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32705438" w:displacedByCustomXml="next"/>
    <w:bookmarkStart w:id="1" w:name="_Toc134605031" w:displacedByCustomXml="next"/>
    <w:bookmarkStart w:id="2" w:name="_Toc132705439" w:displacedByCustomXml="next"/>
    <w:bookmarkStart w:id="3" w:name="_Toc134605032" w:displacedByCustomXml="next"/>
    <w:bookmarkStart w:id="4" w:name="_Toc156803676" w:displacedByCustomXml="next"/>
    <w:sdt>
      <w:sdtPr>
        <w:id w:val="-357039629"/>
        <w:docPartObj>
          <w:docPartGallery w:val="Cover Pages"/>
          <w:docPartUnique/>
        </w:docPartObj>
      </w:sdtPr>
      <w:sdtEndPr>
        <w:rPr>
          <w:b/>
        </w:rPr>
      </w:sdtEndPr>
      <w:sdtContent>
        <w:bookmarkStart w:id="5" w:name="_GoBack" w:displacedByCustomXml="prev"/>
        <w:bookmarkEnd w:id="5" w:displacedByCustomXml="prev"/>
        <w:p w14:paraId="5BB1C736" w14:textId="4E19B310" w:rsidR="005C5E79" w:rsidRPr="00092A63" w:rsidRDefault="00D51E1C" w:rsidP="007B6FF5">
          <w:pPr>
            <w:spacing w:line="240" w:lineRule="auto"/>
          </w:pPr>
          <w:r w:rsidRPr="00092A63">
            <w:rPr>
              <w:noProof/>
              <w:lang w:val="sl-SI" w:eastAsia="sl-SI"/>
            </w:rPr>
            <w:drawing>
              <wp:anchor distT="0" distB="0" distL="114300" distR="114300" simplePos="0" relativeHeight="251708416" behindDoc="0" locked="0" layoutInCell="1" allowOverlap="1" wp14:anchorId="6C91A49C" wp14:editId="50DA60F0">
                <wp:simplePos x="0" y="0"/>
                <wp:positionH relativeFrom="page">
                  <wp:posOffset>16309</wp:posOffset>
                </wp:positionH>
                <wp:positionV relativeFrom="page">
                  <wp:posOffset>-16644</wp:posOffset>
                </wp:positionV>
                <wp:extent cx="4321810" cy="1193800"/>
                <wp:effectExtent l="0" t="0" r="2540" b="6350"/>
                <wp:wrapSquare wrapText="bothSides"/>
                <wp:docPr id="13" name="Slika 97"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7" descr="0407"/>
                        <pic:cNvPicPr>
                          <a:picLocks noChangeAspect="1" noChangeArrowheads="1"/>
                        </pic:cNvPicPr>
                      </pic:nvPicPr>
                      <pic:blipFill>
                        <a:blip r:embed="rId9"/>
                        <a:srcRect/>
                        <a:stretch>
                          <a:fillRect/>
                        </a:stretch>
                      </pic:blipFill>
                      <pic:spPr bwMode="auto">
                        <a:xfrm>
                          <a:off x="0" y="0"/>
                          <a:ext cx="4321810" cy="1193800"/>
                        </a:xfrm>
                        <a:prstGeom prst="rect">
                          <a:avLst/>
                        </a:prstGeom>
                        <a:noFill/>
                      </pic:spPr>
                    </pic:pic>
                  </a:graphicData>
                </a:graphic>
                <wp14:sizeRelH relativeFrom="margin">
                  <wp14:pctWidth>0</wp14:pctWidth>
                </wp14:sizeRelH>
                <wp14:sizeRelV relativeFrom="margin">
                  <wp14:pctHeight>0</wp14:pctHeight>
                </wp14:sizeRelV>
              </wp:anchor>
            </w:drawing>
          </w:r>
        </w:p>
        <w:p w14:paraId="2CA09EF6" w14:textId="03EFC93B" w:rsidR="006F36DB" w:rsidRPr="00092A63" w:rsidRDefault="006F36DB"/>
        <w:p w14:paraId="407B08D3" w14:textId="093772F0" w:rsidR="006F36DB" w:rsidRPr="00092A63" w:rsidRDefault="006F36DB"/>
        <w:p w14:paraId="6BE2AB0B" w14:textId="511EE690" w:rsidR="006F36DB" w:rsidRPr="00092A63" w:rsidRDefault="00F47F8A"/>
      </w:sdtContent>
    </w:sdt>
    <w:p w14:paraId="4751B5B7" w14:textId="040603A6" w:rsidR="00D51E1C" w:rsidRPr="00092A63" w:rsidRDefault="00D51E1C" w:rsidP="00D51E1C"/>
    <w:p w14:paraId="75C6B9EA" w14:textId="33530CAE" w:rsidR="00D51E1C" w:rsidRPr="00092A63" w:rsidRDefault="00D51E1C" w:rsidP="00D51E1C"/>
    <w:p w14:paraId="6C787383" w14:textId="14BDDAE2" w:rsidR="00D51E1C" w:rsidRPr="00092A63" w:rsidRDefault="00D51E1C" w:rsidP="00D51E1C"/>
    <w:p w14:paraId="5282DA34" w14:textId="73B059F1" w:rsidR="00D51E1C" w:rsidRPr="00092A63" w:rsidRDefault="00D51E1C" w:rsidP="00D51E1C"/>
    <w:p w14:paraId="4F7774C7" w14:textId="46F26ADA" w:rsidR="00D51E1C" w:rsidRPr="00092A63" w:rsidRDefault="00D51E1C" w:rsidP="00D51E1C"/>
    <w:p w14:paraId="5CF9FABF" w14:textId="2BE0A193" w:rsidR="00D51E1C" w:rsidRPr="00092A63" w:rsidRDefault="00D51E1C" w:rsidP="00D51E1C"/>
    <w:p w14:paraId="63A33EFF" w14:textId="7260C06A" w:rsidR="00D51E1C" w:rsidRPr="00092A63" w:rsidRDefault="00D51E1C" w:rsidP="00D51E1C"/>
    <w:p w14:paraId="04C29BE5" w14:textId="46647703" w:rsidR="00D51E1C" w:rsidRPr="00092A63" w:rsidRDefault="00D51E1C" w:rsidP="00D51E1C"/>
    <w:p w14:paraId="17367DF7" w14:textId="77777777" w:rsidR="00D51E1C" w:rsidRPr="00092A63" w:rsidRDefault="00D51E1C" w:rsidP="00D51E1C"/>
    <w:p w14:paraId="6D3E7E3A" w14:textId="23371793" w:rsidR="00D51E1C" w:rsidRPr="00092A63" w:rsidRDefault="00D51E1C" w:rsidP="00D51E1C"/>
    <w:p w14:paraId="035917F2" w14:textId="33AE1FCB" w:rsidR="00D51E1C" w:rsidRPr="00092A63" w:rsidRDefault="00D51E1C" w:rsidP="00D51E1C"/>
    <w:p w14:paraId="3833A544" w14:textId="28E757D4" w:rsidR="00D51E1C" w:rsidRPr="00092A63" w:rsidRDefault="00D51E1C" w:rsidP="00D51E1C"/>
    <w:p w14:paraId="01ADD807" w14:textId="44D8D96B" w:rsidR="00D51E1C" w:rsidRPr="00092A63" w:rsidRDefault="00D51E1C" w:rsidP="00D51E1C"/>
    <w:p w14:paraId="3A4BE42B" w14:textId="2C19AA98" w:rsidR="00D51E1C" w:rsidRPr="00092A63" w:rsidRDefault="00D51E1C" w:rsidP="00D51E1C"/>
    <w:p w14:paraId="3D035847" w14:textId="26973432" w:rsidR="00D51E1C" w:rsidRPr="00092A63" w:rsidRDefault="00D51E1C" w:rsidP="00D51E1C"/>
    <w:p w14:paraId="197C68E0" w14:textId="30AE5A36" w:rsidR="00D51E1C" w:rsidRPr="00092A63" w:rsidRDefault="00D51E1C" w:rsidP="00D51E1C"/>
    <w:p w14:paraId="733EFA3F" w14:textId="5B2DFC0A" w:rsidR="00D51E1C" w:rsidRPr="00092A63" w:rsidRDefault="00D51E1C" w:rsidP="00D51E1C"/>
    <w:p w14:paraId="0E2AFD27" w14:textId="68801E61" w:rsidR="00D51E1C" w:rsidRPr="00092A63" w:rsidRDefault="00D51E1C" w:rsidP="00D51E1C"/>
    <w:p w14:paraId="161A525F" w14:textId="1122514C" w:rsidR="00D51E1C" w:rsidRPr="00092A63" w:rsidRDefault="00D51E1C" w:rsidP="00D51E1C"/>
    <w:p w14:paraId="6C958116" w14:textId="77777777" w:rsidR="00D51E1C" w:rsidRPr="00092A63" w:rsidRDefault="00D51E1C" w:rsidP="00D51E1C"/>
    <w:p w14:paraId="3DD4CC30" w14:textId="2B14F707" w:rsidR="006F36DB" w:rsidRPr="00092A63" w:rsidRDefault="006F36DB"/>
    <w:p w14:paraId="09136526" w14:textId="056D9526" w:rsidR="00D51E1C" w:rsidRPr="00092A63" w:rsidRDefault="00D51E1C"/>
    <w:p w14:paraId="5DE8680F" w14:textId="54FED2F1" w:rsidR="00D51E1C" w:rsidRPr="00092A63" w:rsidRDefault="00D51E1C"/>
    <w:p w14:paraId="162229A2" w14:textId="6C5D725D" w:rsidR="00D51E1C" w:rsidRPr="00092A63" w:rsidRDefault="00D51E1C"/>
    <w:p w14:paraId="38423B4D" w14:textId="60E43C93" w:rsidR="00D51E1C" w:rsidRPr="00092A63" w:rsidRDefault="00D51E1C"/>
    <w:p w14:paraId="27AA3105" w14:textId="5E5593BE" w:rsidR="006F36DB" w:rsidRPr="00092A63" w:rsidRDefault="00D51E1C">
      <w:r w:rsidRPr="00092A63">
        <w:rPr>
          <w:noProof/>
          <w:lang w:val="sl-SI" w:eastAsia="sl-SI"/>
        </w:rPr>
        <mc:AlternateContent>
          <mc:Choice Requires="wps">
            <w:drawing>
              <wp:inline distT="0" distB="0" distL="0" distR="0" wp14:anchorId="74042D0C" wp14:editId="5F137D2D">
                <wp:extent cx="4320000" cy="947420"/>
                <wp:effectExtent l="0" t="0" r="0" b="0"/>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0E69AAA0" w14:textId="2DF2A437" w:rsidR="00F47F8A" w:rsidRDefault="00F47F8A" w:rsidP="00D51E1C">
                            <w:pPr>
                              <w:pStyle w:val="Brezrazmikov"/>
                              <w:pBdr>
                                <w:left w:val="single" w:sz="12" w:space="9" w:color="E84C22" w:themeColor="accent1"/>
                              </w:pBdr>
                              <w:spacing w:line="216" w:lineRule="auto"/>
                              <w:rPr>
                                <w:rFonts w:ascii="Tahoma" w:eastAsiaTheme="majorEastAsia" w:hAnsi="Tahoma" w:cs="Tahoma"/>
                                <w:color w:val="875117"/>
                                <w:sz w:val="72"/>
                                <w:szCs w:val="72"/>
                                <w:lang w:val="en-US"/>
                              </w:rPr>
                            </w:pPr>
                            <w:r w:rsidRPr="00D51E1C">
                              <w:rPr>
                                <w:rFonts w:ascii="Tahoma" w:eastAsiaTheme="majorEastAsia" w:hAnsi="Tahoma" w:cs="Tahoma"/>
                                <w:color w:val="875117"/>
                                <w:sz w:val="72"/>
                                <w:szCs w:val="72"/>
                                <w:lang w:val="en-US"/>
                              </w:rPr>
                              <w:t>Annual report on the work of the Police for 2024</w:t>
                            </w:r>
                          </w:p>
                          <w:p w14:paraId="54C60EC9" w14:textId="77777777" w:rsidR="00F47F8A" w:rsidRDefault="00F47F8A" w:rsidP="00D51E1C">
                            <w:pPr>
                              <w:pStyle w:val="Brezrazmikov"/>
                              <w:pBdr>
                                <w:left w:val="single" w:sz="12" w:space="9" w:color="E84C22" w:themeColor="accent1"/>
                              </w:pBdr>
                              <w:spacing w:line="216" w:lineRule="auto"/>
                              <w:rPr>
                                <w:rFonts w:ascii="Tahoma" w:eastAsiaTheme="majorEastAsia" w:hAnsi="Tahoma" w:cs="Tahoma"/>
                                <w:color w:val="875117"/>
                                <w:sz w:val="24"/>
                                <w:szCs w:val="24"/>
                                <w:lang w:val="en-US"/>
                              </w:rPr>
                            </w:pPr>
                          </w:p>
                          <w:p w14:paraId="50929F9B" w14:textId="54CCEDA7" w:rsidR="00F47F8A" w:rsidRDefault="00F47F8A" w:rsidP="00D51E1C">
                            <w:pPr>
                              <w:pStyle w:val="Brezrazmikov"/>
                              <w:pBdr>
                                <w:left w:val="single" w:sz="12" w:space="9" w:color="E84C22" w:themeColor="accent1"/>
                              </w:pBdr>
                              <w:spacing w:line="216" w:lineRule="auto"/>
                              <w:rPr>
                                <w:rFonts w:ascii="Tahoma" w:eastAsiaTheme="majorEastAsia" w:hAnsi="Tahoma" w:cs="Tahoma"/>
                                <w:color w:val="875117"/>
                                <w:sz w:val="72"/>
                                <w:szCs w:val="72"/>
                                <w:lang w:val="en-US"/>
                              </w:rPr>
                            </w:pPr>
                            <w:r w:rsidRPr="00D51E1C">
                              <w:rPr>
                                <w:rFonts w:ascii="Tahoma" w:eastAsiaTheme="majorEastAsia" w:hAnsi="Tahoma" w:cs="Tahoma"/>
                                <w:color w:val="875117"/>
                                <w:sz w:val="24"/>
                                <w:szCs w:val="24"/>
                                <w:lang w:val="en-US"/>
                              </w:rPr>
                              <w:t>Number: 0101-26/2025/106 (2061-01)</w:t>
                            </w:r>
                          </w:p>
                          <w:p w14:paraId="4397FBD9" w14:textId="53A04947" w:rsidR="00F47F8A" w:rsidRPr="008A6B1F" w:rsidRDefault="00F47F8A" w:rsidP="00D51E1C">
                            <w:pPr>
                              <w:pStyle w:val="Brezrazmikov"/>
                              <w:pBdr>
                                <w:left w:val="single" w:sz="12" w:space="9" w:color="E84C22" w:themeColor="accent1"/>
                              </w:pBdr>
                              <w:spacing w:line="216" w:lineRule="auto"/>
                              <w:rPr>
                                <w:rFonts w:ascii="Tahoma" w:eastAsiaTheme="majorEastAsia" w:hAnsi="Tahoma" w:cs="Tahoma"/>
                                <w:color w:val="875117"/>
                                <w:sz w:val="24"/>
                                <w:szCs w:val="24"/>
                                <w:lang w:val="en-US"/>
                              </w:rPr>
                            </w:pPr>
                            <w:r w:rsidRPr="008A6B1F">
                              <w:rPr>
                                <w:rFonts w:ascii="Tahoma" w:eastAsiaTheme="majorEastAsia" w:hAnsi="Tahoma" w:cs="Tahoma"/>
                                <w:color w:val="875117"/>
                                <w:sz w:val="24"/>
                                <w:szCs w:val="24"/>
                                <w:lang w:val="en-US"/>
                              </w:rPr>
                              <w:t>Ljubljana, 15 April 2025</w:t>
                            </w:r>
                          </w:p>
                        </w:txbxContent>
                      </wps:txbx>
                      <wps:bodyPr rot="0" vert="horz" wrap="square" lIns="91440" tIns="45720" rIns="91440" bIns="45720" anchor="t" anchorCtr="0" upright="1">
                        <a:spAutoFit/>
                      </wps:bodyPr>
                    </wps:wsp>
                  </a:graphicData>
                </a:graphic>
              </wp:inline>
            </w:drawing>
          </mc:Choice>
          <mc:Fallback>
            <w:pict>
              <v:shapetype w14:anchorId="74042D0C" id="_x0000_t202" coordsize="21600,21600" o:spt="202" path="m,l,21600r21600,l21600,xe">
                <v:stroke joinstyle="miter"/>
                <v:path gradientshapeok="t" o:connecttype="rect"/>
              </v:shapetype>
              <v:shape id="Polje z besedilom 2" o:spid="_x0000_s1026"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" filled="f" stroked="f">
                <v:textbox style="mso-fit-shape-to-text:t">
                  <w:txbxContent>
                    <w:p w14:paraId="0E69AAA0" w14:textId="2DF2A437" w:rsidR="00F47F8A" w:rsidRDefault="00F47F8A" w:rsidP="00D51E1C">
                      <w:pPr>
                        <w:pStyle w:val="Brezrazmikov"/>
                        <w:pBdr>
                          <w:left w:val="single" w:sz="12" w:space="9" w:color="E84C22" w:themeColor="accent1"/>
                        </w:pBdr>
                        <w:spacing w:line="216" w:lineRule="auto"/>
                        <w:rPr>
                          <w:rFonts w:ascii="Tahoma" w:eastAsiaTheme="majorEastAsia" w:hAnsi="Tahoma" w:cs="Tahoma"/>
                          <w:color w:val="875117"/>
                          <w:sz w:val="72"/>
                          <w:szCs w:val="72"/>
                          <w:lang w:val="en-US"/>
                        </w:rPr>
                      </w:pPr>
                      <w:r w:rsidRPr="00D51E1C">
                        <w:rPr>
                          <w:rFonts w:ascii="Tahoma" w:eastAsiaTheme="majorEastAsia" w:hAnsi="Tahoma" w:cs="Tahoma"/>
                          <w:color w:val="875117"/>
                          <w:sz w:val="72"/>
                          <w:szCs w:val="72"/>
                          <w:lang w:val="en-US"/>
                        </w:rPr>
                        <w:t>Annual report on the work of the Police for 2024</w:t>
                      </w:r>
                    </w:p>
                    <w:p w14:paraId="54C60EC9" w14:textId="77777777" w:rsidR="00F47F8A" w:rsidRDefault="00F47F8A" w:rsidP="00D51E1C">
                      <w:pPr>
                        <w:pStyle w:val="Brezrazmikov"/>
                        <w:pBdr>
                          <w:left w:val="single" w:sz="12" w:space="9" w:color="E84C22" w:themeColor="accent1"/>
                        </w:pBdr>
                        <w:spacing w:line="216" w:lineRule="auto"/>
                        <w:rPr>
                          <w:rFonts w:ascii="Tahoma" w:eastAsiaTheme="majorEastAsia" w:hAnsi="Tahoma" w:cs="Tahoma"/>
                          <w:color w:val="875117"/>
                          <w:sz w:val="24"/>
                          <w:szCs w:val="24"/>
                          <w:lang w:val="en-US"/>
                        </w:rPr>
                      </w:pPr>
                    </w:p>
                    <w:p w14:paraId="50929F9B" w14:textId="54CCEDA7" w:rsidR="00F47F8A" w:rsidRDefault="00F47F8A" w:rsidP="00D51E1C">
                      <w:pPr>
                        <w:pStyle w:val="Brezrazmikov"/>
                        <w:pBdr>
                          <w:left w:val="single" w:sz="12" w:space="9" w:color="E84C22" w:themeColor="accent1"/>
                        </w:pBdr>
                        <w:spacing w:line="216" w:lineRule="auto"/>
                        <w:rPr>
                          <w:rFonts w:ascii="Tahoma" w:eastAsiaTheme="majorEastAsia" w:hAnsi="Tahoma" w:cs="Tahoma"/>
                          <w:color w:val="875117"/>
                          <w:sz w:val="72"/>
                          <w:szCs w:val="72"/>
                          <w:lang w:val="en-US"/>
                        </w:rPr>
                      </w:pPr>
                      <w:r w:rsidRPr="00D51E1C">
                        <w:rPr>
                          <w:rFonts w:ascii="Tahoma" w:eastAsiaTheme="majorEastAsia" w:hAnsi="Tahoma" w:cs="Tahoma"/>
                          <w:color w:val="875117"/>
                          <w:sz w:val="24"/>
                          <w:szCs w:val="24"/>
                          <w:lang w:val="en-US"/>
                        </w:rPr>
                        <w:t>Number: 0101-26/2025/106 (2061-01)</w:t>
                      </w:r>
                    </w:p>
                    <w:p w14:paraId="4397FBD9" w14:textId="53A04947" w:rsidR="00F47F8A" w:rsidRPr="008A6B1F" w:rsidRDefault="00F47F8A" w:rsidP="00D51E1C">
                      <w:pPr>
                        <w:pStyle w:val="Brezrazmikov"/>
                        <w:pBdr>
                          <w:left w:val="single" w:sz="12" w:space="9" w:color="E84C22" w:themeColor="accent1"/>
                        </w:pBdr>
                        <w:spacing w:line="216" w:lineRule="auto"/>
                        <w:rPr>
                          <w:rFonts w:ascii="Tahoma" w:eastAsiaTheme="majorEastAsia" w:hAnsi="Tahoma" w:cs="Tahoma"/>
                          <w:color w:val="875117"/>
                          <w:sz w:val="24"/>
                          <w:szCs w:val="24"/>
                          <w:lang w:val="en-US"/>
                        </w:rPr>
                      </w:pPr>
                      <w:r w:rsidRPr="008A6B1F">
                        <w:rPr>
                          <w:rFonts w:ascii="Tahoma" w:eastAsiaTheme="majorEastAsia" w:hAnsi="Tahoma" w:cs="Tahoma"/>
                          <w:color w:val="875117"/>
                          <w:sz w:val="24"/>
                          <w:szCs w:val="24"/>
                          <w:lang w:val="en-US"/>
                        </w:rPr>
                        <w:t>Ljubljana, 15 April 2025</w:t>
                      </w:r>
                    </w:p>
                  </w:txbxContent>
                </v:textbox>
                <w10:anchorlock/>
              </v:shape>
            </w:pict>
          </mc:Fallback>
        </mc:AlternateContent>
      </w:r>
      <w:r w:rsidR="006F36DB" w:rsidRPr="00092A63">
        <w:br w:type="page"/>
      </w:r>
    </w:p>
    <w:p w14:paraId="20D8CEBA" w14:textId="77777777" w:rsidR="00502686" w:rsidRPr="00FB4EB8" w:rsidRDefault="00502686">
      <w:pPr>
        <w:spacing w:after="160" w:line="259" w:lineRule="auto"/>
        <w:rPr>
          <w:rFonts w:ascii="Tahoma" w:hAnsi="Tahoma" w:cs="Tahoma"/>
          <w:color w:val="000000" w:themeColor="text1"/>
        </w:rPr>
      </w:pPr>
      <w:r w:rsidRPr="00092A63">
        <w:lastRenderedPageBreak/>
        <w:br w:type="page"/>
      </w:r>
    </w:p>
    <w:p w14:paraId="47274FA7" w14:textId="531D29C8" w:rsidR="006F36DB" w:rsidRPr="00092A63" w:rsidRDefault="006F36DB" w:rsidP="006F36DB">
      <w:pPr>
        <w:rPr>
          <w:rFonts w:ascii="Tahoma" w:hAnsi="Tahoma" w:cs="Tahoma"/>
          <w:b/>
          <w:color w:val="875117"/>
        </w:rPr>
      </w:pPr>
      <w:r w:rsidRPr="00092A63">
        <w:rPr>
          <w:rFonts w:ascii="Tahoma" w:hAnsi="Tahoma"/>
          <w:b/>
          <w:color w:val="875117"/>
        </w:rPr>
        <w:lastRenderedPageBreak/>
        <w:t>Table of contents</w:t>
      </w:r>
    </w:p>
    <w:p w14:paraId="4A279468" w14:textId="358A53CC" w:rsidR="006F36DB" w:rsidRPr="00092A63" w:rsidRDefault="006F36DB">
      <w:pPr>
        <w:rPr>
          <w:rFonts w:ascii="Tahoma" w:hAnsi="Tahoma" w:cs="Tahoma"/>
          <w:szCs w:val="20"/>
        </w:rPr>
      </w:pPr>
    </w:p>
    <w:p w14:paraId="16BD9486" w14:textId="77777777" w:rsidR="00325701" w:rsidRPr="00092A63" w:rsidRDefault="00325701">
      <w:pPr>
        <w:rPr>
          <w:rFonts w:ascii="Tahoma" w:hAnsi="Tahoma" w:cs="Tahoma"/>
          <w:szCs w:val="20"/>
        </w:rPr>
      </w:pPr>
    </w:p>
    <w:p w14:paraId="619FE113" w14:textId="0FA30A7D" w:rsidR="008D478B" w:rsidRPr="008D478B" w:rsidRDefault="00CD60AA">
      <w:pPr>
        <w:pStyle w:val="Kazalovsebine1"/>
        <w:rPr>
          <w:rFonts w:eastAsiaTheme="minorEastAsia"/>
          <w:bCs w:val="0"/>
          <w:iCs w:val="0"/>
          <w:lang w:val="sl-SI" w:eastAsia="sl-SI"/>
        </w:rPr>
      </w:pPr>
      <w:r w:rsidRPr="008D478B">
        <w:rPr>
          <w:bCs w:val="0"/>
        </w:rPr>
        <w:fldChar w:fldCharType="begin"/>
      </w:r>
      <w:r w:rsidRPr="008D478B">
        <w:rPr>
          <w:bCs w:val="0"/>
        </w:rPr>
        <w:instrText xml:space="preserve"> TOC \o "1-3" \h \z \u </w:instrText>
      </w:r>
      <w:r w:rsidRPr="008D478B">
        <w:rPr>
          <w:bCs w:val="0"/>
        </w:rPr>
        <w:fldChar w:fldCharType="separate"/>
      </w:r>
      <w:hyperlink w:anchor="_Toc207636365" w:history="1">
        <w:r w:rsidR="008D478B" w:rsidRPr="008D478B">
          <w:rPr>
            <w:rStyle w:val="Hiperpovezava"/>
          </w:rPr>
          <w:t>Address by the Acting Director General of the Police</w:t>
        </w:r>
        <w:r w:rsidR="008D478B" w:rsidRPr="008D478B">
          <w:rPr>
            <w:webHidden/>
          </w:rPr>
          <w:tab/>
        </w:r>
        <w:r w:rsidR="008D478B" w:rsidRPr="008D478B">
          <w:rPr>
            <w:webHidden/>
          </w:rPr>
          <w:fldChar w:fldCharType="begin"/>
        </w:r>
        <w:r w:rsidR="008D478B" w:rsidRPr="008D478B">
          <w:rPr>
            <w:webHidden/>
          </w:rPr>
          <w:instrText xml:space="preserve"> PAGEREF _Toc207636365 \h </w:instrText>
        </w:r>
        <w:r w:rsidR="008D478B" w:rsidRPr="008D478B">
          <w:rPr>
            <w:webHidden/>
          </w:rPr>
        </w:r>
        <w:r w:rsidR="008D478B" w:rsidRPr="008D478B">
          <w:rPr>
            <w:webHidden/>
          </w:rPr>
          <w:fldChar w:fldCharType="separate"/>
        </w:r>
        <w:r w:rsidR="00EE6BA5">
          <w:rPr>
            <w:webHidden/>
          </w:rPr>
          <w:t>5</w:t>
        </w:r>
        <w:r w:rsidR="008D478B" w:rsidRPr="008D478B">
          <w:rPr>
            <w:webHidden/>
          </w:rPr>
          <w:fldChar w:fldCharType="end"/>
        </w:r>
      </w:hyperlink>
    </w:p>
    <w:p w14:paraId="4D8A8DA3" w14:textId="1F66B2D6" w:rsidR="008D478B" w:rsidRPr="008D478B" w:rsidRDefault="00F47F8A">
      <w:pPr>
        <w:pStyle w:val="Kazalovsebine1"/>
        <w:rPr>
          <w:rFonts w:eastAsiaTheme="minorEastAsia"/>
          <w:bCs w:val="0"/>
          <w:iCs w:val="0"/>
          <w:lang w:val="sl-SI" w:eastAsia="sl-SI"/>
        </w:rPr>
      </w:pPr>
      <w:hyperlink w:anchor="_Toc207636366" w:history="1">
        <w:r w:rsidR="008D478B" w:rsidRPr="008D478B">
          <w:rPr>
            <w:rStyle w:val="Hiperpovezava"/>
          </w:rPr>
          <w:t>Methodological notes</w:t>
        </w:r>
        <w:r w:rsidR="008D478B" w:rsidRPr="008D478B">
          <w:rPr>
            <w:webHidden/>
          </w:rPr>
          <w:tab/>
        </w:r>
        <w:r w:rsidR="008D478B" w:rsidRPr="008D478B">
          <w:rPr>
            <w:webHidden/>
          </w:rPr>
          <w:fldChar w:fldCharType="begin"/>
        </w:r>
        <w:r w:rsidR="008D478B" w:rsidRPr="008D478B">
          <w:rPr>
            <w:webHidden/>
          </w:rPr>
          <w:instrText xml:space="preserve"> PAGEREF _Toc207636366 \h </w:instrText>
        </w:r>
        <w:r w:rsidR="008D478B" w:rsidRPr="008D478B">
          <w:rPr>
            <w:webHidden/>
          </w:rPr>
        </w:r>
        <w:r w:rsidR="008D478B" w:rsidRPr="008D478B">
          <w:rPr>
            <w:webHidden/>
          </w:rPr>
          <w:fldChar w:fldCharType="separate"/>
        </w:r>
        <w:r w:rsidR="00EE6BA5">
          <w:rPr>
            <w:webHidden/>
          </w:rPr>
          <w:t>7</w:t>
        </w:r>
        <w:r w:rsidR="008D478B" w:rsidRPr="008D478B">
          <w:rPr>
            <w:webHidden/>
          </w:rPr>
          <w:fldChar w:fldCharType="end"/>
        </w:r>
      </w:hyperlink>
    </w:p>
    <w:p w14:paraId="57688A18" w14:textId="23790A67" w:rsidR="008D478B" w:rsidRPr="008D478B" w:rsidRDefault="00F47F8A">
      <w:pPr>
        <w:pStyle w:val="Kazalovsebine1"/>
        <w:rPr>
          <w:rFonts w:eastAsiaTheme="minorEastAsia"/>
          <w:bCs w:val="0"/>
          <w:iCs w:val="0"/>
          <w:lang w:val="sl-SI" w:eastAsia="sl-SI"/>
        </w:rPr>
      </w:pPr>
      <w:hyperlink w:anchor="_Toc207636367" w:history="1">
        <w:r w:rsidR="008D478B" w:rsidRPr="008D478B">
          <w:rPr>
            <w:rStyle w:val="Hiperpovezava"/>
          </w:rPr>
          <w:t>1 Characteristics of police work in 2024</w:t>
        </w:r>
        <w:r w:rsidR="008D478B" w:rsidRPr="008D478B">
          <w:rPr>
            <w:webHidden/>
          </w:rPr>
          <w:tab/>
        </w:r>
        <w:r w:rsidR="008D478B" w:rsidRPr="008D478B">
          <w:rPr>
            <w:webHidden/>
          </w:rPr>
          <w:fldChar w:fldCharType="begin"/>
        </w:r>
        <w:r w:rsidR="008D478B" w:rsidRPr="008D478B">
          <w:rPr>
            <w:webHidden/>
          </w:rPr>
          <w:instrText xml:space="preserve"> PAGEREF _Toc207636367 \h </w:instrText>
        </w:r>
        <w:r w:rsidR="008D478B" w:rsidRPr="008D478B">
          <w:rPr>
            <w:webHidden/>
          </w:rPr>
        </w:r>
        <w:r w:rsidR="008D478B" w:rsidRPr="008D478B">
          <w:rPr>
            <w:webHidden/>
          </w:rPr>
          <w:fldChar w:fldCharType="separate"/>
        </w:r>
        <w:r w:rsidR="00EE6BA5">
          <w:rPr>
            <w:webHidden/>
          </w:rPr>
          <w:t>11</w:t>
        </w:r>
        <w:r w:rsidR="008D478B" w:rsidRPr="008D478B">
          <w:rPr>
            <w:webHidden/>
          </w:rPr>
          <w:fldChar w:fldCharType="end"/>
        </w:r>
      </w:hyperlink>
    </w:p>
    <w:p w14:paraId="6086996D" w14:textId="229EA584" w:rsidR="008D478B" w:rsidRPr="008D478B" w:rsidRDefault="00F47F8A">
      <w:pPr>
        <w:pStyle w:val="Kazalovsebine2"/>
        <w:rPr>
          <w:rFonts w:ascii="Tahoma" w:eastAsiaTheme="minorEastAsia" w:hAnsi="Tahoma" w:cs="Tahoma"/>
          <w:spacing w:val="0"/>
          <w:sz w:val="20"/>
          <w:szCs w:val="20"/>
          <w:lang w:val="sl-SI" w:eastAsia="sl-SI"/>
        </w:rPr>
      </w:pPr>
      <w:hyperlink w:anchor="_Toc207636368" w:history="1">
        <w:r w:rsidR="008D478B" w:rsidRPr="008D478B">
          <w:rPr>
            <w:rStyle w:val="Hiperpovezava"/>
            <w:rFonts w:ascii="Tahoma" w:hAnsi="Tahoma" w:cs="Tahoma"/>
            <w:bCs/>
            <w:sz w:val="20"/>
            <w:szCs w:val="20"/>
          </w:rPr>
          <w:t>Tasks related to ensuring public safety in the country</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_Toc207636368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11</w:t>
        </w:r>
        <w:r w:rsidR="008D478B" w:rsidRPr="008D478B">
          <w:rPr>
            <w:rFonts w:ascii="Tahoma" w:hAnsi="Tahoma" w:cs="Tahoma"/>
            <w:webHidden/>
            <w:sz w:val="20"/>
            <w:szCs w:val="20"/>
          </w:rPr>
          <w:fldChar w:fldCharType="end"/>
        </w:r>
      </w:hyperlink>
    </w:p>
    <w:p w14:paraId="26B8DB37" w14:textId="0294E64F" w:rsidR="008D478B" w:rsidRPr="008D478B" w:rsidRDefault="00F47F8A">
      <w:pPr>
        <w:pStyle w:val="Kazalovsebine2"/>
        <w:rPr>
          <w:rFonts w:ascii="Tahoma" w:eastAsiaTheme="minorEastAsia" w:hAnsi="Tahoma" w:cs="Tahoma"/>
          <w:spacing w:val="0"/>
          <w:sz w:val="20"/>
          <w:szCs w:val="20"/>
          <w:lang w:val="sl-SI" w:eastAsia="sl-SI"/>
        </w:rPr>
      </w:pPr>
      <w:hyperlink w:anchor="_Toc207636369" w:history="1">
        <w:r w:rsidR="008D478B" w:rsidRPr="008D478B">
          <w:rPr>
            <w:rStyle w:val="Hiperpovezava"/>
            <w:rFonts w:ascii="Tahoma" w:hAnsi="Tahoma" w:cs="Tahoma"/>
            <w:sz w:val="20"/>
            <w:szCs w:val="20"/>
          </w:rPr>
          <w:t>Ensuring conditions for police work, police oversight, and police cooperation with other stakeholders</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_Toc207636369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17</w:t>
        </w:r>
        <w:r w:rsidR="008D478B" w:rsidRPr="008D478B">
          <w:rPr>
            <w:rFonts w:ascii="Tahoma" w:hAnsi="Tahoma" w:cs="Tahoma"/>
            <w:webHidden/>
            <w:sz w:val="20"/>
            <w:szCs w:val="20"/>
          </w:rPr>
          <w:fldChar w:fldCharType="end"/>
        </w:r>
      </w:hyperlink>
    </w:p>
    <w:p w14:paraId="1CBEA70C" w14:textId="6492A064" w:rsidR="008D478B" w:rsidRPr="008D478B" w:rsidRDefault="00F47F8A">
      <w:pPr>
        <w:pStyle w:val="Kazalovsebine2"/>
        <w:rPr>
          <w:rFonts w:ascii="Tahoma" w:eastAsiaTheme="minorEastAsia" w:hAnsi="Tahoma" w:cs="Tahoma"/>
          <w:spacing w:val="0"/>
          <w:sz w:val="20"/>
          <w:szCs w:val="20"/>
          <w:lang w:val="sl-SI" w:eastAsia="sl-SI"/>
        </w:rPr>
      </w:pPr>
      <w:hyperlink w:anchor="_Toc207636370" w:history="1">
        <w:r w:rsidR="008D478B" w:rsidRPr="008D478B">
          <w:rPr>
            <w:rStyle w:val="Hiperpovezava"/>
            <w:rFonts w:ascii="Tahoma" w:hAnsi="Tahoma" w:cs="Tahoma"/>
            <w:sz w:val="20"/>
            <w:szCs w:val="20"/>
          </w:rPr>
          <w:t>Police in numbers</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_Toc207636370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21</w:t>
        </w:r>
        <w:r w:rsidR="008D478B" w:rsidRPr="008D478B">
          <w:rPr>
            <w:rFonts w:ascii="Tahoma" w:hAnsi="Tahoma" w:cs="Tahoma"/>
            <w:webHidden/>
            <w:sz w:val="20"/>
            <w:szCs w:val="20"/>
          </w:rPr>
          <w:fldChar w:fldCharType="end"/>
        </w:r>
      </w:hyperlink>
    </w:p>
    <w:p w14:paraId="591B3792" w14:textId="22F2E2C3" w:rsidR="008D478B" w:rsidRPr="008D478B" w:rsidRDefault="00F47F8A">
      <w:pPr>
        <w:pStyle w:val="Kazalovsebine1"/>
        <w:rPr>
          <w:rFonts w:eastAsiaTheme="minorEastAsia"/>
          <w:bCs w:val="0"/>
          <w:iCs w:val="0"/>
          <w:lang w:val="sl-SI" w:eastAsia="sl-SI"/>
        </w:rPr>
      </w:pPr>
      <w:hyperlink w:anchor="_Toc207636371" w:history="1">
        <w:r w:rsidR="008D478B" w:rsidRPr="008D478B">
          <w:rPr>
            <w:rStyle w:val="Hiperpovezava"/>
          </w:rPr>
          <w:t>2 Individual areas of work</w:t>
        </w:r>
        <w:r w:rsidR="008D478B" w:rsidRPr="008D478B">
          <w:rPr>
            <w:webHidden/>
          </w:rPr>
          <w:tab/>
        </w:r>
        <w:r w:rsidR="008D478B" w:rsidRPr="008D478B">
          <w:rPr>
            <w:webHidden/>
          </w:rPr>
          <w:fldChar w:fldCharType="begin"/>
        </w:r>
        <w:r w:rsidR="008D478B" w:rsidRPr="008D478B">
          <w:rPr>
            <w:webHidden/>
          </w:rPr>
          <w:instrText xml:space="preserve"> PAGEREF _Toc207636371 \h </w:instrText>
        </w:r>
        <w:r w:rsidR="008D478B" w:rsidRPr="008D478B">
          <w:rPr>
            <w:webHidden/>
          </w:rPr>
        </w:r>
        <w:r w:rsidR="008D478B" w:rsidRPr="008D478B">
          <w:rPr>
            <w:webHidden/>
          </w:rPr>
          <w:fldChar w:fldCharType="separate"/>
        </w:r>
        <w:r w:rsidR="00EE6BA5">
          <w:rPr>
            <w:webHidden/>
          </w:rPr>
          <w:t>25</w:t>
        </w:r>
        <w:r w:rsidR="008D478B" w:rsidRPr="008D478B">
          <w:rPr>
            <w:webHidden/>
          </w:rPr>
          <w:fldChar w:fldCharType="end"/>
        </w:r>
      </w:hyperlink>
    </w:p>
    <w:p w14:paraId="042FCF6F" w14:textId="3B268611" w:rsidR="008D478B" w:rsidRPr="008D478B" w:rsidRDefault="00F47F8A">
      <w:pPr>
        <w:pStyle w:val="Kazalovsebine2"/>
        <w:tabs>
          <w:tab w:val="left" w:pos="800"/>
        </w:tabs>
        <w:rPr>
          <w:rFonts w:ascii="Tahoma" w:eastAsiaTheme="minorEastAsia" w:hAnsi="Tahoma" w:cs="Tahoma"/>
          <w:spacing w:val="0"/>
          <w:sz w:val="20"/>
          <w:szCs w:val="20"/>
          <w:lang w:val="sl-SI" w:eastAsia="sl-SI"/>
        </w:rPr>
      </w:pPr>
      <w:hyperlink w:anchor="_Toc207636372" w:history="1">
        <w:r w:rsidR="008D478B" w:rsidRPr="008D478B">
          <w:rPr>
            <w:rStyle w:val="Hiperpovezava"/>
            <w:rFonts w:ascii="Tahoma" w:hAnsi="Tahoma" w:cs="Tahoma"/>
            <w:sz w:val="20"/>
            <w:szCs w:val="20"/>
          </w:rPr>
          <w:t>2.1</w:t>
        </w:r>
        <w:r w:rsidR="008D478B" w:rsidRPr="008D478B">
          <w:rPr>
            <w:rFonts w:ascii="Tahoma" w:eastAsiaTheme="minorEastAsia" w:hAnsi="Tahoma" w:cs="Tahoma"/>
            <w:spacing w:val="0"/>
            <w:sz w:val="20"/>
            <w:szCs w:val="20"/>
            <w:lang w:val="sl-SI" w:eastAsia="sl-SI"/>
          </w:rPr>
          <w:tab/>
        </w:r>
        <w:r w:rsidR="008D478B" w:rsidRPr="008D478B">
          <w:rPr>
            <w:rStyle w:val="Hiperpovezava"/>
            <w:rFonts w:ascii="Tahoma" w:hAnsi="Tahoma" w:cs="Tahoma"/>
            <w:sz w:val="20"/>
            <w:szCs w:val="20"/>
          </w:rPr>
          <w:t>Core activities</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_Toc207636372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25</w:t>
        </w:r>
        <w:r w:rsidR="008D478B" w:rsidRPr="008D478B">
          <w:rPr>
            <w:rFonts w:ascii="Tahoma" w:hAnsi="Tahoma" w:cs="Tahoma"/>
            <w:webHidden/>
            <w:sz w:val="20"/>
            <w:szCs w:val="20"/>
          </w:rPr>
          <w:fldChar w:fldCharType="end"/>
        </w:r>
      </w:hyperlink>
    </w:p>
    <w:p w14:paraId="39357E50" w14:textId="6EB30BD9" w:rsidR="008D478B" w:rsidRPr="008D478B" w:rsidRDefault="00F47F8A">
      <w:pPr>
        <w:pStyle w:val="Kazalovsebine3"/>
        <w:rPr>
          <w:rFonts w:ascii="Tahoma" w:eastAsiaTheme="minorEastAsia" w:hAnsi="Tahoma" w:cs="Tahoma"/>
          <w:noProof/>
          <w:lang w:val="sl-SI" w:eastAsia="sl-SI"/>
        </w:rPr>
      </w:pPr>
      <w:hyperlink w:anchor="_Toc207636373" w:history="1">
        <w:r w:rsidR="008D478B" w:rsidRPr="008D478B">
          <w:rPr>
            <w:rStyle w:val="Hiperpovezava"/>
            <w:rFonts w:ascii="Tahoma" w:hAnsi="Tahoma" w:cs="Tahoma"/>
            <w:noProof/>
          </w:rPr>
          <w:t>2.1.1</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Prevention, detection and investigation of crime</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_Toc207636373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25</w:t>
        </w:r>
        <w:r w:rsidR="008D478B" w:rsidRPr="008D478B">
          <w:rPr>
            <w:rFonts w:ascii="Tahoma" w:hAnsi="Tahoma" w:cs="Tahoma"/>
            <w:noProof/>
            <w:webHidden/>
          </w:rPr>
          <w:fldChar w:fldCharType="end"/>
        </w:r>
      </w:hyperlink>
    </w:p>
    <w:p w14:paraId="543B8440" w14:textId="1ED432D9" w:rsidR="008D478B" w:rsidRPr="008D478B" w:rsidRDefault="00F47F8A">
      <w:pPr>
        <w:pStyle w:val="Kazalovsebine3"/>
        <w:rPr>
          <w:rFonts w:ascii="Tahoma" w:eastAsiaTheme="minorEastAsia" w:hAnsi="Tahoma" w:cs="Tahoma"/>
          <w:noProof/>
          <w:lang w:val="sl-SI" w:eastAsia="sl-SI"/>
        </w:rPr>
      </w:pPr>
      <w:hyperlink w:anchor="_Toc207636374" w:history="1">
        <w:r w:rsidR="008D478B" w:rsidRPr="008D478B">
          <w:rPr>
            <w:rStyle w:val="Hiperpovezava"/>
            <w:rFonts w:ascii="Tahoma" w:hAnsi="Tahoma" w:cs="Tahoma"/>
            <w:noProof/>
          </w:rPr>
          <w:t>2.1.2</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Maintaining public order and ensuring the general safety of people and property</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_Toc207636374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33</w:t>
        </w:r>
        <w:r w:rsidR="008D478B" w:rsidRPr="008D478B">
          <w:rPr>
            <w:rFonts w:ascii="Tahoma" w:hAnsi="Tahoma" w:cs="Tahoma"/>
            <w:noProof/>
            <w:webHidden/>
          </w:rPr>
          <w:fldChar w:fldCharType="end"/>
        </w:r>
      </w:hyperlink>
    </w:p>
    <w:p w14:paraId="0A4D6624" w14:textId="35B6B9C1" w:rsidR="008D478B" w:rsidRPr="008D478B" w:rsidRDefault="00F47F8A">
      <w:pPr>
        <w:pStyle w:val="Kazalovsebine3"/>
        <w:rPr>
          <w:rFonts w:ascii="Tahoma" w:eastAsiaTheme="minorEastAsia" w:hAnsi="Tahoma" w:cs="Tahoma"/>
          <w:noProof/>
          <w:lang w:val="sl-SI" w:eastAsia="sl-SI"/>
        </w:rPr>
      </w:pPr>
      <w:hyperlink w:anchor="_Toc207636375" w:history="1">
        <w:r w:rsidR="008D478B" w:rsidRPr="008D478B">
          <w:rPr>
            <w:rStyle w:val="Hiperpovezava"/>
            <w:rFonts w:ascii="Tahoma" w:hAnsi="Tahoma" w:cs="Tahoma"/>
            <w:noProof/>
          </w:rPr>
          <w:t>2.1.3</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Ensuring road safety</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_Toc207636375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35</w:t>
        </w:r>
        <w:r w:rsidR="008D478B" w:rsidRPr="008D478B">
          <w:rPr>
            <w:rFonts w:ascii="Tahoma" w:hAnsi="Tahoma" w:cs="Tahoma"/>
            <w:noProof/>
            <w:webHidden/>
          </w:rPr>
          <w:fldChar w:fldCharType="end"/>
        </w:r>
      </w:hyperlink>
    </w:p>
    <w:p w14:paraId="56543337" w14:textId="67ED5E9C" w:rsidR="008D478B" w:rsidRPr="008D478B" w:rsidRDefault="00F47F8A">
      <w:pPr>
        <w:pStyle w:val="Kazalovsebine3"/>
        <w:rPr>
          <w:rFonts w:ascii="Tahoma" w:eastAsiaTheme="minorEastAsia" w:hAnsi="Tahoma" w:cs="Tahoma"/>
          <w:noProof/>
          <w:lang w:val="sl-SI" w:eastAsia="sl-SI"/>
        </w:rPr>
      </w:pPr>
      <w:hyperlink w:anchor="_Toc207636376" w:history="1">
        <w:r w:rsidR="008D478B" w:rsidRPr="008D478B">
          <w:rPr>
            <w:rStyle w:val="Hiperpovezava"/>
            <w:rFonts w:ascii="Tahoma" w:hAnsi="Tahoma" w:cs="Tahoma"/>
            <w:noProof/>
          </w:rPr>
          <w:t>2.1.4</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State border control and enforcement of regulations on foreign nationals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_Toc207636376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37</w:t>
        </w:r>
        <w:r w:rsidR="008D478B" w:rsidRPr="008D478B">
          <w:rPr>
            <w:rFonts w:ascii="Tahoma" w:hAnsi="Tahoma" w:cs="Tahoma"/>
            <w:noProof/>
            <w:webHidden/>
          </w:rPr>
          <w:fldChar w:fldCharType="end"/>
        </w:r>
      </w:hyperlink>
    </w:p>
    <w:p w14:paraId="773DB166" w14:textId="4EFE428C" w:rsidR="008D478B" w:rsidRPr="008D478B" w:rsidRDefault="00F47F8A">
      <w:pPr>
        <w:pStyle w:val="Kazalovsebine3"/>
        <w:rPr>
          <w:rFonts w:ascii="Tahoma" w:eastAsiaTheme="minorEastAsia" w:hAnsi="Tahoma" w:cs="Tahoma"/>
          <w:noProof/>
          <w:lang w:val="sl-SI" w:eastAsia="sl-SI"/>
        </w:rPr>
      </w:pPr>
      <w:hyperlink w:anchor="_Toc207636377" w:history="1">
        <w:r w:rsidR="008D478B" w:rsidRPr="008D478B">
          <w:rPr>
            <w:rStyle w:val="Hiperpovezava"/>
            <w:rFonts w:ascii="Tahoma" w:hAnsi="Tahoma" w:cs="Tahoma"/>
            <w:noProof/>
          </w:rPr>
          <w:t>2.1.5</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Police procedures under the Minor Offences Act and legal remedies filed</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_Toc207636377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40</w:t>
        </w:r>
        <w:r w:rsidR="008D478B" w:rsidRPr="008D478B">
          <w:rPr>
            <w:rFonts w:ascii="Tahoma" w:hAnsi="Tahoma" w:cs="Tahoma"/>
            <w:noProof/>
            <w:webHidden/>
          </w:rPr>
          <w:fldChar w:fldCharType="end"/>
        </w:r>
      </w:hyperlink>
    </w:p>
    <w:p w14:paraId="14CB8FE4" w14:textId="5495306F" w:rsidR="008D478B" w:rsidRPr="008D478B" w:rsidRDefault="00F47F8A">
      <w:pPr>
        <w:pStyle w:val="Kazalovsebine3"/>
        <w:rPr>
          <w:rFonts w:ascii="Tahoma" w:eastAsiaTheme="minorEastAsia" w:hAnsi="Tahoma" w:cs="Tahoma"/>
          <w:noProof/>
          <w:lang w:val="sl-SI" w:eastAsia="sl-SI"/>
        </w:rPr>
      </w:pPr>
      <w:hyperlink w:anchor="_Toc207636378" w:history="1">
        <w:r w:rsidR="008D478B" w:rsidRPr="008D478B">
          <w:rPr>
            <w:rStyle w:val="Hiperpovezava"/>
            <w:rFonts w:ascii="Tahoma" w:hAnsi="Tahoma" w:cs="Tahoma"/>
            <w:noProof/>
          </w:rPr>
          <w:t>2.1.6</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Protection of designated persons and facilities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_Toc207636378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41</w:t>
        </w:r>
        <w:r w:rsidR="008D478B" w:rsidRPr="008D478B">
          <w:rPr>
            <w:rFonts w:ascii="Tahoma" w:hAnsi="Tahoma" w:cs="Tahoma"/>
            <w:noProof/>
            <w:webHidden/>
          </w:rPr>
          <w:fldChar w:fldCharType="end"/>
        </w:r>
      </w:hyperlink>
    </w:p>
    <w:p w14:paraId="605BDECA" w14:textId="70B5ACD1" w:rsidR="008D478B" w:rsidRPr="008D478B" w:rsidRDefault="00F47F8A">
      <w:pPr>
        <w:pStyle w:val="Kazalovsebine2"/>
        <w:tabs>
          <w:tab w:val="left" w:pos="800"/>
        </w:tabs>
        <w:rPr>
          <w:rFonts w:ascii="Tahoma" w:eastAsiaTheme="minorEastAsia" w:hAnsi="Tahoma" w:cs="Tahoma"/>
          <w:spacing w:val="0"/>
          <w:sz w:val="20"/>
          <w:szCs w:val="20"/>
          <w:lang w:val="sl-SI" w:eastAsia="sl-SI"/>
        </w:rPr>
      </w:pPr>
      <w:hyperlink w:anchor="_Toc207636379" w:history="1">
        <w:r w:rsidR="008D478B" w:rsidRPr="008D478B">
          <w:rPr>
            <w:rStyle w:val="Hiperpovezava"/>
            <w:rFonts w:ascii="Tahoma" w:hAnsi="Tahoma" w:cs="Tahoma"/>
            <w:sz w:val="20"/>
            <w:szCs w:val="20"/>
          </w:rPr>
          <w:t>2.2</w:t>
        </w:r>
        <w:r w:rsidR="008D478B" w:rsidRPr="008D478B">
          <w:rPr>
            <w:rFonts w:ascii="Tahoma" w:eastAsiaTheme="minorEastAsia" w:hAnsi="Tahoma" w:cs="Tahoma"/>
            <w:spacing w:val="0"/>
            <w:sz w:val="20"/>
            <w:szCs w:val="20"/>
            <w:lang w:val="sl-SI" w:eastAsia="sl-SI"/>
          </w:rPr>
          <w:tab/>
        </w:r>
        <w:r w:rsidR="008D478B" w:rsidRPr="008D478B">
          <w:rPr>
            <w:rStyle w:val="Hiperpovezava"/>
            <w:rFonts w:ascii="Tahoma" w:hAnsi="Tahoma" w:cs="Tahoma"/>
            <w:sz w:val="20"/>
            <w:szCs w:val="20"/>
          </w:rPr>
          <w:t>Other activities</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_Toc207636379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42</w:t>
        </w:r>
        <w:r w:rsidR="008D478B" w:rsidRPr="008D478B">
          <w:rPr>
            <w:rFonts w:ascii="Tahoma" w:hAnsi="Tahoma" w:cs="Tahoma"/>
            <w:webHidden/>
            <w:sz w:val="20"/>
            <w:szCs w:val="20"/>
          </w:rPr>
          <w:fldChar w:fldCharType="end"/>
        </w:r>
      </w:hyperlink>
    </w:p>
    <w:p w14:paraId="3F7ED7BB" w14:textId="12423834" w:rsidR="008D478B" w:rsidRPr="008D478B" w:rsidRDefault="00F47F8A">
      <w:pPr>
        <w:pStyle w:val="Kazalovsebine3"/>
        <w:rPr>
          <w:rFonts w:ascii="Tahoma" w:eastAsiaTheme="minorEastAsia" w:hAnsi="Tahoma" w:cs="Tahoma"/>
          <w:noProof/>
          <w:lang w:val="sl-SI" w:eastAsia="sl-SI"/>
        </w:rPr>
      </w:pPr>
      <w:hyperlink w:anchor="_Toc207636380" w:history="1">
        <w:r w:rsidR="008D478B" w:rsidRPr="008D478B">
          <w:rPr>
            <w:rStyle w:val="Hiperpovezava"/>
            <w:rFonts w:ascii="Tahoma" w:hAnsi="Tahoma" w:cs="Tahoma"/>
            <w:noProof/>
          </w:rPr>
          <w:t>2.2.1</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Community policing and prevention activities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_Toc207636380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42</w:t>
        </w:r>
        <w:r w:rsidR="008D478B" w:rsidRPr="008D478B">
          <w:rPr>
            <w:rFonts w:ascii="Tahoma" w:hAnsi="Tahoma" w:cs="Tahoma"/>
            <w:noProof/>
            <w:webHidden/>
          </w:rPr>
          <w:fldChar w:fldCharType="end"/>
        </w:r>
      </w:hyperlink>
    </w:p>
    <w:p w14:paraId="0026ED71" w14:textId="4217AF52" w:rsidR="008D478B" w:rsidRPr="008D478B" w:rsidRDefault="00F47F8A">
      <w:pPr>
        <w:pStyle w:val="Kazalovsebine3"/>
        <w:rPr>
          <w:rFonts w:ascii="Tahoma" w:eastAsiaTheme="minorEastAsia" w:hAnsi="Tahoma" w:cs="Tahoma"/>
          <w:noProof/>
          <w:lang w:val="sl-SI" w:eastAsia="sl-SI"/>
        </w:rPr>
      </w:pPr>
      <w:hyperlink w:anchor="_Toc207636381" w:history="1">
        <w:r w:rsidR="008D478B" w:rsidRPr="008D478B">
          <w:rPr>
            <w:rStyle w:val="Hiperpovezava"/>
            <w:rFonts w:ascii="Tahoma" w:hAnsi="Tahoma" w:cs="Tahoma"/>
            <w:noProof/>
          </w:rPr>
          <w:t>2.2.2</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Operational and communication activities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_Toc207636381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44</w:t>
        </w:r>
        <w:r w:rsidR="008D478B" w:rsidRPr="008D478B">
          <w:rPr>
            <w:rFonts w:ascii="Tahoma" w:hAnsi="Tahoma" w:cs="Tahoma"/>
            <w:noProof/>
            <w:webHidden/>
          </w:rPr>
          <w:fldChar w:fldCharType="end"/>
        </w:r>
      </w:hyperlink>
    </w:p>
    <w:p w14:paraId="706FA69E" w14:textId="0762D78C" w:rsidR="008D478B" w:rsidRPr="008D478B" w:rsidRDefault="00F47F8A">
      <w:pPr>
        <w:pStyle w:val="Kazalovsebine3"/>
        <w:rPr>
          <w:rFonts w:ascii="Tahoma" w:eastAsiaTheme="minorEastAsia" w:hAnsi="Tahoma" w:cs="Tahoma"/>
          <w:noProof/>
          <w:lang w:val="sl-SI" w:eastAsia="sl-SI"/>
        </w:rPr>
      </w:pPr>
      <w:hyperlink w:anchor="_Toc207636382" w:history="1">
        <w:r w:rsidR="008D478B" w:rsidRPr="008D478B">
          <w:rPr>
            <w:rStyle w:val="Hiperpovezava"/>
            <w:rFonts w:ascii="Tahoma" w:hAnsi="Tahoma" w:cs="Tahoma"/>
            <w:noProof/>
          </w:rPr>
          <w:t xml:space="preserve">2.2.3 </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Forensic and crime scene investigation activities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_Toc207636382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46</w:t>
        </w:r>
        <w:r w:rsidR="008D478B" w:rsidRPr="008D478B">
          <w:rPr>
            <w:rFonts w:ascii="Tahoma" w:hAnsi="Tahoma" w:cs="Tahoma"/>
            <w:noProof/>
            <w:webHidden/>
          </w:rPr>
          <w:fldChar w:fldCharType="end"/>
        </w:r>
      </w:hyperlink>
    </w:p>
    <w:p w14:paraId="0657FFCD" w14:textId="72D0A0AB" w:rsidR="008D478B" w:rsidRPr="008D478B" w:rsidRDefault="00F47F8A">
      <w:pPr>
        <w:pStyle w:val="Kazalovsebine3"/>
        <w:rPr>
          <w:rFonts w:ascii="Tahoma" w:eastAsiaTheme="minorEastAsia" w:hAnsi="Tahoma" w:cs="Tahoma"/>
          <w:noProof/>
          <w:lang w:val="sl-SI" w:eastAsia="sl-SI"/>
        </w:rPr>
      </w:pPr>
      <w:hyperlink w:anchor="_Toc207636383" w:history="1">
        <w:r w:rsidR="008D478B" w:rsidRPr="008D478B">
          <w:rPr>
            <w:rStyle w:val="Hiperpovezava"/>
            <w:rFonts w:ascii="Tahoma" w:hAnsi="Tahoma" w:cs="Tahoma"/>
            <w:noProof/>
          </w:rPr>
          <w:t>2.2.4</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Research and analytics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_Toc207636383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47</w:t>
        </w:r>
        <w:r w:rsidR="008D478B" w:rsidRPr="008D478B">
          <w:rPr>
            <w:rFonts w:ascii="Tahoma" w:hAnsi="Tahoma" w:cs="Tahoma"/>
            <w:noProof/>
            <w:webHidden/>
          </w:rPr>
          <w:fldChar w:fldCharType="end"/>
        </w:r>
      </w:hyperlink>
    </w:p>
    <w:p w14:paraId="78FD1BD5" w14:textId="7A283D91" w:rsidR="008D478B" w:rsidRPr="008D478B" w:rsidRDefault="00F47F8A">
      <w:pPr>
        <w:pStyle w:val="Kazalovsebine3"/>
        <w:rPr>
          <w:rFonts w:ascii="Tahoma" w:eastAsiaTheme="minorEastAsia" w:hAnsi="Tahoma" w:cs="Tahoma"/>
          <w:noProof/>
          <w:lang w:val="sl-SI" w:eastAsia="sl-SI"/>
        </w:rPr>
      </w:pPr>
      <w:hyperlink w:anchor="_Toc207636384" w:history="1">
        <w:r w:rsidR="008D478B" w:rsidRPr="008D478B">
          <w:rPr>
            <w:rStyle w:val="Hiperpovezava"/>
            <w:rFonts w:ascii="Tahoma" w:hAnsi="Tahoma" w:cs="Tahoma"/>
            <w:noProof/>
          </w:rPr>
          <w:t>2.2.5</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Supervision</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_Toc207636384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49</w:t>
        </w:r>
        <w:r w:rsidR="008D478B" w:rsidRPr="008D478B">
          <w:rPr>
            <w:rFonts w:ascii="Tahoma" w:hAnsi="Tahoma" w:cs="Tahoma"/>
            <w:noProof/>
            <w:webHidden/>
          </w:rPr>
          <w:fldChar w:fldCharType="end"/>
        </w:r>
      </w:hyperlink>
    </w:p>
    <w:p w14:paraId="2121BBB5" w14:textId="050B7C74" w:rsidR="008D478B" w:rsidRPr="008D478B" w:rsidRDefault="00F47F8A">
      <w:pPr>
        <w:pStyle w:val="Kazalovsebine3"/>
        <w:rPr>
          <w:rFonts w:ascii="Tahoma" w:eastAsiaTheme="minorEastAsia" w:hAnsi="Tahoma" w:cs="Tahoma"/>
          <w:noProof/>
          <w:lang w:val="sl-SI" w:eastAsia="sl-SI"/>
        </w:rPr>
      </w:pPr>
      <w:hyperlink w:anchor="_Toc207636385" w:history="1">
        <w:r w:rsidR="008D478B" w:rsidRPr="008D478B">
          <w:rPr>
            <w:rStyle w:val="Hiperpovezava"/>
            <w:rFonts w:ascii="Tahoma" w:hAnsi="Tahoma" w:cs="Tahoma"/>
            <w:noProof/>
          </w:rPr>
          <w:t>2.2.6</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Monitoring the exercise of police powers and threats to police officers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_Toc207636385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49</w:t>
        </w:r>
        <w:r w:rsidR="008D478B" w:rsidRPr="008D478B">
          <w:rPr>
            <w:rFonts w:ascii="Tahoma" w:hAnsi="Tahoma" w:cs="Tahoma"/>
            <w:noProof/>
            <w:webHidden/>
          </w:rPr>
          <w:fldChar w:fldCharType="end"/>
        </w:r>
      </w:hyperlink>
    </w:p>
    <w:p w14:paraId="262AD603" w14:textId="00795594" w:rsidR="008D478B" w:rsidRPr="008D478B" w:rsidRDefault="00F47F8A">
      <w:pPr>
        <w:pStyle w:val="Kazalovsebine3"/>
        <w:rPr>
          <w:rFonts w:ascii="Tahoma" w:eastAsiaTheme="minorEastAsia" w:hAnsi="Tahoma" w:cs="Tahoma"/>
          <w:noProof/>
          <w:lang w:val="sl-SI" w:eastAsia="sl-SI"/>
        </w:rPr>
      </w:pPr>
      <w:hyperlink w:anchor="_Toc207636386" w:history="1">
        <w:r w:rsidR="008D478B" w:rsidRPr="008D478B">
          <w:rPr>
            <w:rStyle w:val="Hiperpovezava"/>
            <w:rFonts w:ascii="Tahoma" w:hAnsi="Tahoma" w:cs="Tahoma"/>
            <w:noProof/>
          </w:rPr>
          <w:t>2.2.7</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Resolution of complaints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_Toc207636386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52</w:t>
        </w:r>
        <w:r w:rsidR="008D478B" w:rsidRPr="008D478B">
          <w:rPr>
            <w:rFonts w:ascii="Tahoma" w:hAnsi="Tahoma" w:cs="Tahoma"/>
            <w:noProof/>
            <w:webHidden/>
          </w:rPr>
          <w:fldChar w:fldCharType="end"/>
        </w:r>
      </w:hyperlink>
    </w:p>
    <w:p w14:paraId="546100F6" w14:textId="137CB02C" w:rsidR="008D478B" w:rsidRPr="008D478B" w:rsidRDefault="00F47F8A">
      <w:pPr>
        <w:pStyle w:val="Kazalovsebine3"/>
        <w:rPr>
          <w:rFonts w:ascii="Tahoma" w:eastAsiaTheme="minorEastAsia" w:hAnsi="Tahoma" w:cs="Tahoma"/>
          <w:noProof/>
          <w:lang w:val="sl-SI" w:eastAsia="sl-SI"/>
        </w:rPr>
      </w:pPr>
      <w:hyperlink w:anchor="_Toc207636387" w:history="1">
        <w:r w:rsidR="008D478B" w:rsidRPr="008D478B">
          <w:rPr>
            <w:rStyle w:val="Hiperpovezava"/>
            <w:rFonts w:ascii="Tahoma" w:hAnsi="Tahoma" w:cs="Tahoma"/>
            <w:noProof/>
          </w:rPr>
          <w:t>2.2.8</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Internal security</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_Toc207636387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52</w:t>
        </w:r>
        <w:r w:rsidR="008D478B" w:rsidRPr="008D478B">
          <w:rPr>
            <w:rFonts w:ascii="Tahoma" w:hAnsi="Tahoma" w:cs="Tahoma"/>
            <w:noProof/>
            <w:webHidden/>
          </w:rPr>
          <w:fldChar w:fldCharType="end"/>
        </w:r>
      </w:hyperlink>
    </w:p>
    <w:p w14:paraId="286ECF56" w14:textId="5BB3D31E" w:rsidR="008D478B" w:rsidRPr="008D478B" w:rsidRDefault="00F47F8A">
      <w:pPr>
        <w:pStyle w:val="Kazalovsebine3"/>
        <w:rPr>
          <w:rFonts w:ascii="Tahoma" w:eastAsiaTheme="minorEastAsia" w:hAnsi="Tahoma" w:cs="Tahoma"/>
          <w:noProof/>
          <w:lang w:val="sl-SI" w:eastAsia="sl-SI"/>
        </w:rPr>
      </w:pPr>
      <w:hyperlink w:anchor="_Toc207636388" w:history="1">
        <w:r w:rsidR="008D478B" w:rsidRPr="008D478B">
          <w:rPr>
            <w:rStyle w:val="Hiperpovezava"/>
            <w:rFonts w:ascii="Tahoma" w:hAnsi="Tahoma" w:cs="Tahoma"/>
            <w:noProof/>
          </w:rPr>
          <w:t>2.2.9</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Information and telecommunication activities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_Toc207636388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53</w:t>
        </w:r>
        <w:r w:rsidR="008D478B" w:rsidRPr="008D478B">
          <w:rPr>
            <w:rFonts w:ascii="Tahoma" w:hAnsi="Tahoma" w:cs="Tahoma"/>
            <w:noProof/>
            <w:webHidden/>
          </w:rPr>
          <w:fldChar w:fldCharType="end"/>
        </w:r>
      </w:hyperlink>
    </w:p>
    <w:p w14:paraId="3E14D449" w14:textId="638947A5" w:rsidR="008D478B" w:rsidRPr="008D478B" w:rsidRDefault="00F47F8A">
      <w:pPr>
        <w:pStyle w:val="Kazalovsebine3"/>
        <w:rPr>
          <w:rFonts w:ascii="Tahoma" w:eastAsiaTheme="minorEastAsia" w:hAnsi="Tahoma" w:cs="Tahoma"/>
          <w:noProof/>
          <w:lang w:val="sl-SI" w:eastAsia="sl-SI"/>
        </w:rPr>
      </w:pPr>
      <w:hyperlink w:anchor="_Toc207636389" w:history="1">
        <w:r w:rsidR="008D478B" w:rsidRPr="008D478B">
          <w:rPr>
            <w:rStyle w:val="Hiperpovezava"/>
            <w:rFonts w:ascii="Tahoma" w:hAnsi="Tahoma" w:cs="Tahoma"/>
            <w:noProof/>
          </w:rPr>
          <w:t>2.2.10</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Personnel and organisation</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_Toc207636389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56</w:t>
        </w:r>
        <w:r w:rsidR="008D478B" w:rsidRPr="008D478B">
          <w:rPr>
            <w:rFonts w:ascii="Tahoma" w:hAnsi="Tahoma" w:cs="Tahoma"/>
            <w:noProof/>
            <w:webHidden/>
          </w:rPr>
          <w:fldChar w:fldCharType="end"/>
        </w:r>
      </w:hyperlink>
    </w:p>
    <w:p w14:paraId="4020B748" w14:textId="093282BF" w:rsidR="008D478B" w:rsidRPr="008D478B" w:rsidRDefault="00F47F8A">
      <w:pPr>
        <w:pStyle w:val="Kazalovsebine3"/>
        <w:rPr>
          <w:rFonts w:ascii="Tahoma" w:eastAsiaTheme="minorEastAsia" w:hAnsi="Tahoma" w:cs="Tahoma"/>
          <w:noProof/>
          <w:lang w:val="sl-SI" w:eastAsia="sl-SI"/>
        </w:rPr>
      </w:pPr>
      <w:hyperlink w:anchor="_Toc207636390" w:history="1">
        <w:r w:rsidR="008D478B" w:rsidRPr="008D478B">
          <w:rPr>
            <w:rStyle w:val="Hiperpovezava"/>
            <w:rFonts w:ascii="Tahoma" w:hAnsi="Tahoma" w:cs="Tahoma"/>
            <w:noProof/>
          </w:rPr>
          <w:t>2.2.11</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Education and training</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_Toc207636390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60</w:t>
        </w:r>
        <w:r w:rsidR="008D478B" w:rsidRPr="008D478B">
          <w:rPr>
            <w:rFonts w:ascii="Tahoma" w:hAnsi="Tahoma" w:cs="Tahoma"/>
            <w:noProof/>
            <w:webHidden/>
          </w:rPr>
          <w:fldChar w:fldCharType="end"/>
        </w:r>
      </w:hyperlink>
    </w:p>
    <w:p w14:paraId="422418ED" w14:textId="108D1080" w:rsidR="008D478B" w:rsidRPr="008D478B" w:rsidRDefault="00F47F8A">
      <w:pPr>
        <w:pStyle w:val="Kazalovsebine3"/>
        <w:rPr>
          <w:rFonts w:ascii="Tahoma" w:eastAsiaTheme="minorEastAsia" w:hAnsi="Tahoma" w:cs="Tahoma"/>
          <w:noProof/>
          <w:lang w:val="sl-SI" w:eastAsia="sl-SI"/>
        </w:rPr>
      </w:pPr>
      <w:hyperlink w:anchor="_Toc207636391" w:history="1">
        <w:r w:rsidR="008D478B" w:rsidRPr="008D478B">
          <w:rPr>
            <w:rStyle w:val="Hiperpovezava"/>
            <w:rFonts w:ascii="Tahoma" w:hAnsi="Tahoma" w:cs="Tahoma"/>
            <w:noProof/>
          </w:rPr>
          <w:t>2.2.12</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Financial and material matters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_Toc207636391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62</w:t>
        </w:r>
        <w:r w:rsidR="008D478B" w:rsidRPr="008D478B">
          <w:rPr>
            <w:rFonts w:ascii="Tahoma" w:hAnsi="Tahoma" w:cs="Tahoma"/>
            <w:noProof/>
            <w:webHidden/>
          </w:rPr>
          <w:fldChar w:fldCharType="end"/>
        </w:r>
      </w:hyperlink>
    </w:p>
    <w:p w14:paraId="7DDD18C8" w14:textId="5680F496" w:rsidR="008D478B" w:rsidRPr="008D478B" w:rsidRDefault="00F47F8A">
      <w:pPr>
        <w:pStyle w:val="Kazalovsebine3"/>
        <w:rPr>
          <w:rFonts w:ascii="Tahoma" w:eastAsiaTheme="minorEastAsia" w:hAnsi="Tahoma" w:cs="Tahoma"/>
          <w:noProof/>
          <w:lang w:val="sl-SI" w:eastAsia="sl-SI"/>
        </w:rPr>
      </w:pPr>
      <w:hyperlink w:anchor="_Toc207636392" w:history="1">
        <w:r w:rsidR="008D478B" w:rsidRPr="008D478B">
          <w:rPr>
            <w:rStyle w:val="Hiperpovezava"/>
            <w:rFonts w:ascii="Tahoma" w:hAnsi="Tahoma" w:cs="Tahoma"/>
            <w:noProof/>
          </w:rPr>
          <w:t>2.2.13</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International cooperation</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_Toc207636392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64</w:t>
        </w:r>
        <w:r w:rsidR="008D478B" w:rsidRPr="008D478B">
          <w:rPr>
            <w:rFonts w:ascii="Tahoma" w:hAnsi="Tahoma" w:cs="Tahoma"/>
            <w:noProof/>
            <w:webHidden/>
          </w:rPr>
          <w:fldChar w:fldCharType="end"/>
        </w:r>
      </w:hyperlink>
    </w:p>
    <w:p w14:paraId="260CA4F2" w14:textId="6CE5A5AD" w:rsidR="008D478B" w:rsidRPr="008D478B" w:rsidRDefault="00F47F8A">
      <w:pPr>
        <w:pStyle w:val="Kazalovsebine3"/>
        <w:rPr>
          <w:rFonts w:ascii="Tahoma" w:eastAsiaTheme="minorEastAsia" w:hAnsi="Tahoma" w:cs="Tahoma"/>
          <w:noProof/>
          <w:lang w:val="sl-SI" w:eastAsia="sl-SI"/>
        </w:rPr>
      </w:pPr>
      <w:hyperlink w:anchor="_Toc207636393" w:history="1">
        <w:r w:rsidR="008D478B" w:rsidRPr="008D478B">
          <w:rPr>
            <w:rStyle w:val="Hiperpovezava"/>
            <w:rFonts w:ascii="Tahoma" w:hAnsi="Tahoma" w:cs="Tahoma"/>
            <w:noProof/>
          </w:rPr>
          <w:t>2.2.14</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Public relations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_Toc207636393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67</w:t>
        </w:r>
        <w:r w:rsidR="008D478B" w:rsidRPr="008D478B">
          <w:rPr>
            <w:rFonts w:ascii="Tahoma" w:hAnsi="Tahoma" w:cs="Tahoma"/>
            <w:noProof/>
            <w:webHidden/>
          </w:rPr>
          <w:fldChar w:fldCharType="end"/>
        </w:r>
      </w:hyperlink>
    </w:p>
    <w:p w14:paraId="4E20AE28" w14:textId="1A8F6A58" w:rsidR="008D478B" w:rsidRPr="008D478B" w:rsidRDefault="00F47F8A">
      <w:pPr>
        <w:pStyle w:val="Kazalovsebine3"/>
        <w:rPr>
          <w:rFonts w:ascii="Tahoma" w:eastAsiaTheme="minorEastAsia" w:hAnsi="Tahoma" w:cs="Tahoma"/>
          <w:noProof/>
          <w:lang w:val="sl-SI" w:eastAsia="sl-SI"/>
        </w:rPr>
      </w:pPr>
      <w:hyperlink w:anchor="_Toc207636394" w:history="1">
        <w:r w:rsidR="008D478B" w:rsidRPr="008D478B">
          <w:rPr>
            <w:rStyle w:val="Hiperpovezava"/>
            <w:rFonts w:ascii="Tahoma" w:hAnsi="Tahoma" w:cs="Tahoma"/>
            <w:noProof/>
          </w:rPr>
          <w:t>2.2.15</w:t>
        </w:r>
        <w:r w:rsidR="008D478B" w:rsidRPr="008D478B">
          <w:rPr>
            <w:rFonts w:ascii="Tahoma" w:eastAsiaTheme="minorEastAsia" w:hAnsi="Tahoma" w:cs="Tahoma"/>
            <w:noProof/>
            <w:lang w:val="sl-SI" w:eastAsia="sl-SI"/>
          </w:rPr>
          <w:tab/>
        </w:r>
        <w:r w:rsidR="008D478B" w:rsidRPr="008D478B">
          <w:rPr>
            <w:rStyle w:val="Hiperpovezava"/>
            <w:rFonts w:ascii="Tahoma" w:hAnsi="Tahoma" w:cs="Tahoma"/>
            <w:noProof/>
          </w:rPr>
          <w:t>Activities of specialised police units</w:t>
        </w:r>
        <w:r w:rsidR="008D478B" w:rsidRPr="008D478B">
          <w:rPr>
            <w:rFonts w:ascii="Tahoma" w:hAnsi="Tahoma" w:cs="Tahoma"/>
            <w:noProof/>
            <w:webHidden/>
          </w:rPr>
          <w:tab/>
        </w:r>
        <w:r w:rsidR="008D478B" w:rsidRPr="008D478B">
          <w:rPr>
            <w:rFonts w:ascii="Tahoma" w:hAnsi="Tahoma" w:cs="Tahoma"/>
            <w:noProof/>
            <w:webHidden/>
          </w:rPr>
          <w:fldChar w:fldCharType="begin"/>
        </w:r>
        <w:r w:rsidR="008D478B" w:rsidRPr="008D478B">
          <w:rPr>
            <w:rFonts w:ascii="Tahoma" w:hAnsi="Tahoma" w:cs="Tahoma"/>
            <w:noProof/>
            <w:webHidden/>
          </w:rPr>
          <w:instrText xml:space="preserve"> PAGEREF _Toc207636394 \h </w:instrText>
        </w:r>
        <w:r w:rsidR="008D478B" w:rsidRPr="008D478B">
          <w:rPr>
            <w:rFonts w:ascii="Tahoma" w:hAnsi="Tahoma" w:cs="Tahoma"/>
            <w:noProof/>
            <w:webHidden/>
          </w:rPr>
        </w:r>
        <w:r w:rsidR="008D478B" w:rsidRPr="008D478B">
          <w:rPr>
            <w:rFonts w:ascii="Tahoma" w:hAnsi="Tahoma" w:cs="Tahoma"/>
            <w:noProof/>
            <w:webHidden/>
          </w:rPr>
          <w:fldChar w:fldCharType="separate"/>
        </w:r>
        <w:r w:rsidR="00EE6BA5">
          <w:rPr>
            <w:rFonts w:ascii="Tahoma" w:hAnsi="Tahoma" w:cs="Tahoma"/>
            <w:noProof/>
            <w:webHidden/>
          </w:rPr>
          <w:t>69</w:t>
        </w:r>
        <w:r w:rsidR="008D478B" w:rsidRPr="008D478B">
          <w:rPr>
            <w:rFonts w:ascii="Tahoma" w:hAnsi="Tahoma" w:cs="Tahoma"/>
            <w:noProof/>
            <w:webHidden/>
          </w:rPr>
          <w:fldChar w:fldCharType="end"/>
        </w:r>
      </w:hyperlink>
    </w:p>
    <w:p w14:paraId="56C610FE" w14:textId="39186DAA" w:rsidR="008D478B" w:rsidRPr="008D478B" w:rsidRDefault="00F47F8A">
      <w:pPr>
        <w:pStyle w:val="Kazalovsebine1"/>
        <w:rPr>
          <w:rFonts w:eastAsiaTheme="minorEastAsia"/>
          <w:bCs w:val="0"/>
          <w:iCs w:val="0"/>
          <w:lang w:val="sl-SI" w:eastAsia="sl-SI"/>
        </w:rPr>
      </w:pPr>
      <w:hyperlink w:anchor="_Toc207636395" w:history="1">
        <w:r w:rsidR="008D478B" w:rsidRPr="008D478B">
          <w:rPr>
            <w:rStyle w:val="Hiperpovezava"/>
          </w:rPr>
          <w:t>Appendix 1: Overview of 2024 through selected events</w:t>
        </w:r>
        <w:r w:rsidR="008D478B" w:rsidRPr="008D478B">
          <w:rPr>
            <w:webHidden/>
          </w:rPr>
          <w:tab/>
        </w:r>
        <w:r w:rsidR="008D478B" w:rsidRPr="008D478B">
          <w:rPr>
            <w:webHidden/>
          </w:rPr>
          <w:fldChar w:fldCharType="begin"/>
        </w:r>
        <w:r w:rsidR="008D478B" w:rsidRPr="008D478B">
          <w:rPr>
            <w:webHidden/>
          </w:rPr>
          <w:instrText xml:space="preserve"> PAGEREF _Toc207636395 \h </w:instrText>
        </w:r>
        <w:r w:rsidR="008D478B" w:rsidRPr="008D478B">
          <w:rPr>
            <w:webHidden/>
          </w:rPr>
        </w:r>
        <w:r w:rsidR="008D478B" w:rsidRPr="008D478B">
          <w:rPr>
            <w:webHidden/>
          </w:rPr>
          <w:fldChar w:fldCharType="separate"/>
        </w:r>
        <w:r w:rsidR="00EE6BA5">
          <w:rPr>
            <w:webHidden/>
          </w:rPr>
          <w:t>72</w:t>
        </w:r>
        <w:r w:rsidR="008D478B" w:rsidRPr="008D478B">
          <w:rPr>
            <w:webHidden/>
          </w:rPr>
          <w:fldChar w:fldCharType="end"/>
        </w:r>
      </w:hyperlink>
    </w:p>
    <w:p w14:paraId="0786BFA9" w14:textId="4E8D7A70" w:rsidR="008D478B" w:rsidRPr="008D478B" w:rsidRDefault="00F47F8A">
      <w:pPr>
        <w:pStyle w:val="Kazalovsebine2"/>
        <w:rPr>
          <w:rFonts w:ascii="Tahoma" w:eastAsiaTheme="minorEastAsia" w:hAnsi="Tahoma" w:cs="Tahoma"/>
          <w:spacing w:val="0"/>
          <w:sz w:val="20"/>
          <w:szCs w:val="20"/>
          <w:lang w:val="sl-SI" w:eastAsia="sl-SI"/>
        </w:rPr>
      </w:pPr>
      <w:hyperlink w:anchor="_Toc207636396" w:history="1">
        <w:r w:rsidR="008D478B" w:rsidRPr="008D478B">
          <w:rPr>
            <w:rStyle w:val="Hiperpovezava"/>
            <w:rFonts w:ascii="Tahoma" w:hAnsi="Tahoma" w:cs="Tahoma"/>
            <w:sz w:val="20"/>
            <w:szCs w:val="20"/>
          </w:rPr>
          <w:t>January</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_Toc207636396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72</w:t>
        </w:r>
        <w:r w:rsidR="008D478B" w:rsidRPr="008D478B">
          <w:rPr>
            <w:rFonts w:ascii="Tahoma" w:hAnsi="Tahoma" w:cs="Tahoma"/>
            <w:webHidden/>
            <w:sz w:val="20"/>
            <w:szCs w:val="20"/>
          </w:rPr>
          <w:fldChar w:fldCharType="end"/>
        </w:r>
      </w:hyperlink>
    </w:p>
    <w:p w14:paraId="577372A3" w14:textId="1E769673" w:rsidR="008D478B" w:rsidRPr="008D478B" w:rsidRDefault="00F47F8A">
      <w:pPr>
        <w:pStyle w:val="Kazalovsebine2"/>
        <w:rPr>
          <w:rFonts w:ascii="Tahoma" w:eastAsiaTheme="minorEastAsia" w:hAnsi="Tahoma" w:cs="Tahoma"/>
          <w:spacing w:val="0"/>
          <w:sz w:val="20"/>
          <w:szCs w:val="20"/>
          <w:lang w:val="sl-SI" w:eastAsia="sl-SI"/>
        </w:rPr>
      </w:pPr>
      <w:hyperlink w:anchor="_Toc207636397" w:history="1">
        <w:r w:rsidR="008D478B" w:rsidRPr="008D478B">
          <w:rPr>
            <w:rStyle w:val="Hiperpovezava"/>
            <w:rFonts w:ascii="Tahoma" w:hAnsi="Tahoma" w:cs="Tahoma"/>
            <w:sz w:val="20"/>
            <w:szCs w:val="20"/>
          </w:rPr>
          <w:t>February</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_Toc207636397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74</w:t>
        </w:r>
        <w:r w:rsidR="008D478B" w:rsidRPr="008D478B">
          <w:rPr>
            <w:rFonts w:ascii="Tahoma" w:hAnsi="Tahoma" w:cs="Tahoma"/>
            <w:webHidden/>
            <w:sz w:val="20"/>
            <w:szCs w:val="20"/>
          </w:rPr>
          <w:fldChar w:fldCharType="end"/>
        </w:r>
      </w:hyperlink>
    </w:p>
    <w:p w14:paraId="0301B28E" w14:textId="29C41BE2" w:rsidR="008D478B" w:rsidRPr="008D478B" w:rsidRDefault="00F47F8A">
      <w:pPr>
        <w:pStyle w:val="Kazalovsebine2"/>
        <w:rPr>
          <w:rFonts w:ascii="Tahoma" w:eastAsiaTheme="minorEastAsia" w:hAnsi="Tahoma" w:cs="Tahoma"/>
          <w:spacing w:val="0"/>
          <w:sz w:val="20"/>
          <w:szCs w:val="20"/>
          <w:lang w:val="sl-SI" w:eastAsia="sl-SI"/>
        </w:rPr>
      </w:pPr>
      <w:hyperlink w:anchor="_Toc207636398" w:history="1">
        <w:r w:rsidR="008D478B" w:rsidRPr="008D478B">
          <w:rPr>
            <w:rStyle w:val="Hiperpovezava"/>
            <w:rFonts w:ascii="Tahoma" w:hAnsi="Tahoma" w:cs="Tahoma"/>
            <w:sz w:val="20"/>
            <w:szCs w:val="20"/>
          </w:rPr>
          <w:t>March</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_Toc207636398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76</w:t>
        </w:r>
        <w:r w:rsidR="008D478B" w:rsidRPr="008D478B">
          <w:rPr>
            <w:rFonts w:ascii="Tahoma" w:hAnsi="Tahoma" w:cs="Tahoma"/>
            <w:webHidden/>
            <w:sz w:val="20"/>
            <w:szCs w:val="20"/>
          </w:rPr>
          <w:fldChar w:fldCharType="end"/>
        </w:r>
      </w:hyperlink>
    </w:p>
    <w:p w14:paraId="732BB52B" w14:textId="64C61BBC" w:rsidR="008D478B" w:rsidRPr="008D478B" w:rsidRDefault="00F47F8A">
      <w:pPr>
        <w:pStyle w:val="Kazalovsebine2"/>
        <w:rPr>
          <w:rFonts w:ascii="Tahoma" w:eastAsiaTheme="minorEastAsia" w:hAnsi="Tahoma" w:cs="Tahoma"/>
          <w:spacing w:val="0"/>
          <w:sz w:val="20"/>
          <w:szCs w:val="20"/>
          <w:lang w:val="sl-SI" w:eastAsia="sl-SI"/>
        </w:rPr>
      </w:pPr>
      <w:hyperlink w:anchor="_Toc207636399" w:history="1">
        <w:r w:rsidR="008D478B" w:rsidRPr="008D478B">
          <w:rPr>
            <w:rStyle w:val="Hiperpovezava"/>
            <w:rFonts w:ascii="Tahoma" w:hAnsi="Tahoma" w:cs="Tahoma"/>
            <w:sz w:val="20"/>
            <w:szCs w:val="20"/>
          </w:rPr>
          <w:t>April</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_Toc207636399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79</w:t>
        </w:r>
        <w:r w:rsidR="008D478B" w:rsidRPr="008D478B">
          <w:rPr>
            <w:rFonts w:ascii="Tahoma" w:hAnsi="Tahoma" w:cs="Tahoma"/>
            <w:webHidden/>
            <w:sz w:val="20"/>
            <w:szCs w:val="20"/>
          </w:rPr>
          <w:fldChar w:fldCharType="end"/>
        </w:r>
      </w:hyperlink>
    </w:p>
    <w:p w14:paraId="6ED22CAE" w14:textId="32CBF09B" w:rsidR="008D478B" w:rsidRPr="008D478B" w:rsidRDefault="00F47F8A">
      <w:pPr>
        <w:pStyle w:val="Kazalovsebine2"/>
        <w:rPr>
          <w:rFonts w:ascii="Tahoma" w:eastAsiaTheme="minorEastAsia" w:hAnsi="Tahoma" w:cs="Tahoma"/>
          <w:spacing w:val="0"/>
          <w:sz w:val="20"/>
          <w:szCs w:val="20"/>
          <w:lang w:val="sl-SI" w:eastAsia="sl-SI"/>
        </w:rPr>
      </w:pPr>
      <w:hyperlink w:anchor="_Toc207636400" w:history="1">
        <w:r w:rsidR="008D478B" w:rsidRPr="008D478B">
          <w:rPr>
            <w:rStyle w:val="Hiperpovezava"/>
            <w:rFonts w:ascii="Tahoma" w:hAnsi="Tahoma" w:cs="Tahoma"/>
            <w:sz w:val="20"/>
            <w:szCs w:val="20"/>
          </w:rPr>
          <w:t>May</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_Toc207636400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82</w:t>
        </w:r>
        <w:r w:rsidR="008D478B" w:rsidRPr="008D478B">
          <w:rPr>
            <w:rFonts w:ascii="Tahoma" w:hAnsi="Tahoma" w:cs="Tahoma"/>
            <w:webHidden/>
            <w:sz w:val="20"/>
            <w:szCs w:val="20"/>
          </w:rPr>
          <w:fldChar w:fldCharType="end"/>
        </w:r>
      </w:hyperlink>
    </w:p>
    <w:p w14:paraId="1008FBEF" w14:textId="33ABE4D7" w:rsidR="008D478B" w:rsidRPr="008D478B" w:rsidRDefault="00F47F8A">
      <w:pPr>
        <w:pStyle w:val="Kazalovsebine2"/>
        <w:rPr>
          <w:rFonts w:ascii="Tahoma" w:eastAsiaTheme="minorEastAsia" w:hAnsi="Tahoma" w:cs="Tahoma"/>
          <w:spacing w:val="0"/>
          <w:sz w:val="20"/>
          <w:szCs w:val="20"/>
          <w:lang w:val="sl-SI" w:eastAsia="sl-SI"/>
        </w:rPr>
      </w:pPr>
      <w:hyperlink w:anchor="_Toc207636401" w:history="1">
        <w:r w:rsidR="008D478B" w:rsidRPr="008D478B">
          <w:rPr>
            <w:rStyle w:val="Hiperpovezava"/>
            <w:rFonts w:ascii="Tahoma" w:hAnsi="Tahoma" w:cs="Tahoma"/>
            <w:sz w:val="20"/>
            <w:szCs w:val="20"/>
          </w:rPr>
          <w:t>June</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_Toc207636401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84</w:t>
        </w:r>
        <w:r w:rsidR="008D478B" w:rsidRPr="008D478B">
          <w:rPr>
            <w:rFonts w:ascii="Tahoma" w:hAnsi="Tahoma" w:cs="Tahoma"/>
            <w:webHidden/>
            <w:sz w:val="20"/>
            <w:szCs w:val="20"/>
          </w:rPr>
          <w:fldChar w:fldCharType="end"/>
        </w:r>
      </w:hyperlink>
    </w:p>
    <w:p w14:paraId="43B5C8E1" w14:textId="0A0FC574" w:rsidR="008D478B" w:rsidRPr="008D478B" w:rsidRDefault="00F47F8A">
      <w:pPr>
        <w:pStyle w:val="Kazalovsebine2"/>
        <w:rPr>
          <w:rFonts w:ascii="Tahoma" w:eastAsiaTheme="minorEastAsia" w:hAnsi="Tahoma" w:cs="Tahoma"/>
          <w:spacing w:val="0"/>
          <w:sz w:val="20"/>
          <w:szCs w:val="20"/>
          <w:lang w:val="sl-SI" w:eastAsia="sl-SI"/>
        </w:rPr>
      </w:pPr>
      <w:hyperlink w:anchor="_Toc207636402" w:history="1">
        <w:r w:rsidR="008D478B" w:rsidRPr="008D478B">
          <w:rPr>
            <w:rStyle w:val="Hiperpovezava"/>
            <w:rFonts w:ascii="Tahoma" w:hAnsi="Tahoma" w:cs="Tahoma"/>
            <w:sz w:val="20"/>
            <w:szCs w:val="20"/>
          </w:rPr>
          <w:t>July</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_Toc207636402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88</w:t>
        </w:r>
        <w:r w:rsidR="008D478B" w:rsidRPr="008D478B">
          <w:rPr>
            <w:rFonts w:ascii="Tahoma" w:hAnsi="Tahoma" w:cs="Tahoma"/>
            <w:webHidden/>
            <w:sz w:val="20"/>
            <w:szCs w:val="20"/>
          </w:rPr>
          <w:fldChar w:fldCharType="end"/>
        </w:r>
      </w:hyperlink>
    </w:p>
    <w:p w14:paraId="2FE83D66" w14:textId="1A2651C5" w:rsidR="008D478B" w:rsidRPr="008D478B" w:rsidRDefault="00F47F8A">
      <w:pPr>
        <w:pStyle w:val="Kazalovsebine2"/>
        <w:rPr>
          <w:rFonts w:ascii="Tahoma" w:eastAsiaTheme="minorEastAsia" w:hAnsi="Tahoma" w:cs="Tahoma"/>
          <w:spacing w:val="0"/>
          <w:sz w:val="20"/>
          <w:szCs w:val="20"/>
          <w:lang w:val="sl-SI" w:eastAsia="sl-SI"/>
        </w:rPr>
      </w:pPr>
      <w:hyperlink w:anchor="_Toc207636403" w:history="1">
        <w:r w:rsidR="008D478B" w:rsidRPr="008D478B">
          <w:rPr>
            <w:rStyle w:val="Hiperpovezava"/>
            <w:rFonts w:ascii="Tahoma" w:hAnsi="Tahoma" w:cs="Tahoma"/>
            <w:sz w:val="20"/>
            <w:szCs w:val="20"/>
          </w:rPr>
          <w:t>August</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_Toc207636403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89</w:t>
        </w:r>
        <w:r w:rsidR="008D478B" w:rsidRPr="008D478B">
          <w:rPr>
            <w:rFonts w:ascii="Tahoma" w:hAnsi="Tahoma" w:cs="Tahoma"/>
            <w:webHidden/>
            <w:sz w:val="20"/>
            <w:szCs w:val="20"/>
          </w:rPr>
          <w:fldChar w:fldCharType="end"/>
        </w:r>
      </w:hyperlink>
    </w:p>
    <w:p w14:paraId="7B884DD7" w14:textId="64D66793" w:rsidR="008D478B" w:rsidRPr="008D478B" w:rsidRDefault="00F47F8A">
      <w:pPr>
        <w:pStyle w:val="Kazalovsebine2"/>
        <w:rPr>
          <w:rFonts w:ascii="Tahoma" w:eastAsiaTheme="minorEastAsia" w:hAnsi="Tahoma" w:cs="Tahoma"/>
          <w:spacing w:val="0"/>
          <w:sz w:val="20"/>
          <w:szCs w:val="20"/>
          <w:lang w:val="sl-SI" w:eastAsia="sl-SI"/>
        </w:rPr>
      </w:pPr>
      <w:hyperlink w:anchor="_Toc207636404" w:history="1">
        <w:r w:rsidR="008D478B" w:rsidRPr="008D478B">
          <w:rPr>
            <w:rStyle w:val="Hiperpovezava"/>
            <w:rFonts w:ascii="Tahoma" w:hAnsi="Tahoma" w:cs="Tahoma"/>
            <w:sz w:val="20"/>
            <w:szCs w:val="20"/>
          </w:rPr>
          <w:t>September</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_Toc207636404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90</w:t>
        </w:r>
        <w:r w:rsidR="008D478B" w:rsidRPr="008D478B">
          <w:rPr>
            <w:rFonts w:ascii="Tahoma" w:hAnsi="Tahoma" w:cs="Tahoma"/>
            <w:webHidden/>
            <w:sz w:val="20"/>
            <w:szCs w:val="20"/>
          </w:rPr>
          <w:fldChar w:fldCharType="end"/>
        </w:r>
      </w:hyperlink>
    </w:p>
    <w:p w14:paraId="371F1E80" w14:textId="10974DBA" w:rsidR="008D478B" w:rsidRPr="008D478B" w:rsidRDefault="00F47F8A">
      <w:pPr>
        <w:pStyle w:val="Kazalovsebine2"/>
        <w:rPr>
          <w:rFonts w:ascii="Tahoma" w:eastAsiaTheme="minorEastAsia" w:hAnsi="Tahoma" w:cs="Tahoma"/>
          <w:spacing w:val="0"/>
          <w:sz w:val="20"/>
          <w:szCs w:val="20"/>
          <w:lang w:val="sl-SI" w:eastAsia="sl-SI"/>
        </w:rPr>
      </w:pPr>
      <w:hyperlink w:anchor="_Toc207636405" w:history="1">
        <w:r w:rsidR="008D478B" w:rsidRPr="008D478B">
          <w:rPr>
            <w:rStyle w:val="Hiperpovezava"/>
            <w:rFonts w:ascii="Tahoma" w:hAnsi="Tahoma" w:cs="Tahoma"/>
            <w:sz w:val="20"/>
            <w:szCs w:val="20"/>
          </w:rPr>
          <w:t>October</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_Toc207636405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92</w:t>
        </w:r>
        <w:r w:rsidR="008D478B" w:rsidRPr="008D478B">
          <w:rPr>
            <w:rFonts w:ascii="Tahoma" w:hAnsi="Tahoma" w:cs="Tahoma"/>
            <w:webHidden/>
            <w:sz w:val="20"/>
            <w:szCs w:val="20"/>
          </w:rPr>
          <w:fldChar w:fldCharType="end"/>
        </w:r>
      </w:hyperlink>
    </w:p>
    <w:p w14:paraId="3FE1F5D5" w14:textId="4850E9EC" w:rsidR="008D478B" w:rsidRPr="008D478B" w:rsidRDefault="00F47F8A">
      <w:pPr>
        <w:pStyle w:val="Kazalovsebine2"/>
        <w:rPr>
          <w:rFonts w:ascii="Tahoma" w:eastAsiaTheme="minorEastAsia" w:hAnsi="Tahoma" w:cs="Tahoma"/>
          <w:spacing w:val="0"/>
          <w:sz w:val="20"/>
          <w:szCs w:val="20"/>
          <w:lang w:val="sl-SI" w:eastAsia="sl-SI"/>
        </w:rPr>
      </w:pPr>
      <w:hyperlink w:anchor="_Toc207636406" w:history="1">
        <w:r w:rsidR="008D478B" w:rsidRPr="008D478B">
          <w:rPr>
            <w:rStyle w:val="Hiperpovezava"/>
            <w:rFonts w:ascii="Tahoma" w:hAnsi="Tahoma" w:cs="Tahoma"/>
            <w:sz w:val="20"/>
            <w:szCs w:val="20"/>
          </w:rPr>
          <w:t>November</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_Toc207636406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94</w:t>
        </w:r>
        <w:r w:rsidR="008D478B" w:rsidRPr="008D478B">
          <w:rPr>
            <w:rFonts w:ascii="Tahoma" w:hAnsi="Tahoma" w:cs="Tahoma"/>
            <w:webHidden/>
            <w:sz w:val="20"/>
            <w:szCs w:val="20"/>
          </w:rPr>
          <w:fldChar w:fldCharType="end"/>
        </w:r>
      </w:hyperlink>
    </w:p>
    <w:p w14:paraId="5AA0C458" w14:textId="2A61E060" w:rsidR="008D478B" w:rsidRPr="008D478B" w:rsidRDefault="00F47F8A">
      <w:pPr>
        <w:pStyle w:val="Kazalovsebine2"/>
        <w:rPr>
          <w:rFonts w:ascii="Tahoma" w:eastAsiaTheme="minorEastAsia" w:hAnsi="Tahoma" w:cs="Tahoma"/>
          <w:spacing w:val="0"/>
          <w:sz w:val="20"/>
          <w:szCs w:val="20"/>
          <w:lang w:val="sl-SI" w:eastAsia="sl-SI"/>
        </w:rPr>
      </w:pPr>
      <w:hyperlink w:anchor="_Toc207636407" w:history="1">
        <w:r w:rsidR="008D478B" w:rsidRPr="008D478B">
          <w:rPr>
            <w:rStyle w:val="Hiperpovezava"/>
            <w:rFonts w:ascii="Tahoma" w:hAnsi="Tahoma" w:cs="Tahoma"/>
            <w:sz w:val="20"/>
            <w:szCs w:val="20"/>
          </w:rPr>
          <w:t>December</w:t>
        </w:r>
        <w:r w:rsidR="008D478B" w:rsidRPr="008D478B">
          <w:rPr>
            <w:rFonts w:ascii="Tahoma" w:hAnsi="Tahoma" w:cs="Tahoma"/>
            <w:webHidden/>
            <w:sz w:val="20"/>
            <w:szCs w:val="20"/>
          </w:rPr>
          <w:tab/>
        </w:r>
        <w:r w:rsidR="008D478B" w:rsidRPr="008D478B">
          <w:rPr>
            <w:rFonts w:ascii="Tahoma" w:hAnsi="Tahoma" w:cs="Tahoma"/>
            <w:webHidden/>
            <w:sz w:val="20"/>
            <w:szCs w:val="20"/>
          </w:rPr>
          <w:fldChar w:fldCharType="begin"/>
        </w:r>
        <w:r w:rsidR="008D478B" w:rsidRPr="008D478B">
          <w:rPr>
            <w:rFonts w:ascii="Tahoma" w:hAnsi="Tahoma" w:cs="Tahoma"/>
            <w:webHidden/>
            <w:sz w:val="20"/>
            <w:szCs w:val="20"/>
          </w:rPr>
          <w:instrText xml:space="preserve"> PAGEREF _Toc207636407 \h </w:instrText>
        </w:r>
        <w:r w:rsidR="008D478B" w:rsidRPr="008D478B">
          <w:rPr>
            <w:rFonts w:ascii="Tahoma" w:hAnsi="Tahoma" w:cs="Tahoma"/>
            <w:webHidden/>
            <w:sz w:val="20"/>
            <w:szCs w:val="20"/>
          </w:rPr>
        </w:r>
        <w:r w:rsidR="008D478B" w:rsidRPr="008D478B">
          <w:rPr>
            <w:rFonts w:ascii="Tahoma" w:hAnsi="Tahoma" w:cs="Tahoma"/>
            <w:webHidden/>
            <w:sz w:val="20"/>
            <w:szCs w:val="20"/>
          </w:rPr>
          <w:fldChar w:fldCharType="separate"/>
        </w:r>
        <w:r w:rsidR="00EE6BA5">
          <w:rPr>
            <w:rFonts w:ascii="Tahoma" w:hAnsi="Tahoma" w:cs="Tahoma"/>
            <w:webHidden/>
            <w:sz w:val="20"/>
            <w:szCs w:val="20"/>
          </w:rPr>
          <w:t>96</w:t>
        </w:r>
        <w:r w:rsidR="008D478B" w:rsidRPr="008D478B">
          <w:rPr>
            <w:rFonts w:ascii="Tahoma" w:hAnsi="Tahoma" w:cs="Tahoma"/>
            <w:webHidden/>
            <w:sz w:val="20"/>
            <w:szCs w:val="20"/>
          </w:rPr>
          <w:fldChar w:fldCharType="end"/>
        </w:r>
      </w:hyperlink>
    </w:p>
    <w:p w14:paraId="6499473F" w14:textId="7B76B3AA" w:rsidR="008D478B" w:rsidRPr="008D478B" w:rsidRDefault="00F47F8A">
      <w:pPr>
        <w:pStyle w:val="Kazalovsebine1"/>
        <w:rPr>
          <w:rFonts w:eastAsiaTheme="minorEastAsia"/>
          <w:bCs w:val="0"/>
          <w:iCs w:val="0"/>
          <w:lang w:val="sl-SI" w:eastAsia="sl-SI"/>
        </w:rPr>
      </w:pPr>
      <w:hyperlink w:anchor="_Toc207636408" w:history="1">
        <w:r w:rsidR="008D478B" w:rsidRPr="008D478B">
          <w:rPr>
            <w:rStyle w:val="Hiperpovezava"/>
          </w:rPr>
          <w:t>Abbreviations and acronyms</w:t>
        </w:r>
        <w:r w:rsidR="008D478B" w:rsidRPr="008D478B">
          <w:rPr>
            <w:webHidden/>
          </w:rPr>
          <w:tab/>
        </w:r>
        <w:r w:rsidR="008D478B" w:rsidRPr="008D478B">
          <w:rPr>
            <w:webHidden/>
          </w:rPr>
          <w:fldChar w:fldCharType="begin"/>
        </w:r>
        <w:r w:rsidR="008D478B" w:rsidRPr="008D478B">
          <w:rPr>
            <w:webHidden/>
          </w:rPr>
          <w:instrText xml:space="preserve"> PAGEREF _Toc207636408 \h </w:instrText>
        </w:r>
        <w:r w:rsidR="008D478B" w:rsidRPr="008D478B">
          <w:rPr>
            <w:webHidden/>
          </w:rPr>
        </w:r>
        <w:r w:rsidR="008D478B" w:rsidRPr="008D478B">
          <w:rPr>
            <w:webHidden/>
          </w:rPr>
          <w:fldChar w:fldCharType="separate"/>
        </w:r>
        <w:r w:rsidR="00EE6BA5">
          <w:rPr>
            <w:webHidden/>
          </w:rPr>
          <w:t>99</w:t>
        </w:r>
        <w:r w:rsidR="008D478B" w:rsidRPr="008D478B">
          <w:rPr>
            <w:webHidden/>
          </w:rPr>
          <w:fldChar w:fldCharType="end"/>
        </w:r>
      </w:hyperlink>
    </w:p>
    <w:p w14:paraId="49A6E271" w14:textId="2DDF44A6" w:rsidR="00040EFE" w:rsidRPr="00FB4EB8" w:rsidRDefault="00CD60AA" w:rsidP="00FB4EB8">
      <w:pPr>
        <w:rPr>
          <w:rFonts w:ascii="Tahoma" w:hAnsi="Tahoma" w:cs="Tahoma"/>
          <w:szCs w:val="20"/>
        </w:rPr>
      </w:pPr>
      <w:r w:rsidRPr="008D478B">
        <w:rPr>
          <w:rFonts w:ascii="Tahoma" w:hAnsi="Tahoma" w:cs="Tahoma"/>
          <w:szCs w:val="20"/>
        </w:rPr>
        <w:fldChar w:fldCharType="end"/>
      </w:r>
      <w:r w:rsidR="00040EFE" w:rsidRPr="00092A63">
        <w:br w:type="page"/>
      </w:r>
    </w:p>
    <w:p w14:paraId="79FEA8A2" w14:textId="71183B46" w:rsidR="0055220A" w:rsidRPr="00092A63" w:rsidRDefault="006F36DB">
      <w:pPr>
        <w:spacing w:after="160" w:line="259" w:lineRule="auto"/>
        <w:rPr>
          <w:rFonts w:ascii="Tahoma" w:hAnsi="Tahoma" w:cs="Tahoma"/>
          <w:szCs w:val="20"/>
        </w:rPr>
      </w:pPr>
      <w:r w:rsidRPr="00092A63">
        <w:lastRenderedPageBreak/>
        <w:br w:type="page"/>
      </w:r>
    </w:p>
    <w:p w14:paraId="5C8325AF" w14:textId="14F6D670" w:rsidR="003657AA" w:rsidRPr="00092A63" w:rsidRDefault="00616895" w:rsidP="003F0BDE">
      <w:pPr>
        <w:pStyle w:val="Naslov1"/>
      </w:pPr>
      <w:bookmarkStart w:id="6" w:name="_Toc207636365"/>
      <w:r w:rsidRPr="00092A63">
        <w:lastRenderedPageBreak/>
        <w:t xml:space="preserve">Address by the </w:t>
      </w:r>
      <w:r w:rsidR="009B6B4C" w:rsidRPr="00092A63">
        <w:t xml:space="preserve">Acting </w:t>
      </w:r>
      <w:r w:rsidRPr="00092A63">
        <w:t>Director</w:t>
      </w:r>
      <w:r w:rsidR="00AF5549" w:rsidRPr="00092A63">
        <w:t xml:space="preserve"> </w:t>
      </w:r>
      <w:r w:rsidRPr="00092A63">
        <w:t>General of the Police</w:t>
      </w:r>
      <w:bookmarkEnd w:id="6"/>
    </w:p>
    <w:p w14:paraId="2E499DE4" w14:textId="515D6094" w:rsidR="003657AA" w:rsidRPr="00092A63" w:rsidRDefault="003657AA" w:rsidP="003657AA">
      <w:pPr>
        <w:jc w:val="both"/>
        <w:rPr>
          <w:rFonts w:ascii="Tahoma" w:hAnsi="Tahoma" w:cs="Tahoma"/>
        </w:rPr>
      </w:pPr>
    </w:p>
    <w:p w14:paraId="6A4192B9" w14:textId="77777777" w:rsidR="00160D4A" w:rsidRPr="00092A63" w:rsidRDefault="00160D4A" w:rsidP="00160D4A">
      <w:pPr>
        <w:pStyle w:val="Brezrazmikov"/>
        <w:spacing w:line="260" w:lineRule="exact"/>
        <w:jc w:val="both"/>
        <w:rPr>
          <w:rFonts w:ascii="Tahoma" w:hAnsi="Tahoma" w:cs="Tahoma"/>
          <w:sz w:val="20"/>
          <w:szCs w:val="20"/>
        </w:rPr>
      </w:pPr>
    </w:p>
    <w:p w14:paraId="30EC7E31" w14:textId="274F1711" w:rsidR="00A556C6" w:rsidRPr="00092A63" w:rsidRDefault="00160D4A" w:rsidP="00160D4A">
      <w:pPr>
        <w:pStyle w:val="Brezrazmikov"/>
        <w:spacing w:line="260" w:lineRule="exact"/>
        <w:jc w:val="both"/>
        <w:rPr>
          <w:rFonts w:ascii="Tahoma" w:hAnsi="Tahoma"/>
          <w:sz w:val="20"/>
        </w:rPr>
      </w:pPr>
      <w:r w:rsidRPr="00092A63">
        <w:rPr>
          <w:rFonts w:ascii="Tahoma" w:hAnsi="Tahoma"/>
          <w:sz w:val="20"/>
        </w:rPr>
        <w:t xml:space="preserve">Dear </w:t>
      </w:r>
      <w:r w:rsidR="00A556C6" w:rsidRPr="00092A63">
        <w:rPr>
          <w:rFonts w:ascii="Tahoma" w:hAnsi="Tahoma"/>
          <w:sz w:val="20"/>
        </w:rPr>
        <w:t>r</w:t>
      </w:r>
      <w:r w:rsidRPr="00092A63">
        <w:rPr>
          <w:rFonts w:ascii="Tahoma" w:hAnsi="Tahoma"/>
          <w:sz w:val="20"/>
        </w:rPr>
        <w:t xml:space="preserve">eaders, </w:t>
      </w:r>
    </w:p>
    <w:p w14:paraId="41A02357" w14:textId="77777777" w:rsidR="00A556C6" w:rsidRPr="00092A63" w:rsidRDefault="00A556C6" w:rsidP="00160D4A">
      <w:pPr>
        <w:pStyle w:val="Brezrazmikov"/>
        <w:spacing w:line="260" w:lineRule="exact"/>
        <w:jc w:val="both"/>
        <w:rPr>
          <w:rFonts w:ascii="Tahoma" w:hAnsi="Tahoma"/>
          <w:sz w:val="20"/>
        </w:rPr>
      </w:pPr>
    </w:p>
    <w:p w14:paraId="63AC9BAE" w14:textId="57C02F0F" w:rsidR="00160D4A" w:rsidRPr="00092A63" w:rsidRDefault="00A556C6" w:rsidP="00160D4A">
      <w:pPr>
        <w:pStyle w:val="Brezrazmikov"/>
        <w:spacing w:line="260" w:lineRule="exact"/>
        <w:jc w:val="both"/>
        <w:rPr>
          <w:rFonts w:ascii="Tahoma" w:hAnsi="Tahoma" w:cs="Tahoma"/>
          <w:sz w:val="20"/>
          <w:szCs w:val="20"/>
        </w:rPr>
      </w:pPr>
      <w:r w:rsidRPr="00092A63">
        <w:rPr>
          <w:rFonts w:ascii="Tahoma" w:hAnsi="Tahoma"/>
          <w:sz w:val="20"/>
        </w:rPr>
        <w:t>B</w:t>
      </w:r>
      <w:r w:rsidR="00BE55AB" w:rsidRPr="00092A63">
        <w:rPr>
          <w:rFonts w:ascii="Tahoma" w:hAnsi="Tahoma"/>
          <w:sz w:val="20"/>
        </w:rPr>
        <w:t>efore</w:t>
      </w:r>
      <w:r w:rsidR="00160D4A" w:rsidRPr="00092A63">
        <w:rPr>
          <w:rFonts w:ascii="Tahoma" w:hAnsi="Tahoma"/>
          <w:sz w:val="20"/>
        </w:rPr>
        <w:t xml:space="preserve"> you is an overview of the work of the </w:t>
      </w:r>
      <w:r w:rsidRPr="00092A63">
        <w:rPr>
          <w:rFonts w:ascii="Tahoma" w:hAnsi="Tahoma"/>
          <w:sz w:val="20"/>
        </w:rPr>
        <w:t>P</w:t>
      </w:r>
      <w:r w:rsidR="00160D4A" w:rsidRPr="00092A63">
        <w:rPr>
          <w:rFonts w:ascii="Tahoma" w:hAnsi="Tahoma"/>
          <w:sz w:val="20"/>
        </w:rPr>
        <w:t xml:space="preserve">olice in 2024 – a year marked by intense developments </w:t>
      </w:r>
      <w:r w:rsidRPr="00092A63">
        <w:rPr>
          <w:rFonts w:ascii="Tahoma" w:hAnsi="Tahoma"/>
          <w:sz w:val="20"/>
        </w:rPr>
        <w:t xml:space="preserve">both </w:t>
      </w:r>
      <w:r w:rsidR="00160D4A" w:rsidRPr="00092A63">
        <w:rPr>
          <w:rFonts w:ascii="Tahoma" w:hAnsi="Tahoma"/>
          <w:sz w:val="20"/>
        </w:rPr>
        <w:t>in Slovenia and around the world, which also affected the security situation</w:t>
      </w:r>
      <w:r w:rsidRPr="00092A63">
        <w:rPr>
          <w:rFonts w:ascii="Tahoma" w:hAnsi="Tahoma"/>
          <w:sz w:val="20"/>
        </w:rPr>
        <w:t xml:space="preserve"> </w:t>
      </w:r>
      <w:r w:rsidR="001836D5" w:rsidRPr="00092A63">
        <w:rPr>
          <w:rFonts w:ascii="Tahoma" w:hAnsi="Tahoma"/>
          <w:sz w:val="20"/>
        </w:rPr>
        <w:t>at home</w:t>
      </w:r>
      <w:r w:rsidR="00160D4A" w:rsidRPr="00092A63">
        <w:rPr>
          <w:rFonts w:ascii="Tahoma" w:hAnsi="Tahoma"/>
          <w:sz w:val="20"/>
        </w:rPr>
        <w:t>. We</w:t>
      </w:r>
      <w:r w:rsidR="00055149">
        <w:rPr>
          <w:rFonts w:ascii="Tahoma" w:hAnsi="Tahoma"/>
          <w:sz w:val="20"/>
        </w:rPr>
        <w:t> </w:t>
      </w:r>
      <w:r w:rsidR="001836D5" w:rsidRPr="00092A63">
        <w:rPr>
          <w:rFonts w:ascii="Tahoma" w:hAnsi="Tahoma"/>
          <w:sz w:val="20"/>
        </w:rPr>
        <w:t xml:space="preserve">encountered </w:t>
      </w:r>
      <w:r w:rsidR="00160D4A" w:rsidRPr="00092A63">
        <w:rPr>
          <w:rFonts w:ascii="Tahoma" w:hAnsi="Tahoma"/>
          <w:sz w:val="20"/>
        </w:rPr>
        <w:t xml:space="preserve">certain security phenomena that, until </w:t>
      </w:r>
      <w:r w:rsidR="001836D5" w:rsidRPr="00092A63">
        <w:rPr>
          <w:rFonts w:ascii="Tahoma" w:hAnsi="Tahoma"/>
          <w:sz w:val="20"/>
        </w:rPr>
        <w:t>recently</w:t>
      </w:r>
      <w:r w:rsidR="00160D4A" w:rsidRPr="00092A63">
        <w:rPr>
          <w:rFonts w:ascii="Tahoma" w:hAnsi="Tahoma"/>
          <w:sz w:val="20"/>
        </w:rPr>
        <w:t xml:space="preserve">, we had primarily observed in other countries. One such example is </w:t>
      </w:r>
      <w:r w:rsidR="00644694" w:rsidRPr="00092A63">
        <w:rPr>
          <w:rFonts w:ascii="Tahoma" w:hAnsi="Tahoma"/>
          <w:sz w:val="20"/>
        </w:rPr>
        <w:t>the emergence of</w:t>
      </w:r>
      <w:r w:rsidR="00160D4A" w:rsidRPr="00092A63">
        <w:rPr>
          <w:rFonts w:ascii="Tahoma" w:hAnsi="Tahoma"/>
          <w:sz w:val="20"/>
        </w:rPr>
        <w:t xml:space="preserve"> threats in schools, which </w:t>
      </w:r>
      <w:r w:rsidR="00644694" w:rsidRPr="00092A63">
        <w:rPr>
          <w:rFonts w:ascii="Tahoma" w:hAnsi="Tahoma"/>
          <w:sz w:val="20"/>
        </w:rPr>
        <w:t>made it unmistakably clear</w:t>
      </w:r>
      <w:r w:rsidR="00160D4A" w:rsidRPr="00092A63">
        <w:rPr>
          <w:rFonts w:ascii="Tahoma" w:hAnsi="Tahoma"/>
          <w:sz w:val="20"/>
        </w:rPr>
        <w:t xml:space="preserve"> that we are part of a globalised world and not immune to events </w:t>
      </w:r>
      <w:r w:rsidR="00644694" w:rsidRPr="00092A63">
        <w:rPr>
          <w:rFonts w:ascii="Tahoma" w:hAnsi="Tahoma"/>
          <w:sz w:val="20"/>
        </w:rPr>
        <w:t xml:space="preserve">we once </w:t>
      </w:r>
      <w:r w:rsidR="00160D4A" w:rsidRPr="00092A63">
        <w:rPr>
          <w:rFonts w:ascii="Tahoma" w:hAnsi="Tahoma"/>
          <w:sz w:val="20"/>
        </w:rPr>
        <w:t>only read about in the media.</w:t>
      </w:r>
    </w:p>
    <w:p w14:paraId="6FDD4D0E" w14:textId="77777777" w:rsidR="00160D4A" w:rsidRPr="00092A63" w:rsidRDefault="00160D4A" w:rsidP="00160D4A">
      <w:pPr>
        <w:pStyle w:val="Brezrazmikov"/>
        <w:spacing w:line="260" w:lineRule="exact"/>
        <w:jc w:val="both"/>
        <w:rPr>
          <w:rFonts w:ascii="Tahoma" w:hAnsi="Tahoma" w:cs="Tahoma"/>
          <w:sz w:val="20"/>
          <w:szCs w:val="20"/>
        </w:rPr>
      </w:pPr>
    </w:p>
    <w:p w14:paraId="2B14EE2F" w14:textId="77777777" w:rsidR="00356DD6" w:rsidRPr="00092A63" w:rsidRDefault="00356DD6" w:rsidP="00160D4A">
      <w:pPr>
        <w:pStyle w:val="Brezrazmikov"/>
        <w:spacing w:line="260" w:lineRule="exact"/>
        <w:jc w:val="both"/>
        <w:rPr>
          <w:rFonts w:ascii="Tahoma" w:hAnsi="Tahoma"/>
          <w:sz w:val="20"/>
        </w:rPr>
      </w:pPr>
      <w:r w:rsidRPr="00092A63">
        <w:rPr>
          <w:rFonts w:ascii="Tahoma" w:hAnsi="Tahoma"/>
          <w:sz w:val="20"/>
        </w:rPr>
        <w:t xml:space="preserve">We have long recognised that security </w:t>
      </w:r>
      <w:proofErr w:type="gramStart"/>
      <w:r w:rsidRPr="00092A63">
        <w:rPr>
          <w:rFonts w:ascii="Tahoma" w:hAnsi="Tahoma"/>
          <w:sz w:val="20"/>
        </w:rPr>
        <w:t>cannot be viewed</w:t>
      </w:r>
      <w:proofErr w:type="gramEnd"/>
      <w:r w:rsidRPr="00092A63">
        <w:rPr>
          <w:rFonts w:ascii="Tahoma" w:hAnsi="Tahoma"/>
          <w:sz w:val="20"/>
        </w:rPr>
        <w:t xml:space="preserve"> in isolation from wider societal developments, and that it is neither guaranteed nor permanently secured, but requires constant effort.</w:t>
      </w:r>
    </w:p>
    <w:p w14:paraId="57013156" w14:textId="0016EF44" w:rsidR="00160D4A" w:rsidRPr="00092A63" w:rsidRDefault="00160D4A" w:rsidP="00160D4A">
      <w:pPr>
        <w:pStyle w:val="Brezrazmikov"/>
        <w:spacing w:line="260" w:lineRule="exact"/>
        <w:jc w:val="both"/>
        <w:rPr>
          <w:rFonts w:ascii="Tahoma" w:hAnsi="Tahoma" w:cs="Tahoma"/>
          <w:sz w:val="20"/>
          <w:szCs w:val="20"/>
        </w:rPr>
      </w:pPr>
    </w:p>
    <w:p w14:paraId="63CE8DC0" w14:textId="6D61CE71" w:rsidR="00160D4A" w:rsidRPr="00092A63" w:rsidRDefault="00160D4A" w:rsidP="00160D4A">
      <w:pPr>
        <w:pStyle w:val="Brezrazmikov"/>
        <w:spacing w:line="260" w:lineRule="exact"/>
        <w:jc w:val="both"/>
        <w:rPr>
          <w:rFonts w:ascii="Tahoma" w:hAnsi="Tahoma" w:cs="Tahoma"/>
          <w:sz w:val="20"/>
          <w:szCs w:val="20"/>
        </w:rPr>
      </w:pPr>
      <w:r w:rsidRPr="00092A63">
        <w:rPr>
          <w:rFonts w:ascii="Tahoma" w:hAnsi="Tahoma"/>
          <w:sz w:val="20"/>
        </w:rPr>
        <w:t xml:space="preserve">The Slovenian </w:t>
      </w:r>
      <w:r w:rsidR="003B7B6C" w:rsidRPr="00092A63">
        <w:rPr>
          <w:rFonts w:ascii="Tahoma" w:hAnsi="Tahoma"/>
          <w:sz w:val="20"/>
        </w:rPr>
        <w:t>P</w:t>
      </w:r>
      <w:r w:rsidRPr="00092A63">
        <w:rPr>
          <w:rFonts w:ascii="Tahoma" w:hAnsi="Tahoma"/>
          <w:sz w:val="20"/>
        </w:rPr>
        <w:t xml:space="preserve">olice continuously monitor changing circumstances and </w:t>
      </w:r>
      <w:r w:rsidR="00E96B00" w:rsidRPr="00092A63">
        <w:rPr>
          <w:rFonts w:ascii="Tahoma" w:hAnsi="Tahoma"/>
          <w:sz w:val="20"/>
        </w:rPr>
        <w:t xml:space="preserve">invest </w:t>
      </w:r>
      <w:r w:rsidRPr="00092A63">
        <w:rPr>
          <w:rFonts w:ascii="Tahoma" w:hAnsi="Tahoma"/>
          <w:sz w:val="20"/>
        </w:rPr>
        <w:t xml:space="preserve">every effort </w:t>
      </w:r>
      <w:r w:rsidR="00E96B00" w:rsidRPr="00092A63">
        <w:rPr>
          <w:rFonts w:ascii="Tahoma" w:hAnsi="Tahoma"/>
          <w:sz w:val="20"/>
        </w:rPr>
        <w:t>into ensurin</w:t>
      </w:r>
      <w:r w:rsidR="00CD3932" w:rsidRPr="00092A63">
        <w:rPr>
          <w:rFonts w:ascii="Tahoma" w:hAnsi="Tahoma"/>
          <w:sz w:val="20"/>
        </w:rPr>
        <w:t>g a safe living environment for</w:t>
      </w:r>
      <w:r w:rsidRPr="00092A63">
        <w:rPr>
          <w:rFonts w:ascii="Tahoma" w:hAnsi="Tahoma"/>
          <w:sz w:val="20"/>
        </w:rPr>
        <w:t xml:space="preserve"> the people of Slovenia</w:t>
      </w:r>
      <w:r w:rsidR="00E96B00" w:rsidRPr="00092A63">
        <w:rPr>
          <w:rFonts w:ascii="Tahoma" w:hAnsi="Tahoma"/>
          <w:sz w:val="20"/>
        </w:rPr>
        <w:t>.</w:t>
      </w:r>
      <w:r w:rsidRPr="00092A63">
        <w:rPr>
          <w:rFonts w:ascii="Tahoma" w:hAnsi="Tahoma"/>
          <w:sz w:val="20"/>
        </w:rPr>
        <w:t xml:space="preserve"> Thanks to </w:t>
      </w:r>
      <w:r w:rsidR="00C24881" w:rsidRPr="00092A63">
        <w:rPr>
          <w:rFonts w:ascii="Tahoma" w:hAnsi="Tahoma"/>
          <w:sz w:val="20"/>
        </w:rPr>
        <w:t>enhanced analytics</w:t>
      </w:r>
      <w:r w:rsidRPr="00092A63">
        <w:rPr>
          <w:rFonts w:ascii="Tahoma" w:hAnsi="Tahoma"/>
          <w:sz w:val="20"/>
        </w:rPr>
        <w:t xml:space="preserve">, </w:t>
      </w:r>
      <w:r w:rsidR="00C24881" w:rsidRPr="00092A63">
        <w:rPr>
          <w:rFonts w:ascii="Tahoma" w:hAnsi="Tahoma"/>
          <w:sz w:val="20"/>
        </w:rPr>
        <w:t>extensive professional expertise</w:t>
      </w:r>
      <w:r w:rsidRPr="00092A63">
        <w:rPr>
          <w:rFonts w:ascii="Tahoma" w:hAnsi="Tahoma"/>
          <w:sz w:val="20"/>
        </w:rPr>
        <w:t xml:space="preserve">, </w:t>
      </w:r>
      <w:r w:rsidR="00C24881" w:rsidRPr="00092A63">
        <w:rPr>
          <w:rFonts w:ascii="Tahoma" w:hAnsi="Tahoma"/>
          <w:sz w:val="20"/>
        </w:rPr>
        <w:t xml:space="preserve">strong </w:t>
      </w:r>
      <w:r w:rsidRPr="00092A63">
        <w:rPr>
          <w:rFonts w:ascii="Tahoma" w:hAnsi="Tahoma"/>
          <w:sz w:val="20"/>
        </w:rPr>
        <w:t xml:space="preserve">cooperation with other </w:t>
      </w:r>
      <w:r w:rsidR="00C24881" w:rsidRPr="00092A63">
        <w:rPr>
          <w:rFonts w:ascii="Tahoma" w:hAnsi="Tahoma"/>
          <w:sz w:val="20"/>
        </w:rPr>
        <w:t xml:space="preserve">national </w:t>
      </w:r>
      <w:r w:rsidRPr="00092A63">
        <w:rPr>
          <w:rFonts w:ascii="Tahoma" w:hAnsi="Tahoma"/>
          <w:sz w:val="20"/>
        </w:rPr>
        <w:t>institutions and local communities</w:t>
      </w:r>
      <w:r w:rsidR="00C24881" w:rsidRPr="00092A63">
        <w:rPr>
          <w:rFonts w:ascii="Tahoma" w:hAnsi="Tahoma"/>
          <w:sz w:val="20"/>
        </w:rPr>
        <w:t>,</w:t>
      </w:r>
      <w:r w:rsidRPr="00092A63">
        <w:rPr>
          <w:rFonts w:ascii="Tahoma" w:hAnsi="Tahoma"/>
          <w:sz w:val="20"/>
        </w:rPr>
        <w:t xml:space="preserve"> and</w:t>
      </w:r>
      <w:r w:rsidR="00C24881" w:rsidRPr="00092A63">
        <w:rPr>
          <w:rFonts w:ascii="Tahoma" w:hAnsi="Tahoma"/>
          <w:sz w:val="20"/>
        </w:rPr>
        <w:t xml:space="preserve"> </w:t>
      </w:r>
      <w:r w:rsidRPr="00092A63">
        <w:rPr>
          <w:rFonts w:ascii="Tahoma" w:hAnsi="Tahoma"/>
          <w:sz w:val="20"/>
        </w:rPr>
        <w:t xml:space="preserve">the dedicated work of numerous employees who are constantly seeking solutions and planning necessary operational and organisational measures, we are successfully adapting to </w:t>
      </w:r>
      <w:r w:rsidR="00BD5CC5" w:rsidRPr="00092A63">
        <w:rPr>
          <w:rFonts w:ascii="Tahoma" w:hAnsi="Tahoma"/>
          <w:sz w:val="20"/>
        </w:rPr>
        <w:t xml:space="preserve">evolving </w:t>
      </w:r>
      <w:r w:rsidRPr="00092A63">
        <w:rPr>
          <w:rFonts w:ascii="Tahoma" w:hAnsi="Tahoma"/>
          <w:sz w:val="20"/>
        </w:rPr>
        <w:t xml:space="preserve">forms of crime and other security challenges. </w:t>
      </w:r>
    </w:p>
    <w:p w14:paraId="0620F2F8" w14:textId="77777777" w:rsidR="00160D4A" w:rsidRPr="00092A63" w:rsidRDefault="00160D4A" w:rsidP="00160D4A">
      <w:pPr>
        <w:pStyle w:val="Brezrazmikov"/>
        <w:spacing w:line="260" w:lineRule="exact"/>
        <w:jc w:val="both"/>
        <w:rPr>
          <w:rFonts w:ascii="Tahoma" w:hAnsi="Tahoma" w:cs="Tahoma"/>
          <w:sz w:val="20"/>
          <w:szCs w:val="20"/>
        </w:rPr>
      </w:pPr>
    </w:p>
    <w:p w14:paraId="3915BD01" w14:textId="41C72B0B" w:rsidR="00160D4A" w:rsidRPr="00092A63" w:rsidRDefault="001D5566" w:rsidP="00160D4A">
      <w:pPr>
        <w:pStyle w:val="Brezrazmikov"/>
        <w:spacing w:line="260" w:lineRule="exact"/>
        <w:jc w:val="both"/>
        <w:rPr>
          <w:rFonts w:ascii="Tahoma" w:hAnsi="Tahoma" w:cs="Tahoma"/>
          <w:sz w:val="20"/>
          <w:szCs w:val="20"/>
        </w:rPr>
      </w:pPr>
      <w:r w:rsidRPr="00092A63">
        <w:rPr>
          <w:rFonts w:ascii="Tahoma" w:hAnsi="Tahoma"/>
          <w:sz w:val="20"/>
        </w:rPr>
        <w:t xml:space="preserve">That the past few years have been particularly demanding for the Police </w:t>
      </w:r>
      <w:proofErr w:type="gramStart"/>
      <w:r w:rsidRPr="00092A63">
        <w:rPr>
          <w:rFonts w:ascii="Tahoma" w:hAnsi="Tahoma"/>
          <w:sz w:val="20"/>
        </w:rPr>
        <w:t>is clearly reflected</w:t>
      </w:r>
      <w:proofErr w:type="gramEnd"/>
      <w:r w:rsidRPr="00092A63">
        <w:rPr>
          <w:rFonts w:ascii="Tahoma" w:hAnsi="Tahoma"/>
          <w:sz w:val="20"/>
        </w:rPr>
        <w:t xml:space="preserve"> in the annual report before you.</w:t>
      </w:r>
      <w:r w:rsidR="00160D4A" w:rsidRPr="00092A63">
        <w:rPr>
          <w:rFonts w:ascii="Tahoma" w:hAnsi="Tahoma"/>
          <w:sz w:val="20"/>
        </w:rPr>
        <w:t xml:space="preserve"> While </w:t>
      </w:r>
      <w:r w:rsidRPr="00092A63">
        <w:rPr>
          <w:rFonts w:ascii="Tahoma" w:hAnsi="Tahoma"/>
          <w:sz w:val="20"/>
        </w:rPr>
        <w:t xml:space="preserve">figures can </w:t>
      </w:r>
      <w:r w:rsidR="00160D4A" w:rsidRPr="00092A63">
        <w:rPr>
          <w:rFonts w:ascii="Tahoma" w:hAnsi="Tahoma"/>
          <w:sz w:val="20"/>
        </w:rPr>
        <w:t xml:space="preserve">never tell the </w:t>
      </w:r>
      <w:r w:rsidRPr="00092A63">
        <w:rPr>
          <w:rFonts w:ascii="Tahoma" w:hAnsi="Tahoma"/>
          <w:sz w:val="20"/>
        </w:rPr>
        <w:t xml:space="preserve">full </w:t>
      </w:r>
      <w:r w:rsidR="00160D4A" w:rsidRPr="00092A63">
        <w:rPr>
          <w:rFonts w:ascii="Tahoma" w:hAnsi="Tahoma"/>
          <w:sz w:val="20"/>
        </w:rPr>
        <w:t xml:space="preserve">story, they </w:t>
      </w:r>
      <w:r w:rsidRPr="00092A63">
        <w:rPr>
          <w:rFonts w:ascii="Tahoma" w:hAnsi="Tahoma"/>
          <w:sz w:val="20"/>
        </w:rPr>
        <w:t>do provide insight into the scope</w:t>
      </w:r>
      <w:r w:rsidR="00160D4A" w:rsidRPr="00092A63">
        <w:rPr>
          <w:rFonts w:ascii="Tahoma" w:hAnsi="Tahoma"/>
          <w:sz w:val="20"/>
        </w:rPr>
        <w:t xml:space="preserve"> and effectiveness of the work carried out by police officers, criminal investigators, and other staff </w:t>
      </w:r>
      <w:r w:rsidR="00ED792F" w:rsidRPr="00092A63">
        <w:rPr>
          <w:rFonts w:ascii="Tahoma" w:hAnsi="Tahoma"/>
          <w:sz w:val="20"/>
        </w:rPr>
        <w:t xml:space="preserve">across </w:t>
      </w:r>
      <w:r w:rsidR="00160D4A" w:rsidRPr="00092A63">
        <w:rPr>
          <w:rFonts w:ascii="Tahoma" w:hAnsi="Tahoma"/>
          <w:sz w:val="20"/>
        </w:rPr>
        <w:t xml:space="preserve">our organisation. </w:t>
      </w:r>
    </w:p>
    <w:p w14:paraId="1200AFF3" w14:textId="77777777" w:rsidR="00160D4A" w:rsidRPr="00092A63" w:rsidRDefault="00160D4A" w:rsidP="00160D4A">
      <w:pPr>
        <w:pStyle w:val="Brezrazmikov"/>
        <w:spacing w:line="260" w:lineRule="exact"/>
        <w:jc w:val="both"/>
        <w:rPr>
          <w:rFonts w:ascii="Tahoma" w:hAnsi="Tahoma" w:cs="Tahoma"/>
          <w:sz w:val="20"/>
          <w:szCs w:val="20"/>
        </w:rPr>
      </w:pPr>
    </w:p>
    <w:p w14:paraId="3F6AB5EC" w14:textId="6DC192C8" w:rsidR="00160D4A" w:rsidRPr="00092A63" w:rsidRDefault="00160D4A" w:rsidP="00160D4A">
      <w:pPr>
        <w:pStyle w:val="Brezrazmikov"/>
        <w:spacing w:line="260" w:lineRule="exact"/>
        <w:jc w:val="both"/>
        <w:rPr>
          <w:rFonts w:ascii="Tahoma" w:hAnsi="Tahoma" w:cs="Tahoma"/>
          <w:sz w:val="20"/>
          <w:szCs w:val="20"/>
        </w:rPr>
      </w:pPr>
      <w:r w:rsidRPr="00092A63">
        <w:rPr>
          <w:rFonts w:ascii="Tahoma" w:hAnsi="Tahoma"/>
          <w:sz w:val="20"/>
        </w:rPr>
        <w:t xml:space="preserve">In 2024, we received </w:t>
      </w:r>
      <w:r w:rsidR="00F85DC2" w:rsidRPr="00092A63">
        <w:rPr>
          <w:rFonts w:ascii="Tahoma" w:hAnsi="Tahoma"/>
          <w:sz w:val="20"/>
        </w:rPr>
        <w:t>just over</w:t>
      </w:r>
      <w:r w:rsidRPr="00092A63">
        <w:rPr>
          <w:rFonts w:ascii="Tahoma" w:hAnsi="Tahoma"/>
          <w:sz w:val="20"/>
        </w:rPr>
        <w:t xml:space="preserve"> half a million calls to the emergency number 113, more than 200,000</w:t>
      </w:r>
      <w:r w:rsidR="00F569CE" w:rsidRPr="00092A63">
        <w:rPr>
          <w:rFonts w:ascii="Tahoma" w:hAnsi="Tahoma"/>
          <w:sz w:val="20"/>
        </w:rPr>
        <w:t xml:space="preserve"> of which</w:t>
      </w:r>
      <w:r w:rsidRPr="00092A63">
        <w:rPr>
          <w:rFonts w:ascii="Tahoma" w:hAnsi="Tahoma"/>
          <w:sz w:val="20"/>
        </w:rPr>
        <w:t xml:space="preserve"> required immediate intervention. We dealt with just under 60,000 criminal offences, </w:t>
      </w:r>
      <w:r w:rsidR="00F569CE" w:rsidRPr="00092A63">
        <w:rPr>
          <w:rFonts w:ascii="Tahoma" w:hAnsi="Tahoma"/>
          <w:sz w:val="20"/>
        </w:rPr>
        <w:t xml:space="preserve">over </w:t>
      </w:r>
      <w:r w:rsidRPr="00092A63">
        <w:rPr>
          <w:rFonts w:ascii="Tahoma" w:hAnsi="Tahoma"/>
          <w:sz w:val="20"/>
        </w:rPr>
        <w:t>30,000</w:t>
      </w:r>
      <w:r w:rsidR="00055149">
        <w:rPr>
          <w:rFonts w:ascii="Tahoma" w:hAnsi="Tahoma"/>
          <w:sz w:val="20"/>
        </w:rPr>
        <w:t> </w:t>
      </w:r>
      <w:r w:rsidRPr="00092A63">
        <w:rPr>
          <w:rFonts w:ascii="Tahoma" w:hAnsi="Tahoma"/>
          <w:sz w:val="20"/>
        </w:rPr>
        <w:t>public order</w:t>
      </w:r>
      <w:r w:rsidR="002D0F69" w:rsidRPr="00092A63">
        <w:rPr>
          <w:rFonts w:ascii="Tahoma" w:hAnsi="Tahoma"/>
          <w:sz w:val="20"/>
        </w:rPr>
        <w:t xml:space="preserve"> disturbances</w:t>
      </w:r>
      <w:r w:rsidRPr="00092A63">
        <w:rPr>
          <w:rFonts w:ascii="Tahoma" w:hAnsi="Tahoma"/>
          <w:sz w:val="20"/>
        </w:rPr>
        <w:t xml:space="preserve">, and </w:t>
      </w:r>
      <w:r w:rsidR="00F569CE" w:rsidRPr="00092A63">
        <w:rPr>
          <w:rFonts w:ascii="Tahoma" w:hAnsi="Tahoma"/>
          <w:sz w:val="20"/>
        </w:rPr>
        <w:t xml:space="preserve">more than </w:t>
      </w:r>
      <w:r w:rsidRPr="00092A63">
        <w:rPr>
          <w:rFonts w:ascii="Tahoma" w:hAnsi="Tahoma"/>
          <w:sz w:val="20"/>
        </w:rPr>
        <w:t xml:space="preserve">330,000 </w:t>
      </w:r>
      <w:r w:rsidR="002D0F69" w:rsidRPr="00092A63">
        <w:rPr>
          <w:rFonts w:ascii="Tahoma" w:hAnsi="Tahoma"/>
          <w:sz w:val="20"/>
        </w:rPr>
        <w:t xml:space="preserve">road traffic </w:t>
      </w:r>
      <w:r w:rsidRPr="00092A63">
        <w:rPr>
          <w:rFonts w:ascii="Tahoma" w:hAnsi="Tahoma"/>
          <w:sz w:val="20"/>
        </w:rPr>
        <w:t>violations</w:t>
      </w:r>
      <w:r w:rsidR="002D0F69" w:rsidRPr="00092A63">
        <w:rPr>
          <w:rFonts w:ascii="Tahoma" w:hAnsi="Tahoma"/>
          <w:sz w:val="20"/>
        </w:rPr>
        <w:t>.</w:t>
      </w:r>
      <w:r w:rsidRPr="00092A63">
        <w:rPr>
          <w:rFonts w:ascii="Tahoma" w:hAnsi="Tahoma"/>
          <w:sz w:val="20"/>
        </w:rPr>
        <w:t xml:space="preserve"> We also intercepted 46,000 </w:t>
      </w:r>
      <w:r w:rsidR="00DC4467" w:rsidRPr="00092A63">
        <w:rPr>
          <w:rFonts w:ascii="Tahoma" w:hAnsi="Tahoma"/>
          <w:sz w:val="20"/>
        </w:rPr>
        <w:t>individuals who entered the country irregularly</w:t>
      </w:r>
      <w:r w:rsidRPr="00092A63">
        <w:rPr>
          <w:rFonts w:ascii="Tahoma" w:hAnsi="Tahoma"/>
          <w:sz w:val="20"/>
        </w:rPr>
        <w:t xml:space="preserve">. The </w:t>
      </w:r>
      <w:r w:rsidR="001E1D3E" w:rsidRPr="00092A63">
        <w:rPr>
          <w:rFonts w:ascii="Tahoma" w:hAnsi="Tahoma"/>
          <w:sz w:val="20"/>
        </w:rPr>
        <w:t xml:space="preserve">Riot </w:t>
      </w:r>
      <w:r w:rsidRPr="00092A63">
        <w:rPr>
          <w:rFonts w:ascii="Tahoma" w:hAnsi="Tahoma"/>
          <w:sz w:val="20"/>
        </w:rPr>
        <w:t xml:space="preserve">Police Unit </w:t>
      </w:r>
      <w:proofErr w:type="gramStart"/>
      <w:r w:rsidRPr="00092A63">
        <w:rPr>
          <w:rFonts w:ascii="Tahoma" w:hAnsi="Tahoma"/>
          <w:sz w:val="20"/>
        </w:rPr>
        <w:t>was deployed</w:t>
      </w:r>
      <w:proofErr w:type="gramEnd"/>
      <w:r w:rsidRPr="00092A63">
        <w:rPr>
          <w:rFonts w:ascii="Tahoma" w:hAnsi="Tahoma"/>
          <w:sz w:val="20"/>
        </w:rPr>
        <w:t xml:space="preserve"> 578 times, </w:t>
      </w:r>
      <w:r w:rsidR="007A7B9B" w:rsidRPr="00092A63">
        <w:rPr>
          <w:rFonts w:ascii="Tahoma" w:hAnsi="Tahoma"/>
          <w:sz w:val="20"/>
        </w:rPr>
        <w:t xml:space="preserve">while </w:t>
      </w:r>
      <w:r w:rsidRPr="00092A63">
        <w:rPr>
          <w:rFonts w:ascii="Tahoma" w:hAnsi="Tahoma"/>
          <w:sz w:val="20"/>
        </w:rPr>
        <w:t>the Specia</w:t>
      </w:r>
      <w:r w:rsidR="001E1D3E" w:rsidRPr="00092A63">
        <w:rPr>
          <w:rFonts w:ascii="Tahoma" w:hAnsi="Tahoma"/>
          <w:sz w:val="20"/>
        </w:rPr>
        <w:t>l</w:t>
      </w:r>
      <w:r w:rsidRPr="00092A63">
        <w:rPr>
          <w:rFonts w:ascii="Tahoma" w:hAnsi="Tahoma"/>
          <w:sz w:val="20"/>
        </w:rPr>
        <w:t xml:space="preserve"> Unit carried out 104 urgent operational actions. This is merely a brief </w:t>
      </w:r>
      <w:r w:rsidR="007A7B9B" w:rsidRPr="00092A63">
        <w:rPr>
          <w:rFonts w:ascii="Tahoma" w:hAnsi="Tahoma"/>
          <w:sz w:val="20"/>
        </w:rPr>
        <w:t xml:space="preserve">overview </w:t>
      </w:r>
      <w:r w:rsidRPr="00092A63">
        <w:rPr>
          <w:rFonts w:ascii="Tahoma" w:hAnsi="Tahoma"/>
          <w:sz w:val="20"/>
        </w:rPr>
        <w:t>of some of the key tasks we performed with fewer than 8,000 employees – by the end of the year, the</w:t>
      </w:r>
      <w:r w:rsidR="00055149">
        <w:rPr>
          <w:rFonts w:ascii="Tahoma" w:hAnsi="Tahoma"/>
          <w:sz w:val="20"/>
        </w:rPr>
        <w:t> </w:t>
      </w:r>
      <w:r w:rsidRPr="00092A63">
        <w:rPr>
          <w:rFonts w:ascii="Tahoma" w:hAnsi="Tahoma"/>
          <w:sz w:val="20"/>
        </w:rPr>
        <w:t xml:space="preserve">Police numbered </w:t>
      </w:r>
      <w:r w:rsidR="006C37C0" w:rsidRPr="00092A63">
        <w:rPr>
          <w:rFonts w:ascii="Tahoma" w:hAnsi="Tahoma"/>
          <w:sz w:val="20"/>
        </w:rPr>
        <w:t xml:space="preserve">just </w:t>
      </w:r>
      <w:r w:rsidRPr="00092A63">
        <w:rPr>
          <w:rFonts w:ascii="Tahoma" w:hAnsi="Tahoma"/>
          <w:sz w:val="20"/>
        </w:rPr>
        <w:t xml:space="preserve">7,899. </w:t>
      </w:r>
      <w:r w:rsidR="00E040C3" w:rsidRPr="00092A63">
        <w:rPr>
          <w:rFonts w:ascii="Tahoma" w:hAnsi="Tahoma"/>
          <w:sz w:val="20"/>
        </w:rPr>
        <w:t xml:space="preserve">The decline in </w:t>
      </w:r>
      <w:r w:rsidR="00263EDD" w:rsidRPr="00092A63">
        <w:rPr>
          <w:rFonts w:ascii="Tahoma" w:hAnsi="Tahoma"/>
          <w:sz w:val="20"/>
        </w:rPr>
        <w:t>staff</w:t>
      </w:r>
      <w:r w:rsidR="00466792" w:rsidRPr="00092A63">
        <w:rPr>
          <w:rFonts w:ascii="Tahoma" w:hAnsi="Tahoma"/>
          <w:sz w:val="20"/>
        </w:rPr>
        <w:t xml:space="preserve"> was mainly </w:t>
      </w:r>
      <w:r w:rsidRPr="00092A63">
        <w:rPr>
          <w:rFonts w:ascii="Tahoma" w:hAnsi="Tahoma"/>
          <w:sz w:val="20"/>
        </w:rPr>
        <w:t xml:space="preserve">due to a </w:t>
      </w:r>
      <w:r w:rsidR="00466792" w:rsidRPr="00092A63">
        <w:rPr>
          <w:rFonts w:ascii="Tahoma" w:hAnsi="Tahoma"/>
          <w:sz w:val="20"/>
        </w:rPr>
        <w:t xml:space="preserve">wave of retirements among the older generation, as well as resignations in favour of other </w:t>
      </w:r>
      <w:r w:rsidR="00263EDD" w:rsidRPr="00092A63">
        <w:rPr>
          <w:rFonts w:ascii="Tahoma" w:hAnsi="Tahoma"/>
          <w:sz w:val="20"/>
        </w:rPr>
        <w:t>professions</w:t>
      </w:r>
      <w:r w:rsidR="00466792" w:rsidRPr="00092A63">
        <w:rPr>
          <w:rFonts w:ascii="Tahoma" w:hAnsi="Tahoma"/>
          <w:sz w:val="20"/>
        </w:rPr>
        <w:t>, which – offering lower exposure to risk and higher pay – are often more appealing, particularly to younger individuals.</w:t>
      </w:r>
    </w:p>
    <w:p w14:paraId="7BD204DC" w14:textId="77777777" w:rsidR="00160D4A" w:rsidRPr="00092A63" w:rsidRDefault="00160D4A" w:rsidP="00160D4A">
      <w:pPr>
        <w:pStyle w:val="Brezrazmikov"/>
        <w:spacing w:line="260" w:lineRule="exact"/>
        <w:jc w:val="both"/>
        <w:rPr>
          <w:rFonts w:ascii="Tahoma" w:hAnsi="Tahoma" w:cs="Tahoma"/>
          <w:sz w:val="20"/>
          <w:szCs w:val="20"/>
        </w:rPr>
      </w:pPr>
    </w:p>
    <w:p w14:paraId="43115BDD" w14:textId="3CD74F04" w:rsidR="00160D4A" w:rsidRPr="00092A63" w:rsidRDefault="00D74236" w:rsidP="00160D4A">
      <w:pPr>
        <w:pStyle w:val="Brezrazmikov"/>
        <w:spacing w:line="260" w:lineRule="exact"/>
        <w:jc w:val="both"/>
        <w:rPr>
          <w:rFonts w:ascii="Tahoma" w:hAnsi="Tahoma" w:cs="Tahoma"/>
          <w:sz w:val="20"/>
          <w:szCs w:val="20"/>
        </w:rPr>
      </w:pPr>
      <w:r w:rsidRPr="00092A63">
        <w:rPr>
          <w:rFonts w:ascii="Tahoma" w:hAnsi="Tahoma"/>
          <w:sz w:val="20"/>
        </w:rPr>
        <w:t>Nevertheless</w:t>
      </w:r>
      <w:r w:rsidR="00160D4A" w:rsidRPr="00092A63">
        <w:rPr>
          <w:rFonts w:ascii="Tahoma" w:hAnsi="Tahoma"/>
          <w:sz w:val="20"/>
        </w:rPr>
        <w:t xml:space="preserve">, </w:t>
      </w:r>
      <w:r w:rsidR="00263EDD" w:rsidRPr="00092A63">
        <w:rPr>
          <w:rFonts w:ascii="Tahoma" w:hAnsi="Tahoma"/>
          <w:sz w:val="20"/>
        </w:rPr>
        <w:t xml:space="preserve">there is </w:t>
      </w:r>
      <w:r w:rsidR="00242789" w:rsidRPr="00092A63">
        <w:rPr>
          <w:rFonts w:ascii="Tahoma" w:hAnsi="Tahoma"/>
          <w:sz w:val="20"/>
        </w:rPr>
        <w:t xml:space="preserve">once </w:t>
      </w:r>
      <w:r w:rsidR="00160D4A" w:rsidRPr="00092A63">
        <w:rPr>
          <w:rFonts w:ascii="Tahoma" w:hAnsi="Tahoma"/>
          <w:sz w:val="20"/>
        </w:rPr>
        <w:t xml:space="preserve">again </w:t>
      </w:r>
      <w:r w:rsidR="00242789" w:rsidRPr="00092A63">
        <w:rPr>
          <w:rFonts w:ascii="Tahoma" w:hAnsi="Tahoma"/>
          <w:sz w:val="20"/>
        </w:rPr>
        <w:t>a growing</w:t>
      </w:r>
      <w:r w:rsidR="00160D4A" w:rsidRPr="00092A63">
        <w:rPr>
          <w:rFonts w:ascii="Tahoma" w:hAnsi="Tahoma"/>
          <w:sz w:val="20"/>
        </w:rPr>
        <w:t xml:space="preserve"> interest in joining our ranks. It </w:t>
      </w:r>
      <w:r w:rsidR="00242789" w:rsidRPr="00092A63">
        <w:rPr>
          <w:rFonts w:ascii="Tahoma" w:hAnsi="Tahoma"/>
          <w:sz w:val="20"/>
        </w:rPr>
        <w:t xml:space="preserve">appears </w:t>
      </w:r>
      <w:r w:rsidR="00160D4A" w:rsidRPr="00092A63">
        <w:rPr>
          <w:rFonts w:ascii="Tahoma" w:hAnsi="Tahoma"/>
          <w:sz w:val="20"/>
        </w:rPr>
        <w:t xml:space="preserve">that the values </w:t>
      </w:r>
      <w:r w:rsidR="00E33BD5" w:rsidRPr="00092A63">
        <w:rPr>
          <w:rFonts w:ascii="Tahoma" w:hAnsi="Tahoma"/>
          <w:sz w:val="20"/>
        </w:rPr>
        <w:t xml:space="preserve">embodied by </w:t>
      </w:r>
      <w:r w:rsidR="00160D4A" w:rsidRPr="00092A63">
        <w:rPr>
          <w:rFonts w:ascii="Tahoma" w:hAnsi="Tahoma"/>
          <w:sz w:val="20"/>
        </w:rPr>
        <w:t xml:space="preserve">the policing profession </w:t>
      </w:r>
      <w:proofErr w:type="gramStart"/>
      <w:r w:rsidR="00160D4A" w:rsidRPr="00092A63">
        <w:rPr>
          <w:rFonts w:ascii="Tahoma" w:hAnsi="Tahoma"/>
          <w:sz w:val="20"/>
        </w:rPr>
        <w:t xml:space="preserve">are still respected and </w:t>
      </w:r>
      <w:r w:rsidR="00263EDD" w:rsidRPr="00092A63">
        <w:rPr>
          <w:rFonts w:ascii="Tahoma" w:hAnsi="Tahoma"/>
          <w:sz w:val="20"/>
        </w:rPr>
        <w:t>recognised by</w:t>
      </w:r>
      <w:r w:rsidR="00160D4A" w:rsidRPr="00092A63">
        <w:rPr>
          <w:rFonts w:ascii="Tahoma" w:hAnsi="Tahoma"/>
          <w:sz w:val="20"/>
        </w:rPr>
        <w:t xml:space="preserve"> the public</w:t>
      </w:r>
      <w:proofErr w:type="gramEnd"/>
      <w:r w:rsidR="00160D4A" w:rsidRPr="00092A63">
        <w:rPr>
          <w:rFonts w:ascii="Tahoma" w:hAnsi="Tahoma"/>
          <w:sz w:val="20"/>
        </w:rPr>
        <w:t xml:space="preserve">. </w:t>
      </w:r>
      <w:r w:rsidR="00E33BD5" w:rsidRPr="00092A63">
        <w:rPr>
          <w:rFonts w:ascii="Tahoma" w:hAnsi="Tahoma"/>
          <w:sz w:val="20"/>
        </w:rPr>
        <w:t>For this reason, we</w:t>
      </w:r>
      <w:r w:rsidR="00160D4A" w:rsidRPr="00092A63">
        <w:rPr>
          <w:rFonts w:ascii="Tahoma" w:hAnsi="Tahoma"/>
          <w:sz w:val="20"/>
        </w:rPr>
        <w:t xml:space="preserve"> </w:t>
      </w:r>
      <w:r w:rsidR="00BD0802" w:rsidRPr="00092A63">
        <w:rPr>
          <w:rFonts w:ascii="Tahoma" w:hAnsi="Tahoma"/>
          <w:sz w:val="20"/>
        </w:rPr>
        <w:t xml:space="preserve">are </w:t>
      </w:r>
      <w:r w:rsidR="00160D4A" w:rsidRPr="00092A63">
        <w:rPr>
          <w:rFonts w:ascii="Tahoma" w:hAnsi="Tahoma"/>
          <w:sz w:val="20"/>
        </w:rPr>
        <w:t>hope</w:t>
      </w:r>
      <w:r w:rsidR="00BD0802" w:rsidRPr="00092A63">
        <w:rPr>
          <w:rFonts w:ascii="Tahoma" w:hAnsi="Tahoma"/>
          <w:sz w:val="20"/>
        </w:rPr>
        <w:t>ful</w:t>
      </w:r>
      <w:r w:rsidR="00160D4A" w:rsidRPr="00092A63">
        <w:rPr>
          <w:rFonts w:ascii="Tahoma" w:hAnsi="Tahoma"/>
          <w:sz w:val="20"/>
        </w:rPr>
        <w:t xml:space="preserve"> that </w:t>
      </w:r>
      <w:r w:rsidR="00144F9B" w:rsidRPr="00092A63">
        <w:rPr>
          <w:rFonts w:ascii="Tahoma" w:hAnsi="Tahoma"/>
          <w:sz w:val="20"/>
        </w:rPr>
        <w:t xml:space="preserve">in the coming years </w:t>
      </w:r>
      <w:r w:rsidR="00160D4A" w:rsidRPr="00092A63">
        <w:rPr>
          <w:rFonts w:ascii="Tahoma" w:hAnsi="Tahoma"/>
          <w:sz w:val="20"/>
        </w:rPr>
        <w:t xml:space="preserve">we will be able to strengthen our </w:t>
      </w:r>
      <w:r w:rsidR="00E33BD5" w:rsidRPr="00092A63">
        <w:rPr>
          <w:rFonts w:ascii="Tahoma" w:hAnsi="Tahoma"/>
          <w:sz w:val="20"/>
        </w:rPr>
        <w:t>ranks</w:t>
      </w:r>
      <w:r w:rsidR="00144F9B" w:rsidRPr="00092A63">
        <w:rPr>
          <w:rFonts w:ascii="Tahoma" w:hAnsi="Tahoma"/>
          <w:sz w:val="20"/>
        </w:rPr>
        <w:t xml:space="preserve"> and </w:t>
      </w:r>
      <w:r w:rsidR="00160D4A" w:rsidRPr="00092A63">
        <w:rPr>
          <w:rFonts w:ascii="Tahoma" w:hAnsi="Tahoma"/>
          <w:sz w:val="20"/>
        </w:rPr>
        <w:t xml:space="preserve">ensure the continuity of </w:t>
      </w:r>
      <w:r w:rsidR="00144F9B" w:rsidRPr="00092A63">
        <w:rPr>
          <w:rFonts w:ascii="Tahoma" w:hAnsi="Tahoma"/>
          <w:sz w:val="20"/>
        </w:rPr>
        <w:t xml:space="preserve">our </w:t>
      </w:r>
      <w:r w:rsidR="00160D4A" w:rsidRPr="00092A63">
        <w:rPr>
          <w:rFonts w:ascii="Tahoma" w:hAnsi="Tahoma"/>
          <w:sz w:val="20"/>
        </w:rPr>
        <w:t>successful work, which</w:t>
      </w:r>
      <w:r w:rsidR="00144F9B" w:rsidRPr="00092A63">
        <w:rPr>
          <w:rFonts w:ascii="Tahoma" w:hAnsi="Tahoma"/>
          <w:sz w:val="20"/>
        </w:rPr>
        <w:t xml:space="preserve"> contributes to</w:t>
      </w:r>
      <w:r w:rsidR="00160D4A" w:rsidRPr="00092A63">
        <w:rPr>
          <w:rFonts w:ascii="Tahoma" w:hAnsi="Tahoma"/>
          <w:sz w:val="20"/>
        </w:rPr>
        <w:t xml:space="preserve"> a safe living environment for the people of Slovenia</w:t>
      </w:r>
      <w:r w:rsidR="00144F9B" w:rsidRPr="00092A63">
        <w:rPr>
          <w:rFonts w:ascii="Tahoma" w:hAnsi="Tahoma"/>
          <w:sz w:val="20"/>
        </w:rPr>
        <w:t xml:space="preserve"> –</w:t>
      </w:r>
      <w:r w:rsidR="00160D4A" w:rsidRPr="00092A63">
        <w:rPr>
          <w:rFonts w:ascii="Tahoma" w:hAnsi="Tahoma"/>
          <w:sz w:val="20"/>
        </w:rPr>
        <w:t xml:space="preserve"> </w:t>
      </w:r>
      <w:r w:rsidR="00144F9B" w:rsidRPr="00092A63">
        <w:rPr>
          <w:rFonts w:ascii="Tahoma" w:hAnsi="Tahoma"/>
          <w:sz w:val="20"/>
        </w:rPr>
        <w:t>a</w:t>
      </w:r>
      <w:r w:rsidR="00055149">
        <w:rPr>
          <w:rFonts w:ascii="Tahoma" w:hAnsi="Tahoma"/>
          <w:sz w:val="20"/>
        </w:rPr>
        <w:t> </w:t>
      </w:r>
      <w:r w:rsidR="00144F9B" w:rsidRPr="00092A63">
        <w:rPr>
          <w:rFonts w:ascii="Tahoma" w:hAnsi="Tahoma"/>
          <w:sz w:val="20"/>
        </w:rPr>
        <w:t xml:space="preserve">value that </w:t>
      </w:r>
      <w:proofErr w:type="gramStart"/>
      <w:r w:rsidR="00144F9B" w:rsidRPr="00092A63">
        <w:rPr>
          <w:rFonts w:ascii="Tahoma" w:hAnsi="Tahoma"/>
          <w:sz w:val="20"/>
        </w:rPr>
        <w:t xml:space="preserve">is increasingly </w:t>
      </w:r>
      <w:r w:rsidR="003B0250" w:rsidRPr="00092A63">
        <w:rPr>
          <w:rFonts w:ascii="Tahoma" w:hAnsi="Tahoma"/>
          <w:sz w:val="20"/>
        </w:rPr>
        <w:t>acknowledged</w:t>
      </w:r>
      <w:proofErr w:type="gramEnd"/>
      <w:r w:rsidR="00144F9B" w:rsidRPr="00092A63">
        <w:rPr>
          <w:rFonts w:ascii="Tahoma" w:hAnsi="Tahoma"/>
          <w:sz w:val="20"/>
        </w:rPr>
        <w:t xml:space="preserve"> </w:t>
      </w:r>
      <w:r w:rsidR="00B5374F" w:rsidRPr="00092A63">
        <w:rPr>
          <w:rFonts w:ascii="Tahoma" w:hAnsi="Tahoma"/>
          <w:sz w:val="20"/>
        </w:rPr>
        <w:t>beyond our borders.</w:t>
      </w:r>
    </w:p>
    <w:p w14:paraId="0BFE1584" w14:textId="77777777" w:rsidR="00160D4A" w:rsidRPr="00092A63" w:rsidRDefault="00160D4A" w:rsidP="00160D4A">
      <w:pPr>
        <w:pStyle w:val="Brezrazmikov"/>
        <w:spacing w:line="260" w:lineRule="exact"/>
        <w:jc w:val="both"/>
        <w:rPr>
          <w:rFonts w:ascii="Tahoma" w:hAnsi="Tahoma" w:cs="Tahoma"/>
          <w:sz w:val="20"/>
          <w:szCs w:val="20"/>
        </w:rPr>
      </w:pPr>
    </w:p>
    <w:p w14:paraId="2D8C0F78" w14:textId="00379D97" w:rsidR="00160D4A" w:rsidRPr="00092A63" w:rsidRDefault="00160D4A" w:rsidP="00160D4A">
      <w:pPr>
        <w:pStyle w:val="Brezrazmikov"/>
        <w:spacing w:line="260" w:lineRule="exact"/>
        <w:jc w:val="both"/>
        <w:rPr>
          <w:rFonts w:ascii="Tahoma" w:hAnsi="Tahoma" w:cs="Tahoma"/>
          <w:sz w:val="20"/>
          <w:szCs w:val="20"/>
        </w:rPr>
      </w:pPr>
      <w:r w:rsidRPr="00092A63">
        <w:rPr>
          <w:rFonts w:ascii="Tahoma" w:hAnsi="Tahoma"/>
          <w:sz w:val="20"/>
        </w:rPr>
        <w:t xml:space="preserve">However, it </w:t>
      </w:r>
      <w:r w:rsidR="00884390" w:rsidRPr="00092A63">
        <w:rPr>
          <w:rFonts w:ascii="Tahoma" w:hAnsi="Tahoma"/>
          <w:sz w:val="20"/>
        </w:rPr>
        <w:t>is important to emphasise</w:t>
      </w:r>
      <w:r w:rsidRPr="00092A63">
        <w:rPr>
          <w:rFonts w:ascii="Tahoma" w:hAnsi="Tahoma"/>
          <w:sz w:val="20"/>
        </w:rPr>
        <w:t xml:space="preserve"> that the level of safety in a country does not depend solely on </w:t>
      </w:r>
      <w:r w:rsidR="00346C67" w:rsidRPr="00092A63">
        <w:rPr>
          <w:rFonts w:ascii="Tahoma" w:hAnsi="Tahoma"/>
          <w:sz w:val="20"/>
        </w:rPr>
        <w:t xml:space="preserve">the </w:t>
      </w:r>
      <w:r w:rsidR="008A7799" w:rsidRPr="00092A63">
        <w:rPr>
          <w:rFonts w:ascii="Tahoma" w:hAnsi="Tahoma"/>
          <w:sz w:val="20"/>
        </w:rPr>
        <w:t xml:space="preserve">effective </w:t>
      </w:r>
      <w:r w:rsidR="00346C67" w:rsidRPr="00092A63">
        <w:rPr>
          <w:rFonts w:ascii="Tahoma" w:hAnsi="Tahoma"/>
          <w:sz w:val="20"/>
        </w:rPr>
        <w:t>work of the Police.</w:t>
      </w:r>
      <w:r w:rsidRPr="00092A63">
        <w:rPr>
          <w:rFonts w:ascii="Tahoma" w:hAnsi="Tahoma"/>
          <w:sz w:val="20"/>
        </w:rPr>
        <w:t xml:space="preserve"> This is becoming increasingly evident in </w:t>
      </w:r>
      <w:r w:rsidR="008A7799" w:rsidRPr="00092A63">
        <w:rPr>
          <w:rFonts w:ascii="Tahoma" w:hAnsi="Tahoma"/>
          <w:sz w:val="20"/>
        </w:rPr>
        <w:t xml:space="preserve">various </w:t>
      </w:r>
      <w:r w:rsidRPr="00092A63">
        <w:rPr>
          <w:rFonts w:ascii="Tahoma" w:hAnsi="Tahoma"/>
          <w:sz w:val="20"/>
        </w:rPr>
        <w:t xml:space="preserve">societal </w:t>
      </w:r>
      <w:r w:rsidR="00A52D35" w:rsidRPr="00092A63">
        <w:rPr>
          <w:rFonts w:ascii="Tahoma" w:hAnsi="Tahoma"/>
          <w:sz w:val="20"/>
        </w:rPr>
        <w:t>developments.</w:t>
      </w:r>
      <w:r w:rsidRPr="00092A63">
        <w:rPr>
          <w:rFonts w:ascii="Tahoma" w:hAnsi="Tahoma"/>
          <w:sz w:val="20"/>
        </w:rPr>
        <w:t xml:space="preserve"> Much more </w:t>
      </w:r>
      <w:proofErr w:type="gramStart"/>
      <w:r w:rsidRPr="00092A63">
        <w:rPr>
          <w:rFonts w:ascii="Tahoma" w:hAnsi="Tahoma"/>
          <w:sz w:val="20"/>
        </w:rPr>
        <w:t>must be done</w:t>
      </w:r>
      <w:proofErr w:type="gramEnd"/>
      <w:r w:rsidRPr="00092A63">
        <w:rPr>
          <w:rFonts w:ascii="Tahoma" w:hAnsi="Tahoma"/>
          <w:sz w:val="20"/>
        </w:rPr>
        <w:t xml:space="preserve"> </w:t>
      </w:r>
      <w:r w:rsidR="00A52D35" w:rsidRPr="00092A63">
        <w:rPr>
          <w:rFonts w:ascii="Tahoma" w:hAnsi="Tahoma"/>
          <w:sz w:val="20"/>
        </w:rPr>
        <w:t xml:space="preserve">to ensure </w:t>
      </w:r>
      <w:r w:rsidRPr="00092A63">
        <w:rPr>
          <w:rFonts w:ascii="Tahoma" w:hAnsi="Tahoma"/>
          <w:sz w:val="20"/>
        </w:rPr>
        <w:t xml:space="preserve">security </w:t>
      </w:r>
      <w:r w:rsidR="00A52D35" w:rsidRPr="00092A63">
        <w:rPr>
          <w:rFonts w:ascii="Tahoma" w:hAnsi="Tahoma"/>
          <w:sz w:val="20"/>
        </w:rPr>
        <w:t xml:space="preserve">– </w:t>
      </w:r>
      <w:r w:rsidRPr="00092A63">
        <w:rPr>
          <w:rFonts w:ascii="Tahoma" w:hAnsi="Tahoma"/>
          <w:sz w:val="20"/>
        </w:rPr>
        <w:t>both</w:t>
      </w:r>
      <w:r w:rsidR="00884390" w:rsidRPr="00092A63">
        <w:rPr>
          <w:rFonts w:ascii="Tahoma" w:hAnsi="Tahoma"/>
          <w:sz w:val="20"/>
        </w:rPr>
        <w:t xml:space="preserve"> nationally and globally.</w:t>
      </w:r>
    </w:p>
    <w:p w14:paraId="713A3001" w14:textId="77777777" w:rsidR="00160D4A" w:rsidRPr="00092A63" w:rsidRDefault="00160D4A" w:rsidP="00160D4A">
      <w:pPr>
        <w:pStyle w:val="Brezrazmikov"/>
        <w:spacing w:line="260" w:lineRule="exact"/>
        <w:jc w:val="both"/>
        <w:rPr>
          <w:rFonts w:ascii="Tahoma" w:hAnsi="Tahoma" w:cs="Tahoma"/>
          <w:sz w:val="20"/>
          <w:szCs w:val="20"/>
        </w:rPr>
      </w:pPr>
    </w:p>
    <w:p w14:paraId="60508628" w14:textId="0008EAB6" w:rsidR="00160D4A" w:rsidRPr="00092A63" w:rsidRDefault="00160D4A" w:rsidP="00160D4A">
      <w:pPr>
        <w:pStyle w:val="Brezrazmikov"/>
        <w:spacing w:line="260" w:lineRule="exact"/>
        <w:jc w:val="both"/>
        <w:rPr>
          <w:rFonts w:ascii="Tahoma" w:hAnsi="Tahoma" w:cs="Tahoma"/>
          <w:sz w:val="20"/>
          <w:szCs w:val="20"/>
        </w:rPr>
      </w:pPr>
      <w:r w:rsidRPr="00092A63">
        <w:rPr>
          <w:rFonts w:ascii="Tahoma" w:hAnsi="Tahoma"/>
          <w:sz w:val="20"/>
        </w:rPr>
        <w:t xml:space="preserve">At the national level, it is crucial to ensure economic and social development that does not lead to </w:t>
      </w:r>
      <w:r w:rsidR="00884390" w:rsidRPr="00092A63">
        <w:rPr>
          <w:rFonts w:ascii="Tahoma" w:hAnsi="Tahoma"/>
          <w:sz w:val="20"/>
        </w:rPr>
        <w:t>the</w:t>
      </w:r>
      <w:r w:rsidR="00055149">
        <w:rPr>
          <w:rFonts w:ascii="Tahoma" w:hAnsi="Tahoma"/>
          <w:sz w:val="20"/>
        </w:rPr>
        <w:t> </w:t>
      </w:r>
      <w:r w:rsidR="00884390" w:rsidRPr="00092A63">
        <w:rPr>
          <w:rFonts w:ascii="Tahoma" w:hAnsi="Tahoma"/>
          <w:sz w:val="20"/>
        </w:rPr>
        <w:t>polarisation of</w:t>
      </w:r>
      <w:r w:rsidRPr="00092A63">
        <w:rPr>
          <w:rFonts w:ascii="Tahoma" w:hAnsi="Tahoma"/>
          <w:sz w:val="20"/>
        </w:rPr>
        <w:t xml:space="preserve"> society. The state must </w:t>
      </w:r>
      <w:r w:rsidR="00884390" w:rsidRPr="00092A63">
        <w:rPr>
          <w:rFonts w:ascii="Tahoma" w:hAnsi="Tahoma"/>
          <w:sz w:val="20"/>
        </w:rPr>
        <w:t>commit to fostering equality and justice,</w:t>
      </w:r>
      <w:r w:rsidR="00580D3E" w:rsidRPr="00092A63">
        <w:rPr>
          <w:rFonts w:ascii="Tahoma" w:hAnsi="Tahoma"/>
          <w:sz w:val="20"/>
        </w:rPr>
        <w:t xml:space="preserve"> and to promoting</w:t>
      </w:r>
      <w:r w:rsidRPr="00092A63">
        <w:rPr>
          <w:rFonts w:ascii="Tahoma" w:hAnsi="Tahoma"/>
          <w:sz w:val="20"/>
        </w:rPr>
        <w:t xml:space="preserve"> ethical values that unite rather than divide, </w:t>
      </w:r>
      <w:r w:rsidR="00580D3E" w:rsidRPr="00092A63">
        <w:rPr>
          <w:rFonts w:ascii="Tahoma" w:hAnsi="Tahoma"/>
          <w:sz w:val="20"/>
        </w:rPr>
        <w:t xml:space="preserve">encourage </w:t>
      </w:r>
      <w:r w:rsidRPr="00092A63">
        <w:rPr>
          <w:rFonts w:ascii="Tahoma" w:hAnsi="Tahoma"/>
          <w:sz w:val="20"/>
        </w:rPr>
        <w:t xml:space="preserve">solidarity among people, and </w:t>
      </w:r>
      <w:r w:rsidR="00580D3E" w:rsidRPr="00092A63">
        <w:rPr>
          <w:rFonts w:ascii="Tahoma" w:hAnsi="Tahoma"/>
          <w:sz w:val="20"/>
        </w:rPr>
        <w:t xml:space="preserve">oblige </w:t>
      </w:r>
      <w:r w:rsidRPr="00092A63">
        <w:rPr>
          <w:rFonts w:ascii="Tahoma" w:hAnsi="Tahoma"/>
          <w:sz w:val="20"/>
        </w:rPr>
        <w:t xml:space="preserve">both institutions and individuals to respect fundamental human rights. The absence of such an approach leads to unrest, </w:t>
      </w:r>
      <w:r w:rsidR="00580D3E" w:rsidRPr="00092A63">
        <w:rPr>
          <w:rFonts w:ascii="Tahoma" w:hAnsi="Tahoma"/>
          <w:sz w:val="20"/>
        </w:rPr>
        <w:t>a rise in</w:t>
      </w:r>
      <w:r w:rsidRPr="00092A63">
        <w:rPr>
          <w:rFonts w:ascii="Tahoma" w:hAnsi="Tahoma"/>
          <w:sz w:val="20"/>
        </w:rPr>
        <w:t xml:space="preserve"> crime, and – </w:t>
      </w:r>
      <w:r w:rsidR="00580D3E" w:rsidRPr="00092A63">
        <w:rPr>
          <w:rFonts w:ascii="Tahoma" w:hAnsi="Tahoma"/>
          <w:sz w:val="20"/>
        </w:rPr>
        <w:t xml:space="preserve">if </w:t>
      </w:r>
      <w:r w:rsidRPr="00092A63">
        <w:rPr>
          <w:rFonts w:ascii="Tahoma" w:hAnsi="Tahoma"/>
          <w:sz w:val="20"/>
        </w:rPr>
        <w:t>institutions fail –</w:t>
      </w:r>
      <w:r w:rsidR="006E23F2" w:rsidRPr="00092A63">
        <w:rPr>
          <w:rFonts w:ascii="Tahoma" w:hAnsi="Tahoma"/>
          <w:sz w:val="20"/>
        </w:rPr>
        <w:t xml:space="preserve"> </w:t>
      </w:r>
      <w:r w:rsidRPr="00092A63">
        <w:rPr>
          <w:rFonts w:ascii="Tahoma" w:hAnsi="Tahoma"/>
          <w:sz w:val="20"/>
        </w:rPr>
        <w:t xml:space="preserve">attempts to take justice into one’s own hands. </w:t>
      </w:r>
    </w:p>
    <w:p w14:paraId="0C3786AC" w14:textId="77777777" w:rsidR="00160D4A" w:rsidRPr="00092A63" w:rsidRDefault="00160D4A" w:rsidP="00160D4A">
      <w:pPr>
        <w:pStyle w:val="Brezrazmikov"/>
        <w:spacing w:line="260" w:lineRule="exact"/>
        <w:jc w:val="both"/>
        <w:rPr>
          <w:rFonts w:ascii="Tahoma" w:hAnsi="Tahoma" w:cs="Tahoma"/>
          <w:sz w:val="20"/>
          <w:szCs w:val="20"/>
        </w:rPr>
      </w:pPr>
    </w:p>
    <w:p w14:paraId="49363BAB" w14:textId="27F25030" w:rsidR="00160D4A" w:rsidRPr="00092A63" w:rsidRDefault="00ED512C" w:rsidP="00160D4A">
      <w:pPr>
        <w:pStyle w:val="Brezrazmikov"/>
        <w:spacing w:line="260" w:lineRule="exact"/>
        <w:jc w:val="both"/>
        <w:rPr>
          <w:rFonts w:ascii="Tahoma" w:hAnsi="Tahoma" w:cs="Tahoma"/>
          <w:sz w:val="20"/>
          <w:szCs w:val="20"/>
        </w:rPr>
      </w:pPr>
      <w:r w:rsidRPr="00092A63">
        <w:rPr>
          <w:rFonts w:ascii="Tahoma" w:hAnsi="Tahoma"/>
          <w:sz w:val="20"/>
        </w:rPr>
        <w:t>At the same time</w:t>
      </w:r>
      <w:r w:rsidR="00B5102D" w:rsidRPr="00092A63">
        <w:rPr>
          <w:rFonts w:ascii="Tahoma" w:hAnsi="Tahoma"/>
          <w:sz w:val="20"/>
        </w:rPr>
        <w:t>, w</w:t>
      </w:r>
      <w:r w:rsidR="00160D4A" w:rsidRPr="00092A63">
        <w:rPr>
          <w:rFonts w:ascii="Tahoma" w:hAnsi="Tahoma"/>
          <w:sz w:val="20"/>
        </w:rPr>
        <w:t xml:space="preserve">e must also consider the international </w:t>
      </w:r>
      <w:r w:rsidRPr="00092A63">
        <w:rPr>
          <w:rFonts w:ascii="Tahoma" w:hAnsi="Tahoma"/>
          <w:sz w:val="20"/>
        </w:rPr>
        <w:t>context</w:t>
      </w:r>
      <w:r w:rsidR="00160D4A" w:rsidRPr="00092A63">
        <w:rPr>
          <w:rFonts w:ascii="Tahoma" w:hAnsi="Tahoma"/>
          <w:sz w:val="20"/>
        </w:rPr>
        <w:t>. In today</w:t>
      </w:r>
      <w:r w:rsidR="00CD3932" w:rsidRPr="00092A63">
        <w:rPr>
          <w:rFonts w:ascii="Tahoma" w:hAnsi="Tahoma"/>
          <w:sz w:val="20"/>
        </w:rPr>
        <w:t>'</w:t>
      </w:r>
      <w:r w:rsidR="00160D4A" w:rsidRPr="00092A63">
        <w:rPr>
          <w:rFonts w:ascii="Tahoma" w:hAnsi="Tahoma"/>
          <w:sz w:val="20"/>
        </w:rPr>
        <w:t xml:space="preserve">s globalised world, traditional forms of crime and security </w:t>
      </w:r>
      <w:proofErr w:type="gramStart"/>
      <w:r w:rsidR="00160D4A" w:rsidRPr="00092A63">
        <w:rPr>
          <w:rFonts w:ascii="Tahoma" w:hAnsi="Tahoma"/>
          <w:sz w:val="20"/>
        </w:rPr>
        <w:t xml:space="preserve">threats have long been joined by </w:t>
      </w:r>
      <w:r w:rsidRPr="00092A63">
        <w:rPr>
          <w:rFonts w:ascii="Tahoma" w:hAnsi="Tahoma"/>
          <w:sz w:val="20"/>
        </w:rPr>
        <w:t>those that transcend national borders</w:t>
      </w:r>
      <w:proofErr w:type="gramEnd"/>
      <w:r w:rsidR="00CD3932" w:rsidRPr="00092A63">
        <w:rPr>
          <w:rFonts w:ascii="Tahoma" w:hAnsi="Tahoma"/>
          <w:sz w:val="20"/>
        </w:rPr>
        <w:t>.</w:t>
      </w:r>
      <w:r w:rsidR="00160D4A" w:rsidRPr="00092A63">
        <w:rPr>
          <w:rFonts w:ascii="Tahoma" w:hAnsi="Tahoma"/>
          <w:sz w:val="20"/>
        </w:rPr>
        <w:t xml:space="preserve"> Terrorism, extremism, radicalisation, </w:t>
      </w:r>
      <w:r w:rsidRPr="00092A63">
        <w:rPr>
          <w:rFonts w:ascii="Tahoma" w:hAnsi="Tahoma"/>
          <w:sz w:val="20"/>
        </w:rPr>
        <w:t xml:space="preserve">irregular </w:t>
      </w:r>
      <w:r w:rsidR="00160D4A" w:rsidRPr="00092A63">
        <w:rPr>
          <w:rFonts w:ascii="Tahoma" w:hAnsi="Tahoma"/>
          <w:sz w:val="20"/>
        </w:rPr>
        <w:t xml:space="preserve">migration, international organised crime, cyberattacks </w:t>
      </w:r>
      <w:r w:rsidR="0005459F" w:rsidRPr="00092A63">
        <w:rPr>
          <w:rFonts w:ascii="Tahoma" w:hAnsi="Tahoma"/>
          <w:sz w:val="20"/>
        </w:rPr>
        <w:t xml:space="preserve">targeting </w:t>
      </w:r>
      <w:r w:rsidR="00160D4A" w:rsidRPr="00092A63">
        <w:rPr>
          <w:rFonts w:ascii="Tahoma" w:hAnsi="Tahoma"/>
          <w:sz w:val="20"/>
        </w:rPr>
        <w:t xml:space="preserve">key and critical infrastructure, and hybrid threats have for years been a reality </w:t>
      </w:r>
      <w:r w:rsidR="0005459F" w:rsidRPr="00092A63">
        <w:rPr>
          <w:rFonts w:ascii="Tahoma" w:hAnsi="Tahoma"/>
          <w:sz w:val="20"/>
        </w:rPr>
        <w:t xml:space="preserve">– </w:t>
      </w:r>
      <w:r w:rsidR="0005459F" w:rsidRPr="00092A63">
        <w:rPr>
          <w:rFonts w:ascii="Tahoma" w:hAnsi="Tahoma"/>
          <w:sz w:val="20"/>
        </w:rPr>
        <w:lastRenderedPageBreak/>
        <w:t xml:space="preserve">and </w:t>
      </w:r>
      <w:r w:rsidR="00160D4A" w:rsidRPr="00092A63">
        <w:rPr>
          <w:rFonts w:ascii="Tahoma" w:hAnsi="Tahoma"/>
          <w:sz w:val="20"/>
        </w:rPr>
        <w:t>a security challenge</w:t>
      </w:r>
      <w:r w:rsidR="004B49E3" w:rsidRPr="00092A63">
        <w:rPr>
          <w:rFonts w:ascii="Tahoma" w:hAnsi="Tahoma"/>
          <w:sz w:val="20"/>
        </w:rPr>
        <w:t xml:space="preserve"> that</w:t>
      </w:r>
      <w:r w:rsidR="00160D4A" w:rsidRPr="00092A63">
        <w:rPr>
          <w:rFonts w:ascii="Tahoma" w:hAnsi="Tahoma"/>
          <w:sz w:val="20"/>
        </w:rPr>
        <w:t xml:space="preserve"> </w:t>
      </w:r>
      <w:r w:rsidR="00620A4B" w:rsidRPr="00092A63">
        <w:rPr>
          <w:rFonts w:ascii="Tahoma" w:hAnsi="Tahoma"/>
          <w:sz w:val="20"/>
        </w:rPr>
        <w:t>has long demanded attention</w:t>
      </w:r>
      <w:r w:rsidR="00160D4A" w:rsidRPr="00092A63">
        <w:rPr>
          <w:rFonts w:ascii="Tahoma" w:hAnsi="Tahoma"/>
          <w:sz w:val="20"/>
        </w:rPr>
        <w:t xml:space="preserve">. What </w:t>
      </w:r>
      <w:r w:rsidR="00E96B3E" w:rsidRPr="00092A63">
        <w:rPr>
          <w:rFonts w:ascii="Tahoma" w:hAnsi="Tahoma"/>
          <w:sz w:val="20"/>
        </w:rPr>
        <w:t>is perhaps</w:t>
      </w:r>
      <w:r w:rsidR="00160D4A" w:rsidRPr="00092A63">
        <w:rPr>
          <w:rFonts w:ascii="Tahoma" w:hAnsi="Tahoma"/>
          <w:sz w:val="20"/>
        </w:rPr>
        <w:t xml:space="preserve"> new is the accelerating </w:t>
      </w:r>
      <w:r w:rsidR="00E96B3E" w:rsidRPr="00092A63">
        <w:rPr>
          <w:rFonts w:ascii="Tahoma" w:hAnsi="Tahoma"/>
          <w:sz w:val="20"/>
        </w:rPr>
        <w:t xml:space="preserve">speed </w:t>
      </w:r>
      <w:r w:rsidR="00160D4A" w:rsidRPr="00092A63">
        <w:rPr>
          <w:rFonts w:ascii="Tahoma" w:hAnsi="Tahoma"/>
          <w:sz w:val="20"/>
        </w:rPr>
        <w:t xml:space="preserve">at which new </w:t>
      </w:r>
      <w:proofErr w:type="spellStart"/>
      <w:r w:rsidR="00160D4A" w:rsidRPr="00092A63">
        <w:rPr>
          <w:rFonts w:ascii="Tahoma" w:hAnsi="Tahoma"/>
          <w:i/>
          <w:sz w:val="20"/>
        </w:rPr>
        <w:t>modi</w:t>
      </w:r>
      <w:proofErr w:type="spellEnd"/>
      <w:r w:rsidR="00160D4A" w:rsidRPr="00092A63">
        <w:rPr>
          <w:rFonts w:ascii="Tahoma" w:hAnsi="Tahoma"/>
          <w:i/>
          <w:sz w:val="20"/>
        </w:rPr>
        <w:t xml:space="preserve"> operandi</w:t>
      </w:r>
      <w:r w:rsidR="00160D4A" w:rsidRPr="00092A63">
        <w:rPr>
          <w:rFonts w:ascii="Tahoma" w:hAnsi="Tahoma"/>
          <w:sz w:val="20"/>
        </w:rPr>
        <w:t xml:space="preserve"> emerge, most recently through the misuse of artificial intelligence as the latest</w:t>
      </w:r>
      <w:r w:rsidR="00E96B3E" w:rsidRPr="00092A63">
        <w:rPr>
          <w:rFonts w:ascii="Tahoma" w:hAnsi="Tahoma"/>
          <w:sz w:val="20"/>
        </w:rPr>
        <w:t xml:space="preserve"> technological</w:t>
      </w:r>
      <w:r w:rsidR="00160D4A" w:rsidRPr="00092A63">
        <w:rPr>
          <w:rFonts w:ascii="Tahoma" w:hAnsi="Tahoma"/>
          <w:sz w:val="20"/>
        </w:rPr>
        <w:t xml:space="preserve"> </w:t>
      </w:r>
      <w:r w:rsidR="00E96B3E" w:rsidRPr="00092A63">
        <w:rPr>
          <w:rFonts w:ascii="Tahoma" w:hAnsi="Tahoma"/>
          <w:sz w:val="20"/>
        </w:rPr>
        <w:t>tool</w:t>
      </w:r>
      <w:r w:rsidR="00160D4A" w:rsidRPr="00092A63">
        <w:rPr>
          <w:rFonts w:ascii="Tahoma" w:hAnsi="Tahoma"/>
          <w:sz w:val="20"/>
        </w:rPr>
        <w:t xml:space="preserve">. In light of this, it is essential to foster </w:t>
      </w:r>
      <w:r w:rsidR="00C053BA" w:rsidRPr="00092A63">
        <w:rPr>
          <w:rFonts w:ascii="Tahoma" w:hAnsi="Tahoma"/>
          <w:sz w:val="20"/>
        </w:rPr>
        <w:t xml:space="preserve">a </w:t>
      </w:r>
      <w:r w:rsidR="00160D4A" w:rsidRPr="00092A63">
        <w:rPr>
          <w:rFonts w:ascii="Tahoma" w:hAnsi="Tahoma"/>
          <w:sz w:val="20"/>
        </w:rPr>
        <w:t xml:space="preserve">broad public debate on what </w:t>
      </w:r>
      <w:r w:rsidR="00C053BA" w:rsidRPr="00092A63">
        <w:rPr>
          <w:rFonts w:ascii="Tahoma" w:hAnsi="Tahoma"/>
          <w:sz w:val="20"/>
        </w:rPr>
        <w:t>is required</w:t>
      </w:r>
      <w:r w:rsidR="00160D4A" w:rsidRPr="00092A63">
        <w:rPr>
          <w:rFonts w:ascii="Tahoma" w:hAnsi="Tahoma"/>
          <w:sz w:val="20"/>
        </w:rPr>
        <w:t xml:space="preserve"> to</w:t>
      </w:r>
      <w:r w:rsidR="00C053BA" w:rsidRPr="00092A63">
        <w:rPr>
          <w:rFonts w:ascii="Tahoma" w:hAnsi="Tahoma"/>
          <w:sz w:val="20"/>
        </w:rPr>
        <w:t xml:space="preserve"> ensure </w:t>
      </w:r>
      <w:r w:rsidR="00160D4A" w:rsidRPr="00092A63">
        <w:rPr>
          <w:rFonts w:ascii="Tahoma" w:hAnsi="Tahoma"/>
          <w:sz w:val="20"/>
        </w:rPr>
        <w:t>people</w:t>
      </w:r>
      <w:r w:rsidR="00C053BA" w:rsidRPr="00092A63">
        <w:rPr>
          <w:rFonts w:ascii="Tahoma" w:hAnsi="Tahoma"/>
          <w:sz w:val="20"/>
        </w:rPr>
        <w:t>'s</w:t>
      </w:r>
      <w:r w:rsidR="00160D4A" w:rsidRPr="00092A63">
        <w:rPr>
          <w:rFonts w:ascii="Tahoma" w:hAnsi="Tahoma"/>
          <w:sz w:val="20"/>
        </w:rPr>
        <w:t xml:space="preserve"> safe</w:t>
      </w:r>
      <w:r w:rsidR="00C053BA" w:rsidRPr="00092A63">
        <w:rPr>
          <w:rFonts w:ascii="Tahoma" w:hAnsi="Tahoma"/>
          <w:sz w:val="20"/>
        </w:rPr>
        <w:t>ty</w:t>
      </w:r>
      <w:r w:rsidR="00160D4A" w:rsidRPr="00092A63">
        <w:rPr>
          <w:rFonts w:ascii="Tahoma" w:hAnsi="Tahoma"/>
          <w:sz w:val="20"/>
        </w:rPr>
        <w:t xml:space="preserve">. Beyond the obvious – </w:t>
      </w:r>
      <w:r w:rsidR="00C053BA" w:rsidRPr="00092A63">
        <w:rPr>
          <w:rFonts w:ascii="Tahoma" w:hAnsi="Tahoma"/>
          <w:sz w:val="20"/>
        </w:rPr>
        <w:t>strengthening the police force, advancing professional expertise and legislation in line with the evolution of crime, and fostering international cooperation</w:t>
      </w:r>
      <w:r w:rsidR="00160D4A" w:rsidRPr="00092A63">
        <w:rPr>
          <w:rFonts w:ascii="Tahoma" w:hAnsi="Tahoma"/>
          <w:sz w:val="20"/>
        </w:rPr>
        <w:t xml:space="preserve"> – security also </w:t>
      </w:r>
      <w:r w:rsidR="00106935" w:rsidRPr="00092A63">
        <w:rPr>
          <w:rFonts w:ascii="Tahoma" w:hAnsi="Tahoma"/>
          <w:sz w:val="20"/>
        </w:rPr>
        <w:t xml:space="preserve">demands </w:t>
      </w:r>
      <w:r w:rsidR="00160D4A" w:rsidRPr="00092A63">
        <w:rPr>
          <w:rFonts w:ascii="Tahoma" w:hAnsi="Tahoma"/>
          <w:sz w:val="20"/>
        </w:rPr>
        <w:t xml:space="preserve">something </w:t>
      </w:r>
      <w:r w:rsidR="00106935" w:rsidRPr="00092A63">
        <w:rPr>
          <w:rFonts w:ascii="Tahoma" w:hAnsi="Tahoma"/>
          <w:sz w:val="20"/>
        </w:rPr>
        <w:t xml:space="preserve">often </w:t>
      </w:r>
      <w:proofErr w:type="gramStart"/>
      <w:r w:rsidR="00106935" w:rsidRPr="00092A63">
        <w:rPr>
          <w:rFonts w:ascii="Tahoma" w:hAnsi="Tahoma"/>
          <w:sz w:val="20"/>
        </w:rPr>
        <w:t>overlooked</w:t>
      </w:r>
      <w:r w:rsidR="00160D4A" w:rsidRPr="00092A63">
        <w:rPr>
          <w:rFonts w:ascii="Tahoma" w:hAnsi="Tahoma"/>
          <w:sz w:val="20"/>
        </w:rPr>
        <w:t>:</w:t>
      </w:r>
      <w:proofErr w:type="gramEnd"/>
      <w:r w:rsidR="00160D4A" w:rsidRPr="00092A63">
        <w:rPr>
          <w:rFonts w:ascii="Tahoma" w:hAnsi="Tahoma"/>
          <w:sz w:val="20"/>
        </w:rPr>
        <w:t xml:space="preserve"> </w:t>
      </w:r>
      <w:r w:rsidR="00106935" w:rsidRPr="00092A63">
        <w:rPr>
          <w:rFonts w:ascii="Tahoma" w:hAnsi="Tahoma"/>
          <w:sz w:val="20"/>
        </w:rPr>
        <w:t xml:space="preserve">a </w:t>
      </w:r>
      <w:r w:rsidR="00160D4A" w:rsidRPr="00092A63">
        <w:rPr>
          <w:rFonts w:ascii="Tahoma" w:hAnsi="Tahoma"/>
          <w:sz w:val="20"/>
        </w:rPr>
        <w:t xml:space="preserve">strong political will to ensure peace, freedom, justice, and the basic conditions for a dignified life on a global </w:t>
      </w:r>
      <w:r w:rsidR="00106935" w:rsidRPr="00092A63">
        <w:rPr>
          <w:rFonts w:ascii="Tahoma" w:hAnsi="Tahoma"/>
          <w:sz w:val="20"/>
        </w:rPr>
        <w:t>scale</w:t>
      </w:r>
      <w:r w:rsidR="00160D4A" w:rsidRPr="00092A63">
        <w:rPr>
          <w:rFonts w:ascii="Tahoma" w:hAnsi="Tahoma"/>
          <w:sz w:val="20"/>
        </w:rPr>
        <w:t xml:space="preserve">. The consequences of emerging crises and </w:t>
      </w:r>
      <w:r w:rsidR="00106935" w:rsidRPr="00092A63">
        <w:rPr>
          <w:rFonts w:ascii="Tahoma" w:hAnsi="Tahoma"/>
          <w:sz w:val="20"/>
        </w:rPr>
        <w:t>conflicts</w:t>
      </w:r>
      <w:r w:rsidR="00160D4A" w:rsidRPr="00092A63">
        <w:rPr>
          <w:rFonts w:ascii="Tahoma" w:hAnsi="Tahoma"/>
          <w:sz w:val="20"/>
        </w:rPr>
        <w:t xml:space="preserve"> quickly spill over national borders and affect </w:t>
      </w:r>
      <w:r w:rsidR="00E47FEB" w:rsidRPr="00092A63">
        <w:rPr>
          <w:rFonts w:ascii="Tahoma" w:hAnsi="Tahoma"/>
          <w:sz w:val="20"/>
        </w:rPr>
        <w:t xml:space="preserve">security even </w:t>
      </w:r>
      <w:r w:rsidR="00160D4A" w:rsidRPr="00092A63">
        <w:rPr>
          <w:rFonts w:ascii="Tahoma" w:hAnsi="Tahoma"/>
          <w:sz w:val="20"/>
        </w:rPr>
        <w:t xml:space="preserve">in seemingly distant parts of the world. </w:t>
      </w:r>
      <w:r w:rsidR="00E47FEB" w:rsidRPr="00092A63">
        <w:rPr>
          <w:rFonts w:ascii="Tahoma" w:hAnsi="Tahoma"/>
          <w:sz w:val="20"/>
        </w:rPr>
        <w:t>In today</w:t>
      </w:r>
      <w:r w:rsidR="00CD3932" w:rsidRPr="00092A63">
        <w:rPr>
          <w:rFonts w:ascii="Tahoma" w:hAnsi="Tahoma"/>
          <w:sz w:val="20"/>
        </w:rPr>
        <w:t>'</w:t>
      </w:r>
      <w:r w:rsidR="00E47FEB" w:rsidRPr="00092A63">
        <w:rPr>
          <w:rFonts w:ascii="Tahoma" w:hAnsi="Tahoma"/>
          <w:sz w:val="20"/>
        </w:rPr>
        <w:t xml:space="preserve">s </w:t>
      </w:r>
      <w:proofErr w:type="gramStart"/>
      <w:r w:rsidR="00E47FEB" w:rsidRPr="00092A63">
        <w:rPr>
          <w:rFonts w:ascii="Tahoma" w:hAnsi="Tahoma"/>
          <w:sz w:val="20"/>
        </w:rPr>
        <w:t>highly interdependent</w:t>
      </w:r>
      <w:proofErr w:type="gramEnd"/>
      <w:r w:rsidR="00E47FEB" w:rsidRPr="00092A63">
        <w:rPr>
          <w:rFonts w:ascii="Tahoma" w:hAnsi="Tahoma"/>
          <w:sz w:val="20"/>
        </w:rPr>
        <w:t xml:space="preserve"> world, m</w:t>
      </w:r>
      <w:r w:rsidR="00160D4A" w:rsidRPr="00092A63">
        <w:rPr>
          <w:rFonts w:ascii="Tahoma" w:hAnsi="Tahoma"/>
          <w:sz w:val="20"/>
        </w:rPr>
        <w:t>odern threats are</w:t>
      </w:r>
      <w:r w:rsidR="00E328E6" w:rsidRPr="00092A63">
        <w:rPr>
          <w:rFonts w:ascii="Tahoma" w:hAnsi="Tahoma"/>
          <w:sz w:val="20"/>
        </w:rPr>
        <w:t xml:space="preserve"> growing more</w:t>
      </w:r>
      <w:r w:rsidR="00160D4A" w:rsidRPr="00092A63">
        <w:rPr>
          <w:rFonts w:ascii="Tahoma" w:hAnsi="Tahoma"/>
          <w:sz w:val="20"/>
        </w:rPr>
        <w:t xml:space="preserve"> transnational and </w:t>
      </w:r>
      <w:r w:rsidR="00E328E6" w:rsidRPr="00092A63">
        <w:rPr>
          <w:rFonts w:ascii="Tahoma" w:hAnsi="Tahoma"/>
          <w:sz w:val="20"/>
        </w:rPr>
        <w:t xml:space="preserve">more </w:t>
      </w:r>
      <w:r w:rsidR="00160D4A" w:rsidRPr="00092A63">
        <w:rPr>
          <w:rFonts w:ascii="Tahoma" w:hAnsi="Tahoma"/>
          <w:sz w:val="20"/>
        </w:rPr>
        <w:t xml:space="preserve">dangerous </w:t>
      </w:r>
      <w:r w:rsidR="00E328E6" w:rsidRPr="00092A63">
        <w:rPr>
          <w:rFonts w:ascii="Tahoma" w:hAnsi="Tahoma"/>
          <w:sz w:val="20"/>
        </w:rPr>
        <w:t>due to having been</w:t>
      </w:r>
      <w:r w:rsidR="00A01F1E" w:rsidRPr="00092A63">
        <w:rPr>
          <w:rFonts w:ascii="Tahoma" w:hAnsi="Tahoma"/>
          <w:sz w:val="20"/>
        </w:rPr>
        <w:t xml:space="preserve"> </w:t>
      </w:r>
      <w:r w:rsidR="00160D4A" w:rsidRPr="00092A63">
        <w:rPr>
          <w:rFonts w:ascii="Tahoma" w:hAnsi="Tahoma"/>
          <w:sz w:val="20"/>
        </w:rPr>
        <w:t xml:space="preserve">underestimated </w:t>
      </w:r>
      <w:r w:rsidR="00E47FEB" w:rsidRPr="00092A63">
        <w:rPr>
          <w:rFonts w:ascii="Tahoma" w:hAnsi="Tahoma"/>
          <w:sz w:val="20"/>
        </w:rPr>
        <w:t>for far too long.</w:t>
      </w:r>
    </w:p>
    <w:p w14:paraId="409BD807" w14:textId="77777777" w:rsidR="00160D4A" w:rsidRPr="00092A63" w:rsidRDefault="00160D4A" w:rsidP="00160D4A">
      <w:pPr>
        <w:pStyle w:val="Brezrazmikov"/>
        <w:spacing w:line="260" w:lineRule="exact"/>
        <w:jc w:val="both"/>
        <w:rPr>
          <w:rFonts w:ascii="Tahoma" w:hAnsi="Tahoma" w:cs="Tahoma"/>
          <w:sz w:val="20"/>
          <w:szCs w:val="20"/>
        </w:rPr>
      </w:pPr>
    </w:p>
    <w:p w14:paraId="35BB5445" w14:textId="1CF030B1" w:rsidR="00160D4A" w:rsidRPr="00092A63" w:rsidRDefault="00160D4A" w:rsidP="00160D4A">
      <w:pPr>
        <w:pStyle w:val="Brezrazmikov"/>
        <w:spacing w:line="260" w:lineRule="exact"/>
        <w:jc w:val="both"/>
        <w:rPr>
          <w:rFonts w:ascii="Tahoma" w:hAnsi="Tahoma" w:cs="Tahoma"/>
          <w:sz w:val="20"/>
          <w:szCs w:val="20"/>
        </w:rPr>
      </w:pPr>
      <w:r w:rsidRPr="00092A63">
        <w:rPr>
          <w:rFonts w:ascii="Tahoma" w:hAnsi="Tahoma"/>
          <w:sz w:val="20"/>
        </w:rPr>
        <w:t xml:space="preserve">This is why I hope that </w:t>
      </w:r>
      <w:r w:rsidR="00F4455D" w:rsidRPr="00092A63">
        <w:rPr>
          <w:rFonts w:ascii="Tahoma" w:hAnsi="Tahoma"/>
          <w:sz w:val="20"/>
        </w:rPr>
        <w:t>security</w:t>
      </w:r>
      <w:r w:rsidR="007B18CB" w:rsidRPr="00092A63">
        <w:rPr>
          <w:rFonts w:ascii="Tahoma" w:hAnsi="Tahoma"/>
          <w:sz w:val="20"/>
        </w:rPr>
        <w:t xml:space="preserve"> – </w:t>
      </w:r>
      <w:r w:rsidRPr="00092A63">
        <w:rPr>
          <w:rFonts w:ascii="Tahoma" w:hAnsi="Tahoma"/>
          <w:sz w:val="20"/>
        </w:rPr>
        <w:t>a</w:t>
      </w:r>
      <w:r w:rsidR="002771D8" w:rsidRPr="00092A63">
        <w:rPr>
          <w:rFonts w:ascii="Tahoma" w:hAnsi="Tahoma"/>
          <w:sz w:val="20"/>
        </w:rPr>
        <w:t>s the most fundamental and vital</w:t>
      </w:r>
      <w:r w:rsidRPr="00092A63">
        <w:rPr>
          <w:rFonts w:ascii="Tahoma" w:hAnsi="Tahoma"/>
          <w:sz w:val="20"/>
        </w:rPr>
        <w:t xml:space="preserve"> prerequisite for a dignified life</w:t>
      </w:r>
      <w:r w:rsidR="007B18CB" w:rsidRPr="00092A63">
        <w:rPr>
          <w:rFonts w:ascii="Tahoma" w:hAnsi="Tahoma"/>
          <w:sz w:val="20"/>
        </w:rPr>
        <w:t xml:space="preserve"> –</w:t>
      </w:r>
      <w:r w:rsidRPr="00092A63">
        <w:rPr>
          <w:rFonts w:ascii="Tahoma" w:hAnsi="Tahoma"/>
          <w:sz w:val="20"/>
        </w:rPr>
        <w:t xml:space="preserve"> will finally be recognised, both </w:t>
      </w:r>
      <w:r w:rsidR="00F4455D" w:rsidRPr="00092A63">
        <w:rPr>
          <w:rFonts w:ascii="Tahoma" w:hAnsi="Tahoma"/>
          <w:sz w:val="20"/>
        </w:rPr>
        <w:t xml:space="preserve">in Slovenia </w:t>
      </w:r>
      <w:r w:rsidRPr="00092A63">
        <w:rPr>
          <w:rFonts w:ascii="Tahoma" w:hAnsi="Tahoma"/>
          <w:sz w:val="20"/>
        </w:rPr>
        <w:t xml:space="preserve">and </w:t>
      </w:r>
      <w:r w:rsidR="00F4455D" w:rsidRPr="00092A63">
        <w:rPr>
          <w:rFonts w:ascii="Tahoma" w:hAnsi="Tahoma"/>
          <w:sz w:val="20"/>
        </w:rPr>
        <w:t>internationally</w:t>
      </w:r>
      <w:r w:rsidRPr="00092A63">
        <w:rPr>
          <w:rFonts w:ascii="Tahoma" w:hAnsi="Tahoma"/>
          <w:sz w:val="20"/>
        </w:rPr>
        <w:t xml:space="preserve">, as a </w:t>
      </w:r>
      <w:r w:rsidR="007B18CB" w:rsidRPr="00092A63">
        <w:rPr>
          <w:rFonts w:ascii="Tahoma" w:hAnsi="Tahoma"/>
          <w:sz w:val="20"/>
        </w:rPr>
        <w:t xml:space="preserve">shared </w:t>
      </w:r>
      <w:r w:rsidRPr="00092A63">
        <w:rPr>
          <w:rFonts w:ascii="Tahoma" w:hAnsi="Tahoma"/>
          <w:sz w:val="20"/>
        </w:rPr>
        <w:t xml:space="preserve">goal we must pursue together. Such recognition would provide </w:t>
      </w:r>
      <w:r w:rsidR="00775E8A" w:rsidRPr="00092A63">
        <w:rPr>
          <w:rFonts w:ascii="Tahoma" w:hAnsi="Tahoma"/>
          <w:sz w:val="20"/>
        </w:rPr>
        <w:t>valuable</w:t>
      </w:r>
      <w:r w:rsidRPr="00092A63">
        <w:rPr>
          <w:rFonts w:ascii="Tahoma" w:hAnsi="Tahoma"/>
          <w:sz w:val="20"/>
        </w:rPr>
        <w:t xml:space="preserve"> support to security services around the world</w:t>
      </w:r>
      <w:r w:rsidR="00775E8A" w:rsidRPr="00092A63">
        <w:rPr>
          <w:rFonts w:ascii="Tahoma" w:hAnsi="Tahoma"/>
          <w:sz w:val="20"/>
        </w:rPr>
        <w:t>, including</w:t>
      </w:r>
      <w:r w:rsidRPr="00092A63">
        <w:rPr>
          <w:rFonts w:ascii="Tahoma" w:hAnsi="Tahoma"/>
          <w:sz w:val="20"/>
        </w:rPr>
        <w:t xml:space="preserve"> the</w:t>
      </w:r>
      <w:r w:rsidR="00055149">
        <w:rPr>
          <w:rFonts w:ascii="Tahoma" w:hAnsi="Tahoma"/>
          <w:sz w:val="20"/>
        </w:rPr>
        <w:t> </w:t>
      </w:r>
      <w:r w:rsidRPr="00092A63">
        <w:rPr>
          <w:rFonts w:ascii="Tahoma" w:hAnsi="Tahoma"/>
          <w:sz w:val="20"/>
        </w:rPr>
        <w:t>dedicated efforts of Slovenian police officers, who risk their own safety</w:t>
      </w:r>
      <w:r w:rsidR="00775E8A" w:rsidRPr="00092A63">
        <w:rPr>
          <w:rFonts w:ascii="Tahoma" w:hAnsi="Tahoma"/>
          <w:sz w:val="20"/>
        </w:rPr>
        <w:t xml:space="preserve"> day after day</w:t>
      </w:r>
      <w:r w:rsidRPr="00092A63">
        <w:rPr>
          <w:rFonts w:ascii="Tahoma" w:hAnsi="Tahoma"/>
          <w:sz w:val="20"/>
        </w:rPr>
        <w:t xml:space="preserve"> to ensure a </w:t>
      </w:r>
      <w:r w:rsidR="007D79D4" w:rsidRPr="00092A63">
        <w:rPr>
          <w:rFonts w:ascii="Tahoma" w:hAnsi="Tahoma"/>
          <w:sz w:val="20"/>
        </w:rPr>
        <w:t xml:space="preserve">secure </w:t>
      </w:r>
      <w:r w:rsidRPr="00092A63">
        <w:rPr>
          <w:rFonts w:ascii="Tahoma" w:hAnsi="Tahoma"/>
          <w:sz w:val="20"/>
        </w:rPr>
        <w:t>life for all residents of Slovenia.</w:t>
      </w:r>
    </w:p>
    <w:p w14:paraId="064EF805" w14:textId="77777777" w:rsidR="003657AA" w:rsidRPr="00092A63" w:rsidRDefault="003657AA" w:rsidP="00160D4A">
      <w:pPr>
        <w:jc w:val="both"/>
        <w:rPr>
          <w:rFonts w:ascii="Tahoma" w:hAnsi="Tahoma" w:cs="Tahoma"/>
        </w:rPr>
      </w:pPr>
    </w:p>
    <w:p w14:paraId="671BD834" w14:textId="77777777" w:rsidR="00F13B52" w:rsidRPr="00092A63" w:rsidRDefault="00F13B52" w:rsidP="003657AA">
      <w:pPr>
        <w:jc w:val="both"/>
        <w:rPr>
          <w:rFonts w:ascii="Tahoma" w:hAnsi="Tahoma" w:cs="Tahoma"/>
        </w:rPr>
      </w:pPr>
    </w:p>
    <w:p w14:paraId="3D323A2F" w14:textId="77777777" w:rsidR="00F13B52" w:rsidRPr="00092A63" w:rsidRDefault="00F13B52" w:rsidP="003657AA">
      <w:pPr>
        <w:jc w:val="both"/>
        <w:rPr>
          <w:rFonts w:ascii="Tahoma" w:hAnsi="Tahoma" w:cs="Tahoma"/>
        </w:rPr>
      </w:pPr>
    </w:p>
    <w:p w14:paraId="25FABD20" w14:textId="546D8528" w:rsidR="00F13B52" w:rsidRPr="00092A63" w:rsidRDefault="0056154B" w:rsidP="00F13B52">
      <w:pPr>
        <w:autoSpaceDE w:val="0"/>
        <w:autoSpaceDN w:val="0"/>
        <w:adjustRightInd w:val="0"/>
        <w:spacing w:line="240" w:lineRule="auto"/>
        <w:ind w:left="4956"/>
        <w:rPr>
          <w:rFonts w:ascii="Tahoma" w:hAnsi="Tahoma" w:cs="Tahoma"/>
          <w:color w:val="000000"/>
          <w:szCs w:val="20"/>
        </w:rPr>
      </w:pPr>
      <w:proofErr w:type="spellStart"/>
      <w:r w:rsidRPr="00092A63">
        <w:rPr>
          <w:rFonts w:ascii="Tahoma" w:hAnsi="Tahoma"/>
          <w:color w:val="000000"/>
        </w:rPr>
        <w:t>Damjan</w:t>
      </w:r>
      <w:proofErr w:type="spellEnd"/>
      <w:r w:rsidRPr="00092A63">
        <w:rPr>
          <w:rFonts w:ascii="Tahoma" w:hAnsi="Tahoma"/>
          <w:color w:val="000000"/>
        </w:rPr>
        <w:t xml:space="preserve"> </w:t>
      </w:r>
      <w:proofErr w:type="spellStart"/>
      <w:r w:rsidRPr="00092A63">
        <w:rPr>
          <w:rFonts w:ascii="Tahoma" w:hAnsi="Tahoma"/>
          <w:color w:val="000000"/>
        </w:rPr>
        <w:t>Petrič</w:t>
      </w:r>
      <w:proofErr w:type="spellEnd"/>
    </w:p>
    <w:p w14:paraId="1F3631EB" w14:textId="0914660D" w:rsidR="00F13B52" w:rsidRPr="00092A63" w:rsidRDefault="009B6B4C" w:rsidP="00F13B52">
      <w:pPr>
        <w:autoSpaceDE w:val="0"/>
        <w:autoSpaceDN w:val="0"/>
        <w:adjustRightInd w:val="0"/>
        <w:spacing w:line="240" w:lineRule="auto"/>
        <w:ind w:left="4956"/>
        <w:rPr>
          <w:rFonts w:ascii="Tahoma" w:hAnsi="Tahoma" w:cs="Tahoma"/>
          <w:color w:val="000000"/>
          <w:szCs w:val="20"/>
        </w:rPr>
      </w:pPr>
      <w:r w:rsidRPr="00092A63">
        <w:rPr>
          <w:rFonts w:ascii="Tahoma" w:hAnsi="Tahoma"/>
          <w:color w:val="000000"/>
        </w:rPr>
        <w:t xml:space="preserve">Acting </w:t>
      </w:r>
      <w:r w:rsidR="0056154B" w:rsidRPr="00092A63">
        <w:rPr>
          <w:rFonts w:ascii="Tahoma" w:hAnsi="Tahoma"/>
          <w:color w:val="000000"/>
        </w:rPr>
        <w:t>Director</w:t>
      </w:r>
      <w:r w:rsidR="00580D3E" w:rsidRPr="00092A63">
        <w:rPr>
          <w:rFonts w:ascii="Tahoma" w:hAnsi="Tahoma"/>
          <w:color w:val="000000"/>
        </w:rPr>
        <w:t xml:space="preserve"> </w:t>
      </w:r>
      <w:r w:rsidR="0056154B" w:rsidRPr="00092A63">
        <w:rPr>
          <w:rFonts w:ascii="Tahoma" w:hAnsi="Tahoma"/>
          <w:color w:val="000000"/>
        </w:rPr>
        <w:t>General of the Police</w:t>
      </w:r>
    </w:p>
    <w:p w14:paraId="6F0956B5" w14:textId="148FDD5D" w:rsidR="003657AA" w:rsidRPr="00092A63" w:rsidRDefault="003657AA" w:rsidP="00F13B52">
      <w:pPr>
        <w:ind w:left="4247" w:firstLine="709"/>
        <w:jc w:val="both"/>
        <w:rPr>
          <w:rFonts w:ascii="Tahoma" w:eastAsia="Tahoma" w:hAnsi="Tahoma" w:cs="Tahoma"/>
          <w:b/>
          <w:color w:val="802724"/>
          <w:sz w:val="22"/>
          <w:szCs w:val="22"/>
        </w:rPr>
      </w:pPr>
      <w:r w:rsidRPr="00092A63">
        <w:br w:type="page"/>
      </w:r>
    </w:p>
    <w:p w14:paraId="39983581" w14:textId="033B9F22" w:rsidR="006F36DB" w:rsidRPr="00092A63" w:rsidRDefault="00767B52" w:rsidP="003F0BDE">
      <w:pPr>
        <w:pStyle w:val="Naslov1"/>
      </w:pPr>
      <w:bookmarkStart w:id="7" w:name="_Toc207636366"/>
      <w:r w:rsidRPr="00092A63">
        <w:lastRenderedPageBreak/>
        <w:t>Methodological notes</w:t>
      </w:r>
      <w:bookmarkEnd w:id="7"/>
      <w:bookmarkEnd w:id="1"/>
      <w:bookmarkEnd w:id="0"/>
    </w:p>
    <w:p w14:paraId="1F496A03" w14:textId="77777777" w:rsidR="006F36DB" w:rsidRPr="00092A63" w:rsidRDefault="006F36DB" w:rsidP="006F36DB">
      <w:pPr>
        <w:jc w:val="both"/>
        <w:rPr>
          <w:color w:val="000000"/>
          <w:szCs w:val="20"/>
        </w:rPr>
      </w:pPr>
    </w:p>
    <w:p w14:paraId="5E74A7E4" w14:textId="77777777" w:rsidR="006F36DB" w:rsidRPr="00092A63" w:rsidRDefault="006F36DB" w:rsidP="006F36DB">
      <w:pPr>
        <w:jc w:val="both"/>
        <w:rPr>
          <w:rFonts w:ascii="Tahoma" w:hAnsi="Tahoma" w:cs="Tahoma"/>
          <w:color w:val="000000" w:themeColor="text1"/>
          <w:szCs w:val="20"/>
        </w:rPr>
      </w:pPr>
    </w:p>
    <w:p w14:paraId="326431BA" w14:textId="2CCCD6AD" w:rsidR="008D478B" w:rsidRPr="008D478B" w:rsidRDefault="008D478B" w:rsidP="008D478B">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8D478B">
        <w:rPr>
          <w:rFonts w:ascii="Tahoma" w:hAnsi="Tahoma" w:cs="Tahoma"/>
          <w:color w:val="875117"/>
          <w:position w:val="-10"/>
          <w:sz w:val="93"/>
        </w:rPr>
        <w:t>T</w:t>
      </w:r>
    </w:p>
    <w:p w14:paraId="58953AB4" w14:textId="2019F1F8" w:rsidR="006F36DB" w:rsidRPr="00092A63" w:rsidRDefault="00DB4D1C" w:rsidP="006F36DB">
      <w:pPr>
        <w:jc w:val="both"/>
        <w:rPr>
          <w:rFonts w:ascii="Tahoma" w:hAnsi="Tahoma" w:cs="Tahoma"/>
          <w:color w:val="000000" w:themeColor="text1"/>
          <w:szCs w:val="20"/>
        </w:rPr>
      </w:pPr>
      <w:r w:rsidRPr="00092A63">
        <w:rPr>
          <w:rFonts w:ascii="Tahoma" w:hAnsi="Tahoma"/>
          <w:color w:val="000000" w:themeColor="text1"/>
        </w:rPr>
        <w:t>he</w:t>
      </w:r>
      <w:r w:rsidR="006F36DB" w:rsidRPr="00092A63">
        <w:rPr>
          <w:rFonts w:ascii="Tahoma" w:hAnsi="Tahoma"/>
          <w:color w:val="000000" w:themeColor="text1"/>
        </w:rPr>
        <w:t xml:space="preserve"> Annual </w:t>
      </w:r>
      <w:r w:rsidR="00767B52" w:rsidRPr="00092A63">
        <w:rPr>
          <w:rFonts w:ascii="Tahoma" w:hAnsi="Tahoma"/>
          <w:color w:val="000000" w:themeColor="text1"/>
        </w:rPr>
        <w:t xml:space="preserve">report on the work of the </w:t>
      </w:r>
      <w:r w:rsidR="006F36DB" w:rsidRPr="00092A63">
        <w:rPr>
          <w:rFonts w:ascii="Tahoma" w:hAnsi="Tahoma"/>
          <w:color w:val="000000" w:themeColor="text1"/>
        </w:rPr>
        <w:t xml:space="preserve">Police for 2024 (hereinafter: </w:t>
      </w:r>
      <w:r w:rsidRPr="00092A63">
        <w:rPr>
          <w:rFonts w:ascii="Tahoma" w:hAnsi="Tahoma"/>
          <w:color w:val="000000" w:themeColor="text1"/>
        </w:rPr>
        <w:t xml:space="preserve">the </w:t>
      </w:r>
      <w:r w:rsidR="00767B52" w:rsidRPr="00092A63">
        <w:rPr>
          <w:rFonts w:ascii="Tahoma" w:hAnsi="Tahoma"/>
          <w:color w:val="000000" w:themeColor="text1"/>
        </w:rPr>
        <w:t>annual report</w:t>
      </w:r>
      <w:r w:rsidR="006F36DB" w:rsidRPr="00092A63">
        <w:rPr>
          <w:rFonts w:ascii="Tahoma" w:hAnsi="Tahoma"/>
          <w:color w:val="000000" w:themeColor="text1"/>
        </w:rPr>
        <w:t xml:space="preserve">) </w:t>
      </w:r>
      <w:r w:rsidRPr="00092A63">
        <w:rPr>
          <w:rFonts w:ascii="Tahoma" w:hAnsi="Tahoma"/>
          <w:color w:val="000000" w:themeColor="text1"/>
        </w:rPr>
        <w:t xml:space="preserve">includes </w:t>
      </w:r>
      <w:r w:rsidR="006F36DB" w:rsidRPr="00092A63">
        <w:rPr>
          <w:rFonts w:ascii="Tahoma" w:hAnsi="Tahoma"/>
          <w:color w:val="000000" w:themeColor="text1"/>
        </w:rPr>
        <w:t>statistical data</w:t>
      </w:r>
      <w:r w:rsidRPr="00092A63">
        <w:rPr>
          <w:rFonts w:ascii="Tahoma" w:hAnsi="Tahoma"/>
          <w:color w:val="000000" w:themeColor="text1"/>
        </w:rPr>
        <w:t>, most of which were</w:t>
      </w:r>
      <w:r w:rsidR="006F36DB" w:rsidRPr="00092A63">
        <w:rPr>
          <w:rFonts w:ascii="Tahoma" w:hAnsi="Tahoma"/>
          <w:color w:val="000000" w:themeColor="text1"/>
        </w:rPr>
        <w:t xml:space="preserve"> obtained from the </w:t>
      </w:r>
      <w:r w:rsidR="006F36DB" w:rsidRPr="00092A63">
        <w:rPr>
          <w:rFonts w:ascii="Tahoma" w:hAnsi="Tahoma"/>
          <w:i/>
          <w:color w:val="000000" w:themeColor="text1"/>
        </w:rPr>
        <w:t>Statistics</w:t>
      </w:r>
      <w:r w:rsidRPr="00092A63">
        <w:rPr>
          <w:rFonts w:ascii="Tahoma" w:hAnsi="Tahoma"/>
          <w:i/>
          <w:color w:val="000000" w:themeColor="text1"/>
        </w:rPr>
        <w:t xml:space="preserve"> – </w:t>
      </w:r>
      <w:r w:rsidR="008C3965" w:rsidRPr="00092A63">
        <w:rPr>
          <w:rFonts w:ascii="Tahoma" w:hAnsi="Tahoma"/>
          <w:i/>
          <w:color w:val="000000" w:themeColor="text1"/>
        </w:rPr>
        <w:t>annual report</w:t>
      </w:r>
      <w:r w:rsidR="000E06F4" w:rsidRPr="00092A63">
        <w:rPr>
          <w:rFonts w:ascii="Tahoma" w:hAnsi="Tahoma"/>
          <w:color w:val="000000" w:themeColor="text1"/>
        </w:rPr>
        <w:t xml:space="preserve"> application</w:t>
      </w:r>
      <w:r w:rsidR="0080383F" w:rsidRPr="00092A63">
        <w:rPr>
          <w:rFonts w:ascii="Tahoma" w:hAnsi="Tahoma"/>
          <w:color w:val="000000" w:themeColor="text1"/>
        </w:rPr>
        <w:t xml:space="preserve"> </w:t>
      </w:r>
      <w:r w:rsidR="006F36DB" w:rsidRPr="00092A63">
        <w:rPr>
          <w:rFonts w:ascii="Tahoma" w:hAnsi="Tahoma"/>
          <w:color w:val="000000" w:themeColor="text1"/>
        </w:rPr>
        <w:t xml:space="preserve">(hereinafter: </w:t>
      </w:r>
      <w:r w:rsidR="007060EF" w:rsidRPr="00092A63">
        <w:rPr>
          <w:rFonts w:ascii="Tahoma" w:hAnsi="Tahoma"/>
          <w:color w:val="000000" w:themeColor="text1"/>
        </w:rPr>
        <w:t xml:space="preserve">the </w:t>
      </w:r>
      <w:r w:rsidR="00B42EE4" w:rsidRPr="00092A63">
        <w:rPr>
          <w:rFonts w:ascii="Tahoma" w:hAnsi="Tahoma"/>
          <w:color w:val="000000" w:themeColor="text1"/>
        </w:rPr>
        <w:t>statistics</w:t>
      </w:r>
      <w:r w:rsidR="006F36DB" w:rsidRPr="00092A63">
        <w:rPr>
          <w:rFonts w:ascii="Tahoma" w:hAnsi="Tahoma"/>
          <w:color w:val="000000" w:themeColor="text1"/>
        </w:rPr>
        <w:t xml:space="preserve"> application), available </w:t>
      </w:r>
      <w:r w:rsidR="007060EF" w:rsidRPr="00092A63">
        <w:rPr>
          <w:rFonts w:ascii="Tahoma" w:hAnsi="Tahoma"/>
          <w:color w:val="000000" w:themeColor="text1"/>
        </w:rPr>
        <w:t>with</w:t>
      </w:r>
      <w:r w:rsidR="006F36DB" w:rsidRPr="00092A63">
        <w:rPr>
          <w:rFonts w:ascii="Tahoma" w:hAnsi="Tahoma"/>
          <w:color w:val="000000" w:themeColor="text1"/>
        </w:rPr>
        <w:t xml:space="preserve">in the </w:t>
      </w:r>
      <w:r w:rsidR="00764829" w:rsidRPr="00092A63">
        <w:rPr>
          <w:rFonts w:ascii="Tahoma" w:hAnsi="Tahoma"/>
          <w:color w:val="000000" w:themeColor="text1"/>
        </w:rPr>
        <w:t xml:space="preserve">Police </w:t>
      </w:r>
      <w:r w:rsidR="00C25771" w:rsidRPr="00092A63">
        <w:rPr>
          <w:rFonts w:ascii="Tahoma" w:hAnsi="Tahoma"/>
          <w:color w:val="000000" w:themeColor="text1"/>
        </w:rPr>
        <w:t>information and telecommunications system</w:t>
      </w:r>
      <w:r w:rsidR="008C3965" w:rsidRPr="00092A63">
        <w:rPr>
          <w:rFonts w:ascii="Tahoma" w:hAnsi="Tahoma"/>
          <w:color w:val="000000" w:themeColor="text1"/>
        </w:rPr>
        <w:t>.</w:t>
      </w:r>
      <w:r w:rsidR="006F36DB" w:rsidRPr="00092A63">
        <w:rPr>
          <w:rFonts w:ascii="Tahoma" w:hAnsi="Tahoma"/>
          <w:color w:val="000000" w:themeColor="text1"/>
        </w:rPr>
        <w:t xml:space="preserve"> All tables and graphs in the </w:t>
      </w:r>
      <w:r w:rsidR="004C12DE" w:rsidRPr="00092A63">
        <w:rPr>
          <w:rFonts w:ascii="Tahoma" w:hAnsi="Tahoma"/>
          <w:color w:val="000000" w:themeColor="text1"/>
        </w:rPr>
        <w:t>s</w:t>
      </w:r>
      <w:r w:rsidR="006F36DB" w:rsidRPr="00092A63">
        <w:rPr>
          <w:rFonts w:ascii="Tahoma" w:hAnsi="Tahoma"/>
          <w:color w:val="000000" w:themeColor="text1"/>
        </w:rPr>
        <w:t xml:space="preserve">tatistics application </w:t>
      </w:r>
      <w:r w:rsidR="00805912" w:rsidRPr="00092A63">
        <w:rPr>
          <w:rFonts w:ascii="Tahoma" w:hAnsi="Tahoma"/>
          <w:color w:val="000000" w:themeColor="text1"/>
        </w:rPr>
        <w:t>were generated</w:t>
      </w:r>
      <w:r w:rsidR="006F36DB" w:rsidRPr="00092A63">
        <w:rPr>
          <w:rFonts w:ascii="Tahoma" w:hAnsi="Tahoma"/>
          <w:color w:val="000000" w:themeColor="text1"/>
        </w:rPr>
        <w:t xml:space="preserve"> using the</w:t>
      </w:r>
      <w:r w:rsidR="008D478B">
        <w:rPr>
          <w:rFonts w:ascii="Tahoma" w:hAnsi="Tahoma"/>
          <w:color w:val="000000" w:themeColor="text1"/>
        </w:rPr>
        <w:t> </w:t>
      </w:r>
      <w:r w:rsidR="006F36DB" w:rsidRPr="00092A63">
        <w:rPr>
          <w:rFonts w:ascii="Tahoma" w:hAnsi="Tahoma"/>
          <w:color w:val="000000" w:themeColor="text1"/>
        </w:rPr>
        <w:t xml:space="preserve">system tool SQL </w:t>
      </w:r>
      <w:r w:rsidR="006F36DB" w:rsidRPr="00092A63">
        <w:rPr>
          <w:rFonts w:ascii="Tahoma" w:hAnsi="Tahoma"/>
          <w:i/>
          <w:color w:val="000000" w:themeColor="text1"/>
        </w:rPr>
        <w:t>Server Reporting Services</w:t>
      </w:r>
      <w:r w:rsidR="006F36DB" w:rsidRPr="00092A63">
        <w:rPr>
          <w:rFonts w:ascii="Tahoma" w:hAnsi="Tahoma"/>
          <w:color w:val="000000" w:themeColor="text1"/>
        </w:rPr>
        <w:t>, with the exception of regional geographical statistics</w:t>
      </w:r>
      <w:r w:rsidR="008C399B" w:rsidRPr="00092A63">
        <w:rPr>
          <w:rFonts w:ascii="Tahoma" w:hAnsi="Tahoma"/>
          <w:color w:val="000000" w:themeColor="text1"/>
        </w:rPr>
        <w:t>, which</w:t>
      </w:r>
      <w:r w:rsidR="006F36DB" w:rsidRPr="00092A63">
        <w:rPr>
          <w:rFonts w:ascii="Tahoma" w:hAnsi="Tahoma"/>
          <w:color w:val="000000" w:themeColor="text1"/>
        </w:rPr>
        <w:t xml:space="preserve"> were created using Visual Studio. The classification method</w:t>
      </w:r>
      <w:r w:rsidR="00FA7AF2" w:rsidRPr="00092A63">
        <w:rPr>
          <w:rFonts w:ascii="Tahoma" w:hAnsi="Tahoma"/>
          <w:color w:val="000000" w:themeColor="text1"/>
        </w:rPr>
        <w:t xml:space="preserve"> applied</w:t>
      </w:r>
      <w:r w:rsidR="006F36DB" w:rsidRPr="00092A63">
        <w:rPr>
          <w:rFonts w:ascii="Tahoma" w:hAnsi="Tahoma"/>
          <w:color w:val="000000" w:themeColor="text1"/>
        </w:rPr>
        <w:t xml:space="preserve"> was </w:t>
      </w:r>
      <w:r w:rsidR="00FA7AF2" w:rsidRPr="00092A63">
        <w:rPr>
          <w:rFonts w:ascii="Tahoma" w:hAnsi="Tahoma"/>
          <w:iCs/>
          <w:color w:val="000000" w:themeColor="text1"/>
        </w:rPr>
        <w:t>equal interval</w:t>
      </w:r>
      <w:r w:rsidR="006F36DB" w:rsidRPr="00092A63">
        <w:rPr>
          <w:rFonts w:ascii="Tahoma" w:hAnsi="Tahoma"/>
          <w:color w:val="000000" w:themeColor="text1"/>
        </w:rPr>
        <w:t xml:space="preserve">, </w:t>
      </w:r>
      <w:r w:rsidR="00247ED8" w:rsidRPr="00092A63">
        <w:rPr>
          <w:rFonts w:ascii="Tahoma" w:hAnsi="Tahoma"/>
          <w:color w:val="000000" w:themeColor="text1"/>
        </w:rPr>
        <w:t>whereby class</w:t>
      </w:r>
      <w:r w:rsidR="00A56A39" w:rsidRPr="00092A63">
        <w:rPr>
          <w:rFonts w:ascii="Tahoma" w:hAnsi="Tahoma"/>
          <w:color w:val="000000" w:themeColor="text1"/>
        </w:rPr>
        <w:t xml:space="preserve"> intervals</w:t>
      </w:r>
      <w:r w:rsidR="00247ED8" w:rsidRPr="00092A63">
        <w:rPr>
          <w:rFonts w:ascii="Tahoma" w:hAnsi="Tahoma"/>
          <w:color w:val="000000" w:themeColor="text1"/>
        </w:rPr>
        <w:t xml:space="preserve"> </w:t>
      </w:r>
      <w:proofErr w:type="gramStart"/>
      <w:r w:rsidR="00247ED8" w:rsidRPr="00092A63">
        <w:rPr>
          <w:rFonts w:ascii="Tahoma" w:hAnsi="Tahoma"/>
          <w:color w:val="000000" w:themeColor="text1"/>
        </w:rPr>
        <w:t>are automatically</w:t>
      </w:r>
      <w:r w:rsidR="006F36DB" w:rsidRPr="00092A63">
        <w:rPr>
          <w:rFonts w:ascii="Tahoma" w:hAnsi="Tahoma"/>
          <w:color w:val="000000" w:themeColor="text1"/>
        </w:rPr>
        <w:t xml:space="preserve"> </w:t>
      </w:r>
      <w:r w:rsidR="00A56A39" w:rsidRPr="00092A63">
        <w:rPr>
          <w:rFonts w:ascii="Tahoma" w:hAnsi="Tahoma"/>
          <w:color w:val="000000" w:themeColor="text1"/>
        </w:rPr>
        <w:t>defined</w:t>
      </w:r>
      <w:proofErr w:type="gramEnd"/>
      <w:r w:rsidR="00A56A39" w:rsidRPr="00092A63">
        <w:rPr>
          <w:rFonts w:ascii="Tahoma" w:hAnsi="Tahoma"/>
          <w:color w:val="000000" w:themeColor="text1"/>
        </w:rPr>
        <w:t xml:space="preserve"> </w:t>
      </w:r>
      <w:r w:rsidR="00247ED8" w:rsidRPr="00092A63">
        <w:rPr>
          <w:rFonts w:ascii="Tahoma" w:hAnsi="Tahoma"/>
          <w:color w:val="000000" w:themeColor="text1"/>
        </w:rPr>
        <w:t xml:space="preserve">based on </w:t>
      </w:r>
      <w:r w:rsidR="00A56A39" w:rsidRPr="00092A63">
        <w:rPr>
          <w:rFonts w:ascii="Tahoma" w:hAnsi="Tahoma"/>
          <w:color w:val="000000" w:themeColor="text1"/>
        </w:rPr>
        <w:t xml:space="preserve">the minimum </w:t>
      </w:r>
      <w:r w:rsidR="006F36DB" w:rsidRPr="00092A63">
        <w:rPr>
          <w:rFonts w:ascii="Tahoma" w:hAnsi="Tahoma"/>
          <w:color w:val="000000" w:themeColor="text1"/>
        </w:rPr>
        <w:t xml:space="preserve">and </w:t>
      </w:r>
      <w:r w:rsidR="00A56A39" w:rsidRPr="00092A63">
        <w:rPr>
          <w:rFonts w:ascii="Tahoma" w:hAnsi="Tahoma"/>
          <w:color w:val="000000" w:themeColor="text1"/>
        </w:rPr>
        <w:t>maximum</w:t>
      </w:r>
      <w:r w:rsidR="006F36DB" w:rsidRPr="00092A63">
        <w:rPr>
          <w:rFonts w:ascii="Tahoma" w:hAnsi="Tahoma"/>
          <w:color w:val="000000" w:themeColor="text1"/>
        </w:rPr>
        <w:t xml:space="preserve"> value</w:t>
      </w:r>
      <w:r w:rsidR="00A56A39" w:rsidRPr="00092A63">
        <w:rPr>
          <w:rFonts w:ascii="Tahoma" w:hAnsi="Tahoma"/>
          <w:color w:val="000000" w:themeColor="text1"/>
        </w:rPr>
        <w:t>s</w:t>
      </w:r>
      <w:r w:rsidR="006F36DB" w:rsidRPr="00092A63">
        <w:rPr>
          <w:rFonts w:ascii="Tahoma" w:hAnsi="Tahoma"/>
          <w:color w:val="000000" w:themeColor="text1"/>
        </w:rPr>
        <w:t xml:space="preserve">. Police data </w:t>
      </w:r>
      <w:proofErr w:type="gramStart"/>
      <w:r w:rsidR="006F36DB" w:rsidRPr="00092A63">
        <w:rPr>
          <w:rFonts w:ascii="Tahoma" w:hAnsi="Tahoma"/>
          <w:color w:val="000000" w:themeColor="text1"/>
        </w:rPr>
        <w:t xml:space="preserve">were </w:t>
      </w:r>
      <w:r w:rsidR="00A56A39" w:rsidRPr="00092A63">
        <w:rPr>
          <w:rFonts w:ascii="Tahoma" w:hAnsi="Tahoma"/>
          <w:color w:val="000000" w:themeColor="text1"/>
        </w:rPr>
        <w:t>supplemented</w:t>
      </w:r>
      <w:proofErr w:type="gramEnd"/>
      <w:r w:rsidR="00A56A39" w:rsidRPr="00092A63">
        <w:rPr>
          <w:rFonts w:ascii="Tahoma" w:hAnsi="Tahoma"/>
          <w:color w:val="000000" w:themeColor="text1"/>
        </w:rPr>
        <w:t xml:space="preserve"> </w:t>
      </w:r>
      <w:r w:rsidR="006F36DB" w:rsidRPr="00092A63">
        <w:rPr>
          <w:rFonts w:ascii="Tahoma" w:hAnsi="Tahoma"/>
          <w:color w:val="000000" w:themeColor="text1"/>
        </w:rPr>
        <w:t xml:space="preserve">with external sources, </w:t>
      </w:r>
      <w:r w:rsidR="00A56A39" w:rsidRPr="00092A63">
        <w:rPr>
          <w:rFonts w:ascii="Tahoma" w:hAnsi="Tahoma"/>
          <w:color w:val="000000" w:themeColor="text1"/>
        </w:rPr>
        <w:t>specifically</w:t>
      </w:r>
      <w:r w:rsidR="00FB4EB8">
        <w:rPr>
          <w:rFonts w:ascii="Tahoma" w:hAnsi="Tahoma"/>
          <w:color w:val="000000" w:themeColor="text1"/>
        </w:rPr>
        <w:t>:</w:t>
      </w:r>
    </w:p>
    <w:p w14:paraId="6FF9FC9B" w14:textId="7AF4764E" w:rsidR="006F36DB" w:rsidRPr="00092A63" w:rsidRDefault="006F36DB" w:rsidP="006116B4">
      <w:pPr>
        <w:numPr>
          <w:ilvl w:val="0"/>
          <w:numId w:val="6"/>
        </w:numPr>
        <w:spacing w:before="120"/>
        <w:jc w:val="both"/>
        <w:rPr>
          <w:rFonts w:ascii="Tahoma" w:eastAsia="Calibri" w:hAnsi="Tahoma" w:cs="Tahoma"/>
          <w:color w:val="000000" w:themeColor="text1"/>
          <w:szCs w:val="20"/>
        </w:rPr>
      </w:pPr>
      <w:r w:rsidRPr="00092A63">
        <w:rPr>
          <w:rFonts w:ascii="Tahoma" w:hAnsi="Tahoma"/>
          <w:color w:val="000000" w:themeColor="text1"/>
        </w:rPr>
        <w:t xml:space="preserve">the Central Population Register </w:t>
      </w:r>
      <w:r w:rsidR="00CF625A" w:rsidRPr="00092A63">
        <w:rPr>
          <w:rFonts w:ascii="Tahoma" w:hAnsi="Tahoma"/>
          <w:color w:val="000000" w:themeColor="text1"/>
        </w:rPr>
        <w:t>(</w:t>
      </w:r>
      <w:r w:rsidRPr="00092A63">
        <w:rPr>
          <w:rFonts w:ascii="Tahoma" w:hAnsi="Tahoma"/>
          <w:color w:val="000000" w:themeColor="text1"/>
        </w:rPr>
        <w:t>as of 6 June 2024</w:t>
      </w:r>
      <w:r w:rsidR="00CF625A" w:rsidRPr="00092A63">
        <w:rPr>
          <w:rFonts w:ascii="Tahoma" w:hAnsi="Tahoma"/>
          <w:color w:val="000000" w:themeColor="text1"/>
        </w:rPr>
        <w:t>)</w:t>
      </w:r>
      <w:r w:rsidRPr="00092A63">
        <w:rPr>
          <w:rFonts w:ascii="Tahoma" w:hAnsi="Tahoma"/>
          <w:color w:val="000000" w:themeColor="text1"/>
        </w:rPr>
        <w:t xml:space="preserve"> – </w:t>
      </w:r>
      <w:r w:rsidR="00CF625A" w:rsidRPr="00092A63">
        <w:rPr>
          <w:rFonts w:ascii="Tahoma" w:hAnsi="Tahoma"/>
          <w:color w:val="000000" w:themeColor="text1"/>
        </w:rPr>
        <w:t xml:space="preserve">including </w:t>
      </w:r>
      <w:r w:rsidRPr="00092A63">
        <w:rPr>
          <w:rFonts w:ascii="Tahoma" w:hAnsi="Tahoma"/>
          <w:color w:val="000000" w:themeColor="text1"/>
        </w:rPr>
        <w:t>all residents with registered residence in Slovenia (</w:t>
      </w:r>
      <w:r w:rsidR="00CF625A" w:rsidRPr="00092A63">
        <w:rPr>
          <w:rFonts w:ascii="Tahoma" w:hAnsi="Tahoma"/>
          <w:color w:val="000000" w:themeColor="text1"/>
        </w:rPr>
        <w:t xml:space="preserve">a total </w:t>
      </w:r>
      <w:r w:rsidRPr="00092A63">
        <w:rPr>
          <w:rFonts w:ascii="Tahoma" w:hAnsi="Tahoma"/>
          <w:color w:val="000000" w:themeColor="text1"/>
        </w:rPr>
        <w:t xml:space="preserve">of </w:t>
      </w:r>
      <w:r w:rsidRPr="00092A63">
        <w:rPr>
          <w:rFonts w:ascii="Helv" w:hAnsi="Helv"/>
          <w:color w:val="000000" w:themeColor="text1"/>
        </w:rPr>
        <w:t>2,162,373</w:t>
      </w:r>
      <w:r w:rsidRPr="00092A63">
        <w:rPr>
          <w:rFonts w:ascii="Tahoma" w:hAnsi="Tahoma"/>
          <w:color w:val="000000" w:themeColor="text1"/>
        </w:rPr>
        <w:t>)</w:t>
      </w:r>
      <w:r w:rsidR="00CF625A" w:rsidRPr="00092A63">
        <w:rPr>
          <w:rFonts w:ascii="Tahoma" w:hAnsi="Tahoma"/>
          <w:color w:val="000000" w:themeColor="text1"/>
        </w:rPr>
        <w:t>,</w:t>
      </w:r>
      <w:r w:rsidRPr="00092A63">
        <w:rPr>
          <w:rFonts w:ascii="Tahoma" w:hAnsi="Tahoma"/>
          <w:color w:val="000000" w:themeColor="text1"/>
        </w:rPr>
        <w:t xml:space="preserve"> assigned to police directorate</w:t>
      </w:r>
      <w:r w:rsidR="00CF625A" w:rsidRPr="00092A63">
        <w:rPr>
          <w:rFonts w:ascii="Tahoma" w:hAnsi="Tahoma"/>
          <w:color w:val="000000" w:themeColor="text1"/>
        </w:rPr>
        <w:t xml:space="preserve"> areas</w:t>
      </w:r>
      <w:r w:rsidRPr="00092A63">
        <w:rPr>
          <w:rFonts w:ascii="Tahoma" w:hAnsi="Tahoma"/>
          <w:color w:val="000000" w:themeColor="text1"/>
        </w:rPr>
        <w:t xml:space="preserve"> bas</w:t>
      </w:r>
      <w:r w:rsidR="00FB4EB8">
        <w:rPr>
          <w:rFonts w:ascii="Tahoma" w:hAnsi="Tahoma"/>
          <w:color w:val="000000" w:themeColor="text1"/>
        </w:rPr>
        <w:t>ed on their place of residence;</w:t>
      </w:r>
    </w:p>
    <w:p w14:paraId="645CB1C1" w14:textId="229D00C0" w:rsidR="006F36DB" w:rsidRPr="00092A63" w:rsidRDefault="006F36DB" w:rsidP="006116B4">
      <w:pPr>
        <w:numPr>
          <w:ilvl w:val="0"/>
          <w:numId w:val="6"/>
        </w:numPr>
        <w:spacing w:before="120"/>
        <w:jc w:val="both"/>
        <w:rPr>
          <w:rFonts w:ascii="Tahoma" w:eastAsia="Calibri" w:hAnsi="Tahoma" w:cs="Tahoma"/>
          <w:color w:val="000000" w:themeColor="text1"/>
          <w:szCs w:val="20"/>
        </w:rPr>
      </w:pPr>
      <w:r w:rsidRPr="00092A63">
        <w:rPr>
          <w:rFonts w:ascii="Tahoma" w:hAnsi="Tahoma"/>
          <w:color w:val="000000" w:themeColor="text1"/>
        </w:rPr>
        <w:t>the Agency of the Republic of Slovenia for Public Legal Records and Related Services (AJPES)</w:t>
      </w:r>
      <w:r w:rsidR="0052639B" w:rsidRPr="00092A63">
        <w:rPr>
          <w:rFonts w:ascii="Tahoma" w:hAnsi="Tahoma"/>
          <w:color w:val="000000" w:themeColor="text1"/>
        </w:rPr>
        <w:t xml:space="preserve"> – </w:t>
      </w:r>
      <w:r w:rsidRPr="00092A63">
        <w:rPr>
          <w:rFonts w:ascii="Tahoma" w:hAnsi="Tahoma"/>
          <w:color w:val="000000" w:themeColor="text1"/>
        </w:rPr>
        <w:t>with data from June 2024 (210,966 active legal entities, assigned to police directorate</w:t>
      </w:r>
      <w:r w:rsidR="0052639B" w:rsidRPr="00092A63">
        <w:rPr>
          <w:rFonts w:ascii="Tahoma" w:hAnsi="Tahoma"/>
          <w:color w:val="000000" w:themeColor="text1"/>
        </w:rPr>
        <w:t xml:space="preserve"> areas</w:t>
      </w:r>
      <w:r w:rsidRPr="00092A63">
        <w:rPr>
          <w:rFonts w:ascii="Tahoma" w:hAnsi="Tahoma"/>
          <w:color w:val="000000" w:themeColor="text1"/>
        </w:rPr>
        <w:t xml:space="preserve"> based on the location of the company’s registered office);</w:t>
      </w:r>
    </w:p>
    <w:p w14:paraId="531C253C" w14:textId="2FD90E3F" w:rsidR="006F36DB" w:rsidRPr="00092A63" w:rsidRDefault="006F36DB" w:rsidP="006116B4">
      <w:pPr>
        <w:numPr>
          <w:ilvl w:val="0"/>
          <w:numId w:val="6"/>
        </w:numPr>
        <w:spacing w:before="120"/>
        <w:ind w:left="714" w:hanging="357"/>
        <w:jc w:val="both"/>
        <w:rPr>
          <w:rFonts w:ascii="Tahoma" w:eastAsia="Calibri" w:hAnsi="Tahoma" w:cs="Tahoma"/>
          <w:color w:val="000000" w:themeColor="text1"/>
          <w:szCs w:val="20"/>
        </w:rPr>
      </w:pPr>
      <w:proofErr w:type="gramStart"/>
      <w:r w:rsidRPr="00092A63">
        <w:rPr>
          <w:rFonts w:ascii="Tahoma" w:hAnsi="Tahoma"/>
          <w:color w:val="000000" w:themeColor="text1"/>
        </w:rPr>
        <w:t>the</w:t>
      </w:r>
      <w:proofErr w:type="gramEnd"/>
      <w:r w:rsidRPr="00092A63">
        <w:rPr>
          <w:rFonts w:ascii="Tahoma" w:hAnsi="Tahoma"/>
          <w:color w:val="000000" w:themeColor="text1"/>
        </w:rPr>
        <w:t xml:space="preserve"> Ministry of Infrastructure, Slovenian Infrastructure Agency</w:t>
      </w:r>
      <w:r w:rsidR="0052639B" w:rsidRPr="00092A63">
        <w:rPr>
          <w:rFonts w:ascii="Tahoma" w:hAnsi="Tahoma"/>
          <w:color w:val="000000" w:themeColor="text1"/>
        </w:rPr>
        <w:t xml:space="preserve"> – with data on</w:t>
      </w:r>
      <w:r w:rsidRPr="00092A63">
        <w:rPr>
          <w:rFonts w:ascii="Tahoma" w:hAnsi="Tahoma"/>
          <w:color w:val="000000" w:themeColor="text1"/>
        </w:rPr>
        <w:t xml:space="preserve"> the length of national roads and e-roads by municipalit</w:t>
      </w:r>
      <w:r w:rsidR="0052639B" w:rsidRPr="00092A63">
        <w:rPr>
          <w:rFonts w:ascii="Tahoma" w:hAnsi="Tahoma"/>
          <w:color w:val="000000" w:themeColor="text1"/>
        </w:rPr>
        <w:t>y</w:t>
      </w:r>
      <w:r w:rsidRPr="00092A63">
        <w:rPr>
          <w:rFonts w:ascii="Tahoma" w:hAnsi="Tahoma"/>
          <w:color w:val="000000" w:themeColor="text1"/>
        </w:rPr>
        <w:t xml:space="preserve"> and region</w:t>
      </w:r>
      <w:r w:rsidR="0052639B" w:rsidRPr="00092A63">
        <w:rPr>
          <w:rFonts w:ascii="Tahoma" w:hAnsi="Tahoma"/>
          <w:color w:val="000000" w:themeColor="text1"/>
        </w:rPr>
        <w:t>, dating from</w:t>
      </w:r>
      <w:r w:rsidRPr="00092A63">
        <w:rPr>
          <w:rFonts w:ascii="Tahoma" w:hAnsi="Tahoma"/>
          <w:color w:val="000000" w:themeColor="text1"/>
        </w:rPr>
        <w:t xml:space="preserve"> 2002</w:t>
      </w:r>
      <w:r w:rsidR="0052639B" w:rsidRPr="00092A63">
        <w:rPr>
          <w:rFonts w:ascii="Tahoma" w:hAnsi="Tahoma"/>
          <w:color w:val="000000" w:themeColor="text1"/>
        </w:rPr>
        <w:t xml:space="preserve"> onwards</w:t>
      </w:r>
      <w:r w:rsidRPr="00092A63">
        <w:rPr>
          <w:rFonts w:ascii="Tahoma" w:hAnsi="Tahoma"/>
          <w:color w:val="000000" w:themeColor="text1"/>
        </w:rPr>
        <w:t>.</w:t>
      </w:r>
      <w:r w:rsidRPr="00092A63">
        <w:rPr>
          <w:rFonts w:ascii="Tahoma" w:eastAsia="Calibri" w:hAnsi="Tahoma" w:cs="Tahoma"/>
          <w:color w:val="000000" w:themeColor="text1"/>
          <w:szCs w:val="20"/>
          <w:vertAlign w:val="superscript"/>
          <w:lang w:eastAsia="sl-SI"/>
        </w:rPr>
        <w:footnoteReference w:id="1"/>
      </w:r>
    </w:p>
    <w:p w14:paraId="35044F1E" w14:textId="77777777" w:rsidR="003C50DB" w:rsidRPr="00092A63" w:rsidRDefault="003C50DB" w:rsidP="003C50DB">
      <w:pPr>
        <w:spacing w:before="120"/>
        <w:ind w:left="714"/>
        <w:jc w:val="both"/>
        <w:rPr>
          <w:rFonts w:ascii="Tahoma" w:eastAsia="Calibri" w:hAnsi="Tahoma" w:cs="Tahoma"/>
          <w:color w:val="000000" w:themeColor="text1"/>
          <w:szCs w:val="20"/>
        </w:rPr>
      </w:pPr>
    </w:p>
    <w:p w14:paraId="0C7FDFBF" w14:textId="77777777" w:rsidR="003C50DB" w:rsidRPr="00092A63" w:rsidRDefault="003C50DB" w:rsidP="003C50DB">
      <w:pPr>
        <w:spacing w:before="120"/>
        <w:jc w:val="both"/>
        <w:rPr>
          <w:rFonts w:ascii="Tahoma" w:eastAsia="Calibri" w:hAnsi="Tahoma" w:cs="Tahoma"/>
          <w:color w:val="000000" w:themeColor="text1"/>
          <w:szCs w:val="20"/>
        </w:rPr>
      </w:pPr>
    </w:p>
    <w:p w14:paraId="79CD4CC1" w14:textId="2F359B07" w:rsidR="006F36DB" w:rsidRPr="00092A63" w:rsidRDefault="006F36DB" w:rsidP="006F36DB">
      <w:pPr>
        <w:jc w:val="both"/>
        <w:rPr>
          <w:rFonts w:ascii="Tahoma" w:eastAsia="Calibri" w:hAnsi="Tahoma" w:cs="Tahoma"/>
          <w:color w:val="000000" w:themeColor="text1"/>
          <w:szCs w:val="20"/>
          <w:lang w:eastAsia="sl-SI"/>
        </w:rPr>
      </w:pPr>
    </w:p>
    <w:p w14:paraId="4006952E" w14:textId="77777777" w:rsidR="003C50DB" w:rsidRPr="00092A63" w:rsidRDefault="003C50DB" w:rsidP="006F36DB">
      <w:pPr>
        <w:jc w:val="both"/>
        <w:rPr>
          <w:rFonts w:ascii="Tahoma" w:hAnsi="Tahoma"/>
          <w:color w:val="000000" w:themeColor="text1"/>
        </w:rPr>
      </w:pPr>
    </w:p>
    <w:p w14:paraId="363A8C2E" w14:textId="77777777" w:rsidR="003C50DB" w:rsidRPr="00092A63" w:rsidRDefault="003C50DB" w:rsidP="006F36DB">
      <w:pPr>
        <w:jc w:val="both"/>
        <w:rPr>
          <w:rFonts w:ascii="Tahoma" w:hAnsi="Tahoma"/>
          <w:color w:val="000000" w:themeColor="text1"/>
        </w:rPr>
      </w:pPr>
    </w:p>
    <w:p w14:paraId="22A13E1A" w14:textId="77777777" w:rsidR="003C50DB" w:rsidRPr="00092A63" w:rsidRDefault="003C50DB" w:rsidP="006F36DB">
      <w:pPr>
        <w:jc w:val="both"/>
        <w:rPr>
          <w:rFonts w:ascii="Tahoma" w:hAnsi="Tahoma"/>
          <w:color w:val="000000" w:themeColor="text1"/>
        </w:rPr>
      </w:pPr>
    </w:p>
    <w:p w14:paraId="382AAD78" w14:textId="77777777" w:rsidR="003C50DB" w:rsidRPr="00092A63" w:rsidRDefault="003C50DB" w:rsidP="006F36DB">
      <w:pPr>
        <w:jc w:val="both"/>
        <w:rPr>
          <w:rFonts w:ascii="Tahoma" w:hAnsi="Tahoma"/>
          <w:color w:val="000000" w:themeColor="text1"/>
        </w:rPr>
      </w:pPr>
    </w:p>
    <w:p w14:paraId="06C4C1D1" w14:textId="77777777" w:rsidR="003C50DB" w:rsidRPr="00092A63" w:rsidRDefault="003C50DB" w:rsidP="006F36DB">
      <w:pPr>
        <w:jc w:val="both"/>
        <w:rPr>
          <w:rFonts w:ascii="Tahoma" w:hAnsi="Tahoma"/>
          <w:color w:val="000000" w:themeColor="text1"/>
        </w:rPr>
      </w:pPr>
    </w:p>
    <w:p w14:paraId="2005B61A" w14:textId="77777777" w:rsidR="003C50DB" w:rsidRPr="00092A63" w:rsidRDefault="003C50DB" w:rsidP="006F36DB">
      <w:pPr>
        <w:jc w:val="both"/>
        <w:rPr>
          <w:rFonts w:ascii="Tahoma" w:hAnsi="Tahoma"/>
          <w:color w:val="000000" w:themeColor="text1"/>
        </w:rPr>
      </w:pPr>
    </w:p>
    <w:p w14:paraId="5A76B755" w14:textId="77777777" w:rsidR="003C50DB" w:rsidRPr="00092A63" w:rsidRDefault="003C50DB" w:rsidP="006F36DB">
      <w:pPr>
        <w:jc w:val="both"/>
        <w:rPr>
          <w:rFonts w:ascii="Tahoma" w:hAnsi="Tahoma"/>
          <w:color w:val="000000" w:themeColor="text1"/>
        </w:rPr>
      </w:pPr>
    </w:p>
    <w:p w14:paraId="27575E1B" w14:textId="77777777" w:rsidR="003C50DB" w:rsidRPr="00092A63" w:rsidRDefault="003C50DB" w:rsidP="006F36DB">
      <w:pPr>
        <w:jc w:val="both"/>
        <w:rPr>
          <w:rFonts w:ascii="Tahoma" w:hAnsi="Tahoma"/>
          <w:color w:val="000000" w:themeColor="text1"/>
        </w:rPr>
      </w:pPr>
    </w:p>
    <w:p w14:paraId="4DCA73BB" w14:textId="77777777" w:rsidR="003C50DB" w:rsidRPr="00092A63" w:rsidRDefault="003C50DB" w:rsidP="006F36DB">
      <w:pPr>
        <w:jc w:val="both"/>
        <w:rPr>
          <w:rFonts w:ascii="Tahoma" w:hAnsi="Tahoma"/>
          <w:color w:val="000000" w:themeColor="text1"/>
        </w:rPr>
      </w:pPr>
    </w:p>
    <w:p w14:paraId="2DA70F08" w14:textId="77777777" w:rsidR="003C50DB" w:rsidRPr="00092A63" w:rsidRDefault="003C50DB" w:rsidP="006F36DB">
      <w:pPr>
        <w:jc w:val="both"/>
        <w:rPr>
          <w:rFonts w:ascii="Tahoma" w:hAnsi="Tahoma"/>
          <w:color w:val="000000" w:themeColor="text1"/>
        </w:rPr>
      </w:pPr>
    </w:p>
    <w:p w14:paraId="0A5DB526" w14:textId="77777777" w:rsidR="003C50DB" w:rsidRPr="00092A63" w:rsidRDefault="00657D0F" w:rsidP="006F36DB">
      <w:pPr>
        <w:jc w:val="both"/>
        <w:rPr>
          <w:rFonts w:ascii="Tahoma" w:hAnsi="Tahoma"/>
          <w:color w:val="000000" w:themeColor="text1"/>
        </w:rPr>
      </w:pPr>
      <w:r w:rsidRPr="00092A63">
        <w:rPr>
          <w:rFonts w:ascii="Tahoma" w:hAnsi="Tahoma"/>
          <w:noProof/>
          <w:color w:val="000000" w:themeColor="text1"/>
          <w:lang w:val="sl-SI" w:eastAsia="sl-SI"/>
        </w:rPr>
        <mc:AlternateContent>
          <mc:Choice Requires="wps">
            <w:drawing>
              <wp:inline distT="0" distB="0" distL="0" distR="0" wp14:anchorId="25A35E61" wp14:editId="72E784FF">
                <wp:extent cx="4320000" cy="1430020"/>
                <wp:effectExtent l="0" t="0" r="0" b="0"/>
                <wp:docPr id="8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430020"/>
                        </a:xfrm>
                        <a:prstGeom prst="rect">
                          <a:avLst/>
                        </a:prstGeom>
                        <a:noFill/>
                        <a:extLst>
                          <a:ext uri="{53640926-AAD7-44D8-BBD7-CCE9431645EC}">
                            <a14:shadowObscured xmlns:a14="http://schemas.microsoft.com/office/drawing/2010/main" val="1"/>
                          </a:ext>
                        </a:extLst>
                      </wps:spPr>
                      <wps:txbx>
                        <w:txbxContent>
                          <w:p w14:paraId="52250A62" w14:textId="3CADC34A" w:rsidR="00F47F8A" w:rsidRPr="002F010D" w:rsidRDefault="00F47F8A" w:rsidP="0080276F">
                            <w:pPr>
                              <w:pBdr>
                                <w:left w:val="single" w:sz="12" w:space="9" w:color="E84C22" w:themeColor="accent1"/>
                              </w:pBdr>
                              <w:ind w:right="40"/>
                              <w:rPr>
                                <w:rFonts w:ascii="Tahoma" w:hAnsi="Tahoma" w:cs="Tahoma"/>
                                <w:i/>
                                <w:iCs/>
                                <w:color w:val="875117"/>
                                <w:szCs w:val="20"/>
                              </w:rPr>
                            </w:pPr>
                            <w:r>
                              <w:rPr>
                                <w:rFonts w:ascii="Tahoma" w:hAnsi="Tahoma"/>
                                <w:i/>
                                <w:color w:val="875117"/>
                              </w:rPr>
                              <w:t xml:space="preserve">Due to extraordinary security incidents, statistical data may vary significantly from year to </w:t>
                            </w:r>
                            <w:r w:rsidRPr="008D478B">
                              <w:rPr>
                                <w:rFonts w:ascii="Tahoma" w:hAnsi="Tahoma"/>
                                <w:i/>
                                <w:color w:val="875117"/>
                              </w:rPr>
                              <w:t>year. The figures</w:t>
                            </w:r>
                            <w:r>
                              <w:rPr>
                                <w:rFonts w:ascii="Tahoma" w:hAnsi="Tahoma"/>
                                <w:i/>
                                <w:color w:val="875117"/>
                              </w:rPr>
                              <w:t xml:space="preserve"> for 2016 show considerable deviations </w:t>
                            </w:r>
                            <w:proofErr w:type="gramStart"/>
                            <w:r>
                              <w:rPr>
                                <w:rFonts w:ascii="Tahoma" w:hAnsi="Tahoma"/>
                                <w:i/>
                                <w:color w:val="875117"/>
                              </w:rPr>
                              <w:t>as a result</w:t>
                            </w:r>
                            <w:proofErr w:type="gramEnd"/>
                            <w:r>
                              <w:rPr>
                                <w:rFonts w:ascii="Tahoma" w:hAnsi="Tahoma"/>
                                <w:i/>
                                <w:color w:val="875117"/>
                              </w:rPr>
                              <w:t xml:space="preserve"> of the migrant crisis and a police strike, while those for 2020 and 2021 reflect the impact of the COVID-19 epidemic.</w:t>
                            </w:r>
                          </w:p>
                          <w:p w14:paraId="720C309C" w14:textId="77777777" w:rsidR="00F47F8A" w:rsidRPr="002F010D" w:rsidRDefault="00F47F8A" w:rsidP="0080276F">
                            <w:pPr>
                              <w:pBdr>
                                <w:left w:val="single" w:sz="12" w:space="9" w:color="E84C22" w:themeColor="accent1"/>
                              </w:pBdr>
                              <w:ind w:right="40"/>
                              <w:rPr>
                                <w:rFonts w:ascii="Tahoma" w:hAnsi="Tahoma" w:cs="Tahoma"/>
                                <w:i/>
                                <w:iCs/>
                                <w:color w:val="875117"/>
                                <w:szCs w:val="20"/>
                              </w:rPr>
                            </w:pPr>
                          </w:p>
                          <w:p w14:paraId="2176A716" w14:textId="3ECF3D15" w:rsidR="00F47F8A" w:rsidRPr="0043264C" w:rsidRDefault="00F47F8A" w:rsidP="006F36DB">
                            <w:pPr>
                              <w:pBdr>
                                <w:left w:val="single" w:sz="12" w:space="9" w:color="E84C22" w:themeColor="accent1"/>
                              </w:pBdr>
                              <w:ind w:right="40"/>
                              <w:rPr>
                                <w:rFonts w:ascii="Tahoma" w:hAnsi="Tahoma" w:cs="Tahoma"/>
                                <w:color w:val="875117"/>
                                <w:szCs w:val="20"/>
                              </w:rPr>
                            </w:pPr>
                            <w:r>
                              <w:rPr>
                                <w:rFonts w:ascii="Tahoma" w:hAnsi="Tahoma"/>
                                <w:i/>
                                <w:color w:val="875117"/>
                              </w:rPr>
                              <w:t>On 1 January 2023, Croatia became a full member of the Schengen Area, which means that Slovenia now has only five border crossing points on the external Schengen border: three at air borders and two at maritime borders. Due to terrorism-related risks, the Police introduced temporary controls at the internal land borders with Croatia and Hungary on 21 October 2023, subsequently extending these measures. As a result, data for 2023 and 2024 are not directly comparable with figures from previous years.</w:t>
                            </w:r>
                          </w:p>
                        </w:txbxContent>
                      </wps:txbx>
                      <wps:bodyPr rot="0" vert="horz" wrap="square" lIns="91440" tIns="45720" rIns="91440" bIns="45720" anchor="t" anchorCtr="0" upright="1">
                        <a:spAutoFit/>
                      </wps:bodyPr>
                    </wps:wsp>
                  </a:graphicData>
                </a:graphic>
              </wp:inline>
            </w:drawing>
          </mc:Choice>
          <mc:Fallback>
            <w:pict>
              <v:shape w14:anchorId="25A35E61" id="_x0000_s1027" type="#_x0000_t202" style="width:340.15pt;height:1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" filled="f" stroked="f">
                <v:textbox style="mso-fit-shape-to-text:t">
                  <w:txbxContent>
                    <w:p w14:paraId="52250A62" w14:textId="3CADC34A" w:rsidR="00F47F8A" w:rsidRPr="002F010D" w:rsidRDefault="00F47F8A" w:rsidP="0080276F">
                      <w:pPr>
                        <w:pBdr>
                          <w:left w:val="single" w:sz="12" w:space="9" w:color="E84C22" w:themeColor="accent1"/>
                        </w:pBdr>
                        <w:ind w:right="40"/>
                        <w:rPr>
                          <w:rFonts w:ascii="Tahoma" w:hAnsi="Tahoma" w:cs="Tahoma"/>
                          <w:i/>
                          <w:iCs/>
                          <w:color w:val="875117"/>
                          <w:szCs w:val="20"/>
                        </w:rPr>
                      </w:pPr>
                      <w:r>
                        <w:rPr>
                          <w:rFonts w:ascii="Tahoma" w:hAnsi="Tahoma"/>
                          <w:i/>
                          <w:color w:val="875117"/>
                        </w:rPr>
                        <w:t xml:space="preserve">Due to extraordinary security incidents, statistical data may vary significantly from year to </w:t>
                      </w:r>
                      <w:r w:rsidRPr="008D478B">
                        <w:rPr>
                          <w:rFonts w:ascii="Tahoma" w:hAnsi="Tahoma"/>
                          <w:i/>
                          <w:color w:val="875117"/>
                        </w:rPr>
                        <w:t>year. The figures</w:t>
                      </w:r>
                      <w:r>
                        <w:rPr>
                          <w:rFonts w:ascii="Tahoma" w:hAnsi="Tahoma"/>
                          <w:i/>
                          <w:color w:val="875117"/>
                        </w:rPr>
                        <w:t xml:space="preserve"> for 2016 show considerable deviations </w:t>
                      </w:r>
                      <w:proofErr w:type="gramStart"/>
                      <w:r>
                        <w:rPr>
                          <w:rFonts w:ascii="Tahoma" w:hAnsi="Tahoma"/>
                          <w:i/>
                          <w:color w:val="875117"/>
                        </w:rPr>
                        <w:t>as a result</w:t>
                      </w:r>
                      <w:proofErr w:type="gramEnd"/>
                      <w:r>
                        <w:rPr>
                          <w:rFonts w:ascii="Tahoma" w:hAnsi="Tahoma"/>
                          <w:i/>
                          <w:color w:val="875117"/>
                        </w:rPr>
                        <w:t xml:space="preserve"> of the migrant crisis and a police strike, while those for 2020 and 2021 reflect the impact of the COVID-19 epidemic.</w:t>
                      </w:r>
                    </w:p>
                    <w:p w14:paraId="720C309C" w14:textId="77777777" w:rsidR="00F47F8A" w:rsidRPr="002F010D" w:rsidRDefault="00F47F8A" w:rsidP="0080276F">
                      <w:pPr>
                        <w:pBdr>
                          <w:left w:val="single" w:sz="12" w:space="9" w:color="E84C22" w:themeColor="accent1"/>
                        </w:pBdr>
                        <w:ind w:right="40"/>
                        <w:rPr>
                          <w:rFonts w:ascii="Tahoma" w:hAnsi="Tahoma" w:cs="Tahoma"/>
                          <w:i/>
                          <w:iCs/>
                          <w:color w:val="875117"/>
                          <w:szCs w:val="20"/>
                        </w:rPr>
                      </w:pPr>
                    </w:p>
                    <w:p w14:paraId="2176A716" w14:textId="3ECF3D15" w:rsidR="00F47F8A" w:rsidRPr="0043264C" w:rsidRDefault="00F47F8A" w:rsidP="006F36DB">
                      <w:pPr>
                        <w:pBdr>
                          <w:left w:val="single" w:sz="12" w:space="9" w:color="E84C22" w:themeColor="accent1"/>
                        </w:pBdr>
                        <w:ind w:right="40"/>
                        <w:rPr>
                          <w:rFonts w:ascii="Tahoma" w:hAnsi="Tahoma" w:cs="Tahoma"/>
                          <w:color w:val="875117"/>
                          <w:szCs w:val="20"/>
                        </w:rPr>
                      </w:pPr>
                      <w:r>
                        <w:rPr>
                          <w:rFonts w:ascii="Tahoma" w:hAnsi="Tahoma"/>
                          <w:i/>
                          <w:color w:val="875117"/>
                        </w:rPr>
                        <w:t>On 1 January 2023, Croatia became a full member of the Schengen Area, which means that Slovenia now has only five border crossing points on the external Schengen border: three at air borders and two at maritime borders. Due to terrorism-related risks, the Police introduced temporary controls at the internal land borders with Croatia and Hungary on 21 October 2023, subsequently extending these measures. As a result, data for 2023 and 2024 are not directly comparable with figures from previous years.</w:t>
                      </w:r>
                    </w:p>
                  </w:txbxContent>
                </v:textbox>
                <w10:anchorlock/>
              </v:shape>
            </w:pict>
          </mc:Fallback>
        </mc:AlternateContent>
      </w:r>
    </w:p>
    <w:p w14:paraId="12478859" w14:textId="77777777" w:rsidR="003C50DB" w:rsidRPr="00092A63" w:rsidRDefault="003C50DB" w:rsidP="006F36DB">
      <w:pPr>
        <w:jc w:val="both"/>
        <w:rPr>
          <w:rFonts w:ascii="Tahoma" w:hAnsi="Tahoma"/>
          <w:color w:val="000000" w:themeColor="text1"/>
        </w:rPr>
      </w:pPr>
    </w:p>
    <w:p w14:paraId="1860ABEB" w14:textId="152C85D5" w:rsidR="006F36DB" w:rsidRPr="00092A63" w:rsidRDefault="00657D0F" w:rsidP="006F36DB">
      <w:pPr>
        <w:jc w:val="both"/>
        <w:rPr>
          <w:rFonts w:ascii="Tahoma" w:hAnsi="Tahoma" w:cs="Tahoma"/>
          <w:color w:val="000000" w:themeColor="text1"/>
          <w:szCs w:val="20"/>
        </w:rPr>
      </w:pPr>
      <w:r w:rsidRPr="00092A63">
        <w:rPr>
          <w:rFonts w:ascii="Tahoma" w:hAnsi="Tahoma"/>
          <w:color w:val="000000" w:themeColor="text1"/>
        </w:rPr>
        <w:t xml:space="preserve">The data for previous years, </w:t>
      </w:r>
      <w:r w:rsidR="00D40771" w:rsidRPr="00092A63">
        <w:rPr>
          <w:rFonts w:ascii="Tahoma" w:hAnsi="Tahoma"/>
          <w:color w:val="000000" w:themeColor="text1"/>
        </w:rPr>
        <w:t xml:space="preserve">as well as </w:t>
      </w:r>
      <w:r w:rsidRPr="00092A63">
        <w:rPr>
          <w:rFonts w:ascii="Tahoma" w:hAnsi="Tahoma"/>
          <w:color w:val="000000" w:themeColor="text1"/>
        </w:rPr>
        <w:t xml:space="preserve">explanations, sources and similar </w:t>
      </w:r>
      <w:r w:rsidR="00D40771" w:rsidRPr="00092A63">
        <w:rPr>
          <w:rFonts w:ascii="Tahoma" w:hAnsi="Tahoma"/>
          <w:color w:val="000000" w:themeColor="text1"/>
        </w:rPr>
        <w:t xml:space="preserve">clarifications </w:t>
      </w:r>
      <w:proofErr w:type="gramStart"/>
      <w:r w:rsidRPr="00092A63">
        <w:rPr>
          <w:rFonts w:ascii="Tahoma" w:hAnsi="Tahoma"/>
          <w:color w:val="000000" w:themeColor="text1"/>
        </w:rPr>
        <w:t>are presented</w:t>
      </w:r>
      <w:proofErr w:type="gramEnd"/>
      <w:r w:rsidRPr="00092A63">
        <w:rPr>
          <w:rFonts w:ascii="Tahoma" w:hAnsi="Tahoma"/>
          <w:color w:val="000000" w:themeColor="text1"/>
        </w:rPr>
        <w:t xml:space="preserve"> in brackets. </w:t>
      </w:r>
      <w:r w:rsidR="00D40771" w:rsidRPr="00092A63">
        <w:rPr>
          <w:rFonts w:ascii="Tahoma" w:hAnsi="Tahoma"/>
          <w:color w:val="000000" w:themeColor="text1"/>
        </w:rPr>
        <w:t>P</w:t>
      </w:r>
      <w:r w:rsidRPr="00092A63">
        <w:rPr>
          <w:rFonts w:ascii="Tahoma" w:hAnsi="Tahoma"/>
          <w:color w:val="000000" w:themeColor="text1"/>
        </w:rPr>
        <w:t>ercentage</w:t>
      </w:r>
      <w:r w:rsidR="00D40771" w:rsidRPr="00092A63">
        <w:rPr>
          <w:rFonts w:ascii="Tahoma" w:hAnsi="Tahoma"/>
          <w:color w:val="000000" w:themeColor="text1"/>
        </w:rPr>
        <w:t xml:space="preserve"> figure</w:t>
      </w:r>
      <w:r w:rsidRPr="00092A63">
        <w:rPr>
          <w:rFonts w:ascii="Tahoma" w:hAnsi="Tahoma"/>
          <w:color w:val="000000" w:themeColor="text1"/>
        </w:rPr>
        <w:t xml:space="preserve">s </w:t>
      </w:r>
      <w:r w:rsidR="00D40771" w:rsidRPr="00092A63">
        <w:rPr>
          <w:rFonts w:ascii="Tahoma" w:hAnsi="Tahoma"/>
          <w:color w:val="000000" w:themeColor="text1"/>
        </w:rPr>
        <w:t xml:space="preserve">in tables </w:t>
      </w:r>
      <w:proofErr w:type="gramStart"/>
      <w:r w:rsidRPr="00092A63">
        <w:rPr>
          <w:rFonts w:ascii="Tahoma" w:hAnsi="Tahoma"/>
          <w:color w:val="000000" w:themeColor="text1"/>
        </w:rPr>
        <w:t>are rounded</w:t>
      </w:r>
      <w:proofErr w:type="gramEnd"/>
      <w:r w:rsidRPr="00092A63">
        <w:rPr>
          <w:rFonts w:ascii="Tahoma" w:hAnsi="Tahoma"/>
          <w:color w:val="000000" w:themeColor="text1"/>
        </w:rPr>
        <w:t xml:space="preserve"> to one decimal place. A comma </w:t>
      </w:r>
      <w:proofErr w:type="gramStart"/>
      <w:r w:rsidRPr="00092A63">
        <w:rPr>
          <w:rFonts w:ascii="Tahoma" w:hAnsi="Tahoma"/>
          <w:color w:val="000000" w:themeColor="text1"/>
        </w:rPr>
        <w:t>is used</w:t>
      </w:r>
      <w:proofErr w:type="gramEnd"/>
      <w:r w:rsidRPr="00092A63">
        <w:rPr>
          <w:rFonts w:ascii="Tahoma" w:hAnsi="Tahoma"/>
          <w:color w:val="000000" w:themeColor="text1"/>
        </w:rPr>
        <w:t xml:space="preserve"> </w:t>
      </w:r>
      <w:r w:rsidR="00D40771" w:rsidRPr="00092A63">
        <w:rPr>
          <w:rFonts w:ascii="Tahoma" w:hAnsi="Tahoma"/>
          <w:color w:val="000000" w:themeColor="text1"/>
        </w:rPr>
        <w:t>to separate</w:t>
      </w:r>
      <w:r w:rsidRPr="00092A63">
        <w:rPr>
          <w:rFonts w:ascii="Tahoma" w:hAnsi="Tahoma"/>
          <w:color w:val="000000" w:themeColor="text1"/>
        </w:rPr>
        <w:t xml:space="preserve"> thousands, </w:t>
      </w:r>
      <w:r w:rsidR="00643167" w:rsidRPr="00092A63">
        <w:rPr>
          <w:rFonts w:ascii="Tahoma" w:hAnsi="Tahoma"/>
          <w:color w:val="000000" w:themeColor="text1"/>
        </w:rPr>
        <w:t xml:space="preserve">and </w:t>
      </w:r>
      <w:r w:rsidRPr="00092A63">
        <w:rPr>
          <w:rFonts w:ascii="Tahoma" w:hAnsi="Tahoma"/>
          <w:color w:val="000000" w:themeColor="text1"/>
        </w:rPr>
        <w:t xml:space="preserve">a </w:t>
      </w:r>
      <w:r w:rsidR="00643167" w:rsidRPr="00092A63">
        <w:rPr>
          <w:rFonts w:ascii="Tahoma" w:hAnsi="Tahoma"/>
          <w:color w:val="000000" w:themeColor="text1"/>
        </w:rPr>
        <w:t>full stop</w:t>
      </w:r>
      <w:r w:rsidRPr="00092A63">
        <w:rPr>
          <w:rFonts w:ascii="Tahoma" w:hAnsi="Tahoma"/>
          <w:color w:val="000000" w:themeColor="text1"/>
        </w:rPr>
        <w:t xml:space="preserve"> </w:t>
      </w:r>
      <w:r w:rsidR="00643167" w:rsidRPr="00092A63">
        <w:rPr>
          <w:rFonts w:ascii="Tahoma" w:hAnsi="Tahoma"/>
          <w:color w:val="000000" w:themeColor="text1"/>
        </w:rPr>
        <w:t>is used</w:t>
      </w:r>
      <w:r w:rsidRPr="00092A63">
        <w:rPr>
          <w:rFonts w:ascii="Tahoma" w:hAnsi="Tahoma"/>
          <w:color w:val="000000" w:themeColor="text1"/>
        </w:rPr>
        <w:t xml:space="preserve"> for millions (</w:t>
      </w:r>
      <w:r w:rsidR="00643167" w:rsidRPr="00092A63">
        <w:rPr>
          <w:rFonts w:ascii="Tahoma" w:hAnsi="Tahoma"/>
          <w:color w:val="000000" w:themeColor="text1"/>
        </w:rPr>
        <w:t>e.g.</w:t>
      </w:r>
      <w:r w:rsidRPr="00092A63">
        <w:rPr>
          <w:rFonts w:ascii="Tahoma" w:hAnsi="Tahoma"/>
          <w:color w:val="000000" w:themeColor="text1"/>
        </w:rPr>
        <w:t xml:space="preserve"> 1.2 million).</w:t>
      </w:r>
    </w:p>
    <w:p w14:paraId="7A5B4F13" w14:textId="1A7A5798" w:rsidR="0080276F" w:rsidRPr="00092A63" w:rsidRDefault="0080276F" w:rsidP="006F36DB">
      <w:pPr>
        <w:jc w:val="both"/>
        <w:rPr>
          <w:rFonts w:ascii="Tahoma" w:hAnsi="Tahoma" w:cs="Tahoma"/>
          <w:color w:val="FF0000"/>
          <w:szCs w:val="20"/>
        </w:rPr>
      </w:pPr>
    </w:p>
    <w:p w14:paraId="4FB019CE" w14:textId="238CDADB" w:rsidR="006F36DB" w:rsidRPr="00092A63" w:rsidRDefault="00643167" w:rsidP="006F36DB">
      <w:pPr>
        <w:jc w:val="both"/>
        <w:rPr>
          <w:rFonts w:ascii="Tahoma" w:hAnsi="Tahoma" w:cs="Tahoma"/>
          <w:color w:val="000000" w:themeColor="text1"/>
          <w:szCs w:val="20"/>
        </w:rPr>
      </w:pPr>
      <w:r w:rsidRPr="00092A63">
        <w:rPr>
          <w:rFonts w:ascii="Tahoma" w:hAnsi="Tahoma"/>
          <w:color w:val="000000" w:themeColor="text1"/>
        </w:rPr>
        <w:t>D</w:t>
      </w:r>
      <w:r w:rsidR="006F36DB" w:rsidRPr="00092A63">
        <w:rPr>
          <w:rFonts w:ascii="Tahoma" w:hAnsi="Tahoma"/>
          <w:color w:val="000000" w:themeColor="text1"/>
        </w:rPr>
        <w:t xml:space="preserve">ata for previous years, obtained from the </w:t>
      </w:r>
      <w:r w:rsidRPr="00092A63">
        <w:rPr>
          <w:rFonts w:ascii="Tahoma" w:hAnsi="Tahoma"/>
          <w:color w:val="000000" w:themeColor="text1"/>
        </w:rPr>
        <w:t>s</w:t>
      </w:r>
      <w:r w:rsidR="006F36DB" w:rsidRPr="00092A63">
        <w:rPr>
          <w:rFonts w:ascii="Tahoma" w:hAnsi="Tahoma"/>
          <w:color w:val="000000" w:themeColor="text1"/>
        </w:rPr>
        <w:t xml:space="preserve">tatistics application and </w:t>
      </w:r>
      <w:r w:rsidRPr="00092A63">
        <w:rPr>
          <w:rFonts w:ascii="Tahoma" w:hAnsi="Tahoma"/>
          <w:color w:val="000000" w:themeColor="text1"/>
        </w:rPr>
        <w:t xml:space="preserve">included </w:t>
      </w:r>
      <w:r w:rsidR="006F36DB" w:rsidRPr="00092A63">
        <w:rPr>
          <w:rFonts w:ascii="Tahoma" w:hAnsi="Tahoma"/>
          <w:color w:val="000000" w:themeColor="text1"/>
        </w:rPr>
        <w:t xml:space="preserve">in this </w:t>
      </w:r>
      <w:r w:rsidRPr="00092A63">
        <w:rPr>
          <w:rFonts w:ascii="Tahoma" w:hAnsi="Tahoma"/>
          <w:color w:val="000000" w:themeColor="text1"/>
        </w:rPr>
        <w:t>a</w:t>
      </w:r>
      <w:r w:rsidR="006F36DB" w:rsidRPr="00092A63">
        <w:rPr>
          <w:rFonts w:ascii="Tahoma" w:hAnsi="Tahoma"/>
          <w:color w:val="000000" w:themeColor="text1"/>
        </w:rPr>
        <w:t xml:space="preserve">nnual </w:t>
      </w:r>
      <w:r w:rsidRPr="00092A63">
        <w:rPr>
          <w:rFonts w:ascii="Tahoma" w:hAnsi="Tahoma"/>
          <w:color w:val="000000" w:themeColor="text1"/>
        </w:rPr>
        <w:t>r</w:t>
      </w:r>
      <w:r w:rsidR="006F36DB" w:rsidRPr="00092A63">
        <w:rPr>
          <w:rFonts w:ascii="Tahoma" w:hAnsi="Tahoma"/>
          <w:color w:val="000000" w:themeColor="text1"/>
        </w:rPr>
        <w:t xml:space="preserve">eport, may differ from the </w:t>
      </w:r>
      <w:r w:rsidRPr="00092A63">
        <w:rPr>
          <w:rFonts w:ascii="Tahoma" w:hAnsi="Tahoma"/>
          <w:color w:val="000000" w:themeColor="text1"/>
        </w:rPr>
        <w:t xml:space="preserve">corresponding </w:t>
      </w:r>
      <w:r w:rsidR="006F36DB" w:rsidRPr="00092A63">
        <w:rPr>
          <w:rFonts w:ascii="Tahoma" w:hAnsi="Tahoma"/>
          <w:color w:val="000000" w:themeColor="text1"/>
        </w:rPr>
        <w:t xml:space="preserve">data </w:t>
      </w:r>
      <w:r w:rsidRPr="00092A63">
        <w:rPr>
          <w:rFonts w:ascii="Tahoma" w:hAnsi="Tahoma"/>
          <w:color w:val="000000" w:themeColor="text1"/>
        </w:rPr>
        <w:t>presented</w:t>
      </w:r>
      <w:r w:rsidR="006F36DB" w:rsidRPr="00092A63">
        <w:rPr>
          <w:rFonts w:ascii="Tahoma" w:hAnsi="Tahoma"/>
          <w:color w:val="000000" w:themeColor="text1"/>
        </w:rPr>
        <w:t xml:space="preserve"> in </w:t>
      </w:r>
      <w:r w:rsidRPr="00092A63">
        <w:rPr>
          <w:rFonts w:ascii="Tahoma" w:hAnsi="Tahoma"/>
          <w:color w:val="000000" w:themeColor="text1"/>
        </w:rPr>
        <w:t>earlier</w:t>
      </w:r>
      <w:r w:rsidR="006F36DB" w:rsidRPr="00092A63">
        <w:rPr>
          <w:rFonts w:ascii="Tahoma" w:hAnsi="Tahoma"/>
          <w:color w:val="000000" w:themeColor="text1"/>
        </w:rPr>
        <w:t xml:space="preserve"> annual reports. All statistical data for all years </w:t>
      </w:r>
      <w:proofErr w:type="gramStart"/>
      <w:r w:rsidR="006F36DB" w:rsidRPr="00092A63">
        <w:rPr>
          <w:rFonts w:ascii="Tahoma" w:hAnsi="Tahoma"/>
          <w:color w:val="000000" w:themeColor="text1"/>
        </w:rPr>
        <w:t>are captured</w:t>
      </w:r>
      <w:proofErr w:type="gramEnd"/>
      <w:r w:rsidR="006F36DB" w:rsidRPr="00092A63">
        <w:rPr>
          <w:rFonts w:ascii="Tahoma" w:hAnsi="Tahoma"/>
          <w:color w:val="000000" w:themeColor="text1"/>
        </w:rPr>
        <w:t xml:space="preserve"> on a specific date; for the 2024 </w:t>
      </w:r>
      <w:r w:rsidR="0063354D" w:rsidRPr="00092A63">
        <w:rPr>
          <w:rFonts w:ascii="Tahoma" w:hAnsi="Tahoma"/>
          <w:color w:val="000000" w:themeColor="text1"/>
        </w:rPr>
        <w:t>annual report</w:t>
      </w:r>
      <w:r w:rsidR="006F36DB" w:rsidRPr="00092A63">
        <w:rPr>
          <w:rFonts w:ascii="Tahoma" w:hAnsi="Tahoma"/>
          <w:color w:val="000000" w:themeColor="text1"/>
        </w:rPr>
        <w:t xml:space="preserve">, they were made available to all units on 10 February 2025. This means that </w:t>
      </w:r>
      <w:r w:rsidR="009B55F0" w:rsidRPr="00092A63">
        <w:rPr>
          <w:rFonts w:ascii="Tahoma" w:hAnsi="Tahoma"/>
          <w:color w:val="000000" w:themeColor="text1"/>
        </w:rPr>
        <w:t xml:space="preserve">any </w:t>
      </w:r>
      <w:r w:rsidR="006F36DB" w:rsidRPr="00092A63">
        <w:rPr>
          <w:rFonts w:ascii="Tahoma" w:hAnsi="Tahoma"/>
          <w:color w:val="000000" w:themeColor="text1"/>
        </w:rPr>
        <w:t xml:space="preserve">corrections and </w:t>
      </w:r>
      <w:r w:rsidR="009B55F0" w:rsidRPr="00092A63">
        <w:rPr>
          <w:rFonts w:ascii="Tahoma" w:hAnsi="Tahoma"/>
          <w:color w:val="000000" w:themeColor="text1"/>
        </w:rPr>
        <w:t xml:space="preserve">subsequent </w:t>
      </w:r>
      <w:r w:rsidR="006F36DB" w:rsidRPr="00092A63">
        <w:rPr>
          <w:rFonts w:ascii="Tahoma" w:hAnsi="Tahoma"/>
          <w:color w:val="000000" w:themeColor="text1"/>
        </w:rPr>
        <w:t xml:space="preserve">entries </w:t>
      </w:r>
      <w:r w:rsidR="009B55F0" w:rsidRPr="00092A63">
        <w:rPr>
          <w:rFonts w:ascii="Tahoma" w:hAnsi="Tahoma"/>
          <w:color w:val="000000" w:themeColor="text1"/>
        </w:rPr>
        <w:t xml:space="preserve">were </w:t>
      </w:r>
      <w:r w:rsidR="00E54CFE" w:rsidRPr="00092A63">
        <w:rPr>
          <w:rFonts w:ascii="Tahoma" w:hAnsi="Tahoma"/>
          <w:color w:val="000000" w:themeColor="text1"/>
        </w:rPr>
        <w:t>included in</w:t>
      </w:r>
      <w:r w:rsidR="009B55F0" w:rsidRPr="00092A63">
        <w:rPr>
          <w:rFonts w:ascii="Tahoma" w:hAnsi="Tahoma"/>
          <w:color w:val="000000" w:themeColor="text1"/>
        </w:rPr>
        <w:t xml:space="preserve"> all datasets</w:t>
      </w:r>
      <w:r w:rsidR="006F36DB" w:rsidRPr="00092A63">
        <w:rPr>
          <w:rFonts w:ascii="Tahoma" w:hAnsi="Tahoma"/>
          <w:color w:val="000000" w:themeColor="text1"/>
        </w:rPr>
        <w:t xml:space="preserve">. </w:t>
      </w:r>
      <w:r w:rsidR="009B55F0" w:rsidRPr="00092A63">
        <w:rPr>
          <w:rFonts w:ascii="Tahoma" w:hAnsi="Tahoma"/>
          <w:color w:val="000000" w:themeColor="text1"/>
        </w:rPr>
        <w:t>Consequently</w:t>
      </w:r>
      <w:r w:rsidR="006F36DB" w:rsidRPr="00092A63">
        <w:rPr>
          <w:rFonts w:ascii="Tahoma" w:hAnsi="Tahoma"/>
          <w:color w:val="000000" w:themeColor="text1"/>
        </w:rPr>
        <w:t xml:space="preserve">, the statistical data are no longer </w:t>
      </w:r>
      <w:r w:rsidR="00D37AEB" w:rsidRPr="00092A63">
        <w:rPr>
          <w:rFonts w:ascii="Tahoma" w:hAnsi="Tahoma"/>
          <w:color w:val="000000" w:themeColor="text1"/>
        </w:rPr>
        <w:t xml:space="preserve">fully </w:t>
      </w:r>
      <w:r w:rsidR="006F36DB" w:rsidRPr="00092A63">
        <w:rPr>
          <w:rFonts w:ascii="Tahoma" w:hAnsi="Tahoma"/>
          <w:color w:val="000000" w:themeColor="text1"/>
        </w:rPr>
        <w:t xml:space="preserve">comparable </w:t>
      </w:r>
      <w:r w:rsidR="00D37AEB" w:rsidRPr="00092A63">
        <w:rPr>
          <w:rFonts w:ascii="Tahoma" w:hAnsi="Tahoma"/>
          <w:color w:val="000000" w:themeColor="text1"/>
        </w:rPr>
        <w:t>over time</w:t>
      </w:r>
      <w:r w:rsidR="006F36DB" w:rsidRPr="00092A63">
        <w:rPr>
          <w:rFonts w:ascii="Tahoma" w:hAnsi="Tahoma"/>
          <w:color w:val="000000" w:themeColor="text1"/>
        </w:rPr>
        <w:t>, in particular towards the</w:t>
      </w:r>
      <w:r w:rsidR="008D478B">
        <w:rPr>
          <w:rFonts w:ascii="Tahoma" w:hAnsi="Tahoma"/>
          <w:color w:val="000000" w:themeColor="text1"/>
        </w:rPr>
        <w:t> </w:t>
      </w:r>
      <w:r w:rsidR="006F36DB" w:rsidRPr="00092A63">
        <w:rPr>
          <w:rFonts w:ascii="Tahoma" w:hAnsi="Tahoma"/>
          <w:color w:val="000000" w:themeColor="text1"/>
        </w:rPr>
        <w:t>end of the multi-year period</w:t>
      </w:r>
      <w:r w:rsidR="00D37AEB" w:rsidRPr="00092A63">
        <w:rPr>
          <w:rFonts w:ascii="Tahoma" w:hAnsi="Tahoma"/>
          <w:color w:val="000000" w:themeColor="text1"/>
        </w:rPr>
        <w:t xml:space="preserve"> under review</w:t>
      </w:r>
      <w:r w:rsidR="006F36DB" w:rsidRPr="00092A63">
        <w:rPr>
          <w:rFonts w:ascii="Tahoma" w:hAnsi="Tahoma"/>
          <w:color w:val="000000" w:themeColor="text1"/>
        </w:rPr>
        <w:t xml:space="preserve">. </w:t>
      </w:r>
      <w:r w:rsidR="00E54CFE" w:rsidRPr="00092A63">
        <w:rPr>
          <w:rFonts w:ascii="Tahoma" w:hAnsi="Tahoma"/>
          <w:color w:val="000000" w:themeColor="text1"/>
        </w:rPr>
        <w:t>An additional factor contributing to</w:t>
      </w:r>
      <w:r w:rsidR="006F36DB" w:rsidRPr="00092A63">
        <w:rPr>
          <w:rFonts w:ascii="Tahoma" w:hAnsi="Tahoma"/>
          <w:color w:val="000000" w:themeColor="text1"/>
        </w:rPr>
        <w:t xml:space="preserve"> the</w:t>
      </w:r>
      <w:r w:rsidR="00D37AEB" w:rsidRPr="00092A63">
        <w:rPr>
          <w:rFonts w:ascii="Tahoma" w:hAnsi="Tahoma"/>
          <w:color w:val="000000" w:themeColor="text1"/>
        </w:rPr>
        <w:t xml:space="preserve"> lack of</w:t>
      </w:r>
      <w:r w:rsidR="006F36DB" w:rsidRPr="00092A63">
        <w:rPr>
          <w:rFonts w:ascii="Tahoma" w:hAnsi="Tahoma"/>
          <w:color w:val="000000" w:themeColor="text1"/>
        </w:rPr>
        <w:t xml:space="preserve"> comparability </w:t>
      </w:r>
      <w:r w:rsidR="00A23971" w:rsidRPr="00092A63">
        <w:rPr>
          <w:rFonts w:ascii="Tahoma" w:hAnsi="Tahoma"/>
          <w:color w:val="000000" w:themeColor="text1"/>
        </w:rPr>
        <w:t>is legislative</w:t>
      </w:r>
      <w:r w:rsidR="006F36DB" w:rsidRPr="00092A63">
        <w:rPr>
          <w:rFonts w:ascii="Tahoma" w:hAnsi="Tahoma"/>
          <w:color w:val="000000" w:themeColor="text1"/>
        </w:rPr>
        <w:t xml:space="preserve"> change (</w:t>
      </w:r>
      <w:proofErr w:type="gramStart"/>
      <w:r w:rsidR="006F36DB" w:rsidRPr="00092A63">
        <w:rPr>
          <w:rFonts w:ascii="Tahoma" w:hAnsi="Tahoma"/>
          <w:color w:val="000000" w:themeColor="text1"/>
        </w:rPr>
        <w:t>e.g.</w:t>
      </w:r>
      <w:proofErr w:type="gramEnd"/>
      <w:r w:rsidR="006F36DB" w:rsidRPr="00092A63">
        <w:rPr>
          <w:rFonts w:ascii="Tahoma" w:hAnsi="Tahoma"/>
          <w:color w:val="000000" w:themeColor="text1"/>
        </w:rPr>
        <w:t xml:space="preserve"> </w:t>
      </w:r>
      <w:r w:rsidR="00A23971" w:rsidRPr="00092A63">
        <w:rPr>
          <w:rFonts w:ascii="Tahoma" w:hAnsi="Tahoma"/>
          <w:color w:val="000000" w:themeColor="text1"/>
        </w:rPr>
        <w:t>amendments</w:t>
      </w:r>
      <w:r w:rsidR="00E54CFE" w:rsidRPr="00092A63">
        <w:rPr>
          <w:rFonts w:ascii="Tahoma" w:hAnsi="Tahoma"/>
          <w:color w:val="000000" w:themeColor="text1"/>
        </w:rPr>
        <w:t xml:space="preserve"> to the Criminal Code affect the number of criminal offences recorded</w:t>
      </w:r>
      <w:r w:rsidR="006F36DB" w:rsidRPr="00092A63">
        <w:rPr>
          <w:rFonts w:ascii="Tahoma" w:hAnsi="Tahoma"/>
          <w:color w:val="000000" w:themeColor="text1"/>
        </w:rPr>
        <w:t>).</w:t>
      </w:r>
    </w:p>
    <w:p w14:paraId="31DADFF5" w14:textId="77777777" w:rsidR="006F36DB" w:rsidRPr="00092A63" w:rsidRDefault="006F36DB" w:rsidP="006F36DB">
      <w:pPr>
        <w:jc w:val="both"/>
        <w:rPr>
          <w:rFonts w:ascii="Tahoma" w:hAnsi="Tahoma" w:cs="Tahoma"/>
          <w:color w:val="000000" w:themeColor="text1"/>
          <w:szCs w:val="20"/>
        </w:rPr>
      </w:pPr>
    </w:p>
    <w:p w14:paraId="34CE97F7" w14:textId="02ABDDB0" w:rsidR="006F36DB" w:rsidRPr="00092A63" w:rsidRDefault="004A5596" w:rsidP="006F36DB">
      <w:pPr>
        <w:jc w:val="both"/>
        <w:rPr>
          <w:rFonts w:ascii="Tahoma" w:hAnsi="Tahoma" w:cs="Tahoma"/>
          <w:szCs w:val="20"/>
        </w:rPr>
      </w:pPr>
      <w:r w:rsidRPr="00092A63">
        <w:rPr>
          <w:rFonts w:ascii="Tahoma" w:hAnsi="Tahoma"/>
        </w:rPr>
        <w:t>S</w:t>
      </w:r>
      <w:r w:rsidR="006F36DB" w:rsidRPr="00092A63">
        <w:rPr>
          <w:rFonts w:ascii="Tahoma" w:hAnsi="Tahoma"/>
        </w:rPr>
        <w:t xml:space="preserve">tatistical data </w:t>
      </w:r>
      <w:r w:rsidRPr="00092A63">
        <w:rPr>
          <w:rFonts w:ascii="Tahoma" w:hAnsi="Tahoma"/>
        </w:rPr>
        <w:t xml:space="preserve">are </w:t>
      </w:r>
      <w:r w:rsidR="00D776BD" w:rsidRPr="00092A63">
        <w:rPr>
          <w:rFonts w:ascii="Tahoma" w:hAnsi="Tahoma"/>
        </w:rPr>
        <w:t>generally</w:t>
      </w:r>
      <w:r w:rsidRPr="00092A63">
        <w:rPr>
          <w:rFonts w:ascii="Tahoma" w:hAnsi="Tahoma"/>
        </w:rPr>
        <w:t xml:space="preserve"> presented over </w:t>
      </w:r>
      <w:r w:rsidR="006F36DB" w:rsidRPr="00092A63">
        <w:rPr>
          <w:rFonts w:ascii="Tahoma" w:hAnsi="Tahoma"/>
        </w:rPr>
        <w:t xml:space="preserve">longer </w:t>
      </w:r>
      <w:proofErr w:type="gramStart"/>
      <w:r w:rsidR="00D776BD" w:rsidRPr="00092A63">
        <w:rPr>
          <w:rFonts w:ascii="Tahoma" w:hAnsi="Tahoma"/>
        </w:rPr>
        <w:t xml:space="preserve">time </w:t>
      </w:r>
      <w:r w:rsidR="006F36DB" w:rsidRPr="00092A63">
        <w:rPr>
          <w:rFonts w:ascii="Tahoma" w:hAnsi="Tahoma"/>
        </w:rPr>
        <w:t>period</w:t>
      </w:r>
      <w:r w:rsidRPr="00092A63">
        <w:rPr>
          <w:rFonts w:ascii="Tahoma" w:hAnsi="Tahoma"/>
        </w:rPr>
        <w:t>s</w:t>
      </w:r>
      <w:proofErr w:type="gramEnd"/>
      <w:r w:rsidR="006F36DB" w:rsidRPr="00092A63">
        <w:rPr>
          <w:rFonts w:ascii="Tahoma" w:hAnsi="Tahoma"/>
        </w:rPr>
        <w:t xml:space="preserve"> (</w:t>
      </w:r>
      <w:r w:rsidR="00516072">
        <w:rPr>
          <w:rFonts w:ascii="Tahoma" w:hAnsi="Tahoma"/>
        </w:rPr>
        <w:t>five</w:t>
      </w:r>
      <w:r w:rsidR="006F36DB" w:rsidRPr="00092A63">
        <w:rPr>
          <w:rFonts w:ascii="Tahoma" w:hAnsi="Tahoma"/>
        </w:rPr>
        <w:t xml:space="preserve"> or </w:t>
      </w:r>
      <w:r w:rsidR="00516072">
        <w:rPr>
          <w:rFonts w:ascii="Tahoma" w:hAnsi="Tahoma"/>
        </w:rPr>
        <w:t>ten</w:t>
      </w:r>
      <w:r w:rsidRPr="00092A63">
        <w:rPr>
          <w:rFonts w:ascii="Tahoma" w:hAnsi="Tahoma"/>
        </w:rPr>
        <w:t xml:space="preserve"> </w:t>
      </w:r>
      <w:r w:rsidR="006F36DB" w:rsidRPr="00092A63">
        <w:rPr>
          <w:rFonts w:ascii="Tahoma" w:hAnsi="Tahoma"/>
        </w:rPr>
        <w:t>year</w:t>
      </w:r>
      <w:r w:rsidRPr="00092A63">
        <w:rPr>
          <w:rFonts w:ascii="Tahoma" w:hAnsi="Tahoma"/>
        </w:rPr>
        <w:t>s</w:t>
      </w:r>
      <w:r w:rsidR="006F36DB" w:rsidRPr="00092A63">
        <w:rPr>
          <w:rFonts w:ascii="Tahoma" w:hAnsi="Tahoma"/>
        </w:rPr>
        <w:t xml:space="preserve">). Some data are </w:t>
      </w:r>
      <w:r w:rsidR="00D776BD" w:rsidRPr="00092A63">
        <w:rPr>
          <w:rFonts w:ascii="Tahoma" w:hAnsi="Tahoma"/>
        </w:rPr>
        <w:t xml:space="preserve">presented over </w:t>
      </w:r>
      <w:r w:rsidR="006F36DB" w:rsidRPr="00092A63">
        <w:rPr>
          <w:rFonts w:ascii="Tahoma" w:hAnsi="Tahoma"/>
        </w:rPr>
        <w:t>shorter period</w:t>
      </w:r>
      <w:r w:rsidR="00D776BD" w:rsidRPr="00092A63">
        <w:rPr>
          <w:rFonts w:ascii="Tahoma" w:hAnsi="Tahoma"/>
        </w:rPr>
        <w:t>s – either</w:t>
      </w:r>
      <w:r w:rsidR="006F36DB" w:rsidRPr="00092A63">
        <w:rPr>
          <w:rFonts w:ascii="Tahoma" w:hAnsi="Tahoma"/>
        </w:rPr>
        <w:t xml:space="preserve"> because they have only </w:t>
      </w:r>
      <w:r w:rsidR="00D776BD" w:rsidRPr="00092A63">
        <w:rPr>
          <w:rFonts w:ascii="Tahoma" w:hAnsi="Tahoma"/>
        </w:rPr>
        <w:t xml:space="preserve">recently begun to </w:t>
      </w:r>
      <w:r w:rsidR="006F36DB" w:rsidRPr="00092A63">
        <w:rPr>
          <w:rFonts w:ascii="Tahoma" w:hAnsi="Tahoma"/>
        </w:rPr>
        <w:t xml:space="preserve">be recorded or due to frequent legislative changes in recent years (e.g. amendments to the Minor Offences Act). Two-year </w:t>
      </w:r>
      <w:r w:rsidR="006F36DB" w:rsidRPr="00092A63">
        <w:rPr>
          <w:rFonts w:ascii="Tahoma" w:hAnsi="Tahoma"/>
        </w:rPr>
        <w:lastRenderedPageBreak/>
        <w:t xml:space="preserve">comparisons (increases or decreases) are not provided; </w:t>
      </w:r>
      <w:r w:rsidR="0019732E" w:rsidRPr="00092A63">
        <w:rPr>
          <w:rFonts w:ascii="Tahoma" w:hAnsi="Tahoma"/>
        </w:rPr>
        <w:t xml:space="preserve">instead, the focus </w:t>
      </w:r>
      <w:r w:rsidR="004C2EC3" w:rsidRPr="00092A63">
        <w:rPr>
          <w:rFonts w:ascii="Tahoma" w:hAnsi="Tahoma"/>
        </w:rPr>
        <w:t xml:space="preserve">on long-term </w:t>
      </w:r>
      <w:r w:rsidR="00FF7BDD" w:rsidRPr="00092A63">
        <w:rPr>
          <w:rFonts w:ascii="Tahoma" w:hAnsi="Tahoma"/>
        </w:rPr>
        <w:t>changes</w:t>
      </w:r>
      <w:r w:rsidR="004C2EC3" w:rsidRPr="00092A63">
        <w:rPr>
          <w:rFonts w:ascii="Tahoma" w:hAnsi="Tahoma"/>
        </w:rPr>
        <w:t xml:space="preserve"> in the</w:t>
      </w:r>
      <w:r w:rsidR="008D478B">
        <w:rPr>
          <w:rFonts w:ascii="Tahoma" w:hAnsi="Tahoma"/>
        </w:rPr>
        <w:t> </w:t>
      </w:r>
      <w:r w:rsidR="004C2EC3" w:rsidRPr="00092A63">
        <w:rPr>
          <w:rFonts w:ascii="Tahoma" w:hAnsi="Tahoma"/>
        </w:rPr>
        <w:t>frequency of security incidents</w:t>
      </w:r>
      <w:r w:rsidR="00FF7BDD" w:rsidRPr="00092A63">
        <w:rPr>
          <w:rFonts w:ascii="Tahoma" w:hAnsi="Tahoma"/>
        </w:rPr>
        <w:t xml:space="preserve"> (trend)</w:t>
      </w:r>
      <w:r w:rsidR="006F36DB" w:rsidRPr="00092A63">
        <w:rPr>
          <w:rFonts w:ascii="Tahoma" w:hAnsi="Tahoma"/>
        </w:rPr>
        <w:t xml:space="preserve">. A negative trend </w:t>
      </w:r>
      <w:r w:rsidR="0019732E" w:rsidRPr="00092A63">
        <w:rPr>
          <w:rFonts w:ascii="Tahoma" w:hAnsi="Tahoma"/>
        </w:rPr>
        <w:t>indicates a long-term decrease in</w:t>
      </w:r>
      <w:r w:rsidR="006F36DB" w:rsidRPr="00092A63">
        <w:rPr>
          <w:rFonts w:ascii="Tahoma" w:hAnsi="Tahoma"/>
        </w:rPr>
        <w:t xml:space="preserve"> the</w:t>
      </w:r>
      <w:r w:rsidR="008D478B">
        <w:rPr>
          <w:rFonts w:ascii="Tahoma" w:hAnsi="Tahoma"/>
        </w:rPr>
        <w:t> </w:t>
      </w:r>
      <w:r w:rsidR="006F36DB" w:rsidRPr="00092A63">
        <w:rPr>
          <w:rFonts w:ascii="Tahoma" w:hAnsi="Tahoma"/>
        </w:rPr>
        <w:t xml:space="preserve">number of </w:t>
      </w:r>
      <w:r w:rsidR="0019732E" w:rsidRPr="00092A63">
        <w:rPr>
          <w:rFonts w:ascii="Tahoma" w:hAnsi="Tahoma"/>
        </w:rPr>
        <w:t>incidents</w:t>
      </w:r>
      <w:r w:rsidR="006F36DB" w:rsidRPr="00092A63">
        <w:rPr>
          <w:rFonts w:ascii="Tahoma" w:hAnsi="Tahoma"/>
        </w:rPr>
        <w:t xml:space="preserve">, </w:t>
      </w:r>
      <w:r w:rsidR="000D0EBA" w:rsidRPr="00092A63">
        <w:rPr>
          <w:rFonts w:ascii="Tahoma" w:hAnsi="Tahoma"/>
        </w:rPr>
        <w:t xml:space="preserve">whereas </w:t>
      </w:r>
      <w:r w:rsidR="006F36DB" w:rsidRPr="00092A63">
        <w:rPr>
          <w:rFonts w:ascii="Tahoma" w:hAnsi="Tahoma"/>
        </w:rPr>
        <w:t xml:space="preserve">a positive trend </w:t>
      </w:r>
      <w:r w:rsidR="000D0EBA" w:rsidRPr="00092A63">
        <w:rPr>
          <w:rFonts w:ascii="Tahoma" w:hAnsi="Tahoma"/>
        </w:rPr>
        <w:t>indicates a long-term increase</w:t>
      </w:r>
      <w:r w:rsidR="006F36DB" w:rsidRPr="00092A63">
        <w:rPr>
          <w:rFonts w:ascii="Tahoma" w:hAnsi="Tahoma"/>
        </w:rPr>
        <w:t xml:space="preserve">. Instead of the term </w:t>
      </w:r>
      <w:r w:rsidR="001612E7" w:rsidRPr="00092A63">
        <w:rPr>
          <w:rFonts w:ascii="Tahoma" w:hAnsi="Tahoma"/>
        </w:rPr>
        <w:t>'</w:t>
      </w:r>
      <w:r w:rsidR="006F36DB" w:rsidRPr="00092A63">
        <w:rPr>
          <w:rFonts w:ascii="Tahoma" w:hAnsi="Tahoma"/>
        </w:rPr>
        <w:t>trend</w:t>
      </w:r>
      <w:r w:rsidR="001612E7" w:rsidRPr="00092A63">
        <w:rPr>
          <w:rFonts w:ascii="Tahoma" w:hAnsi="Tahoma"/>
        </w:rPr>
        <w:t>'</w:t>
      </w:r>
      <w:r w:rsidR="006F36DB" w:rsidRPr="00092A63">
        <w:rPr>
          <w:rFonts w:ascii="Tahoma" w:hAnsi="Tahoma"/>
        </w:rPr>
        <w:t xml:space="preserve">, the term </w:t>
      </w:r>
      <w:r w:rsidR="001612E7" w:rsidRPr="00092A63">
        <w:rPr>
          <w:rFonts w:ascii="Tahoma" w:hAnsi="Tahoma"/>
        </w:rPr>
        <w:t>'</w:t>
      </w:r>
      <w:r w:rsidR="006F36DB" w:rsidRPr="00092A63">
        <w:rPr>
          <w:rFonts w:ascii="Tahoma" w:hAnsi="Tahoma"/>
        </w:rPr>
        <w:t xml:space="preserve">trend </w:t>
      </w:r>
      <w:r w:rsidR="001612E7" w:rsidRPr="00092A63">
        <w:rPr>
          <w:rFonts w:ascii="Tahoma" w:hAnsi="Tahoma"/>
        </w:rPr>
        <w:t xml:space="preserve">line' </w:t>
      </w:r>
      <w:proofErr w:type="gramStart"/>
      <w:r w:rsidR="001612E7" w:rsidRPr="00092A63">
        <w:rPr>
          <w:rFonts w:ascii="Tahoma" w:hAnsi="Tahoma"/>
        </w:rPr>
        <w:t>may also be used</w:t>
      </w:r>
      <w:proofErr w:type="gramEnd"/>
      <w:r w:rsidR="006F36DB" w:rsidRPr="00092A63">
        <w:rPr>
          <w:rFonts w:ascii="Tahoma" w:hAnsi="Tahoma"/>
        </w:rPr>
        <w:t xml:space="preserve">, which </w:t>
      </w:r>
      <w:r w:rsidR="001612E7" w:rsidRPr="00092A63">
        <w:rPr>
          <w:rFonts w:ascii="Tahoma" w:hAnsi="Tahoma"/>
        </w:rPr>
        <w:t>can slope either upwards or downwards</w:t>
      </w:r>
      <w:r w:rsidR="006F36DB" w:rsidRPr="00092A63">
        <w:rPr>
          <w:rFonts w:ascii="Tahoma" w:hAnsi="Tahoma"/>
        </w:rPr>
        <w:t xml:space="preserve">. </w:t>
      </w:r>
      <w:r w:rsidR="00033300" w:rsidRPr="00092A63">
        <w:rPr>
          <w:rFonts w:ascii="Tahoma" w:hAnsi="Tahoma"/>
        </w:rPr>
        <w:t>From</w:t>
      </w:r>
      <w:r w:rsidR="008D478B">
        <w:rPr>
          <w:rFonts w:ascii="Tahoma" w:hAnsi="Tahoma"/>
        </w:rPr>
        <w:t> </w:t>
      </w:r>
      <w:r w:rsidR="00033300" w:rsidRPr="00092A63">
        <w:rPr>
          <w:rFonts w:ascii="Tahoma" w:hAnsi="Tahoma"/>
        </w:rPr>
        <w:t>a</w:t>
      </w:r>
      <w:r w:rsidR="008D478B">
        <w:rPr>
          <w:rFonts w:ascii="Tahoma" w:hAnsi="Tahoma"/>
        </w:rPr>
        <w:t> </w:t>
      </w:r>
      <w:r w:rsidR="006F36DB" w:rsidRPr="00092A63">
        <w:rPr>
          <w:rFonts w:ascii="Tahoma" w:hAnsi="Tahoma"/>
        </w:rPr>
        <w:t xml:space="preserve">security </w:t>
      </w:r>
      <w:r w:rsidR="00033300" w:rsidRPr="00092A63">
        <w:rPr>
          <w:rFonts w:ascii="Tahoma" w:hAnsi="Tahoma"/>
        </w:rPr>
        <w:t>perspective</w:t>
      </w:r>
      <w:r w:rsidR="006F36DB" w:rsidRPr="00092A63">
        <w:rPr>
          <w:rFonts w:ascii="Tahoma" w:hAnsi="Tahoma"/>
        </w:rPr>
        <w:t xml:space="preserve">, a negative </w:t>
      </w:r>
      <w:proofErr w:type="gramStart"/>
      <w:r w:rsidR="006F36DB" w:rsidRPr="00092A63">
        <w:rPr>
          <w:rFonts w:ascii="Tahoma" w:hAnsi="Tahoma"/>
        </w:rPr>
        <w:t>trend for certain</w:t>
      </w:r>
      <w:proofErr w:type="gramEnd"/>
      <w:r w:rsidR="006F36DB" w:rsidRPr="00092A63">
        <w:rPr>
          <w:rFonts w:ascii="Tahoma" w:hAnsi="Tahoma"/>
        </w:rPr>
        <w:t xml:space="preserve"> data</w:t>
      </w:r>
      <w:r w:rsidR="00033300" w:rsidRPr="00092A63">
        <w:rPr>
          <w:rFonts w:ascii="Tahoma" w:hAnsi="Tahoma"/>
        </w:rPr>
        <w:t xml:space="preserve"> –</w:t>
      </w:r>
      <w:r w:rsidR="006F36DB" w:rsidRPr="00092A63">
        <w:rPr>
          <w:rFonts w:ascii="Tahoma" w:hAnsi="Tahoma"/>
        </w:rPr>
        <w:t xml:space="preserve"> </w:t>
      </w:r>
      <w:r w:rsidR="00033300" w:rsidRPr="00092A63">
        <w:rPr>
          <w:rFonts w:ascii="Tahoma" w:hAnsi="Tahoma"/>
        </w:rPr>
        <w:t xml:space="preserve">such as </w:t>
      </w:r>
      <w:r w:rsidR="006F36DB" w:rsidRPr="00092A63">
        <w:rPr>
          <w:rFonts w:ascii="Tahoma" w:hAnsi="Tahoma"/>
        </w:rPr>
        <w:t xml:space="preserve">the number of casualties in </w:t>
      </w:r>
      <w:r w:rsidR="00033300" w:rsidRPr="00092A63">
        <w:rPr>
          <w:rFonts w:ascii="Tahoma" w:hAnsi="Tahoma"/>
        </w:rPr>
        <w:t xml:space="preserve">road </w:t>
      </w:r>
      <w:r w:rsidR="006F36DB" w:rsidRPr="00092A63">
        <w:rPr>
          <w:rFonts w:ascii="Tahoma" w:hAnsi="Tahoma"/>
        </w:rPr>
        <w:t>traffic accidents</w:t>
      </w:r>
      <w:r w:rsidR="00033300" w:rsidRPr="00092A63">
        <w:rPr>
          <w:rFonts w:ascii="Tahoma" w:hAnsi="Tahoma"/>
        </w:rPr>
        <w:t xml:space="preserve"> – </w:t>
      </w:r>
      <w:r w:rsidR="006F36DB" w:rsidRPr="00092A63">
        <w:rPr>
          <w:rFonts w:ascii="Tahoma" w:hAnsi="Tahoma"/>
        </w:rPr>
        <w:t xml:space="preserve">is favourable, </w:t>
      </w:r>
      <w:r w:rsidR="00033300" w:rsidRPr="00092A63">
        <w:rPr>
          <w:rFonts w:ascii="Tahoma" w:hAnsi="Tahoma"/>
        </w:rPr>
        <w:t xml:space="preserve">whereas a negative trend </w:t>
      </w:r>
      <w:r w:rsidR="006F36DB" w:rsidRPr="00092A63">
        <w:rPr>
          <w:rFonts w:ascii="Tahoma" w:hAnsi="Tahoma"/>
        </w:rPr>
        <w:t>in the number of preventi</w:t>
      </w:r>
      <w:r w:rsidR="00033300" w:rsidRPr="00092A63">
        <w:rPr>
          <w:rFonts w:ascii="Tahoma" w:hAnsi="Tahoma"/>
        </w:rPr>
        <w:t>on</w:t>
      </w:r>
      <w:r w:rsidR="006F36DB" w:rsidRPr="00092A63">
        <w:rPr>
          <w:rFonts w:ascii="Tahoma" w:hAnsi="Tahoma"/>
        </w:rPr>
        <w:t xml:space="preserve"> activities</w:t>
      </w:r>
      <w:r w:rsidR="00033300" w:rsidRPr="00092A63">
        <w:rPr>
          <w:rFonts w:ascii="Tahoma" w:hAnsi="Tahoma"/>
        </w:rPr>
        <w:t xml:space="preserve"> is considered unfavourable</w:t>
      </w:r>
      <w:r w:rsidR="006F36DB" w:rsidRPr="00092A63">
        <w:rPr>
          <w:rFonts w:ascii="Tahoma" w:hAnsi="Tahoma"/>
        </w:rPr>
        <w:t>.</w:t>
      </w:r>
    </w:p>
    <w:p w14:paraId="74A8B006" w14:textId="77777777" w:rsidR="006F36DB" w:rsidRPr="00092A63" w:rsidRDefault="006F36DB" w:rsidP="006F36DB">
      <w:pPr>
        <w:jc w:val="both"/>
        <w:rPr>
          <w:rFonts w:ascii="Tahoma" w:hAnsi="Tahoma" w:cs="Tahoma"/>
          <w:color w:val="FF0000"/>
          <w:szCs w:val="20"/>
        </w:rPr>
      </w:pPr>
    </w:p>
    <w:p w14:paraId="0675D975" w14:textId="0042B094" w:rsidR="006F36DB" w:rsidRPr="00092A63" w:rsidRDefault="00116BC0" w:rsidP="006F36DB">
      <w:pPr>
        <w:jc w:val="both"/>
        <w:rPr>
          <w:rFonts w:ascii="Tahoma" w:hAnsi="Tahoma" w:cs="Tahoma"/>
          <w:color w:val="000000" w:themeColor="text1"/>
          <w:szCs w:val="20"/>
        </w:rPr>
      </w:pPr>
      <w:r w:rsidRPr="00092A63">
        <w:rPr>
          <w:rFonts w:ascii="Tahoma" w:hAnsi="Tahoma"/>
          <w:color w:val="000000" w:themeColor="text1"/>
        </w:rPr>
        <w:t>S</w:t>
      </w:r>
      <w:r w:rsidR="006F36DB" w:rsidRPr="00092A63">
        <w:rPr>
          <w:rFonts w:ascii="Tahoma" w:hAnsi="Tahoma"/>
          <w:color w:val="000000" w:themeColor="text1"/>
        </w:rPr>
        <w:t xml:space="preserve">tatistical data on crime </w:t>
      </w:r>
      <w:proofErr w:type="gramStart"/>
      <w:r w:rsidR="006F36DB" w:rsidRPr="00092A63">
        <w:rPr>
          <w:rFonts w:ascii="Tahoma" w:hAnsi="Tahoma"/>
          <w:color w:val="000000" w:themeColor="text1"/>
        </w:rPr>
        <w:t xml:space="preserve">are </w:t>
      </w:r>
      <w:r w:rsidR="003E7966" w:rsidRPr="00092A63">
        <w:rPr>
          <w:rFonts w:ascii="Tahoma" w:hAnsi="Tahoma"/>
          <w:color w:val="000000" w:themeColor="text1"/>
        </w:rPr>
        <w:t>presented</w:t>
      </w:r>
      <w:proofErr w:type="gramEnd"/>
      <w:r w:rsidR="003E7966" w:rsidRPr="00092A63">
        <w:rPr>
          <w:rFonts w:ascii="Tahoma" w:hAnsi="Tahoma"/>
          <w:color w:val="000000" w:themeColor="text1"/>
        </w:rPr>
        <w:t xml:space="preserve"> according</w:t>
      </w:r>
      <w:r w:rsidR="006F36DB" w:rsidRPr="00092A63">
        <w:rPr>
          <w:rFonts w:ascii="Tahoma" w:hAnsi="Tahoma"/>
          <w:color w:val="000000" w:themeColor="text1"/>
        </w:rPr>
        <w:t xml:space="preserve"> to the date of the first </w:t>
      </w:r>
      <w:r w:rsidR="003E7966" w:rsidRPr="00092A63">
        <w:rPr>
          <w:rFonts w:ascii="Tahoma" w:hAnsi="Tahoma"/>
          <w:color w:val="000000" w:themeColor="text1"/>
        </w:rPr>
        <w:t xml:space="preserve">final </w:t>
      </w:r>
      <w:r w:rsidR="006F36DB" w:rsidRPr="00092A63">
        <w:rPr>
          <w:rFonts w:ascii="Tahoma" w:hAnsi="Tahoma"/>
          <w:color w:val="000000" w:themeColor="text1"/>
        </w:rPr>
        <w:t xml:space="preserve">document (criminal complaint or report supplementing </w:t>
      </w:r>
      <w:r w:rsidR="003E7966" w:rsidRPr="00092A63">
        <w:rPr>
          <w:rFonts w:ascii="Tahoma" w:hAnsi="Tahoma"/>
          <w:color w:val="000000" w:themeColor="text1"/>
        </w:rPr>
        <w:t xml:space="preserve">a </w:t>
      </w:r>
      <w:r w:rsidR="006F36DB" w:rsidRPr="00092A63">
        <w:rPr>
          <w:rFonts w:ascii="Tahoma" w:hAnsi="Tahoma"/>
          <w:color w:val="000000" w:themeColor="text1"/>
        </w:rPr>
        <w:t>criminal complaint).</w:t>
      </w:r>
      <w:r w:rsidR="006F36DB" w:rsidRPr="00092A63">
        <w:rPr>
          <w:rStyle w:val="Sprotnaopomba-sklic"/>
          <w:color w:val="000000" w:themeColor="text1"/>
        </w:rPr>
        <w:footnoteReference w:id="2"/>
      </w:r>
      <w:r w:rsidR="006F36DB" w:rsidRPr="00092A63">
        <w:rPr>
          <w:rFonts w:ascii="Tahoma" w:hAnsi="Tahoma"/>
          <w:color w:val="000000" w:themeColor="text1"/>
        </w:rPr>
        <w:t xml:space="preserve"> The statistics </w:t>
      </w:r>
      <w:r w:rsidR="00E14D5A" w:rsidRPr="00092A63">
        <w:rPr>
          <w:rFonts w:ascii="Tahoma" w:hAnsi="Tahoma"/>
          <w:color w:val="000000" w:themeColor="text1"/>
        </w:rPr>
        <w:t xml:space="preserve">cover all </w:t>
      </w:r>
      <w:r w:rsidR="006F36DB" w:rsidRPr="00092A63">
        <w:rPr>
          <w:rFonts w:ascii="Tahoma" w:hAnsi="Tahoma"/>
          <w:color w:val="000000" w:themeColor="text1"/>
        </w:rPr>
        <w:t>criminal offences</w:t>
      </w:r>
      <w:r w:rsidR="00E14D5A" w:rsidRPr="00092A63">
        <w:rPr>
          <w:rFonts w:ascii="Tahoma" w:hAnsi="Tahoma"/>
          <w:color w:val="000000" w:themeColor="text1"/>
        </w:rPr>
        <w:t xml:space="preserve"> handled by the Police</w:t>
      </w:r>
      <w:r w:rsidR="006F36DB" w:rsidRPr="00092A63">
        <w:rPr>
          <w:rFonts w:ascii="Tahoma" w:hAnsi="Tahoma"/>
          <w:color w:val="000000" w:themeColor="text1"/>
        </w:rPr>
        <w:t xml:space="preserve">, including </w:t>
      </w:r>
      <w:r w:rsidR="00E14D5A" w:rsidRPr="00092A63">
        <w:rPr>
          <w:rFonts w:ascii="Tahoma" w:hAnsi="Tahoma"/>
          <w:color w:val="000000" w:themeColor="text1"/>
        </w:rPr>
        <w:t>those related to</w:t>
      </w:r>
      <w:r w:rsidR="006F36DB" w:rsidRPr="00092A63">
        <w:rPr>
          <w:rFonts w:ascii="Tahoma" w:hAnsi="Tahoma"/>
          <w:color w:val="000000" w:themeColor="text1"/>
        </w:rPr>
        <w:t xml:space="preserve"> road traffic. </w:t>
      </w:r>
      <w:r w:rsidR="005B07D2" w:rsidRPr="00092A63">
        <w:rPr>
          <w:rFonts w:ascii="Tahoma" w:hAnsi="Tahoma"/>
          <w:color w:val="000000" w:themeColor="text1"/>
        </w:rPr>
        <w:t>Incidents</w:t>
      </w:r>
      <w:r w:rsidR="006F36DB" w:rsidRPr="00092A63">
        <w:rPr>
          <w:rFonts w:ascii="Tahoma" w:hAnsi="Tahoma"/>
          <w:color w:val="000000" w:themeColor="text1"/>
        </w:rPr>
        <w:t xml:space="preserve"> with </w:t>
      </w:r>
      <w:r w:rsidR="005B07D2" w:rsidRPr="00092A63">
        <w:rPr>
          <w:rFonts w:ascii="Tahoma" w:hAnsi="Tahoma"/>
          <w:color w:val="000000" w:themeColor="text1"/>
        </w:rPr>
        <w:t xml:space="preserve">elements </w:t>
      </w:r>
      <w:r w:rsidR="006F36DB" w:rsidRPr="00092A63">
        <w:rPr>
          <w:rFonts w:ascii="Tahoma" w:hAnsi="Tahoma"/>
          <w:color w:val="000000" w:themeColor="text1"/>
        </w:rPr>
        <w:t xml:space="preserve">of </w:t>
      </w:r>
      <w:r w:rsidR="005B07D2" w:rsidRPr="00092A63">
        <w:rPr>
          <w:rFonts w:ascii="Tahoma" w:hAnsi="Tahoma"/>
          <w:color w:val="000000" w:themeColor="text1"/>
        </w:rPr>
        <w:t xml:space="preserve">a </w:t>
      </w:r>
      <w:r w:rsidR="006F36DB" w:rsidRPr="00092A63">
        <w:rPr>
          <w:rFonts w:ascii="Tahoma" w:hAnsi="Tahoma"/>
          <w:color w:val="000000" w:themeColor="text1"/>
        </w:rPr>
        <w:t>criminal offence committed by children</w:t>
      </w:r>
      <w:r w:rsidR="005B07D2" w:rsidRPr="00092A63">
        <w:rPr>
          <w:rFonts w:ascii="Tahoma" w:hAnsi="Tahoma"/>
          <w:color w:val="000000" w:themeColor="text1"/>
        </w:rPr>
        <w:t xml:space="preserve"> are not included</w:t>
      </w:r>
      <w:r w:rsidR="006F36DB" w:rsidRPr="00092A63">
        <w:rPr>
          <w:rFonts w:ascii="Tahoma" w:hAnsi="Tahoma"/>
          <w:color w:val="000000" w:themeColor="text1"/>
        </w:rPr>
        <w:t xml:space="preserve">. Criminal </w:t>
      </w:r>
      <w:r w:rsidR="00D67981" w:rsidRPr="00092A63">
        <w:rPr>
          <w:rFonts w:ascii="Tahoma" w:hAnsi="Tahoma"/>
          <w:color w:val="000000" w:themeColor="text1"/>
        </w:rPr>
        <w:t>offences</w:t>
      </w:r>
      <w:r w:rsidR="006F36DB" w:rsidRPr="00092A63">
        <w:rPr>
          <w:rFonts w:ascii="Tahoma" w:hAnsi="Tahoma"/>
          <w:color w:val="000000" w:themeColor="text1"/>
        </w:rPr>
        <w:t xml:space="preserve"> </w:t>
      </w:r>
      <w:r w:rsidR="007F00BF" w:rsidRPr="00092A63">
        <w:rPr>
          <w:rFonts w:ascii="Tahoma" w:hAnsi="Tahoma"/>
          <w:color w:val="000000" w:themeColor="text1"/>
        </w:rPr>
        <w:t>that are prosecuted</w:t>
      </w:r>
      <w:r w:rsidR="00F60FE1" w:rsidRPr="00092A63">
        <w:rPr>
          <w:rFonts w:ascii="Tahoma" w:hAnsi="Tahoma"/>
          <w:color w:val="000000" w:themeColor="text1"/>
        </w:rPr>
        <w:t xml:space="preserve"> </w:t>
      </w:r>
      <w:r w:rsidR="006F36DB" w:rsidRPr="00092A63">
        <w:rPr>
          <w:rFonts w:ascii="Tahoma" w:hAnsi="Tahoma"/>
          <w:color w:val="000000" w:themeColor="text1"/>
        </w:rPr>
        <w:t xml:space="preserve">upon the proposal of the </w:t>
      </w:r>
      <w:r w:rsidR="00650BDE" w:rsidRPr="00092A63">
        <w:rPr>
          <w:rFonts w:ascii="Tahoma" w:hAnsi="Tahoma"/>
          <w:color w:val="000000" w:themeColor="text1"/>
        </w:rPr>
        <w:t xml:space="preserve">injured </w:t>
      </w:r>
      <w:r w:rsidR="006F36DB" w:rsidRPr="00092A63">
        <w:rPr>
          <w:rFonts w:ascii="Tahoma" w:hAnsi="Tahoma"/>
          <w:color w:val="000000" w:themeColor="text1"/>
        </w:rPr>
        <w:t>party</w:t>
      </w:r>
      <w:r w:rsidR="005379D8" w:rsidRPr="00092A63">
        <w:rPr>
          <w:rFonts w:ascii="Tahoma" w:hAnsi="Tahoma"/>
          <w:color w:val="000000" w:themeColor="text1"/>
        </w:rPr>
        <w:t>, where</w:t>
      </w:r>
      <w:r w:rsidR="006F36DB" w:rsidRPr="00092A63">
        <w:rPr>
          <w:rFonts w:ascii="Tahoma" w:hAnsi="Tahoma"/>
          <w:color w:val="000000" w:themeColor="text1"/>
        </w:rPr>
        <w:t xml:space="preserve"> the </w:t>
      </w:r>
      <w:r w:rsidR="00650BDE" w:rsidRPr="00092A63">
        <w:rPr>
          <w:rFonts w:ascii="Tahoma" w:hAnsi="Tahoma"/>
          <w:color w:val="000000" w:themeColor="text1"/>
        </w:rPr>
        <w:t xml:space="preserve">injured </w:t>
      </w:r>
      <w:r w:rsidR="006F36DB" w:rsidRPr="00092A63">
        <w:rPr>
          <w:rFonts w:ascii="Tahoma" w:hAnsi="Tahoma"/>
          <w:color w:val="000000" w:themeColor="text1"/>
        </w:rPr>
        <w:t xml:space="preserve">party </w:t>
      </w:r>
      <w:r w:rsidR="00283965" w:rsidRPr="00092A63">
        <w:rPr>
          <w:rFonts w:ascii="Tahoma" w:hAnsi="Tahoma"/>
          <w:color w:val="000000" w:themeColor="text1"/>
        </w:rPr>
        <w:t xml:space="preserve">had </w:t>
      </w:r>
      <w:r w:rsidR="006F36DB" w:rsidRPr="00092A63">
        <w:rPr>
          <w:rFonts w:ascii="Tahoma" w:hAnsi="Tahoma"/>
          <w:color w:val="000000" w:themeColor="text1"/>
        </w:rPr>
        <w:t>already withdr</w:t>
      </w:r>
      <w:r w:rsidR="00283965" w:rsidRPr="00092A63">
        <w:rPr>
          <w:rFonts w:ascii="Tahoma" w:hAnsi="Tahoma"/>
          <w:color w:val="000000" w:themeColor="text1"/>
        </w:rPr>
        <w:t>a</w:t>
      </w:r>
      <w:r w:rsidR="006F36DB" w:rsidRPr="00092A63">
        <w:rPr>
          <w:rFonts w:ascii="Tahoma" w:hAnsi="Tahoma"/>
          <w:color w:val="000000" w:themeColor="text1"/>
        </w:rPr>
        <w:t>w</w:t>
      </w:r>
      <w:r w:rsidR="00283965" w:rsidRPr="00092A63">
        <w:rPr>
          <w:rFonts w:ascii="Tahoma" w:hAnsi="Tahoma"/>
          <w:color w:val="000000" w:themeColor="text1"/>
        </w:rPr>
        <w:t>n</w:t>
      </w:r>
      <w:r w:rsidR="006F36DB" w:rsidRPr="00092A63">
        <w:rPr>
          <w:rFonts w:ascii="Tahoma" w:hAnsi="Tahoma"/>
          <w:color w:val="000000" w:themeColor="text1"/>
        </w:rPr>
        <w:t xml:space="preserve"> </w:t>
      </w:r>
      <w:r w:rsidR="005379D8" w:rsidRPr="00092A63">
        <w:rPr>
          <w:rFonts w:ascii="Tahoma" w:hAnsi="Tahoma"/>
          <w:color w:val="000000" w:themeColor="text1"/>
        </w:rPr>
        <w:t>the proposal</w:t>
      </w:r>
      <w:r w:rsidR="006F36DB" w:rsidRPr="00092A63">
        <w:rPr>
          <w:rFonts w:ascii="Tahoma" w:hAnsi="Tahoma"/>
          <w:color w:val="000000" w:themeColor="text1"/>
        </w:rPr>
        <w:t xml:space="preserve"> </w:t>
      </w:r>
      <w:r w:rsidR="00283965" w:rsidRPr="00092A63">
        <w:rPr>
          <w:rFonts w:ascii="Tahoma" w:hAnsi="Tahoma"/>
          <w:color w:val="000000" w:themeColor="text1"/>
        </w:rPr>
        <w:t xml:space="preserve">at the time of </w:t>
      </w:r>
      <w:r w:rsidR="006F36DB" w:rsidRPr="00092A63">
        <w:rPr>
          <w:rFonts w:ascii="Tahoma" w:hAnsi="Tahoma"/>
          <w:color w:val="000000" w:themeColor="text1"/>
        </w:rPr>
        <w:t>filing (</w:t>
      </w:r>
      <w:r w:rsidR="005379D8" w:rsidRPr="00092A63">
        <w:rPr>
          <w:rFonts w:ascii="Tahoma" w:hAnsi="Tahoma"/>
          <w:color w:val="000000" w:themeColor="text1"/>
        </w:rPr>
        <w:t>by means of</w:t>
      </w:r>
      <w:r w:rsidR="00F60FE1" w:rsidRPr="00092A63">
        <w:rPr>
          <w:rFonts w:ascii="Tahoma" w:hAnsi="Tahoma"/>
          <w:color w:val="000000" w:themeColor="text1"/>
        </w:rPr>
        <w:t xml:space="preserve"> a </w:t>
      </w:r>
      <w:r w:rsidR="006F36DB" w:rsidRPr="00092A63">
        <w:rPr>
          <w:rFonts w:ascii="Tahoma" w:hAnsi="Tahoma"/>
          <w:color w:val="000000" w:themeColor="text1"/>
        </w:rPr>
        <w:t xml:space="preserve">written statement </w:t>
      </w:r>
      <w:r w:rsidR="005379D8" w:rsidRPr="00092A63">
        <w:rPr>
          <w:rFonts w:ascii="Tahoma" w:hAnsi="Tahoma"/>
          <w:color w:val="000000" w:themeColor="text1"/>
        </w:rPr>
        <w:t>or a declaration of</w:t>
      </w:r>
      <w:r w:rsidR="006F36DB" w:rsidRPr="00092A63">
        <w:rPr>
          <w:rFonts w:ascii="Tahoma" w:hAnsi="Tahoma"/>
          <w:color w:val="000000" w:themeColor="text1"/>
        </w:rPr>
        <w:t xml:space="preserve"> withdrawal</w:t>
      </w:r>
      <w:r w:rsidR="005379D8" w:rsidRPr="00092A63">
        <w:rPr>
          <w:rFonts w:ascii="Tahoma" w:hAnsi="Tahoma"/>
          <w:color w:val="000000" w:themeColor="text1"/>
        </w:rPr>
        <w:t>)</w:t>
      </w:r>
      <w:r w:rsidR="006F36DB" w:rsidRPr="00092A63">
        <w:rPr>
          <w:rFonts w:ascii="Tahoma" w:hAnsi="Tahoma"/>
          <w:color w:val="000000" w:themeColor="text1"/>
        </w:rPr>
        <w:t xml:space="preserve"> </w:t>
      </w:r>
      <w:r w:rsidR="003F5308" w:rsidRPr="00092A63">
        <w:rPr>
          <w:rFonts w:ascii="Tahoma" w:hAnsi="Tahoma"/>
          <w:color w:val="000000" w:themeColor="text1"/>
        </w:rPr>
        <w:t xml:space="preserve">are </w:t>
      </w:r>
      <w:r w:rsidR="006F36DB" w:rsidRPr="00092A63">
        <w:rPr>
          <w:rFonts w:ascii="Tahoma" w:hAnsi="Tahoma"/>
          <w:color w:val="000000" w:themeColor="text1"/>
        </w:rPr>
        <w:t xml:space="preserve">shown in a </w:t>
      </w:r>
      <w:r w:rsidR="003F5308" w:rsidRPr="00092A63">
        <w:rPr>
          <w:rFonts w:ascii="Tahoma" w:hAnsi="Tahoma"/>
          <w:color w:val="000000" w:themeColor="text1"/>
        </w:rPr>
        <w:t xml:space="preserve">separate </w:t>
      </w:r>
      <w:r w:rsidR="006F36DB" w:rsidRPr="00092A63">
        <w:rPr>
          <w:rFonts w:ascii="Tahoma" w:hAnsi="Tahoma"/>
          <w:color w:val="000000" w:themeColor="text1"/>
        </w:rPr>
        <w:t>table</w:t>
      </w:r>
      <w:r w:rsidR="003F5308" w:rsidRPr="00092A63">
        <w:rPr>
          <w:rFonts w:ascii="Tahoma" w:hAnsi="Tahoma"/>
          <w:color w:val="000000" w:themeColor="text1"/>
        </w:rPr>
        <w:t xml:space="preserve"> but are</w:t>
      </w:r>
      <w:r w:rsidR="006F36DB" w:rsidRPr="00092A63">
        <w:rPr>
          <w:rFonts w:ascii="Tahoma" w:hAnsi="Tahoma"/>
          <w:color w:val="000000" w:themeColor="text1"/>
        </w:rPr>
        <w:t xml:space="preserve"> not included in the total number of </w:t>
      </w:r>
      <w:r w:rsidR="00E07797" w:rsidRPr="00092A63">
        <w:rPr>
          <w:rFonts w:ascii="Tahoma" w:hAnsi="Tahoma"/>
          <w:color w:val="000000" w:themeColor="text1"/>
        </w:rPr>
        <w:t xml:space="preserve">handled </w:t>
      </w:r>
      <w:r w:rsidR="006F36DB" w:rsidRPr="00092A63">
        <w:rPr>
          <w:rFonts w:ascii="Tahoma" w:hAnsi="Tahoma"/>
          <w:color w:val="000000" w:themeColor="text1"/>
        </w:rPr>
        <w:t xml:space="preserve">criminal </w:t>
      </w:r>
      <w:r w:rsidR="00D67981" w:rsidRPr="00092A63">
        <w:rPr>
          <w:rFonts w:ascii="Tahoma" w:hAnsi="Tahoma"/>
          <w:color w:val="000000" w:themeColor="text1"/>
        </w:rPr>
        <w:t>offences</w:t>
      </w:r>
      <w:r w:rsidR="006F36DB" w:rsidRPr="00092A63">
        <w:rPr>
          <w:rFonts w:ascii="Tahoma" w:hAnsi="Tahoma"/>
          <w:color w:val="000000" w:themeColor="text1"/>
        </w:rPr>
        <w:t xml:space="preserve">. </w:t>
      </w:r>
      <w:r w:rsidR="000C5C9A" w:rsidRPr="00092A63">
        <w:rPr>
          <w:rFonts w:ascii="Tahoma" w:hAnsi="Tahoma"/>
          <w:color w:val="000000" w:themeColor="text1"/>
        </w:rPr>
        <w:t xml:space="preserve">The category of </w:t>
      </w:r>
      <w:r w:rsidR="00C93782" w:rsidRPr="00092A63">
        <w:rPr>
          <w:rFonts w:ascii="Tahoma" w:hAnsi="Tahoma"/>
          <w:color w:val="000000" w:themeColor="text1"/>
        </w:rPr>
        <w:t xml:space="preserve">handled </w:t>
      </w:r>
      <w:r w:rsidR="000C5C9A" w:rsidRPr="00092A63">
        <w:rPr>
          <w:rFonts w:ascii="Tahoma" w:hAnsi="Tahoma"/>
          <w:color w:val="000000" w:themeColor="text1"/>
        </w:rPr>
        <w:t xml:space="preserve">criminal offences includes those </w:t>
      </w:r>
      <w:r w:rsidR="006F36DB" w:rsidRPr="00092A63">
        <w:rPr>
          <w:rFonts w:ascii="Tahoma" w:hAnsi="Tahoma"/>
          <w:color w:val="000000" w:themeColor="text1"/>
        </w:rPr>
        <w:t xml:space="preserve">for which the </w:t>
      </w:r>
      <w:r w:rsidR="000C5C9A" w:rsidRPr="00092A63">
        <w:rPr>
          <w:rFonts w:ascii="Tahoma" w:hAnsi="Tahoma"/>
          <w:color w:val="000000" w:themeColor="text1"/>
        </w:rPr>
        <w:t>P</w:t>
      </w:r>
      <w:r w:rsidR="006F36DB" w:rsidRPr="00092A63">
        <w:rPr>
          <w:rFonts w:ascii="Tahoma" w:hAnsi="Tahoma"/>
          <w:color w:val="000000" w:themeColor="text1"/>
        </w:rPr>
        <w:t xml:space="preserve">olice filed a criminal complaint or a report supplementing a criminal complaint. </w:t>
      </w:r>
      <w:r w:rsidR="000C5C9A" w:rsidRPr="00092A63">
        <w:rPr>
          <w:rFonts w:ascii="Tahoma" w:hAnsi="Tahoma"/>
          <w:color w:val="000000" w:themeColor="text1"/>
        </w:rPr>
        <w:t>C</w:t>
      </w:r>
      <w:r w:rsidR="006F36DB" w:rsidRPr="00092A63">
        <w:rPr>
          <w:rFonts w:ascii="Tahoma" w:hAnsi="Tahoma"/>
          <w:color w:val="000000" w:themeColor="text1"/>
        </w:rPr>
        <w:t xml:space="preserve">riminal </w:t>
      </w:r>
      <w:r w:rsidR="00D67981" w:rsidRPr="00092A63">
        <w:rPr>
          <w:rFonts w:ascii="Tahoma" w:hAnsi="Tahoma"/>
          <w:color w:val="000000" w:themeColor="text1"/>
        </w:rPr>
        <w:t>offences</w:t>
      </w:r>
      <w:r w:rsidR="006F36DB" w:rsidRPr="00092A63">
        <w:rPr>
          <w:rFonts w:ascii="Tahoma" w:hAnsi="Tahoma"/>
          <w:color w:val="000000" w:themeColor="text1"/>
        </w:rPr>
        <w:t xml:space="preserve"> are </w:t>
      </w:r>
      <w:r w:rsidR="000C5C9A" w:rsidRPr="00092A63">
        <w:rPr>
          <w:rFonts w:ascii="Tahoma" w:hAnsi="Tahoma"/>
          <w:color w:val="000000" w:themeColor="text1"/>
        </w:rPr>
        <w:t xml:space="preserve">considered investigated </w:t>
      </w:r>
      <w:r w:rsidR="00295191" w:rsidRPr="00092A63">
        <w:rPr>
          <w:rFonts w:ascii="Tahoma" w:hAnsi="Tahoma"/>
          <w:color w:val="000000" w:themeColor="text1"/>
        </w:rPr>
        <w:t xml:space="preserve">if </w:t>
      </w:r>
      <w:r w:rsidR="006F36DB" w:rsidRPr="00092A63">
        <w:rPr>
          <w:rFonts w:ascii="Tahoma" w:hAnsi="Tahoma"/>
          <w:color w:val="000000" w:themeColor="text1"/>
        </w:rPr>
        <w:t xml:space="preserve">the suspect </w:t>
      </w:r>
      <w:r w:rsidR="00295191" w:rsidRPr="00092A63">
        <w:rPr>
          <w:rFonts w:ascii="Tahoma" w:hAnsi="Tahoma"/>
          <w:color w:val="000000" w:themeColor="text1"/>
        </w:rPr>
        <w:t xml:space="preserve">was </w:t>
      </w:r>
      <w:r w:rsidR="006F36DB" w:rsidRPr="00092A63">
        <w:rPr>
          <w:rFonts w:ascii="Tahoma" w:hAnsi="Tahoma"/>
          <w:color w:val="000000" w:themeColor="text1"/>
        </w:rPr>
        <w:t xml:space="preserve">already known </w:t>
      </w:r>
      <w:r w:rsidR="00295191" w:rsidRPr="00092A63">
        <w:rPr>
          <w:rFonts w:ascii="Tahoma" w:hAnsi="Tahoma"/>
          <w:color w:val="000000" w:themeColor="text1"/>
        </w:rPr>
        <w:t xml:space="preserve">at the time </w:t>
      </w:r>
      <w:r w:rsidR="006F36DB" w:rsidRPr="00092A63">
        <w:rPr>
          <w:rFonts w:ascii="Tahoma" w:hAnsi="Tahoma"/>
          <w:color w:val="000000" w:themeColor="text1"/>
        </w:rPr>
        <w:t>the</w:t>
      </w:r>
      <w:r w:rsidR="00295191" w:rsidRPr="00092A63">
        <w:rPr>
          <w:rFonts w:ascii="Tahoma" w:hAnsi="Tahoma"/>
          <w:color w:val="000000" w:themeColor="text1"/>
        </w:rPr>
        <w:t xml:space="preserve"> offence was reported or discovered</w:t>
      </w:r>
      <w:r w:rsidR="006F36DB" w:rsidRPr="00092A63">
        <w:rPr>
          <w:rFonts w:ascii="Tahoma" w:hAnsi="Tahoma"/>
          <w:color w:val="000000" w:themeColor="text1"/>
        </w:rPr>
        <w:t>, or</w:t>
      </w:r>
      <w:r w:rsidR="00295191" w:rsidRPr="00092A63">
        <w:rPr>
          <w:rFonts w:ascii="Tahoma" w:hAnsi="Tahoma"/>
          <w:color w:val="000000" w:themeColor="text1"/>
        </w:rPr>
        <w:t xml:space="preserve"> if the </w:t>
      </w:r>
      <w:proofErr w:type="gramStart"/>
      <w:r w:rsidR="00295191" w:rsidRPr="00092A63">
        <w:rPr>
          <w:rFonts w:ascii="Tahoma" w:hAnsi="Tahoma"/>
          <w:color w:val="000000" w:themeColor="text1"/>
        </w:rPr>
        <w:t xml:space="preserve">suspect </w:t>
      </w:r>
      <w:r w:rsidR="006F36DB" w:rsidRPr="00092A63">
        <w:rPr>
          <w:rFonts w:ascii="Tahoma" w:hAnsi="Tahoma"/>
          <w:color w:val="000000" w:themeColor="text1"/>
        </w:rPr>
        <w:t xml:space="preserve">was </w:t>
      </w:r>
      <w:r w:rsidR="00295191" w:rsidRPr="00092A63">
        <w:rPr>
          <w:rFonts w:ascii="Tahoma" w:hAnsi="Tahoma"/>
          <w:color w:val="000000" w:themeColor="text1"/>
        </w:rPr>
        <w:t xml:space="preserve">subsequently identified </w:t>
      </w:r>
      <w:r w:rsidR="006F36DB" w:rsidRPr="00092A63">
        <w:rPr>
          <w:rFonts w:ascii="Tahoma" w:hAnsi="Tahoma"/>
          <w:color w:val="000000" w:themeColor="text1"/>
        </w:rPr>
        <w:t xml:space="preserve">by the </w:t>
      </w:r>
      <w:r w:rsidR="00295191" w:rsidRPr="00092A63">
        <w:rPr>
          <w:rFonts w:ascii="Tahoma" w:hAnsi="Tahoma"/>
          <w:color w:val="000000" w:themeColor="text1"/>
        </w:rPr>
        <w:t>P</w:t>
      </w:r>
      <w:r w:rsidR="006F36DB" w:rsidRPr="00092A63">
        <w:rPr>
          <w:rFonts w:ascii="Tahoma" w:hAnsi="Tahoma"/>
          <w:color w:val="000000" w:themeColor="text1"/>
        </w:rPr>
        <w:t>olice</w:t>
      </w:r>
      <w:proofErr w:type="gramEnd"/>
      <w:r w:rsidR="006F36DB" w:rsidRPr="00092A63">
        <w:rPr>
          <w:rFonts w:ascii="Tahoma" w:hAnsi="Tahoma"/>
          <w:color w:val="000000" w:themeColor="text1"/>
        </w:rPr>
        <w:t>.</w:t>
      </w:r>
    </w:p>
    <w:p w14:paraId="722419F8" w14:textId="77777777" w:rsidR="006F36DB" w:rsidRPr="00092A63" w:rsidRDefault="006F36DB" w:rsidP="006F36DB">
      <w:pPr>
        <w:jc w:val="both"/>
        <w:rPr>
          <w:rFonts w:ascii="Tahoma" w:hAnsi="Tahoma" w:cs="Tahoma"/>
          <w:color w:val="000000" w:themeColor="text1"/>
          <w:szCs w:val="20"/>
        </w:rPr>
      </w:pPr>
    </w:p>
    <w:p w14:paraId="77C180AD" w14:textId="40D58CAE" w:rsidR="007B392A" w:rsidRPr="00092A63" w:rsidRDefault="007B392A" w:rsidP="007B392A">
      <w:pPr>
        <w:jc w:val="both"/>
        <w:rPr>
          <w:rFonts w:ascii="Tahoma" w:hAnsi="Tahoma" w:cs="Tahoma"/>
          <w:color w:val="000000" w:themeColor="text1"/>
          <w:szCs w:val="20"/>
        </w:rPr>
      </w:pPr>
      <w:r w:rsidRPr="00092A63">
        <w:rPr>
          <w:rFonts w:ascii="Tahoma" w:hAnsi="Tahoma"/>
          <w:color w:val="000000" w:themeColor="text1"/>
        </w:rPr>
        <w:t xml:space="preserve">Data on wanted and recovered vehicles </w:t>
      </w:r>
      <w:proofErr w:type="gramStart"/>
      <w:r w:rsidRPr="00092A63">
        <w:rPr>
          <w:rFonts w:ascii="Tahoma" w:hAnsi="Tahoma"/>
          <w:color w:val="000000" w:themeColor="text1"/>
        </w:rPr>
        <w:t xml:space="preserve">are </w:t>
      </w:r>
      <w:r w:rsidR="003450AC" w:rsidRPr="00092A63">
        <w:rPr>
          <w:rFonts w:ascii="Tahoma" w:hAnsi="Tahoma"/>
          <w:color w:val="000000" w:themeColor="text1"/>
        </w:rPr>
        <w:t>presented</w:t>
      </w:r>
      <w:proofErr w:type="gramEnd"/>
      <w:r w:rsidR="003450AC" w:rsidRPr="00092A63">
        <w:rPr>
          <w:rFonts w:ascii="Tahoma" w:hAnsi="Tahoma"/>
          <w:color w:val="000000" w:themeColor="text1"/>
        </w:rPr>
        <w:t xml:space="preserve"> according to</w:t>
      </w:r>
      <w:r w:rsidRPr="00092A63">
        <w:rPr>
          <w:rFonts w:ascii="Tahoma" w:hAnsi="Tahoma"/>
          <w:color w:val="000000" w:themeColor="text1"/>
        </w:rPr>
        <w:t xml:space="preserve"> the date of the </w:t>
      </w:r>
      <w:r w:rsidR="003450AC" w:rsidRPr="00092A63">
        <w:rPr>
          <w:rFonts w:ascii="Tahoma" w:hAnsi="Tahoma"/>
          <w:color w:val="000000" w:themeColor="text1"/>
        </w:rPr>
        <w:t xml:space="preserve">final </w:t>
      </w:r>
      <w:r w:rsidRPr="00092A63">
        <w:rPr>
          <w:rFonts w:ascii="Tahoma" w:hAnsi="Tahoma"/>
          <w:color w:val="000000" w:themeColor="text1"/>
        </w:rPr>
        <w:t>document of the associated criminal offence. Data on seized illicit drugs are shown for all</w:t>
      </w:r>
      <w:r w:rsidR="003450AC" w:rsidRPr="00092A63">
        <w:rPr>
          <w:rFonts w:ascii="Tahoma" w:hAnsi="Tahoma"/>
          <w:color w:val="000000" w:themeColor="text1"/>
        </w:rPr>
        <w:t xml:space="preserve"> types of</w:t>
      </w:r>
      <w:r w:rsidRPr="00092A63">
        <w:rPr>
          <w:rFonts w:ascii="Tahoma" w:hAnsi="Tahoma"/>
          <w:color w:val="000000" w:themeColor="text1"/>
        </w:rPr>
        <w:t xml:space="preserve"> criminal conduct (</w:t>
      </w:r>
      <w:r w:rsidR="003450AC" w:rsidRPr="00092A63">
        <w:rPr>
          <w:rFonts w:ascii="Tahoma" w:hAnsi="Tahoma"/>
          <w:color w:val="000000" w:themeColor="text1"/>
        </w:rPr>
        <w:t xml:space="preserve">both </w:t>
      </w:r>
      <w:r w:rsidRPr="00092A63">
        <w:rPr>
          <w:rFonts w:ascii="Tahoma" w:hAnsi="Tahoma"/>
          <w:color w:val="000000" w:themeColor="text1"/>
        </w:rPr>
        <w:t xml:space="preserve">criminal offences and minor offences), </w:t>
      </w:r>
      <w:r w:rsidR="003450AC" w:rsidRPr="00092A63">
        <w:rPr>
          <w:rFonts w:ascii="Tahoma" w:hAnsi="Tahoma"/>
          <w:color w:val="000000" w:themeColor="text1"/>
        </w:rPr>
        <w:t xml:space="preserve">based on </w:t>
      </w:r>
      <w:r w:rsidRPr="00092A63">
        <w:rPr>
          <w:rFonts w:ascii="Tahoma" w:hAnsi="Tahoma"/>
          <w:color w:val="000000" w:themeColor="text1"/>
        </w:rPr>
        <w:t xml:space="preserve">the date of entry into the database. </w:t>
      </w:r>
      <w:r w:rsidR="006E3E43" w:rsidRPr="00092A63">
        <w:rPr>
          <w:rFonts w:ascii="Tahoma" w:hAnsi="Tahoma"/>
          <w:color w:val="000000" w:themeColor="text1"/>
        </w:rPr>
        <w:t>For</w:t>
      </w:r>
      <w:r w:rsidRPr="00092A63">
        <w:rPr>
          <w:rFonts w:ascii="Tahoma" w:hAnsi="Tahoma"/>
          <w:color w:val="000000" w:themeColor="text1"/>
        </w:rPr>
        <w:t xml:space="preserve"> reported and discovered criminal offences committed by officials of the </w:t>
      </w:r>
      <w:r w:rsidR="006E3E43" w:rsidRPr="00092A63">
        <w:rPr>
          <w:rFonts w:ascii="Tahoma" w:hAnsi="Tahoma"/>
          <w:color w:val="000000" w:themeColor="text1"/>
        </w:rPr>
        <w:t>P</w:t>
      </w:r>
      <w:r w:rsidRPr="00092A63">
        <w:rPr>
          <w:rFonts w:ascii="Tahoma" w:hAnsi="Tahoma"/>
          <w:color w:val="000000" w:themeColor="text1"/>
        </w:rPr>
        <w:t>olice and the Ministry of the Interior, an</w:t>
      </w:r>
      <w:r w:rsidR="008D478B">
        <w:rPr>
          <w:rFonts w:ascii="Tahoma" w:hAnsi="Tahoma"/>
          <w:color w:val="000000" w:themeColor="text1"/>
        </w:rPr>
        <w:t> </w:t>
      </w:r>
      <w:r w:rsidRPr="00092A63">
        <w:rPr>
          <w:rFonts w:ascii="Tahoma" w:hAnsi="Tahoma"/>
          <w:color w:val="000000" w:themeColor="text1"/>
        </w:rPr>
        <w:t xml:space="preserve">additional condition applies: the first final document must be the form </w:t>
      </w:r>
      <w:r w:rsidR="006E3E43" w:rsidRPr="00092A63">
        <w:rPr>
          <w:rFonts w:ascii="Tahoma" w:hAnsi="Tahoma"/>
          <w:color w:val="000000" w:themeColor="text1"/>
        </w:rPr>
        <w:t xml:space="preserve">used </w:t>
      </w:r>
      <w:r w:rsidRPr="00092A63">
        <w:rPr>
          <w:rFonts w:ascii="Tahoma" w:hAnsi="Tahoma"/>
          <w:color w:val="000000" w:themeColor="text1"/>
        </w:rPr>
        <w:t>for referral to the Specialised State Prosecutor</w:t>
      </w:r>
      <w:r w:rsidR="00FC61AA" w:rsidRPr="00092A63">
        <w:rPr>
          <w:rFonts w:ascii="Tahoma" w:hAnsi="Tahoma"/>
          <w:color w:val="000000" w:themeColor="text1"/>
        </w:rPr>
        <w:t>'</w:t>
      </w:r>
      <w:r w:rsidRPr="00092A63">
        <w:rPr>
          <w:rFonts w:ascii="Tahoma" w:hAnsi="Tahoma"/>
          <w:color w:val="000000" w:themeColor="text1"/>
        </w:rPr>
        <w:t xml:space="preserve">s Office (i.e. </w:t>
      </w:r>
      <w:r w:rsidR="00FC61AA" w:rsidRPr="00092A63">
        <w:rPr>
          <w:rFonts w:ascii="Tahoma" w:hAnsi="Tahoma"/>
          <w:color w:val="000000" w:themeColor="text1"/>
        </w:rPr>
        <w:t xml:space="preserve">form </w:t>
      </w:r>
      <w:r w:rsidRPr="00092A63">
        <w:rPr>
          <w:rFonts w:ascii="Tahoma" w:hAnsi="Tahoma"/>
          <w:color w:val="000000" w:themeColor="text1"/>
        </w:rPr>
        <w:t>KR86).</w:t>
      </w:r>
    </w:p>
    <w:p w14:paraId="57F5D3FA" w14:textId="77777777" w:rsidR="006F36DB" w:rsidRPr="00092A63" w:rsidRDefault="006F36DB" w:rsidP="006F36DB">
      <w:pPr>
        <w:jc w:val="both"/>
        <w:rPr>
          <w:rFonts w:ascii="Tahoma" w:hAnsi="Tahoma" w:cs="Tahoma"/>
          <w:color w:val="000000" w:themeColor="text1"/>
          <w:szCs w:val="20"/>
        </w:rPr>
      </w:pPr>
    </w:p>
    <w:p w14:paraId="0CD200A7" w14:textId="3B3754A1" w:rsidR="006F36DB" w:rsidRPr="00092A63" w:rsidRDefault="006E3E43" w:rsidP="006F36DB">
      <w:pPr>
        <w:jc w:val="both"/>
        <w:rPr>
          <w:rFonts w:ascii="Tahoma" w:hAnsi="Tahoma" w:cs="Tahoma"/>
          <w:color w:val="0D0D0D" w:themeColor="text1" w:themeTint="F2"/>
          <w:szCs w:val="20"/>
        </w:rPr>
      </w:pPr>
      <w:r w:rsidRPr="00092A63">
        <w:rPr>
          <w:rFonts w:ascii="Tahoma" w:hAnsi="Tahoma"/>
          <w:color w:val="0D0D0D" w:themeColor="text1" w:themeTint="F2"/>
        </w:rPr>
        <w:t xml:space="preserve">To classify a </w:t>
      </w:r>
      <w:r w:rsidR="006F36DB" w:rsidRPr="00092A63">
        <w:rPr>
          <w:rFonts w:ascii="Tahoma" w:hAnsi="Tahoma"/>
          <w:color w:val="0D0D0D" w:themeColor="text1" w:themeTint="F2"/>
        </w:rPr>
        <w:t xml:space="preserve">criminal offence </w:t>
      </w:r>
      <w:proofErr w:type="gramStart"/>
      <w:r w:rsidRPr="00092A63">
        <w:rPr>
          <w:rFonts w:ascii="Tahoma" w:hAnsi="Tahoma"/>
          <w:color w:val="0D0D0D" w:themeColor="text1" w:themeTint="F2"/>
        </w:rPr>
        <w:t>as a result</w:t>
      </w:r>
      <w:proofErr w:type="gramEnd"/>
      <w:r w:rsidRPr="00092A63">
        <w:rPr>
          <w:rFonts w:ascii="Tahoma" w:hAnsi="Tahoma"/>
          <w:color w:val="0D0D0D" w:themeColor="text1" w:themeTint="F2"/>
        </w:rPr>
        <w:t xml:space="preserve"> of </w:t>
      </w:r>
      <w:r w:rsidR="006F36DB" w:rsidRPr="00092A63">
        <w:rPr>
          <w:rFonts w:ascii="Tahoma" w:hAnsi="Tahoma"/>
          <w:color w:val="0D0D0D" w:themeColor="text1" w:themeTint="F2"/>
        </w:rPr>
        <w:t xml:space="preserve">organised criminal activity, </w:t>
      </w:r>
      <w:r w:rsidR="00463DFF" w:rsidRPr="00092A63">
        <w:rPr>
          <w:rFonts w:ascii="Tahoma" w:hAnsi="Tahoma"/>
          <w:color w:val="0D0D0D" w:themeColor="text1" w:themeTint="F2"/>
        </w:rPr>
        <w:t xml:space="preserve">four </w:t>
      </w:r>
      <w:r w:rsidR="006F36DB" w:rsidRPr="00092A63">
        <w:rPr>
          <w:rFonts w:ascii="Tahoma" w:hAnsi="Tahoma"/>
          <w:color w:val="0D0D0D" w:themeColor="text1" w:themeTint="F2"/>
        </w:rPr>
        <w:t xml:space="preserve">mandatory criteria and at least two </w:t>
      </w:r>
      <w:r w:rsidR="00463DFF" w:rsidRPr="00092A63">
        <w:rPr>
          <w:rFonts w:ascii="Tahoma" w:hAnsi="Tahoma"/>
          <w:color w:val="0D0D0D" w:themeColor="text1" w:themeTint="F2"/>
        </w:rPr>
        <w:t xml:space="preserve">out </w:t>
      </w:r>
      <w:r w:rsidR="006F36DB" w:rsidRPr="00092A63">
        <w:rPr>
          <w:rFonts w:ascii="Tahoma" w:hAnsi="Tahoma"/>
          <w:color w:val="0D0D0D" w:themeColor="text1" w:themeTint="F2"/>
        </w:rPr>
        <w:t>of seven variable (</w:t>
      </w:r>
      <w:r w:rsidR="00463DFF" w:rsidRPr="00092A63">
        <w:rPr>
          <w:rFonts w:ascii="Tahoma" w:hAnsi="Tahoma"/>
          <w:color w:val="0D0D0D" w:themeColor="text1" w:themeTint="F2"/>
        </w:rPr>
        <w:t>optional</w:t>
      </w:r>
      <w:r w:rsidR="006F36DB" w:rsidRPr="00092A63">
        <w:rPr>
          <w:rFonts w:ascii="Tahoma" w:hAnsi="Tahoma"/>
          <w:color w:val="0D0D0D" w:themeColor="text1" w:themeTint="F2"/>
        </w:rPr>
        <w:t xml:space="preserve">) criteria must be met. The mandatory criteria </w:t>
      </w:r>
      <w:proofErr w:type="gramStart"/>
      <w:r w:rsidR="006F36DB" w:rsidRPr="00092A63">
        <w:rPr>
          <w:rFonts w:ascii="Tahoma" w:hAnsi="Tahoma"/>
          <w:color w:val="0D0D0D" w:themeColor="text1" w:themeTint="F2"/>
        </w:rPr>
        <w:t>are</w:t>
      </w:r>
      <w:r w:rsidR="00463DFF" w:rsidRPr="00092A63">
        <w:rPr>
          <w:rFonts w:ascii="Tahoma" w:hAnsi="Tahoma"/>
          <w:color w:val="0D0D0D" w:themeColor="text1" w:themeTint="F2"/>
        </w:rPr>
        <w:t>:</w:t>
      </w:r>
      <w:proofErr w:type="gramEnd"/>
      <w:r w:rsidR="006F36DB" w:rsidRPr="00092A63">
        <w:rPr>
          <w:rFonts w:ascii="Tahoma" w:hAnsi="Tahoma"/>
          <w:color w:val="0D0D0D" w:themeColor="text1" w:themeTint="F2"/>
        </w:rPr>
        <w:t xml:space="preserve"> the existence of a group of at least three </w:t>
      </w:r>
      <w:r w:rsidR="00463DFF" w:rsidRPr="00092A63">
        <w:rPr>
          <w:rFonts w:ascii="Tahoma" w:hAnsi="Tahoma"/>
          <w:color w:val="0D0D0D" w:themeColor="text1" w:themeTint="F2"/>
        </w:rPr>
        <w:t>individuals</w:t>
      </w:r>
      <w:r w:rsidR="006F36DB" w:rsidRPr="00092A63">
        <w:rPr>
          <w:rFonts w:ascii="Tahoma" w:hAnsi="Tahoma"/>
          <w:color w:val="0D0D0D" w:themeColor="text1" w:themeTint="F2"/>
        </w:rPr>
        <w:t xml:space="preserve">, activity </w:t>
      </w:r>
      <w:r w:rsidR="00463DFF" w:rsidRPr="00092A63">
        <w:rPr>
          <w:rFonts w:ascii="Tahoma" w:hAnsi="Tahoma"/>
          <w:color w:val="0D0D0D" w:themeColor="text1" w:themeTint="F2"/>
        </w:rPr>
        <w:t>over an extended</w:t>
      </w:r>
      <w:r w:rsidR="006F36DB" w:rsidRPr="00092A63">
        <w:rPr>
          <w:rFonts w:ascii="Tahoma" w:hAnsi="Tahoma"/>
          <w:color w:val="0D0D0D" w:themeColor="text1" w:themeTint="F2"/>
        </w:rPr>
        <w:t xml:space="preserve"> period</w:t>
      </w:r>
      <w:r w:rsidR="00463DFF" w:rsidRPr="00092A63">
        <w:rPr>
          <w:rFonts w:ascii="Tahoma" w:hAnsi="Tahoma"/>
          <w:color w:val="0D0D0D" w:themeColor="text1" w:themeTint="F2"/>
        </w:rPr>
        <w:t xml:space="preserve"> of time</w:t>
      </w:r>
      <w:r w:rsidR="006F36DB" w:rsidRPr="00092A63">
        <w:rPr>
          <w:rFonts w:ascii="Tahoma" w:hAnsi="Tahoma"/>
          <w:color w:val="0D0D0D" w:themeColor="text1" w:themeTint="F2"/>
        </w:rPr>
        <w:t xml:space="preserve">, </w:t>
      </w:r>
      <w:r w:rsidR="00463DFF" w:rsidRPr="00092A63">
        <w:rPr>
          <w:rFonts w:ascii="Tahoma" w:hAnsi="Tahoma"/>
          <w:color w:val="0D0D0D" w:themeColor="text1" w:themeTint="F2"/>
        </w:rPr>
        <w:t>the pursuit of unlawful financial gain</w:t>
      </w:r>
      <w:r w:rsidR="006F36DB" w:rsidRPr="00092A63">
        <w:rPr>
          <w:rFonts w:ascii="Tahoma" w:hAnsi="Tahoma"/>
          <w:color w:val="0D0D0D" w:themeColor="text1" w:themeTint="F2"/>
        </w:rPr>
        <w:t xml:space="preserve"> and/or social power</w:t>
      </w:r>
      <w:r w:rsidR="00391F23" w:rsidRPr="00092A63">
        <w:rPr>
          <w:rFonts w:ascii="Tahoma" w:hAnsi="Tahoma"/>
          <w:color w:val="0D0D0D" w:themeColor="text1" w:themeTint="F2"/>
        </w:rPr>
        <w:t>, the</w:t>
      </w:r>
      <w:r w:rsidR="006F36DB" w:rsidRPr="00092A63">
        <w:rPr>
          <w:rFonts w:ascii="Tahoma" w:hAnsi="Tahoma"/>
          <w:color w:val="0D0D0D" w:themeColor="text1" w:themeTint="F2"/>
        </w:rPr>
        <w:t xml:space="preserve"> commi</w:t>
      </w:r>
      <w:r w:rsidR="00391F23" w:rsidRPr="00092A63">
        <w:rPr>
          <w:rFonts w:ascii="Tahoma" w:hAnsi="Tahoma"/>
          <w:color w:val="0D0D0D" w:themeColor="text1" w:themeTint="F2"/>
        </w:rPr>
        <w:t>ssion of</w:t>
      </w:r>
      <w:r w:rsidR="006F36DB" w:rsidRPr="00092A63">
        <w:rPr>
          <w:rFonts w:ascii="Tahoma" w:hAnsi="Tahoma"/>
          <w:color w:val="0D0D0D" w:themeColor="text1" w:themeTint="F2"/>
        </w:rPr>
        <w:t xml:space="preserve"> criminal </w:t>
      </w:r>
      <w:r w:rsidR="00D67981" w:rsidRPr="00092A63">
        <w:rPr>
          <w:rFonts w:ascii="Tahoma" w:hAnsi="Tahoma"/>
          <w:color w:val="0D0D0D" w:themeColor="text1" w:themeTint="F2"/>
        </w:rPr>
        <w:t>offences</w:t>
      </w:r>
      <w:r w:rsidR="006F36DB" w:rsidRPr="00092A63">
        <w:rPr>
          <w:rFonts w:ascii="Tahoma" w:hAnsi="Tahoma"/>
          <w:color w:val="0D0D0D" w:themeColor="text1" w:themeTint="F2"/>
        </w:rPr>
        <w:t xml:space="preserve"> that are prosecuted </w:t>
      </w:r>
      <w:r w:rsidR="006F36DB" w:rsidRPr="00092A63">
        <w:rPr>
          <w:rFonts w:ascii="Tahoma" w:hAnsi="Tahoma"/>
          <w:i/>
          <w:iCs/>
          <w:color w:val="0D0D0D" w:themeColor="text1" w:themeTint="F2"/>
        </w:rPr>
        <w:t>ex officio</w:t>
      </w:r>
      <w:r w:rsidR="006F36DB" w:rsidRPr="00092A63">
        <w:rPr>
          <w:rFonts w:ascii="Tahoma" w:hAnsi="Tahoma"/>
          <w:color w:val="0D0D0D" w:themeColor="text1" w:themeTint="F2"/>
        </w:rPr>
        <w:t xml:space="preserve">. The variable criteria </w:t>
      </w:r>
      <w:proofErr w:type="gramStart"/>
      <w:r w:rsidR="00391F23" w:rsidRPr="00092A63">
        <w:rPr>
          <w:rFonts w:ascii="Tahoma" w:hAnsi="Tahoma"/>
          <w:color w:val="0D0D0D" w:themeColor="text1" w:themeTint="F2"/>
        </w:rPr>
        <w:t>include:</w:t>
      </w:r>
      <w:proofErr w:type="gramEnd"/>
      <w:r w:rsidR="00391F23" w:rsidRPr="00092A63">
        <w:rPr>
          <w:rFonts w:ascii="Tahoma" w:hAnsi="Tahoma"/>
          <w:color w:val="0D0D0D" w:themeColor="text1" w:themeTint="F2"/>
        </w:rPr>
        <w:t xml:space="preserve"> </w:t>
      </w:r>
      <w:r w:rsidR="006F36DB" w:rsidRPr="00092A63">
        <w:rPr>
          <w:rFonts w:ascii="Tahoma" w:hAnsi="Tahoma"/>
          <w:color w:val="0D0D0D" w:themeColor="text1" w:themeTint="F2"/>
        </w:rPr>
        <w:t xml:space="preserve">the use of violence and/or corruption, </w:t>
      </w:r>
      <w:r w:rsidR="00F1615E" w:rsidRPr="00092A63">
        <w:rPr>
          <w:rFonts w:ascii="Tahoma" w:hAnsi="Tahoma"/>
          <w:color w:val="0D0D0D" w:themeColor="text1" w:themeTint="F2"/>
        </w:rPr>
        <w:t xml:space="preserve">cross-border </w:t>
      </w:r>
      <w:r w:rsidR="006F36DB" w:rsidRPr="00092A63">
        <w:rPr>
          <w:rFonts w:ascii="Tahoma" w:hAnsi="Tahoma"/>
          <w:color w:val="0D0D0D" w:themeColor="text1" w:themeTint="F2"/>
        </w:rPr>
        <w:t>operation</w:t>
      </w:r>
      <w:r w:rsidR="00F1615E" w:rsidRPr="00092A63">
        <w:rPr>
          <w:rFonts w:ascii="Tahoma" w:hAnsi="Tahoma"/>
          <w:color w:val="0D0D0D" w:themeColor="text1" w:themeTint="F2"/>
        </w:rPr>
        <w:t>s</w:t>
      </w:r>
      <w:r w:rsidR="006F36DB" w:rsidRPr="00092A63">
        <w:rPr>
          <w:rFonts w:ascii="Tahoma" w:hAnsi="Tahoma"/>
          <w:color w:val="0D0D0D" w:themeColor="text1" w:themeTint="F2"/>
        </w:rPr>
        <w:t xml:space="preserve">, </w:t>
      </w:r>
      <w:r w:rsidR="00F1615E" w:rsidRPr="00092A63">
        <w:rPr>
          <w:rFonts w:ascii="Tahoma" w:hAnsi="Tahoma"/>
          <w:color w:val="0D0D0D" w:themeColor="text1" w:themeTint="F2"/>
        </w:rPr>
        <w:t xml:space="preserve">involvement </w:t>
      </w:r>
      <w:r w:rsidR="006F36DB" w:rsidRPr="00092A63">
        <w:rPr>
          <w:rFonts w:ascii="Tahoma" w:hAnsi="Tahoma"/>
          <w:color w:val="0D0D0D" w:themeColor="text1" w:themeTint="F2"/>
        </w:rPr>
        <w:t xml:space="preserve">in money laundering, internal rules of </w:t>
      </w:r>
      <w:r w:rsidR="002F2A3D" w:rsidRPr="00092A63">
        <w:rPr>
          <w:rFonts w:ascii="Tahoma" w:hAnsi="Tahoma"/>
          <w:color w:val="0D0D0D" w:themeColor="text1" w:themeTint="F2"/>
        </w:rPr>
        <w:t xml:space="preserve">conduct </w:t>
      </w:r>
      <w:r w:rsidR="006F36DB" w:rsidRPr="00092A63">
        <w:rPr>
          <w:rFonts w:ascii="Tahoma" w:hAnsi="Tahoma"/>
          <w:color w:val="0D0D0D" w:themeColor="text1" w:themeTint="F2"/>
        </w:rPr>
        <w:t xml:space="preserve">and </w:t>
      </w:r>
      <w:r w:rsidR="002F2A3D" w:rsidRPr="00092A63">
        <w:rPr>
          <w:rFonts w:ascii="Tahoma" w:hAnsi="Tahoma"/>
          <w:color w:val="0D0D0D" w:themeColor="text1" w:themeTint="F2"/>
        </w:rPr>
        <w:t xml:space="preserve">a division of </w:t>
      </w:r>
      <w:r w:rsidR="006F36DB" w:rsidRPr="00092A63">
        <w:rPr>
          <w:rFonts w:ascii="Tahoma" w:hAnsi="Tahoma"/>
          <w:color w:val="0D0D0D" w:themeColor="text1" w:themeTint="F2"/>
        </w:rPr>
        <w:t>roles and tasks among,</w:t>
      </w:r>
      <w:r w:rsidR="008D5B86" w:rsidRPr="00092A63">
        <w:rPr>
          <w:rFonts w:ascii="Tahoma" w:hAnsi="Tahoma"/>
          <w:color w:val="0D0D0D" w:themeColor="text1" w:themeTint="F2"/>
        </w:rPr>
        <w:t xml:space="preserve"> an</w:t>
      </w:r>
      <w:r w:rsidR="008D478B">
        <w:rPr>
          <w:rFonts w:ascii="Tahoma" w:hAnsi="Tahoma"/>
          <w:color w:val="0D0D0D" w:themeColor="text1" w:themeTint="F2"/>
        </w:rPr>
        <w:t> </w:t>
      </w:r>
      <w:r w:rsidR="006F36DB" w:rsidRPr="00092A63">
        <w:rPr>
          <w:rFonts w:ascii="Tahoma" w:hAnsi="Tahoma"/>
          <w:color w:val="0D0D0D" w:themeColor="text1" w:themeTint="F2"/>
        </w:rPr>
        <w:t xml:space="preserve">entrepreneurial </w:t>
      </w:r>
      <w:r w:rsidR="008D5B86" w:rsidRPr="00092A63">
        <w:rPr>
          <w:rFonts w:ascii="Tahoma" w:hAnsi="Tahoma"/>
          <w:color w:val="0D0D0D" w:themeColor="text1" w:themeTint="F2"/>
        </w:rPr>
        <w:t xml:space="preserve">mode </w:t>
      </w:r>
      <w:r w:rsidR="006F36DB" w:rsidRPr="00092A63">
        <w:rPr>
          <w:rFonts w:ascii="Tahoma" w:hAnsi="Tahoma"/>
          <w:color w:val="0D0D0D" w:themeColor="text1" w:themeTint="F2"/>
        </w:rPr>
        <w:t>of operation</w:t>
      </w:r>
      <w:r w:rsidR="008D5B86" w:rsidRPr="00092A63">
        <w:rPr>
          <w:rFonts w:ascii="Tahoma" w:hAnsi="Tahoma"/>
          <w:color w:val="0D0D0D" w:themeColor="text1" w:themeTint="F2"/>
        </w:rPr>
        <w:t xml:space="preserve">, </w:t>
      </w:r>
      <w:r w:rsidR="006F36DB" w:rsidRPr="00092A63">
        <w:rPr>
          <w:rFonts w:ascii="Tahoma" w:hAnsi="Tahoma"/>
          <w:color w:val="0D0D0D" w:themeColor="text1" w:themeTint="F2"/>
        </w:rPr>
        <w:t>and influenc</w:t>
      </w:r>
      <w:r w:rsidR="008D5B86" w:rsidRPr="00092A63">
        <w:rPr>
          <w:rFonts w:ascii="Tahoma" w:hAnsi="Tahoma"/>
          <w:color w:val="0D0D0D" w:themeColor="text1" w:themeTint="F2"/>
        </w:rPr>
        <w:t>e over</w:t>
      </w:r>
      <w:r w:rsidR="006F36DB" w:rsidRPr="00092A63">
        <w:rPr>
          <w:rFonts w:ascii="Tahoma" w:hAnsi="Tahoma"/>
          <w:color w:val="0D0D0D" w:themeColor="text1" w:themeTint="F2"/>
        </w:rPr>
        <w:t xml:space="preserve"> the media, </w:t>
      </w:r>
      <w:r w:rsidR="008D5B86" w:rsidRPr="00092A63">
        <w:rPr>
          <w:rFonts w:ascii="Tahoma" w:hAnsi="Tahoma"/>
          <w:color w:val="0D0D0D" w:themeColor="text1" w:themeTint="F2"/>
        </w:rPr>
        <w:t xml:space="preserve">the </w:t>
      </w:r>
      <w:r w:rsidR="006F36DB" w:rsidRPr="00092A63">
        <w:rPr>
          <w:rFonts w:ascii="Tahoma" w:hAnsi="Tahoma"/>
          <w:color w:val="0D0D0D" w:themeColor="text1" w:themeTint="F2"/>
        </w:rPr>
        <w:t>economy, state administration and/or politics.</w:t>
      </w:r>
    </w:p>
    <w:p w14:paraId="6603119D" w14:textId="00EED1D1" w:rsidR="00861870" w:rsidRPr="00092A63" w:rsidRDefault="00861870" w:rsidP="006F36DB">
      <w:pPr>
        <w:jc w:val="both"/>
        <w:rPr>
          <w:rFonts w:ascii="Tahoma" w:hAnsi="Tahoma" w:cs="Tahoma"/>
          <w:color w:val="0D0D0D" w:themeColor="text1" w:themeTint="F2"/>
          <w:szCs w:val="20"/>
        </w:rPr>
      </w:pPr>
    </w:p>
    <w:p w14:paraId="2705160C" w14:textId="35C65C9F" w:rsidR="007B392A" w:rsidRPr="00092A63" w:rsidRDefault="00C9594B" w:rsidP="007B392A">
      <w:pPr>
        <w:jc w:val="both"/>
        <w:rPr>
          <w:rFonts w:ascii="Tahoma" w:hAnsi="Tahoma" w:cs="Tahoma"/>
          <w:color w:val="000000" w:themeColor="text1"/>
          <w:szCs w:val="20"/>
        </w:rPr>
      </w:pPr>
      <w:r w:rsidRPr="00092A63">
        <w:rPr>
          <w:rFonts w:ascii="Tahoma" w:hAnsi="Tahoma"/>
          <w:color w:val="000000" w:themeColor="text1"/>
        </w:rPr>
        <w:t xml:space="preserve">Multiple </w:t>
      </w:r>
      <w:r w:rsidR="007B392A" w:rsidRPr="00092A63">
        <w:rPr>
          <w:rFonts w:ascii="Tahoma" w:hAnsi="Tahoma"/>
          <w:color w:val="000000" w:themeColor="text1"/>
        </w:rPr>
        <w:t xml:space="preserve">covert measures </w:t>
      </w:r>
      <w:r w:rsidRPr="00092A63">
        <w:rPr>
          <w:rFonts w:ascii="Tahoma" w:hAnsi="Tahoma"/>
          <w:color w:val="000000" w:themeColor="text1"/>
        </w:rPr>
        <w:t xml:space="preserve">may </w:t>
      </w:r>
      <w:r w:rsidR="007B392A" w:rsidRPr="00092A63">
        <w:rPr>
          <w:rFonts w:ascii="Tahoma" w:hAnsi="Tahoma"/>
          <w:color w:val="000000" w:themeColor="text1"/>
        </w:rPr>
        <w:t xml:space="preserve">be </w:t>
      </w:r>
      <w:r w:rsidRPr="00092A63">
        <w:rPr>
          <w:rFonts w:ascii="Tahoma" w:hAnsi="Tahoma"/>
          <w:color w:val="000000" w:themeColor="text1"/>
        </w:rPr>
        <w:t xml:space="preserve">authorised </w:t>
      </w:r>
      <w:r w:rsidR="007B392A" w:rsidRPr="00092A63">
        <w:rPr>
          <w:rFonts w:ascii="Tahoma" w:hAnsi="Tahoma"/>
          <w:color w:val="000000" w:themeColor="text1"/>
        </w:rPr>
        <w:t xml:space="preserve">against one </w:t>
      </w:r>
      <w:r w:rsidR="00A90771" w:rsidRPr="00092A63">
        <w:rPr>
          <w:rFonts w:ascii="Tahoma" w:hAnsi="Tahoma"/>
          <w:color w:val="000000" w:themeColor="text1"/>
        </w:rPr>
        <w:t>person,</w:t>
      </w:r>
      <w:r w:rsidR="007B392A" w:rsidRPr="00092A63">
        <w:rPr>
          <w:rFonts w:ascii="Tahoma" w:hAnsi="Tahoma"/>
          <w:color w:val="000000" w:themeColor="text1"/>
        </w:rPr>
        <w:t xml:space="preserve"> and </w:t>
      </w:r>
      <w:r w:rsidRPr="00092A63">
        <w:rPr>
          <w:rFonts w:ascii="Tahoma" w:hAnsi="Tahoma"/>
          <w:color w:val="000000" w:themeColor="text1"/>
        </w:rPr>
        <w:t xml:space="preserve">a single </w:t>
      </w:r>
      <w:r w:rsidR="007B392A" w:rsidRPr="00092A63">
        <w:rPr>
          <w:rFonts w:ascii="Tahoma" w:hAnsi="Tahoma"/>
          <w:color w:val="000000" w:themeColor="text1"/>
        </w:rPr>
        <w:t xml:space="preserve">covert measure </w:t>
      </w:r>
      <w:r w:rsidRPr="00092A63">
        <w:rPr>
          <w:rFonts w:ascii="Tahoma" w:hAnsi="Tahoma"/>
          <w:color w:val="000000" w:themeColor="text1"/>
        </w:rPr>
        <w:t xml:space="preserve">may </w:t>
      </w:r>
      <w:r w:rsidR="007B392A" w:rsidRPr="00092A63">
        <w:rPr>
          <w:rFonts w:ascii="Tahoma" w:hAnsi="Tahoma"/>
          <w:color w:val="000000" w:themeColor="text1"/>
        </w:rPr>
        <w:t xml:space="preserve">be </w:t>
      </w:r>
      <w:r w:rsidRPr="00092A63">
        <w:rPr>
          <w:rFonts w:ascii="Tahoma" w:hAnsi="Tahoma"/>
          <w:color w:val="000000" w:themeColor="text1"/>
        </w:rPr>
        <w:t xml:space="preserve">authorised </w:t>
      </w:r>
      <w:r w:rsidR="007B392A" w:rsidRPr="00092A63">
        <w:rPr>
          <w:rFonts w:ascii="Tahoma" w:hAnsi="Tahoma"/>
          <w:color w:val="000000" w:themeColor="text1"/>
        </w:rPr>
        <w:t xml:space="preserve">against several </w:t>
      </w:r>
      <w:r w:rsidR="00B613BF" w:rsidRPr="00092A63">
        <w:rPr>
          <w:rFonts w:ascii="Tahoma" w:hAnsi="Tahoma"/>
          <w:color w:val="000000" w:themeColor="text1"/>
        </w:rPr>
        <w:t>persons</w:t>
      </w:r>
      <w:r w:rsidR="007B392A" w:rsidRPr="00092A63">
        <w:rPr>
          <w:rFonts w:ascii="Tahoma" w:hAnsi="Tahoma"/>
          <w:color w:val="000000" w:themeColor="text1"/>
        </w:rPr>
        <w:t>.</w:t>
      </w:r>
    </w:p>
    <w:p w14:paraId="37D3B24F" w14:textId="77777777" w:rsidR="006F36DB" w:rsidRPr="00092A63" w:rsidRDefault="006F36DB" w:rsidP="006F36DB">
      <w:pPr>
        <w:jc w:val="both"/>
        <w:rPr>
          <w:rFonts w:ascii="Tahoma" w:hAnsi="Tahoma" w:cs="Tahoma"/>
          <w:color w:val="000000" w:themeColor="text1"/>
          <w:szCs w:val="20"/>
        </w:rPr>
      </w:pPr>
    </w:p>
    <w:p w14:paraId="6734565A" w14:textId="4CDAB54D" w:rsidR="005B59AB" w:rsidRPr="00092A63" w:rsidRDefault="007B392A" w:rsidP="007B392A">
      <w:pPr>
        <w:jc w:val="both"/>
        <w:rPr>
          <w:rFonts w:ascii="Tahoma" w:hAnsi="Tahoma" w:cs="Tahoma"/>
          <w:color w:val="000000" w:themeColor="text1"/>
          <w:szCs w:val="20"/>
        </w:rPr>
      </w:pPr>
      <w:r w:rsidRPr="00092A63">
        <w:rPr>
          <w:rFonts w:ascii="Tahoma" w:hAnsi="Tahoma"/>
          <w:color w:val="000000" w:themeColor="text1"/>
        </w:rPr>
        <w:t xml:space="preserve">Until 2019, the </w:t>
      </w:r>
      <w:r w:rsidR="00BA28C3" w:rsidRPr="00092A63">
        <w:rPr>
          <w:rFonts w:ascii="Tahoma" w:hAnsi="Tahoma"/>
          <w:color w:val="000000" w:themeColor="text1"/>
        </w:rPr>
        <w:t>P</w:t>
      </w:r>
      <w:r w:rsidRPr="00092A63">
        <w:rPr>
          <w:rFonts w:ascii="Tahoma" w:hAnsi="Tahoma"/>
          <w:color w:val="000000" w:themeColor="text1"/>
        </w:rPr>
        <w:t xml:space="preserve">olice </w:t>
      </w:r>
      <w:r w:rsidR="00BA28C3" w:rsidRPr="00092A63">
        <w:rPr>
          <w:rFonts w:ascii="Tahoma" w:hAnsi="Tahoma"/>
          <w:color w:val="000000" w:themeColor="text1"/>
        </w:rPr>
        <w:t xml:space="preserve">reported </w:t>
      </w:r>
      <w:r w:rsidRPr="00092A63">
        <w:rPr>
          <w:rFonts w:ascii="Tahoma" w:hAnsi="Tahoma"/>
          <w:color w:val="000000" w:themeColor="text1"/>
        </w:rPr>
        <w:t xml:space="preserve">the number of covert investigative measures as the number of </w:t>
      </w:r>
      <w:r w:rsidR="003679BC" w:rsidRPr="00092A63">
        <w:rPr>
          <w:rFonts w:ascii="Tahoma" w:hAnsi="Tahoma"/>
          <w:color w:val="000000" w:themeColor="text1"/>
        </w:rPr>
        <w:t>requests for</w:t>
      </w:r>
      <w:r w:rsidR="00A82D0A" w:rsidRPr="00092A63">
        <w:rPr>
          <w:rFonts w:ascii="Tahoma" w:hAnsi="Tahoma"/>
          <w:color w:val="000000" w:themeColor="text1"/>
        </w:rPr>
        <w:t xml:space="preserve"> traffic</w:t>
      </w:r>
      <w:r w:rsidRPr="00092A63">
        <w:rPr>
          <w:rFonts w:ascii="Tahoma" w:hAnsi="Tahoma"/>
          <w:color w:val="000000" w:themeColor="text1"/>
        </w:rPr>
        <w:t xml:space="preserve"> data in the electronic communications network (Article 149b of </w:t>
      </w:r>
      <w:r w:rsidR="00AD3946" w:rsidRPr="00092A63">
        <w:rPr>
          <w:rFonts w:ascii="Tahoma" w:hAnsi="Tahoma"/>
          <w:color w:val="000000" w:themeColor="text1"/>
        </w:rPr>
        <w:t>the Criminal Procedure Act</w:t>
      </w:r>
      <w:r w:rsidRPr="00092A63">
        <w:rPr>
          <w:rFonts w:ascii="Tahoma" w:hAnsi="Tahoma"/>
          <w:color w:val="000000" w:themeColor="text1"/>
        </w:rPr>
        <w:t xml:space="preserve">) and the number of other </w:t>
      </w:r>
      <w:r w:rsidR="00A82D0A" w:rsidRPr="00092A63">
        <w:rPr>
          <w:rFonts w:ascii="Tahoma" w:hAnsi="Tahoma"/>
          <w:color w:val="000000" w:themeColor="text1"/>
        </w:rPr>
        <w:t xml:space="preserve">covert </w:t>
      </w:r>
      <w:r w:rsidRPr="00092A63">
        <w:rPr>
          <w:rFonts w:ascii="Tahoma" w:hAnsi="Tahoma"/>
          <w:color w:val="000000" w:themeColor="text1"/>
        </w:rPr>
        <w:t>investigative measures (</w:t>
      </w:r>
      <w:r w:rsidR="00C10AA6" w:rsidRPr="00092A63">
        <w:rPr>
          <w:rFonts w:ascii="Tahoma" w:hAnsi="Tahoma"/>
          <w:color w:val="000000" w:themeColor="text1"/>
        </w:rPr>
        <w:t xml:space="preserve">Article </w:t>
      </w:r>
      <w:r w:rsidRPr="00092A63">
        <w:rPr>
          <w:rFonts w:ascii="Tahoma" w:hAnsi="Tahoma"/>
          <w:color w:val="000000" w:themeColor="text1"/>
        </w:rPr>
        <w:t>149a, paragraph</w:t>
      </w:r>
      <w:r w:rsidR="00F55207" w:rsidRPr="00092A63">
        <w:rPr>
          <w:rFonts w:ascii="Tahoma" w:hAnsi="Tahoma"/>
          <w:color w:val="000000" w:themeColor="text1"/>
        </w:rPr>
        <w:t xml:space="preserve"> one</w:t>
      </w:r>
      <w:r w:rsidRPr="00092A63">
        <w:rPr>
          <w:rFonts w:ascii="Tahoma" w:hAnsi="Tahoma"/>
          <w:color w:val="000000" w:themeColor="text1"/>
        </w:rPr>
        <w:t xml:space="preserve"> of </w:t>
      </w:r>
      <w:r w:rsidR="00C10AA6" w:rsidRPr="00092A63">
        <w:rPr>
          <w:rFonts w:ascii="Tahoma" w:hAnsi="Tahoma"/>
          <w:color w:val="000000" w:themeColor="text1"/>
        </w:rPr>
        <w:t>A</w:t>
      </w:r>
      <w:r w:rsidRPr="00092A63">
        <w:rPr>
          <w:rFonts w:ascii="Tahoma" w:hAnsi="Tahoma"/>
          <w:color w:val="000000" w:themeColor="text1"/>
        </w:rPr>
        <w:t xml:space="preserve">rticle 150, </w:t>
      </w:r>
      <w:r w:rsidR="00C10AA6" w:rsidRPr="00092A63">
        <w:rPr>
          <w:rFonts w:ascii="Tahoma" w:hAnsi="Tahoma"/>
          <w:color w:val="000000" w:themeColor="text1"/>
        </w:rPr>
        <w:t xml:space="preserve">and Articles </w:t>
      </w:r>
      <w:r w:rsidRPr="00092A63">
        <w:rPr>
          <w:rFonts w:ascii="Tahoma" w:hAnsi="Tahoma"/>
          <w:color w:val="000000" w:themeColor="text1"/>
        </w:rPr>
        <w:t>151, 155</w:t>
      </w:r>
      <w:r w:rsidR="003F4733" w:rsidRPr="00092A63">
        <w:rPr>
          <w:rFonts w:ascii="Tahoma" w:hAnsi="Tahoma"/>
          <w:color w:val="000000" w:themeColor="text1"/>
        </w:rPr>
        <w:t>,</w:t>
      </w:r>
      <w:r w:rsidRPr="00092A63">
        <w:rPr>
          <w:rFonts w:ascii="Tahoma" w:hAnsi="Tahoma"/>
          <w:color w:val="000000" w:themeColor="text1"/>
        </w:rPr>
        <w:t xml:space="preserve"> and 155a of </w:t>
      </w:r>
      <w:r w:rsidR="00C10AA6" w:rsidRPr="00092A63">
        <w:rPr>
          <w:rFonts w:ascii="Tahoma" w:hAnsi="Tahoma"/>
          <w:color w:val="000000" w:themeColor="text1"/>
        </w:rPr>
        <w:t>the Criminal Procedure Act</w:t>
      </w:r>
      <w:r w:rsidRPr="00092A63">
        <w:rPr>
          <w:rFonts w:ascii="Tahoma" w:hAnsi="Tahoma"/>
          <w:color w:val="000000" w:themeColor="text1"/>
        </w:rPr>
        <w:t>)</w:t>
      </w:r>
      <w:r w:rsidR="00C10AA6" w:rsidRPr="00092A63">
        <w:rPr>
          <w:rFonts w:ascii="Tahoma" w:hAnsi="Tahoma"/>
          <w:color w:val="000000" w:themeColor="text1"/>
        </w:rPr>
        <w:t>.</w:t>
      </w:r>
      <w:r w:rsidRPr="00092A63">
        <w:rPr>
          <w:rFonts w:ascii="Tahoma" w:hAnsi="Tahoma"/>
          <w:color w:val="000000" w:themeColor="text1"/>
        </w:rPr>
        <w:t xml:space="preserve"> </w:t>
      </w:r>
      <w:r w:rsidR="00C10AA6" w:rsidRPr="00092A63">
        <w:rPr>
          <w:rFonts w:ascii="Tahoma" w:hAnsi="Tahoma"/>
          <w:color w:val="000000" w:themeColor="text1"/>
        </w:rPr>
        <w:t>S</w:t>
      </w:r>
      <w:r w:rsidRPr="00092A63">
        <w:rPr>
          <w:rFonts w:ascii="Tahoma" w:hAnsi="Tahoma"/>
          <w:color w:val="000000" w:themeColor="text1"/>
        </w:rPr>
        <w:t xml:space="preserve">ince 2019, </w:t>
      </w:r>
      <w:r w:rsidR="00C10AA6" w:rsidRPr="00092A63">
        <w:rPr>
          <w:rFonts w:ascii="Tahoma" w:hAnsi="Tahoma"/>
          <w:color w:val="000000" w:themeColor="text1"/>
        </w:rPr>
        <w:t xml:space="preserve">this has also included </w:t>
      </w:r>
      <w:r w:rsidRPr="00092A63">
        <w:rPr>
          <w:rFonts w:ascii="Tahoma" w:hAnsi="Tahoma"/>
          <w:color w:val="000000" w:themeColor="text1"/>
        </w:rPr>
        <w:t>the</w:t>
      </w:r>
      <w:r w:rsidR="008D478B">
        <w:rPr>
          <w:rFonts w:ascii="Tahoma" w:hAnsi="Tahoma"/>
          <w:color w:val="000000" w:themeColor="text1"/>
        </w:rPr>
        <w:t> </w:t>
      </w:r>
      <w:r w:rsidRPr="00092A63">
        <w:rPr>
          <w:rFonts w:ascii="Tahoma" w:hAnsi="Tahoma"/>
          <w:color w:val="000000" w:themeColor="text1"/>
        </w:rPr>
        <w:t xml:space="preserve">number of </w:t>
      </w:r>
      <w:r w:rsidR="005C6212" w:rsidRPr="00092A63">
        <w:rPr>
          <w:rFonts w:ascii="Tahoma" w:hAnsi="Tahoma"/>
          <w:color w:val="000000" w:themeColor="text1"/>
        </w:rPr>
        <w:t>requests for</w:t>
      </w:r>
      <w:r w:rsidRPr="00092A63">
        <w:rPr>
          <w:rFonts w:ascii="Tahoma" w:hAnsi="Tahoma"/>
          <w:color w:val="000000" w:themeColor="text1"/>
        </w:rPr>
        <w:t xml:space="preserve"> </w:t>
      </w:r>
      <w:r w:rsidR="007A6931" w:rsidRPr="00092A63">
        <w:rPr>
          <w:rFonts w:ascii="Tahoma" w:hAnsi="Tahoma"/>
          <w:color w:val="000000" w:themeColor="text1"/>
        </w:rPr>
        <w:t xml:space="preserve">secured traffic </w:t>
      </w:r>
      <w:r w:rsidRPr="00092A63">
        <w:rPr>
          <w:rFonts w:ascii="Tahoma" w:hAnsi="Tahoma"/>
          <w:color w:val="000000" w:themeColor="text1"/>
        </w:rPr>
        <w:t>data related to communication</w:t>
      </w:r>
      <w:r w:rsidR="007A6931" w:rsidRPr="00092A63">
        <w:rPr>
          <w:rFonts w:ascii="Tahoma" w:hAnsi="Tahoma"/>
          <w:color w:val="000000" w:themeColor="text1"/>
        </w:rPr>
        <w:t>s</w:t>
      </w:r>
      <w:r w:rsidRPr="00092A63">
        <w:rPr>
          <w:rFonts w:ascii="Tahoma" w:hAnsi="Tahoma"/>
          <w:color w:val="000000" w:themeColor="text1"/>
        </w:rPr>
        <w:t xml:space="preserve"> (Article 149c of </w:t>
      </w:r>
      <w:r w:rsidR="007A6931" w:rsidRPr="00092A63">
        <w:rPr>
          <w:rFonts w:ascii="Tahoma" w:hAnsi="Tahoma"/>
          <w:color w:val="000000" w:themeColor="text1"/>
        </w:rPr>
        <w:t>the Criminal Procedure Act</w:t>
      </w:r>
      <w:r w:rsidRPr="00092A63">
        <w:rPr>
          <w:rFonts w:ascii="Tahoma" w:hAnsi="Tahoma"/>
          <w:color w:val="000000" w:themeColor="text1"/>
        </w:rPr>
        <w:t xml:space="preserve">) and the number of </w:t>
      </w:r>
      <w:r w:rsidR="000C6DA7" w:rsidRPr="00092A63">
        <w:rPr>
          <w:rFonts w:ascii="Tahoma" w:hAnsi="Tahoma"/>
          <w:color w:val="000000" w:themeColor="text1"/>
        </w:rPr>
        <w:t>requests for</w:t>
      </w:r>
      <w:r w:rsidRPr="00092A63">
        <w:rPr>
          <w:rFonts w:ascii="Tahoma" w:hAnsi="Tahoma"/>
          <w:color w:val="000000" w:themeColor="text1"/>
        </w:rPr>
        <w:t xml:space="preserve"> data </w:t>
      </w:r>
      <w:r w:rsidR="007A6931" w:rsidRPr="00092A63">
        <w:rPr>
          <w:rFonts w:ascii="Tahoma" w:hAnsi="Tahoma"/>
          <w:color w:val="000000" w:themeColor="text1"/>
        </w:rPr>
        <w:t xml:space="preserve">on </w:t>
      </w:r>
      <w:r w:rsidRPr="00092A63">
        <w:rPr>
          <w:rFonts w:ascii="Tahoma" w:hAnsi="Tahoma"/>
          <w:color w:val="000000" w:themeColor="text1"/>
        </w:rPr>
        <w:t xml:space="preserve">deposits, </w:t>
      </w:r>
      <w:r w:rsidR="007A6931" w:rsidRPr="00092A63">
        <w:rPr>
          <w:rFonts w:ascii="Tahoma" w:hAnsi="Tahoma"/>
          <w:color w:val="000000" w:themeColor="text1"/>
        </w:rPr>
        <w:t xml:space="preserve">account </w:t>
      </w:r>
      <w:r w:rsidRPr="00092A63">
        <w:rPr>
          <w:rFonts w:ascii="Tahoma" w:hAnsi="Tahoma"/>
          <w:color w:val="000000" w:themeColor="text1"/>
        </w:rPr>
        <w:t>balance</w:t>
      </w:r>
      <w:r w:rsidR="007A6931" w:rsidRPr="00092A63">
        <w:rPr>
          <w:rFonts w:ascii="Tahoma" w:hAnsi="Tahoma"/>
          <w:color w:val="000000" w:themeColor="text1"/>
        </w:rPr>
        <w:t>s</w:t>
      </w:r>
      <w:r w:rsidR="00D334DE" w:rsidRPr="00092A63">
        <w:rPr>
          <w:rFonts w:ascii="Tahoma" w:hAnsi="Tahoma"/>
          <w:color w:val="000000" w:themeColor="text1"/>
        </w:rPr>
        <w:t>,</w:t>
      </w:r>
      <w:r w:rsidRPr="00092A63">
        <w:rPr>
          <w:rFonts w:ascii="Tahoma" w:hAnsi="Tahoma"/>
          <w:color w:val="000000" w:themeColor="text1"/>
        </w:rPr>
        <w:t xml:space="preserve"> and transactions (Article 156 of </w:t>
      </w:r>
      <w:r w:rsidR="007A6931" w:rsidRPr="00092A63">
        <w:rPr>
          <w:rFonts w:ascii="Tahoma" w:hAnsi="Tahoma"/>
          <w:color w:val="000000" w:themeColor="text1"/>
        </w:rPr>
        <w:t>the Criminal procedure Act</w:t>
      </w:r>
      <w:r w:rsidRPr="00092A63">
        <w:rPr>
          <w:rFonts w:ascii="Tahoma" w:hAnsi="Tahoma"/>
          <w:color w:val="000000" w:themeColor="text1"/>
        </w:rPr>
        <w:t xml:space="preserve">). </w:t>
      </w:r>
      <w:r w:rsidR="007A6931" w:rsidRPr="00092A63">
        <w:rPr>
          <w:rFonts w:ascii="Tahoma" w:hAnsi="Tahoma"/>
          <w:color w:val="000000" w:themeColor="text1"/>
        </w:rPr>
        <w:t xml:space="preserve">As of </w:t>
      </w:r>
      <w:r w:rsidRPr="00092A63">
        <w:rPr>
          <w:rFonts w:ascii="Tahoma" w:hAnsi="Tahoma"/>
          <w:color w:val="000000" w:themeColor="text1"/>
        </w:rPr>
        <w:t xml:space="preserve">August 2024, the </w:t>
      </w:r>
      <w:r w:rsidR="00A65AA5" w:rsidRPr="00092A63">
        <w:rPr>
          <w:rFonts w:ascii="Tahoma" w:hAnsi="Tahoma"/>
          <w:color w:val="000000" w:themeColor="text1"/>
        </w:rPr>
        <w:t>P</w:t>
      </w:r>
      <w:r w:rsidRPr="00092A63">
        <w:rPr>
          <w:rFonts w:ascii="Tahoma" w:hAnsi="Tahoma"/>
          <w:color w:val="000000" w:themeColor="text1"/>
        </w:rPr>
        <w:t xml:space="preserve">olice have also </w:t>
      </w:r>
      <w:r w:rsidR="00A65AA5" w:rsidRPr="00092A63">
        <w:rPr>
          <w:rFonts w:ascii="Tahoma" w:hAnsi="Tahoma"/>
          <w:color w:val="000000" w:themeColor="text1"/>
        </w:rPr>
        <w:t xml:space="preserve">been </w:t>
      </w:r>
      <w:r w:rsidRPr="00092A63">
        <w:rPr>
          <w:rFonts w:ascii="Tahoma" w:hAnsi="Tahoma"/>
          <w:color w:val="000000" w:themeColor="text1"/>
        </w:rPr>
        <w:t>recording the</w:t>
      </w:r>
      <w:r w:rsidR="008D478B">
        <w:rPr>
          <w:rFonts w:ascii="Tahoma" w:hAnsi="Tahoma"/>
          <w:color w:val="000000" w:themeColor="text1"/>
        </w:rPr>
        <w:t> </w:t>
      </w:r>
      <w:r w:rsidRPr="00092A63">
        <w:rPr>
          <w:rFonts w:ascii="Tahoma" w:hAnsi="Tahoma"/>
          <w:color w:val="000000" w:themeColor="text1"/>
        </w:rPr>
        <w:t xml:space="preserve">number of </w:t>
      </w:r>
      <w:r w:rsidR="000C6DA7" w:rsidRPr="00092A63">
        <w:rPr>
          <w:rFonts w:ascii="Tahoma" w:hAnsi="Tahoma"/>
          <w:color w:val="000000" w:themeColor="text1"/>
        </w:rPr>
        <w:t>requests for</w:t>
      </w:r>
      <w:r w:rsidRPr="00092A63">
        <w:rPr>
          <w:rFonts w:ascii="Tahoma" w:hAnsi="Tahoma"/>
          <w:color w:val="000000" w:themeColor="text1"/>
        </w:rPr>
        <w:t xml:space="preserve"> subscriber data on the owner or user of a communication</w:t>
      </w:r>
      <w:r w:rsidR="00456DE9" w:rsidRPr="00092A63">
        <w:rPr>
          <w:rFonts w:ascii="Tahoma" w:hAnsi="Tahoma"/>
          <w:color w:val="000000" w:themeColor="text1"/>
        </w:rPr>
        <w:t xml:space="preserve"> medium</w:t>
      </w:r>
      <w:r w:rsidRPr="00092A63">
        <w:rPr>
          <w:rFonts w:ascii="Tahoma" w:hAnsi="Tahoma"/>
          <w:color w:val="000000" w:themeColor="text1"/>
        </w:rPr>
        <w:t xml:space="preserve"> under Article 149č of the Criminal Procedure Act.</w:t>
      </w:r>
    </w:p>
    <w:p w14:paraId="5FB17DE6" w14:textId="77777777" w:rsidR="005B59AB" w:rsidRPr="00092A63" w:rsidRDefault="005B59AB" w:rsidP="007B392A">
      <w:pPr>
        <w:jc w:val="both"/>
        <w:rPr>
          <w:rFonts w:ascii="Tahoma" w:hAnsi="Tahoma" w:cs="Tahoma"/>
          <w:color w:val="000000" w:themeColor="text1"/>
          <w:szCs w:val="20"/>
        </w:rPr>
      </w:pPr>
    </w:p>
    <w:p w14:paraId="3EF9746E" w14:textId="3EE3ED21" w:rsidR="005251BA" w:rsidRPr="00FB4EB8" w:rsidRDefault="00F52667" w:rsidP="007B392A">
      <w:pPr>
        <w:jc w:val="both"/>
        <w:rPr>
          <w:rFonts w:ascii="Tahoma" w:hAnsi="Tahoma" w:cs="Tahoma"/>
          <w:color w:val="000000" w:themeColor="text1"/>
          <w:szCs w:val="20"/>
        </w:rPr>
      </w:pPr>
      <w:r w:rsidRPr="00092A63">
        <w:rPr>
          <w:rFonts w:ascii="Tahoma" w:hAnsi="Tahoma"/>
          <w:color w:val="000000" w:themeColor="text1"/>
        </w:rPr>
        <w:t>T</w:t>
      </w:r>
      <w:r w:rsidR="007B392A" w:rsidRPr="00092A63">
        <w:rPr>
          <w:rFonts w:ascii="Tahoma" w:hAnsi="Tahoma"/>
          <w:color w:val="000000" w:themeColor="text1"/>
        </w:rPr>
        <w:t xml:space="preserve">he statistical data </w:t>
      </w:r>
      <w:proofErr w:type="gramStart"/>
      <w:r w:rsidRPr="00092A63">
        <w:rPr>
          <w:rFonts w:ascii="Tahoma" w:hAnsi="Tahoma"/>
          <w:color w:val="000000" w:themeColor="text1"/>
        </w:rPr>
        <w:t>are thus drawn</w:t>
      </w:r>
      <w:proofErr w:type="gramEnd"/>
      <w:r w:rsidRPr="00092A63">
        <w:rPr>
          <w:rFonts w:ascii="Tahoma" w:hAnsi="Tahoma"/>
          <w:color w:val="000000" w:themeColor="text1"/>
        </w:rPr>
        <w:t xml:space="preserve"> from </w:t>
      </w:r>
      <w:r w:rsidR="007B392A" w:rsidRPr="00092A63">
        <w:rPr>
          <w:rFonts w:ascii="Tahoma" w:hAnsi="Tahoma"/>
          <w:color w:val="000000" w:themeColor="text1"/>
        </w:rPr>
        <w:t xml:space="preserve">two </w:t>
      </w:r>
      <w:r w:rsidRPr="00092A63">
        <w:rPr>
          <w:rFonts w:ascii="Tahoma" w:hAnsi="Tahoma"/>
          <w:color w:val="000000" w:themeColor="text1"/>
        </w:rPr>
        <w:t xml:space="preserve">separate </w:t>
      </w:r>
      <w:r w:rsidR="007B392A" w:rsidRPr="00092A63">
        <w:rPr>
          <w:rFonts w:ascii="Tahoma" w:hAnsi="Tahoma"/>
          <w:color w:val="000000" w:themeColor="text1"/>
        </w:rPr>
        <w:t xml:space="preserve">databases. One of them </w:t>
      </w:r>
      <w:r w:rsidRPr="00092A63">
        <w:rPr>
          <w:rFonts w:ascii="Tahoma" w:hAnsi="Tahoma"/>
          <w:color w:val="000000" w:themeColor="text1"/>
        </w:rPr>
        <w:t>comprises</w:t>
      </w:r>
      <w:r w:rsidR="007B392A" w:rsidRPr="00092A63">
        <w:rPr>
          <w:rFonts w:ascii="Tahoma" w:hAnsi="Tahoma"/>
          <w:color w:val="000000" w:themeColor="text1"/>
        </w:rPr>
        <w:t xml:space="preserve"> measures </w:t>
      </w:r>
      <w:r w:rsidRPr="00092A63">
        <w:rPr>
          <w:rFonts w:ascii="Tahoma" w:hAnsi="Tahoma"/>
          <w:color w:val="000000" w:themeColor="text1"/>
        </w:rPr>
        <w:t>under</w:t>
      </w:r>
      <w:r w:rsidR="007B392A" w:rsidRPr="00092A63">
        <w:rPr>
          <w:rFonts w:ascii="Tahoma" w:hAnsi="Tahoma"/>
          <w:color w:val="000000" w:themeColor="text1"/>
        </w:rPr>
        <w:t xml:space="preserve"> Articles 149b, 149c, 149č</w:t>
      </w:r>
      <w:r w:rsidRPr="00092A63">
        <w:rPr>
          <w:rFonts w:ascii="Tahoma" w:hAnsi="Tahoma"/>
          <w:color w:val="000000" w:themeColor="text1"/>
        </w:rPr>
        <w:t>, and</w:t>
      </w:r>
      <w:r w:rsidR="007B392A" w:rsidRPr="00092A63">
        <w:rPr>
          <w:rFonts w:ascii="Tahoma" w:hAnsi="Tahoma"/>
          <w:color w:val="000000" w:themeColor="text1"/>
        </w:rPr>
        <w:t xml:space="preserve"> 156 of the Criminal Procedure Act, while data on the remaining measures (Article 149a, paragraph one of Article 150, and Articles 151, 155, and 155a of the Criminal </w:t>
      </w:r>
      <w:r w:rsidR="007B392A" w:rsidRPr="00092A63">
        <w:rPr>
          <w:rFonts w:ascii="Tahoma" w:hAnsi="Tahoma"/>
          <w:color w:val="000000" w:themeColor="text1"/>
        </w:rPr>
        <w:lastRenderedPageBreak/>
        <w:t xml:space="preserve">Procedure Act) are collected by the Special Assignment Division of the Criminal Police Directorate at </w:t>
      </w:r>
      <w:r w:rsidR="007B392A" w:rsidRPr="00FB4EB8">
        <w:rPr>
          <w:rFonts w:ascii="Tahoma" w:hAnsi="Tahoma"/>
          <w:color w:val="000000" w:themeColor="text1"/>
        </w:rPr>
        <w:t>the</w:t>
      </w:r>
      <w:r w:rsidR="008D478B" w:rsidRPr="00FB4EB8">
        <w:rPr>
          <w:rFonts w:ascii="Tahoma" w:hAnsi="Tahoma"/>
          <w:color w:val="000000" w:themeColor="text1"/>
        </w:rPr>
        <w:t> </w:t>
      </w:r>
      <w:r w:rsidR="00FB4EB8" w:rsidRPr="00FB4EB8">
        <w:rPr>
          <w:rFonts w:ascii="Tahoma" w:hAnsi="Tahoma"/>
          <w:color w:val="000000" w:themeColor="text1"/>
        </w:rPr>
        <w:t>General Police Directorate.</w:t>
      </w:r>
    </w:p>
    <w:p w14:paraId="09B21F21" w14:textId="77777777" w:rsidR="006F36DB" w:rsidRPr="00FB4EB8" w:rsidRDefault="006F36DB" w:rsidP="006F36DB">
      <w:pPr>
        <w:jc w:val="both"/>
        <w:rPr>
          <w:rFonts w:ascii="Tahoma" w:hAnsi="Tahoma" w:cs="Tahoma"/>
          <w:color w:val="000000" w:themeColor="text1"/>
          <w:szCs w:val="20"/>
        </w:rPr>
      </w:pPr>
    </w:p>
    <w:p w14:paraId="1160EA7E" w14:textId="6880D3DD" w:rsidR="006F36DB" w:rsidRPr="00FB4EB8" w:rsidRDefault="00DF1FF8" w:rsidP="006F36DB">
      <w:pPr>
        <w:jc w:val="both"/>
        <w:rPr>
          <w:rFonts w:ascii="Tahoma" w:hAnsi="Tahoma" w:cs="Tahoma"/>
          <w:color w:val="000000" w:themeColor="text1"/>
          <w:szCs w:val="20"/>
        </w:rPr>
      </w:pPr>
      <w:r w:rsidRPr="00FB4EB8">
        <w:rPr>
          <w:rFonts w:ascii="Tahoma" w:hAnsi="Tahoma"/>
          <w:color w:val="000000" w:themeColor="text1"/>
        </w:rPr>
        <w:t xml:space="preserve">Since 2024, the </w:t>
      </w:r>
      <w:r w:rsidR="00AB7A04" w:rsidRPr="00FB4EB8">
        <w:rPr>
          <w:rFonts w:ascii="Tahoma" w:hAnsi="Tahoma"/>
          <w:color w:val="000000" w:themeColor="text1"/>
        </w:rPr>
        <w:t>P</w:t>
      </w:r>
      <w:r w:rsidRPr="00FB4EB8">
        <w:rPr>
          <w:rFonts w:ascii="Tahoma" w:hAnsi="Tahoma"/>
          <w:color w:val="000000" w:themeColor="text1"/>
        </w:rPr>
        <w:t xml:space="preserve">olice have been reporting data on the following measures: </w:t>
      </w:r>
      <w:r w:rsidR="00981B27" w:rsidRPr="00FB4EB8">
        <w:rPr>
          <w:rFonts w:ascii="Tahoma" w:hAnsi="Tahoma"/>
          <w:color w:val="000000" w:themeColor="text1"/>
        </w:rPr>
        <w:t xml:space="preserve">the </w:t>
      </w:r>
      <w:r w:rsidR="00CF3020" w:rsidRPr="00FB4EB8">
        <w:rPr>
          <w:rFonts w:ascii="Tahoma" w:hAnsi="Tahoma"/>
          <w:color w:val="000000" w:themeColor="text1"/>
        </w:rPr>
        <w:t>illegal</w:t>
      </w:r>
      <w:r w:rsidRPr="00FB4EB8">
        <w:rPr>
          <w:rFonts w:ascii="Tahoma" w:hAnsi="Tahoma"/>
          <w:color w:val="000000" w:themeColor="text1"/>
        </w:rPr>
        <w:t xml:space="preserve"> crossing of the</w:t>
      </w:r>
      <w:r w:rsidR="008D478B" w:rsidRPr="00FB4EB8">
        <w:rPr>
          <w:rFonts w:ascii="Tahoma" w:hAnsi="Tahoma"/>
          <w:color w:val="000000" w:themeColor="text1"/>
        </w:rPr>
        <w:t> </w:t>
      </w:r>
      <w:r w:rsidRPr="00FB4EB8">
        <w:rPr>
          <w:rFonts w:ascii="Tahoma" w:hAnsi="Tahoma"/>
          <w:color w:val="000000" w:themeColor="text1"/>
        </w:rPr>
        <w:t xml:space="preserve">state border by a minor, </w:t>
      </w:r>
      <w:r w:rsidR="00981B27" w:rsidRPr="00FB4EB8">
        <w:rPr>
          <w:rFonts w:ascii="Tahoma" w:hAnsi="Tahoma"/>
          <w:color w:val="000000" w:themeColor="text1"/>
        </w:rPr>
        <w:t xml:space="preserve">the </w:t>
      </w:r>
      <w:r w:rsidRPr="00FB4EB8">
        <w:rPr>
          <w:rFonts w:ascii="Tahoma" w:hAnsi="Tahoma"/>
          <w:color w:val="000000" w:themeColor="text1"/>
        </w:rPr>
        <w:t xml:space="preserve">search for an </w:t>
      </w:r>
      <w:r w:rsidR="00CF3020" w:rsidRPr="00FB4EB8">
        <w:rPr>
          <w:rFonts w:ascii="Tahoma" w:hAnsi="Tahoma"/>
          <w:color w:val="000000" w:themeColor="text1"/>
        </w:rPr>
        <w:t xml:space="preserve">unidentified </w:t>
      </w:r>
      <w:r w:rsidRPr="00FB4EB8">
        <w:rPr>
          <w:rFonts w:ascii="Tahoma" w:hAnsi="Tahoma"/>
          <w:color w:val="000000" w:themeColor="text1"/>
        </w:rPr>
        <w:t>person (</w:t>
      </w:r>
      <w:r w:rsidR="00981B27" w:rsidRPr="00FB4EB8">
        <w:rPr>
          <w:rFonts w:ascii="Tahoma" w:hAnsi="Tahoma"/>
          <w:color w:val="000000" w:themeColor="text1"/>
        </w:rPr>
        <w:t xml:space="preserve">where </w:t>
      </w:r>
      <w:r w:rsidRPr="00FB4EB8">
        <w:rPr>
          <w:rFonts w:ascii="Tahoma" w:hAnsi="Tahoma"/>
          <w:color w:val="000000" w:themeColor="text1"/>
        </w:rPr>
        <w:t xml:space="preserve">the </w:t>
      </w:r>
      <w:r w:rsidR="00981B27" w:rsidRPr="00FB4EB8">
        <w:rPr>
          <w:rFonts w:ascii="Tahoma" w:hAnsi="Tahoma"/>
          <w:color w:val="000000" w:themeColor="text1"/>
        </w:rPr>
        <w:t>P</w:t>
      </w:r>
      <w:r w:rsidRPr="00FB4EB8">
        <w:rPr>
          <w:rFonts w:ascii="Tahoma" w:hAnsi="Tahoma"/>
          <w:color w:val="000000" w:themeColor="text1"/>
        </w:rPr>
        <w:t xml:space="preserve">olice only have a trace), and the disappearance of an unaccompanied foreign minor. </w:t>
      </w:r>
      <w:r w:rsidR="00AB28E3" w:rsidRPr="00FB4EB8">
        <w:rPr>
          <w:rFonts w:ascii="Tahoma" w:hAnsi="Tahoma"/>
          <w:color w:val="000000" w:themeColor="text1"/>
        </w:rPr>
        <w:t xml:space="preserve">While the </w:t>
      </w:r>
      <w:r w:rsidRPr="00FB4EB8">
        <w:rPr>
          <w:rFonts w:ascii="Tahoma" w:hAnsi="Tahoma"/>
          <w:color w:val="000000" w:themeColor="text1"/>
        </w:rPr>
        <w:t>first two measures have</w:t>
      </w:r>
      <w:r w:rsidR="00AB28E3" w:rsidRPr="00FB4EB8">
        <w:rPr>
          <w:rFonts w:ascii="Tahoma" w:hAnsi="Tahoma"/>
          <w:color w:val="000000" w:themeColor="text1"/>
        </w:rPr>
        <w:t xml:space="preserve"> only begun to </w:t>
      </w:r>
      <w:proofErr w:type="gramStart"/>
      <w:r w:rsidR="00AB28E3" w:rsidRPr="00FB4EB8">
        <w:rPr>
          <w:rFonts w:ascii="Tahoma" w:hAnsi="Tahoma"/>
          <w:color w:val="000000" w:themeColor="text1"/>
        </w:rPr>
        <w:t>be</w:t>
      </w:r>
      <w:r w:rsidRPr="00FB4EB8">
        <w:rPr>
          <w:rFonts w:ascii="Tahoma" w:hAnsi="Tahoma"/>
          <w:color w:val="000000" w:themeColor="text1"/>
        </w:rPr>
        <w:t xml:space="preserve"> recorded</w:t>
      </w:r>
      <w:proofErr w:type="gramEnd"/>
      <w:r w:rsidRPr="00FB4EB8">
        <w:rPr>
          <w:rFonts w:ascii="Tahoma" w:hAnsi="Tahoma"/>
          <w:color w:val="000000" w:themeColor="text1"/>
        </w:rPr>
        <w:t xml:space="preserve"> </w:t>
      </w:r>
      <w:r w:rsidR="00AB28E3" w:rsidRPr="00FB4EB8">
        <w:rPr>
          <w:rFonts w:ascii="Tahoma" w:hAnsi="Tahoma"/>
          <w:color w:val="000000" w:themeColor="text1"/>
        </w:rPr>
        <w:t xml:space="preserve">in </w:t>
      </w:r>
      <w:r w:rsidRPr="00FB4EB8">
        <w:rPr>
          <w:rFonts w:ascii="Tahoma" w:hAnsi="Tahoma"/>
          <w:color w:val="000000" w:themeColor="text1"/>
        </w:rPr>
        <w:t xml:space="preserve">2024, </w:t>
      </w:r>
      <w:r w:rsidR="00AB28E3" w:rsidRPr="00FB4EB8">
        <w:rPr>
          <w:rFonts w:ascii="Tahoma" w:hAnsi="Tahoma"/>
          <w:color w:val="000000" w:themeColor="text1"/>
        </w:rPr>
        <w:t xml:space="preserve">the </w:t>
      </w:r>
      <w:r w:rsidRPr="00FB4EB8">
        <w:rPr>
          <w:rFonts w:ascii="Tahoma" w:hAnsi="Tahoma"/>
          <w:color w:val="000000" w:themeColor="text1"/>
        </w:rPr>
        <w:t xml:space="preserve">data on unaccompanied foreign minors </w:t>
      </w:r>
      <w:r w:rsidR="00AB28E3" w:rsidRPr="00FB4EB8">
        <w:rPr>
          <w:rFonts w:ascii="Tahoma" w:hAnsi="Tahoma"/>
          <w:color w:val="000000" w:themeColor="text1"/>
        </w:rPr>
        <w:t xml:space="preserve">reported missing </w:t>
      </w:r>
      <w:r w:rsidRPr="00FB4EB8">
        <w:rPr>
          <w:rFonts w:ascii="Tahoma" w:hAnsi="Tahoma"/>
          <w:color w:val="000000" w:themeColor="text1"/>
        </w:rPr>
        <w:t>are presented for the entire ten-year period.</w:t>
      </w:r>
    </w:p>
    <w:p w14:paraId="4E108B69" w14:textId="77777777" w:rsidR="006F36DB" w:rsidRPr="00FB4EB8" w:rsidRDefault="006F36DB" w:rsidP="006F36DB">
      <w:pPr>
        <w:jc w:val="both"/>
        <w:rPr>
          <w:rFonts w:ascii="Tahoma" w:hAnsi="Tahoma" w:cs="Tahoma"/>
          <w:color w:val="000000" w:themeColor="text1"/>
          <w:szCs w:val="20"/>
        </w:rPr>
      </w:pPr>
    </w:p>
    <w:p w14:paraId="569A802C" w14:textId="2D2C8959" w:rsidR="00EF05E0" w:rsidRPr="00092A63" w:rsidRDefault="006F36DB" w:rsidP="006F36DB">
      <w:pPr>
        <w:jc w:val="both"/>
        <w:rPr>
          <w:rFonts w:ascii="Tahoma" w:hAnsi="Tahoma" w:cs="Tahoma"/>
          <w:color w:val="000000" w:themeColor="text1"/>
          <w:szCs w:val="20"/>
        </w:rPr>
      </w:pPr>
      <w:r w:rsidRPr="00092A63">
        <w:rPr>
          <w:rFonts w:ascii="Tahoma" w:hAnsi="Tahoma"/>
          <w:color w:val="000000" w:themeColor="text1"/>
        </w:rPr>
        <w:t xml:space="preserve">The </w:t>
      </w:r>
      <w:r w:rsidR="00BB6415" w:rsidRPr="00092A63">
        <w:rPr>
          <w:rFonts w:ascii="Tahoma" w:hAnsi="Tahoma"/>
          <w:color w:val="000000" w:themeColor="text1"/>
        </w:rPr>
        <w:t xml:space="preserve">annual report </w:t>
      </w:r>
      <w:r w:rsidRPr="00092A63">
        <w:rPr>
          <w:rFonts w:ascii="Tahoma" w:hAnsi="Tahoma"/>
          <w:color w:val="000000" w:themeColor="text1"/>
        </w:rPr>
        <w:t xml:space="preserve">includes statistical data on the number of actual – </w:t>
      </w:r>
      <w:r w:rsidR="0003524C" w:rsidRPr="00092A63">
        <w:rPr>
          <w:rFonts w:ascii="Tahoma" w:hAnsi="Tahoma"/>
          <w:color w:val="000000" w:themeColor="text1"/>
        </w:rPr>
        <w:t xml:space="preserve">rather than </w:t>
      </w:r>
      <w:r w:rsidRPr="00092A63">
        <w:rPr>
          <w:rFonts w:ascii="Tahoma" w:hAnsi="Tahoma"/>
          <w:color w:val="000000" w:themeColor="text1"/>
        </w:rPr>
        <w:t xml:space="preserve">statistical – </w:t>
      </w:r>
      <w:r w:rsidR="0003524C" w:rsidRPr="00092A63">
        <w:rPr>
          <w:rFonts w:ascii="Tahoma" w:hAnsi="Tahoma"/>
          <w:color w:val="000000" w:themeColor="text1"/>
        </w:rPr>
        <w:t>individuals</w:t>
      </w:r>
      <w:r w:rsidRPr="00092A63">
        <w:rPr>
          <w:rFonts w:ascii="Tahoma" w:hAnsi="Tahoma"/>
          <w:color w:val="000000" w:themeColor="text1"/>
        </w:rPr>
        <w:t xml:space="preserve">, except in the case of persons subject to covert investigative measures. This means that </w:t>
      </w:r>
      <w:r w:rsidR="0003524C" w:rsidRPr="00092A63">
        <w:rPr>
          <w:rFonts w:ascii="Tahoma" w:hAnsi="Tahoma"/>
          <w:color w:val="000000" w:themeColor="text1"/>
        </w:rPr>
        <w:t>in a given reporting period (year), one person</w:t>
      </w:r>
      <w:r w:rsidRPr="00092A63">
        <w:rPr>
          <w:rFonts w:ascii="Tahoma" w:hAnsi="Tahoma"/>
          <w:color w:val="000000" w:themeColor="text1"/>
        </w:rPr>
        <w:t xml:space="preserve"> </w:t>
      </w:r>
      <w:proofErr w:type="gramStart"/>
      <w:r w:rsidRPr="00092A63">
        <w:rPr>
          <w:rFonts w:ascii="Tahoma" w:hAnsi="Tahoma"/>
          <w:color w:val="000000" w:themeColor="text1"/>
        </w:rPr>
        <w:t>may be suspected</w:t>
      </w:r>
      <w:proofErr w:type="gramEnd"/>
      <w:r w:rsidRPr="00092A63">
        <w:rPr>
          <w:rFonts w:ascii="Tahoma" w:hAnsi="Tahoma"/>
          <w:color w:val="000000" w:themeColor="text1"/>
        </w:rPr>
        <w:t xml:space="preserve"> of one or more criminal offences, may be </w:t>
      </w:r>
      <w:r w:rsidR="00EB4C02" w:rsidRPr="00092A63">
        <w:rPr>
          <w:rFonts w:ascii="Tahoma" w:hAnsi="Tahoma"/>
          <w:color w:val="000000" w:themeColor="text1"/>
        </w:rPr>
        <w:t>the</w:t>
      </w:r>
      <w:r w:rsidR="008D478B">
        <w:rPr>
          <w:rFonts w:ascii="Tahoma" w:hAnsi="Tahoma"/>
          <w:color w:val="000000" w:themeColor="text1"/>
        </w:rPr>
        <w:t> </w:t>
      </w:r>
      <w:r w:rsidR="00EB4C02" w:rsidRPr="00092A63">
        <w:rPr>
          <w:rFonts w:ascii="Tahoma" w:hAnsi="Tahoma"/>
          <w:color w:val="000000" w:themeColor="text1"/>
        </w:rPr>
        <w:t>victim of</w:t>
      </w:r>
      <w:r w:rsidRPr="00092A63">
        <w:rPr>
          <w:rFonts w:ascii="Tahoma" w:hAnsi="Tahoma"/>
          <w:color w:val="000000" w:themeColor="text1"/>
        </w:rPr>
        <w:t xml:space="preserve"> one or more criminal offences, or may have committed one or more minor offences.</w:t>
      </w:r>
    </w:p>
    <w:p w14:paraId="51D3FDCD" w14:textId="77777777" w:rsidR="00D72415" w:rsidRPr="00092A63" w:rsidRDefault="00D72415" w:rsidP="006F36DB">
      <w:pPr>
        <w:jc w:val="both"/>
        <w:rPr>
          <w:rFonts w:ascii="Tahoma" w:hAnsi="Tahoma" w:cs="Tahoma"/>
          <w:color w:val="000000" w:themeColor="text1"/>
          <w:szCs w:val="20"/>
        </w:rPr>
      </w:pPr>
    </w:p>
    <w:p w14:paraId="30B909EA" w14:textId="108A3BB6" w:rsidR="0046763B" w:rsidRPr="00092A63" w:rsidRDefault="0014147C" w:rsidP="0014147C">
      <w:pPr>
        <w:jc w:val="both"/>
        <w:rPr>
          <w:rFonts w:ascii="Tahoma" w:hAnsi="Tahoma" w:cs="Tahoma"/>
          <w:color w:val="000000" w:themeColor="text1"/>
          <w:szCs w:val="20"/>
        </w:rPr>
      </w:pPr>
      <w:r w:rsidRPr="00092A63">
        <w:rPr>
          <w:rFonts w:ascii="Tahoma" w:hAnsi="Tahoma"/>
          <w:color w:val="000000" w:themeColor="text1"/>
        </w:rPr>
        <w:t xml:space="preserve">The restraining order under the Police Tasks and Powers Act is a police security measure issued </w:t>
      </w:r>
      <w:r w:rsidR="00C43E57" w:rsidRPr="00092A63">
        <w:rPr>
          <w:rFonts w:ascii="Tahoma" w:hAnsi="Tahoma"/>
          <w:color w:val="000000" w:themeColor="text1"/>
        </w:rPr>
        <w:t xml:space="preserve">directly </w:t>
      </w:r>
      <w:r w:rsidRPr="00092A63">
        <w:rPr>
          <w:rFonts w:ascii="Tahoma" w:hAnsi="Tahoma"/>
          <w:color w:val="000000" w:themeColor="text1"/>
        </w:rPr>
        <w:t xml:space="preserve">by the </w:t>
      </w:r>
      <w:r w:rsidR="00C43E57" w:rsidRPr="00092A63">
        <w:rPr>
          <w:rFonts w:ascii="Tahoma" w:hAnsi="Tahoma"/>
          <w:color w:val="000000" w:themeColor="text1"/>
        </w:rPr>
        <w:t>P</w:t>
      </w:r>
      <w:r w:rsidRPr="00092A63">
        <w:rPr>
          <w:rFonts w:ascii="Tahoma" w:hAnsi="Tahoma"/>
          <w:color w:val="000000" w:themeColor="text1"/>
        </w:rPr>
        <w:t xml:space="preserve">olice </w:t>
      </w:r>
      <w:r w:rsidR="00FD083D" w:rsidRPr="00092A63">
        <w:rPr>
          <w:rFonts w:ascii="Tahoma" w:hAnsi="Tahoma"/>
          <w:color w:val="000000" w:themeColor="text1"/>
        </w:rPr>
        <w:t>against a</w:t>
      </w:r>
      <w:r w:rsidRPr="00092A63">
        <w:rPr>
          <w:rFonts w:ascii="Tahoma" w:hAnsi="Tahoma"/>
          <w:color w:val="000000" w:themeColor="text1"/>
        </w:rPr>
        <w:t xml:space="preserve"> perpetrator of violence </w:t>
      </w:r>
      <w:r w:rsidR="00FD083D" w:rsidRPr="00092A63">
        <w:rPr>
          <w:rFonts w:ascii="Tahoma" w:hAnsi="Tahoma"/>
          <w:color w:val="000000" w:themeColor="text1"/>
        </w:rPr>
        <w:t>in</w:t>
      </w:r>
      <w:r w:rsidRPr="00092A63">
        <w:rPr>
          <w:rFonts w:ascii="Tahoma" w:hAnsi="Tahoma"/>
          <w:color w:val="000000" w:themeColor="text1"/>
        </w:rPr>
        <w:t xml:space="preserve"> cases </w:t>
      </w:r>
      <w:r w:rsidR="00FD083D" w:rsidRPr="00092A63">
        <w:rPr>
          <w:rFonts w:ascii="Tahoma" w:hAnsi="Tahoma"/>
          <w:color w:val="000000" w:themeColor="text1"/>
        </w:rPr>
        <w:t xml:space="preserve">involving </w:t>
      </w:r>
      <w:r w:rsidRPr="00092A63">
        <w:rPr>
          <w:rFonts w:ascii="Tahoma" w:hAnsi="Tahoma"/>
          <w:color w:val="000000" w:themeColor="text1"/>
        </w:rPr>
        <w:t xml:space="preserve">criminal offences or minor offences </w:t>
      </w:r>
      <w:r w:rsidR="00FD083D" w:rsidRPr="00092A63">
        <w:rPr>
          <w:rFonts w:ascii="Tahoma" w:hAnsi="Tahoma"/>
          <w:color w:val="000000" w:themeColor="text1"/>
        </w:rPr>
        <w:t>where</w:t>
      </w:r>
      <w:r w:rsidRPr="00092A63">
        <w:rPr>
          <w:rFonts w:ascii="Tahoma" w:hAnsi="Tahoma"/>
          <w:color w:val="000000" w:themeColor="text1"/>
        </w:rPr>
        <w:t xml:space="preserve"> the victim</w:t>
      </w:r>
      <w:r w:rsidR="00FD083D" w:rsidRPr="00092A63">
        <w:rPr>
          <w:rFonts w:ascii="Tahoma" w:hAnsi="Tahoma"/>
          <w:color w:val="000000" w:themeColor="text1"/>
        </w:rPr>
        <w:t>'</w:t>
      </w:r>
      <w:r w:rsidRPr="00092A63">
        <w:rPr>
          <w:rFonts w:ascii="Tahoma" w:hAnsi="Tahoma"/>
          <w:color w:val="000000" w:themeColor="text1"/>
        </w:rPr>
        <w:t xml:space="preserve">s life, personal safety, or liberty is directly </w:t>
      </w:r>
      <w:r w:rsidR="00FD083D" w:rsidRPr="00092A63">
        <w:rPr>
          <w:rFonts w:ascii="Tahoma" w:hAnsi="Tahoma"/>
          <w:color w:val="000000" w:themeColor="text1"/>
        </w:rPr>
        <w:t>at risk. By contrast,</w:t>
      </w:r>
      <w:r w:rsidRPr="00092A63">
        <w:rPr>
          <w:rFonts w:ascii="Tahoma" w:hAnsi="Tahoma"/>
          <w:color w:val="000000" w:themeColor="text1"/>
        </w:rPr>
        <w:t xml:space="preserve"> </w:t>
      </w:r>
      <w:r w:rsidR="00FD083D" w:rsidRPr="00092A63">
        <w:rPr>
          <w:rFonts w:ascii="Tahoma" w:hAnsi="Tahoma"/>
          <w:color w:val="000000" w:themeColor="text1"/>
        </w:rPr>
        <w:t xml:space="preserve">the restraining orders </w:t>
      </w:r>
      <w:r w:rsidRPr="00092A63">
        <w:rPr>
          <w:rFonts w:ascii="Tahoma" w:hAnsi="Tahoma"/>
          <w:color w:val="000000" w:themeColor="text1"/>
        </w:rPr>
        <w:t xml:space="preserve">under the Criminal Procedure Act or the Domestic Violence Prevention Act </w:t>
      </w:r>
      <w:proofErr w:type="gramStart"/>
      <w:r w:rsidRPr="00092A63">
        <w:rPr>
          <w:rFonts w:ascii="Tahoma" w:hAnsi="Tahoma"/>
          <w:color w:val="000000" w:themeColor="text1"/>
        </w:rPr>
        <w:t xml:space="preserve">are </w:t>
      </w:r>
      <w:r w:rsidR="003A18FC" w:rsidRPr="00092A63">
        <w:rPr>
          <w:rFonts w:ascii="Tahoma" w:hAnsi="Tahoma"/>
          <w:color w:val="000000" w:themeColor="text1"/>
        </w:rPr>
        <w:t>issued</w:t>
      </w:r>
      <w:proofErr w:type="gramEnd"/>
      <w:r w:rsidR="003A18FC" w:rsidRPr="00092A63">
        <w:rPr>
          <w:rFonts w:ascii="Tahoma" w:hAnsi="Tahoma"/>
          <w:color w:val="000000" w:themeColor="text1"/>
        </w:rPr>
        <w:t xml:space="preserve"> </w:t>
      </w:r>
      <w:r w:rsidRPr="00092A63">
        <w:rPr>
          <w:rFonts w:ascii="Tahoma" w:hAnsi="Tahoma"/>
          <w:color w:val="000000" w:themeColor="text1"/>
        </w:rPr>
        <w:t>by a court through orders or decisions (</w:t>
      </w:r>
      <w:r w:rsidR="003A18FC" w:rsidRPr="00092A63">
        <w:rPr>
          <w:rFonts w:ascii="Tahoma" w:hAnsi="Tahoma"/>
          <w:color w:val="000000" w:themeColor="text1"/>
        </w:rPr>
        <w:t xml:space="preserve">in the case of </w:t>
      </w:r>
      <w:r w:rsidRPr="00092A63">
        <w:rPr>
          <w:rFonts w:ascii="Tahoma" w:hAnsi="Tahoma"/>
          <w:color w:val="000000" w:themeColor="text1"/>
        </w:rPr>
        <w:t xml:space="preserve">the Domestic Violence Prevention Act, at the proposal of the victim). Under the Criminal Procedure Act, </w:t>
      </w:r>
      <w:r w:rsidR="003A18FC" w:rsidRPr="00092A63">
        <w:rPr>
          <w:rFonts w:ascii="Tahoma" w:hAnsi="Tahoma"/>
          <w:color w:val="000000" w:themeColor="text1"/>
        </w:rPr>
        <w:t>this</w:t>
      </w:r>
      <w:r w:rsidRPr="00092A63">
        <w:rPr>
          <w:rFonts w:ascii="Tahoma" w:hAnsi="Tahoma"/>
          <w:color w:val="000000" w:themeColor="text1"/>
        </w:rPr>
        <w:t xml:space="preserve"> is a procedural measure</w:t>
      </w:r>
      <w:r w:rsidR="003A18FC" w:rsidRPr="00092A63">
        <w:rPr>
          <w:rFonts w:ascii="Tahoma" w:hAnsi="Tahoma"/>
          <w:color w:val="000000" w:themeColor="text1"/>
        </w:rPr>
        <w:t xml:space="preserve"> – a </w:t>
      </w:r>
      <w:r w:rsidRPr="00092A63">
        <w:rPr>
          <w:rFonts w:ascii="Tahoma" w:hAnsi="Tahoma"/>
          <w:color w:val="000000" w:themeColor="text1"/>
        </w:rPr>
        <w:t xml:space="preserve">milder </w:t>
      </w:r>
      <w:r w:rsidR="009F5085" w:rsidRPr="00092A63">
        <w:rPr>
          <w:rFonts w:ascii="Tahoma" w:hAnsi="Tahoma"/>
          <w:color w:val="000000" w:themeColor="text1"/>
        </w:rPr>
        <w:t>alternative</w:t>
      </w:r>
      <w:r w:rsidRPr="00092A63">
        <w:rPr>
          <w:rFonts w:ascii="Tahoma" w:hAnsi="Tahoma"/>
          <w:color w:val="000000" w:themeColor="text1"/>
        </w:rPr>
        <w:t xml:space="preserve"> </w:t>
      </w:r>
      <w:r w:rsidR="009F5085" w:rsidRPr="00092A63">
        <w:rPr>
          <w:rFonts w:ascii="Tahoma" w:hAnsi="Tahoma"/>
          <w:color w:val="000000" w:themeColor="text1"/>
        </w:rPr>
        <w:t xml:space="preserve">to </w:t>
      </w:r>
      <w:r w:rsidRPr="00092A63">
        <w:rPr>
          <w:rFonts w:ascii="Tahoma" w:hAnsi="Tahoma"/>
          <w:color w:val="000000" w:themeColor="text1"/>
        </w:rPr>
        <w:t>detention</w:t>
      </w:r>
      <w:r w:rsidR="003A18FC" w:rsidRPr="00092A63">
        <w:rPr>
          <w:rFonts w:ascii="Tahoma" w:hAnsi="Tahoma"/>
          <w:color w:val="000000" w:themeColor="text1"/>
        </w:rPr>
        <w:t xml:space="preserve"> –</w:t>
      </w:r>
      <w:r w:rsidRPr="00092A63">
        <w:rPr>
          <w:rFonts w:ascii="Tahoma" w:hAnsi="Tahoma"/>
          <w:color w:val="000000" w:themeColor="text1"/>
        </w:rPr>
        <w:t xml:space="preserve"> imposed by an investigating judge</w:t>
      </w:r>
      <w:r w:rsidR="003A18FC" w:rsidRPr="00092A63">
        <w:rPr>
          <w:rFonts w:ascii="Tahoma" w:hAnsi="Tahoma"/>
          <w:color w:val="000000" w:themeColor="text1"/>
        </w:rPr>
        <w:t>, while</w:t>
      </w:r>
      <w:r w:rsidRPr="00092A63">
        <w:rPr>
          <w:rFonts w:ascii="Tahoma" w:hAnsi="Tahoma"/>
          <w:color w:val="000000" w:themeColor="text1"/>
        </w:rPr>
        <w:t xml:space="preserve"> under the Domestic Violence Prevention Act, </w:t>
      </w:r>
      <w:r w:rsidR="00A44CEF" w:rsidRPr="00092A63">
        <w:rPr>
          <w:rFonts w:ascii="Tahoma" w:hAnsi="Tahoma"/>
          <w:color w:val="000000" w:themeColor="text1"/>
        </w:rPr>
        <w:t>it</w:t>
      </w:r>
      <w:r w:rsidRPr="00092A63">
        <w:rPr>
          <w:rFonts w:ascii="Tahoma" w:hAnsi="Tahoma"/>
          <w:color w:val="000000" w:themeColor="text1"/>
        </w:rPr>
        <w:t xml:space="preserve"> </w:t>
      </w:r>
      <w:proofErr w:type="gramStart"/>
      <w:r w:rsidRPr="00092A63">
        <w:rPr>
          <w:rFonts w:ascii="Tahoma" w:hAnsi="Tahoma"/>
          <w:color w:val="000000" w:themeColor="text1"/>
        </w:rPr>
        <w:t>is imposed</w:t>
      </w:r>
      <w:proofErr w:type="gramEnd"/>
      <w:r w:rsidRPr="00092A63">
        <w:rPr>
          <w:rFonts w:ascii="Tahoma" w:hAnsi="Tahoma"/>
          <w:color w:val="000000" w:themeColor="text1"/>
        </w:rPr>
        <w:t xml:space="preserve"> in non-contentious proceedings</w:t>
      </w:r>
      <w:r w:rsidR="003A18FC" w:rsidRPr="00092A63">
        <w:rPr>
          <w:rFonts w:ascii="Tahoma" w:hAnsi="Tahoma"/>
          <w:color w:val="000000" w:themeColor="text1"/>
        </w:rPr>
        <w:t>,</w:t>
      </w:r>
      <w:r w:rsidRPr="00092A63">
        <w:rPr>
          <w:rFonts w:ascii="Tahoma" w:hAnsi="Tahoma"/>
          <w:color w:val="000000" w:themeColor="text1"/>
        </w:rPr>
        <w:t xml:space="preserve"> in which the </w:t>
      </w:r>
      <w:r w:rsidR="003A18FC" w:rsidRPr="00092A63">
        <w:rPr>
          <w:rFonts w:ascii="Tahoma" w:hAnsi="Tahoma"/>
          <w:color w:val="000000" w:themeColor="text1"/>
        </w:rPr>
        <w:t>P</w:t>
      </w:r>
      <w:r w:rsidRPr="00092A63">
        <w:rPr>
          <w:rFonts w:ascii="Tahoma" w:hAnsi="Tahoma"/>
          <w:color w:val="000000" w:themeColor="text1"/>
        </w:rPr>
        <w:t>olice are not involved. The terminology used for the</w:t>
      </w:r>
      <w:r w:rsidR="008D478B">
        <w:rPr>
          <w:rFonts w:ascii="Tahoma" w:hAnsi="Tahoma"/>
          <w:color w:val="000000" w:themeColor="text1"/>
        </w:rPr>
        <w:t> </w:t>
      </w:r>
      <w:r w:rsidRPr="00092A63">
        <w:rPr>
          <w:rFonts w:ascii="Tahoma" w:hAnsi="Tahoma"/>
          <w:color w:val="000000" w:themeColor="text1"/>
        </w:rPr>
        <w:t>measure also differs. An</w:t>
      </w:r>
      <w:r w:rsidR="00A44CEF" w:rsidRPr="00092A63">
        <w:rPr>
          <w:rFonts w:ascii="Tahoma" w:hAnsi="Tahoma"/>
          <w:color w:val="000000" w:themeColor="text1"/>
        </w:rPr>
        <w:t>other</w:t>
      </w:r>
      <w:r w:rsidRPr="00092A63">
        <w:rPr>
          <w:rFonts w:ascii="Tahoma" w:hAnsi="Tahoma"/>
          <w:color w:val="000000" w:themeColor="text1"/>
        </w:rPr>
        <w:t xml:space="preserve"> important difference lies in the </w:t>
      </w:r>
      <w:r w:rsidR="009F5085" w:rsidRPr="00092A63">
        <w:rPr>
          <w:rFonts w:ascii="Tahoma" w:hAnsi="Tahoma"/>
          <w:color w:val="000000" w:themeColor="text1"/>
        </w:rPr>
        <w:t xml:space="preserve">monitoring </w:t>
      </w:r>
      <w:r w:rsidRPr="00092A63">
        <w:rPr>
          <w:rFonts w:ascii="Tahoma" w:hAnsi="Tahoma"/>
          <w:color w:val="000000" w:themeColor="text1"/>
        </w:rPr>
        <w:t>of compliance with the</w:t>
      </w:r>
      <w:r w:rsidR="008D478B">
        <w:rPr>
          <w:rFonts w:ascii="Tahoma" w:hAnsi="Tahoma"/>
          <w:color w:val="000000" w:themeColor="text1"/>
        </w:rPr>
        <w:t> </w:t>
      </w:r>
      <w:r w:rsidRPr="00092A63">
        <w:rPr>
          <w:rFonts w:ascii="Tahoma" w:hAnsi="Tahoma"/>
          <w:color w:val="000000" w:themeColor="text1"/>
        </w:rPr>
        <w:t xml:space="preserve">measure, which </w:t>
      </w:r>
      <w:proofErr w:type="gramStart"/>
      <w:r w:rsidR="009F5085" w:rsidRPr="00092A63">
        <w:rPr>
          <w:rFonts w:ascii="Tahoma" w:hAnsi="Tahoma"/>
          <w:color w:val="000000" w:themeColor="text1"/>
        </w:rPr>
        <w:t>is not carried out</w:t>
      </w:r>
      <w:proofErr w:type="gramEnd"/>
      <w:r w:rsidR="009F5085" w:rsidRPr="00092A63">
        <w:rPr>
          <w:rFonts w:ascii="Tahoma" w:hAnsi="Tahoma"/>
          <w:color w:val="000000" w:themeColor="text1"/>
        </w:rPr>
        <w:t xml:space="preserve"> by the P</w:t>
      </w:r>
      <w:r w:rsidRPr="00092A63">
        <w:rPr>
          <w:rFonts w:ascii="Tahoma" w:hAnsi="Tahoma"/>
          <w:color w:val="000000" w:themeColor="text1"/>
        </w:rPr>
        <w:t>olice under the Domestic Violence Prevention Act.</w:t>
      </w:r>
    </w:p>
    <w:p w14:paraId="51F07F31" w14:textId="55C7EF57" w:rsidR="00EF05E0" w:rsidRPr="00092A63" w:rsidRDefault="00EF05E0" w:rsidP="006F36DB">
      <w:pPr>
        <w:jc w:val="both"/>
        <w:rPr>
          <w:rFonts w:ascii="Tahoma" w:hAnsi="Tahoma" w:cs="Tahoma"/>
          <w:color w:val="000000" w:themeColor="text1"/>
          <w:szCs w:val="20"/>
        </w:rPr>
      </w:pPr>
    </w:p>
    <w:p w14:paraId="5CDC4186" w14:textId="25D1B889" w:rsidR="006F36DB" w:rsidRPr="00092A63" w:rsidRDefault="007B392A" w:rsidP="00787233">
      <w:pPr>
        <w:jc w:val="both"/>
        <w:rPr>
          <w:rFonts w:ascii="Tahoma" w:hAnsi="Tahoma" w:cs="Tahoma"/>
          <w:color w:val="000000" w:themeColor="text1"/>
          <w:szCs w:val="20"/>
        </w:rPr>
      </w:pPr>
      <w:r w:rsidRPr="00092A63">
        <w:rPr>
          <w:rFonts w:ascii="Tahoma" w:hAnsi="Tahoma"/>
          <w:color w:val="000000" w:themeColor="text1"/>
        </w:rPr>
        <w:t>Since Croatia became a full member of the Schengen Area</w:t>
      </w:r>
      <w:r w:rsidR="0082166D" w:rsidRPr="00092A63">
        <w:rPr>
          <w:rFonts w:ascii="Tahoma" w:hAnsi="Tahoma"/>
          <w:color w:val="000000" w:themeColor="text1"/>
        </w:rPr>
        <w:t xml:space="preserve"> on 1 January 2023</w:t>
      </w:r>
      <w:r w:rsidRPr="00092A63">
        <w:rPr>
          <w:rFonts w:ascii="Tahoma" w:hAnsi="Tahoma"/>
          <w:color w:val="000000" w:themeColor="text1"/>
        </w:rPr>
        <w:t>, systematic state border control</w:t>
      </w:r>
      <w:r w:rsidR="0082166D" w:rsidRPr="00092A63">
        <w:rPr>
          <w:rFonts w:ascii="Tahoma" w:hAnsi="Tahoma"/>
          <w:color w:val="000000" w:themeColor="text1"/>
        </w:rPr>
        <w:t>s</w:t>
      </w:r>
      <w:r w:rsidRPr="00092A63">
        <w:rPr>
          <w:rFonts w:ascii="Tahoma" w:hAnsi="Tahoma"/>
          <w:color w:val="000000" w:themeColor="text1"/>
        </w:rPr>
        <w:t xml:space="preserve"> at the Slovenian-Croatian land border</w:t>
      </w:r>
      <w:r w:rsidR="0082166D" w:rsidRPr="00092A63">
        <w:rPr>
          <w:rFonts w:ascii="Tahoma" w:hAnsi="Tahoma"/>
          <w:color w:val="000000" w:themeColor="text1"/>
        </w:rPr>
        <w:t xml:space="preserve"> </w:t>
      </w:r>
      <w:proofErr w:type="gramStart"/>
      <w:r w:rsidR="0082166D" w:rsidRPr="00092A63">
        <w:rPr>
          <w:rFonts w:ascii="Tahoma" w:hAnsi="Tahoma"/>
          <w:color w:val="000000" w:themeColor="text1"/>
        </w:rPr>
        <w:t>have been abolished</w:t>
      </w:r>
      <w:proofErr w:type="gramEnd"/>
      <w:r w:rsidRPr="00092A63">
        <w:rPr>
          <w:rFonts w:ascii="Tahoma" w:hAnsi="Tahoma"/>
          <w:color w:val="000000" w:themeColor="text1"/>
        </w:rPr>
        <w:t xml:space="preserve">. Free movement of traffic </w:t>
      </w:r>
      <w:proofErr w:type="gramStart"/>
      <w:r w:rsidRPr="00092A63">
        <w:rPr>
          <w:rFonts w:ascii="Tahoma" w:hAnsi="Tahoma"/>
          <w:color w:val="000000" w:themeColor="text1"/>
        </w:rPr>
        <w:t xml:space="preserve">is </w:t>
      </w:r>
      <w:r w:rsidR="0082166D" w:rsidRPr="00092A63">
        <w:rPr>
          <w:rFonts w:ascii="Tahoma" w:hAnsi="Tahoma"/>
          <w:color w:val="000000" w:themeColor="text1"/>
        </w:rPr>
        <w:t xml:space="preserve">now </w:t>
      </w:r>
      <w:r w:rsidRPr="00092A63">
        <w:rPr>
          <w:rFonts w:ascii="Tahoma" w:hAnsi="Tahoma"/>
          <w:color w:val="000000" w:themeColor="text1"/>
        </w:rPr>
        <w:t>permitted</w:t>
      </w:r>
      <w:proofErr w:type="gramEnd"/>
      <w:r w:rsidRPr="00092A63">
        <w:rPr>
          <w:rFonts w:ascii="Tahoma" w:hAnsi="Tahoma"/>
          <w:color w:val="000000" w:themeColor="text1"/>
        </w:rPr>
        <w:t xml:space="preserve"> </w:t>
      </w:r>
      <w:r w:rsidR="0082166D" w:rsidRPr="00092A63">
        <w:rPr>
          <w:rFonts w:ascii="Tahoma" w:hAnsi="Tahoma"/>
          <w:color w:val="000000" w:themeColor="text1"/>
        </w:rPr>
        <w:t>along this</w:t>
      </w:r>
      <w:r w:rsidRPr="00092A63">
        <w:rPr>
          <w:rFonts w:ascii="Tahoma" w:hAnsi="Tahoma"/>
          <w:color w:val="000000" w:themeColor="text1"/>
        </w:rPr>
        <w:t xml:space="preserve"> internal Schengen border. At the external Schengen border, Slovenia </w:t>
      </w:r>
      <w:r w:rsidR="0082166D" w:rsidRPr="00092A63">
        <w:rPr>
          <w:rFonts w:ascii="Tahoma" w:hAnsi="Tahoma"/>
          <w:color w:val="000000" w:themeColor="text1"/>
        </w:rPr>
        <w:t>retains</w:t>
      </w:r>
      <w:r w:rsidRPr="00092A63">
        <w:rPr>
          <w:rFonts w:ascii="Tahoma" w:hAnsi="Tahoma"/>
          <w:color w:val="000000" w:themeColor="text1"/>
        </w:rPr>
        <w:t xml:space="preserve"> only five </w:t>
      </w:r>
      <w:proofErr w:type="gramStart"/>
      <w:r w:rsidRPr="00092A63">
        <w:rPr>
          <w:rFonts w:ascii="Tahoma" w:hAnsi="Tahoma"/>
          <w:color w:val="000000" w:themeColor="text1"/>
        </w:rPr>
        <w:t>border crossing</w:t>
      </w:r>
      <w:proofErr w:type="gramEnd"/>
      <w:r w:rsidRPr="00092A63">
        <w:rPr>
          <w:rFonts w:ascii="Tahoma" w:hAnsi="Tahoma"/>
          <w:color w:val="000000" w:themeColor="text1"/>
        </w:rPr>
        <w:t xml:space="preserve"> points: three at air border</w:t>
      </w:r>
      <w:r w:rsidR="00D028B6" w:rsidRPr="00092A63">
        <w:rPr>
          <w:rFonts w:ascii="Tahoma" w:hAnsi="Tahoma"/>
          <w:color w:val="000000" w:themeColor="text1"/>
        </w:rPr>
        <w:t>s</w:t>
      </w:r>
      <w:r w:rsidRPr="00092A63">
        <w:rPr>
          <w:rFonts w:ascii="Tahoma" w:hAnsi="Tahoma"/>
          <w:color w:val="000000" w:themeColor="text1"/>
        </w:rPr>
        <w:t xml:space="preserve"> and two at maritime border</w:t>
      </w:r>
      <w:r w:rsidR="00D028B6" w:rsidRPr="00092A63">
        <w:rPr>
          <w:rFonts w:ascii="Tahoma" w:hAnsi="Tahoma"/>
          <w:color w:val="000000" w:themeColor="text1"/>
        </w:rPr>
        <w:t>s</w:t>
      </w:r>
      <w:r w:rsidRPr="00092A63">
        <w:rPr>
          <w:rFonts w:ascii="Tahoma" w:hAnsi="Tahoma"/>
          <w:color w:val="000000" w:themeColor="text1"/>
        </w:rPr>
        <w:t>. The data for 2023 and 2024 is therefore not directly comparable wi</w:t>
      </w:r>
      <w:r w:rsidR="00FB4EB8">
        <w:rPr>
          <w:rFonts w:ascii="Tahoma" w:hAnsi="Tahoma"/>
          <w:color w:val="000000" w:themeColor="text1"/>
        </w:rPr>
        <w:t>th the data for previous years.</w:t>
      </w:r>
    </w:p>
    <w:p w14:paraId="4D49E96B" w14:textId="77777777" w:rsidR="006F36DB" w:rsidRPr="00092A63" w:rsidRDefault="006F36DB" w:rsidP="006F36DB">
      <w:pPr>
        <w:jc w:val="both"/>
        <w:rPr>
          <w:rFonts w:ascii="Tahoma" w:hAnsi="Tahoma" w:cs="Tahoma"/>
          <w:color w:val="000000" w:themeColor="text1"/>
          <w:szCs w:val="20"/>
        </w:rPr>
      </w:pPr>
    </w:p>
    <w:p w14:paraId="278C95E0" w14:textId="3DD41E4E" w:rsidR="006F36DB" w:rsidRPr="00092A63" w:rsidRDefault="006F36DB" w:rsidP="00B86379">
      <w:pPr>
        <w:jc w:val="both"/>
        <w:rPr>
          <w:rFonts w:ascii="Tahoma" w:hAnsi="Tahoma" w:cs="Tahoma"/>
          <w:color w:val="000000" w:themeColor="text1"/>
          <w:szCs w:val="20"/>
        </w:rPr>
      </w:pPr>
      <w:r w:rsidRPr="00092A63">
        <w:rPr>
          <w:rFonts w:ascii="Tahoma" w:hAnsi="Tahoma"/>
          <w:color w:val="000000" w:themeColor="text1"/>
        </w:rPr>
        <w:t xml:space="preserve">Compensatory measures are measures carried out by the </w:t>
      </w:r>
      <w:r w:rsidR="002D2DCC" w:rsidRPr="00092A63">
        <w:rPr>
          <w:rFonts w:ascii="Tahoma" w:hAnsi="Tahoma"/>
          <w:color w:val="000000" w:themeColor="text1"/>
        </w:rPr>
        <w:t>P</w:t>
      </w:r>
      <w:r w:rsidRPr="00092A63">
        <w:rPr>
          <w:rFonts w:ascii="Tahoma" w:hAnsi="Tahoma"/>
          <w:color w:val="000000" w:themeColor="text1"/>
        </w:rPr>
        <w:t xml:space="preserve">olice at internal borders </w:t>
      </w:r>
      <w:r w:rsidR="002D2DCC" w:rsidRPr="00092A63">
        <w:rPr>
          <w:rFonts w:ascii="Tahoma" w:hAnsi="Tahoma"/>
          <w:color w:val="000000" w:themeColor="text1"/>
        </w:rPr>
        <w:t>with the aim of</w:t>
      </w:r>
      <w:r w:rsidRPr="00092A63">
        <w:rPr>
          <w:rFonts w:ascii="Tahoma" w:hAnsi="Tahoma"/>
          <w:color w:val="000000" w:themeColor="text1"/>
        </w:rPr>
        <w:t xml:space="preserve"> prevent</w:t>
      </w:r>
      <w:r w:rsidR="002D2DCC" w:rsidRPr="00092A63">
        <w:rPr>
          <w:rFonts w:ascii="Tahoma" w:hAnsi="Tahoma"/>
          <w:color w:val="000000" w:themeColor="text1"/>
        </w:rPr>
        <w:t>ing</w:t>
      </w:r>
      <w:r w:rsidRPr="00092A63">
        <w:rPr>
          <w:rFonts w:ascii="Tahoma" w:hAnsi="Tahoma"/>
          <w:color w:val="000000" w:themeColor="text1"/>
        </w:rPr>
        <w:t>, detect</w:t>
      </w:r>
      <w:r w:rsidR="002D2DCC" w:rsidRPr="00092A63">
        <w:rPr>
          <w:rFonts w:ascii="Tahoma" w:hAnsi="Tahoma"/>
          <w:color w:val="000000" w:themeColor="text1"/>
        </w:rPr>
        <w:t>ing</w:t>
      </w:r>
      <w:r w:rsidRPr="00092A63">
        <w:rPr>
          <w:rFonts w:ascii="Tahoma" w:hAnsi="Tahoma"/>
          <w:color w:val="000000" w:themeColor="text1"/>
        </w:rPr>
        <w:t>, and investigat</w:t>
      </w:r>
      <w:r w:rsidR="002D2DCC" w:rsidRPr="00092A63">
        <w:rPr>
          <w:rFonts w:ascii="Tahoma" w:hAnsi="Tahoma"/>
          <w:color w:val="000000" w:themeColor="text1"/>
        </w:rPr>
        <w:t>ing</w:t>
      </w:r>
      <w:r w:rsidRPr="00092A63">
        <w:rPr>
          <w:rFonts w:ascii="Tahoma" w:hAnsi="Tahoma"/>
          <w:color w:val="000000" w:themeColor="text1"/>
        </w:rPr>
        <w:t xml:space="preserve"> cross-border crime and prevent</w:t>
      </w:r>
      <w:r w:rsidR="002D2DCC" w:rsidRPr="00092A63">
        <w:rPr>
          <w:rFonts w:ascii="Tahoma" w:hAnsi="Tahoma"/>
          <w:color w:val="000000" w:themeColor="text1"/>
        </w:rPr>
        <w:t>ing</w:t>
      </w:r>
      <w:r w:rsidRPr="00092A63">
        <w:rPr>
          <w:rFonts w:ascii="Tahoma" w:hAnsi="Tahoma"/>
          <w:color w:val="000000" w:themeColor="text1"/>
        </w:rPr>
        <w:t xml:space="preserve"> </w:t>
      </w:r>
      <w:r w:rsidR="002D2DCC" w:rsidRPr="00092A63">
        <w:rPr>
          <w:rFonts w:ascii="Tahoma" w:hAnsi="Tahoma"/>
          <w:color w:val="000000" w:themeColor="text1"/>
        </w:rPr>
        <w:t>irregular</w:t>
      </w:r>
      <w:r w:rsidRPr="00092A63">
        <w:rPr>
          <w:rFonts w:ascii="Tahoma" w:hAnsi="Tahoma"/>
          <w:color w:val="000000" w:themeColor="text1"/>
        </w:rPr>
        <w:t xml:space="preserve"> migration. </w:t>
      </w:r>
      <w:r w:rsidR="00D84ED8" w:rsidRPr="00092A63">
        <w:rPr>
          <w:rFonts w:ascii="Tahoma" w:hAnsi="Tahoma"/>
          <w:color w:val="000000" w:themeColor="text1"/>
        </w:rPr>
        <w:t>These</w:t>
      </w:r>
      <w:r w:rsidR="008D478B">
        <w:rPr>
          <w:rFonts w:ascii="Tahoma" w:hAnsi="Tahoma"/>
          <w:color w:val="000000" w:themeColor="text1"/>
        </w:rPr>
        <w:t> </w:t>
      </w:r>
      <w:r w:rsidRPr="00092A63">
        <w:rPr>
          <w:rFonts w:ascii="Tahoma" w:hAnsi="Tahoma"/>
          <w:color w:val="000000" w:themeColor="text1"/>
        </w:rPr>
        <w:t xml:space="preserve">measures include the following police powers: </w:t>
      </w:r>
      <w:r w:rsidR="00B86379" w:rsidRPr="00092A63">
        <w:rPr>
          <w:rFonts w:ascii="Tahoma" w:hAnsi="Tahoma"/>
          <w:color w:val="000000" w:themeColor="text1"/>
        </w:rPr>
        <w:t>checks on persons, verification of persons, inspection of documents and</w:t>
      </w:r>
      <w:r w:rsidR="007B7E5D" w:rsidRPr="00092A63">
        <w:rPr>
          <w:rFonts w:ascii="Tahoma" w:hAnsi="Tahoma"/>
          <w:color w:val="000000" w:themeColor="text1"/>
        </w:rPr>
        <w:t xml:space="preserve"> </w:t>
      </w:r>
      <w:r w:rsidR="00B86379" w:rsidRPr="00092A63">
        <w:rPr>
          <w:rFonts w:ascii="Tahoma" w:hAnsi="Tahoma"/>
          <w:color w:val="000000" w:themeColor="text1"/>
        </w:rPr>
        <w:t xml:space="preserve">inspection </w:t>
      </w:r>
      <w:r w:rsidR="007B7E5D" w:rsidRPr="00092A63">
        <w:rPr>
          <w:rFonts w:ascii="Tahoma" w:hAnsi="Tahoma"/>
          <w:color w:val="000000" w:themeColor="text1"/>
        </w:rPr>
        <w:t>of means of transport and items</w:t>
      </w:r>
      <w:r w:rsidRPr="00092A63">
        <w:rPr>
          <w:rFonts w:ascii="Tahoma" w:hAnsi="Tahoma"/>
          <w:color w:val="000000" w:themeColor="text1"/>
        </w:rPr>
        <w:t>. Following Croatia</w:t>
      </w:r>
      <w:r w:rsidR="000705F3" w:rsidRPr="00092A63">
        <w:rPr>
          <w:rFonts w:ascii="Tahoma" w:hAnsi="Tahoma"/>
          <w:color w:val="000000" w:themeColor="text1"/>
        </w:rPr>
        <w:t>'</w:t>
      </w:r>
      <w:r w:rsidRPr="00092A63">
        <w:rPr>
          <w:rFonts w:ascii="Tahoma" w:hAnsi="Tahoma"/>
          <w:color w:val="000000" w:themeColor="text1"/>
        </w:rPr>
        <w:t xml:space="preserve">s accession to the Schengen Area, police stations for compensatory measures </w:t>
      </w:r>
      <w:proofErr w:type="gramStart"/>
      <w:r w:rsidRPr="00092A63">
        <w:rPr>
          <w:rFonts w:ascii="Tahoma" w:hAnsi="Tahoma"/>
          <w:color w:val="000000" w:themeColor="text1"/>
        </w:rPr>
        <w:t>were reinforced</w:t>
      </w:r>
      <w:proofErr w:type="gramEnd"/>
      <w:r w:rsidRPr="00092A63">
        <w:rPr>
          <w:rFonts w:ascii="Tahoma" w:hAnsi="Tahoma"/>
          <w:color w:val="000000" w:themeColor="text1"/>
        </w:rPr>
        <w:t xml:space="preserve"> with additional staff, and the number of compensatory measures increased (</w:t>
      </w:r>
      <w:r w:rsidR="00783884" w:rsidRPr="00092A63">
        <w:rPr>
          <w:rFonts w:ascii="Tahoma" w:hAnsi="Tahoma"/>
          <w:color w:val="000000" w:themeColor="text1"/>
        </w:rPr>
        <w:t xml:space="preserve">to compensate </w:t>
      </w:r>
      <w:r w:rsidRPr="00092A63">
        <w:rPr>
          <w:rFonts w:ascii="Tahoma" w:hAnsi="Tahoma"/>
          <w:color w:val="000000" w:themeColor="text1"/>
        </w:rPr>
        <w:t>for the abolished systematic state border control)</w:t>
      </w:r>
      <w:r w:rsidR="00783884" w:rsidRPr="00092A63">
        <w:rPr>
          <w:rFonts w:ascii="Tahoma" w:hAnsi="Tahoma"/>
          <w:color w:val="000000" w:themeColor="text1"/>
        </w:rPr>
        <w:t>. For this reason</w:t>
      </w:r>
      <w:r w:rsidRPr="00092A63">
        <w:rPr>
          <w:rFonts w:ascii="Tahoma" w:hAnsi="Tahoma"/>
          <w:color w:val="000000" w:themeColor="text1"/>
        </w:rPr>
        <w:t xml:space="preserve">, the data for 2023 are also not </w:t>
      </w:r>
      <w:r w:rsidR="00783884" w:rsidRPr="00092A63">
        <w:rPr>
          <w:rFonts w:ascii="Tahoma" w:hAnsi="Tahoma"/>
          <w:color w:val="000000" w:themeColor="text1"/>
        </w:rPr>
        <w:t xml:space="preserve">directly </w:t>
      </w:r>
      <w:r w:rsidRPr="00092A63">
        <w:rPr>
          <w:rFonts w:ascii="Tahoma" w:hAnsi="Tahoma"/>
          <w:color w:val="000000" w:themeColor="text1"/>
        </w:rPr>
        <w:t xml:space="preserve">comparable </w:t>
      </w:r>
      <w:r w:rsidR="00FB4EB8">
        <w:rPr>
          <w:rFonts w:ascii="Tahoma" w:hAnsi="Tahoma"/>
          <w:color w:val="000000" w:themeColor="text1"/>
        </w:rPr>
        <w:t>with those from previous years.</w:t>
      </w:r>
    </w:p>
    <w:p w14:paraId="575E6A58" w14:textId="77777777" w:rsidR="006F36DB" w:rsidRPr="00092A63" w:rsidRDefault="006F36DB" w:rsidP="006F36DB">
      <w:pPr>
        <w:jc w:val="both"/>
        <w:rPr>
          <w:rFonts w:ascii="Tahoma" w:hAnsi="Tahoma" w:cs="Tahoma"/>
          <w:color w:val="000000" w:themeColor="text1"/>
          <w:szCs w:val="20"/>
        </w:rPr>
      </w:pPr>
    </w:p>
    <w:p w14:paraId="00CFFE4B" w14:textId="412B3029" w:rsidR="00B7271F" w:rsidRPr="00092A63" w:rsidRDefault="005E26C3" w:rsidP="007B392A">
      <w:pPr>
        <w:jc w:val="both"/>
        <w:rPr>
          <w:rFonts w:ascii="Tahoma" w:hAnsi="Tahoma" w:cs="Tahoma"/>
          <w:color w:val="000000" w:themeColor="text1"/>
          <w:szCs w:val="20"/>
        </w:rPr>
      </w:pPr>
      <w:r w:rsidRPr="00092A63">
        <w:rPr>
          <w:rFonts w:ascii="Tahoma" w:hAnsi="Tahoma"/>
          <w:color w:val="000000" w:themeColor="text1"/>
        </w:rPr>
        <w:t xml:space="preserve">A return </w:t>
      </w:r>
      <w:r w:rsidR="007B392A" w:rsidRPr="00092A63">
        <w:rPr>
          <w:rFonts w:ascii="Tahoma" w:hAnsi="Tahoma"/>
          <w:color w:val="000000" w:themeColor="text1"/>
        </w:rPr>
        <w:t xml:space="preserve">decision </w:t>
      </w:r>
      <w:proofErr w:type="gramStart"/>
      <w:r w:rsidR="007B392A" w:rsidRPr="00092A63">
        <w:rPr>
          <w:rFonts w:ascii="Tahoma" w:hAnsi="Tahoma"/>
          <w:color w:val="000000" w:themeColor="text1"/>
        </w:rPr>
        <w:t>is issued</w:t>
      </w:r>
      <w:proofErr w:type="gramEnd"/>
      <w:r w:rsidR="007B392A" w:rsidRPr="00092A63">
        <w:rPr>
          <w:rFonts w:ascii="Tahoma" w:hAnsi="Tahoma"/>
          <w:color w:val="000000" w:themeColor="text1"/>
        </w:rPr>
        <w:t xml:space="preserve"> to a foreigner who </w:t>
      </w:r>
      <w:r w:rsidRPr="00092A63">
        <w:rPr>
          <w:rFonts w:ascii="Tahoma" w:hAnsi="Tahoma"/>
          <w:color w:val="000000" w:themeColor="text1"/>
        </w:rPr>
        <w:t xml:space="preserve">is staying illegally </w:t>
      </w:r>
      <w:r w:rsidR="007B392A" w:rsidRPr="00092A63">
        <w:rPr>
          <w:rFonts w:ascii="Tahoma" w:hAnsi="Tahoma"/>
          <w:color w:val="000000" w:themeColor="text1"/>
        </w:rPr>
        <w:t>in Slovenia. A return decision with a</w:t>
      </w:r>
      <w:r w:rsidR="008D478B">
        <w:rPr>
          <w:rFonts w:ascii="Tahoma" w:hAnsi="Tahoma"/>
          <w:color w:val="000000" w:themeColor="text1"/>
        </w:rPr>
        <w:t> </w:t>
      </w:r>
      <w:r w:rsidR="007B392A" w:rsidRPr="00092A63">
        <w:rPr>
          <w:rFonts w:ascii="Tahoma" w:hAnsi="Tahoma"/>
          <w:color w:val="000000" w:themeColor="text1"/>
        </w:rPr>
        <w:t xml:space="preserve">deadline for voluntary departure grants the </w:t>
      </w:r>
      <w:r w:rsidR="00EE5795" w:rsidRPr="00092A63">
        <w:rPr>
          <w:rFonts w:ascii="Tahoma" w:hAnsi="Tahoma"/>
          <w:color w:val="000000" w:themeColor="text1"/>
        </w:rPr>
        <w:t xml:space="preserve">individual </w:t>
      </w:r>
      <w:r w:rsidR="007B392A" w:rsidRPr="00092A63">
        <w:rPr>
          <w:rFonts w:ascii="Tahoma" w:hAnsi="Tahoma"/>
          <w:color w:val="000000" w:themeColor="text1"/>
        </w:rPr>
        <w:t xml:space="preserve">a </w:t>
      </w:r>
      <w:r w:rsidR="00ED69E3" w:rsidRPr="00092A63">
        <w:rPr>
          <w:rFonts w:ascii="Tahoma" w:hAnsi="Tahoma"/>
          <w:color w:val="000000" w:themeColor="text1"/>
        </w:rPr>
        <w:t>p</w:t>
      </w:r>
      <w:r w:rsidR="00EE5795" w:rsidRPr="00092A63">
        <w:rPr>
          <w:rFonts w:ascii="Tahoma" w:hAnsi="Tahoma"/>
          <w:color w:val="000000" w:themeColor="text1"/>
        </w:rPr>
        <w:t xml:space="preserve">eriod of </w:t>
      </w:r>
      <w:r w:rsidR="007B392A" w:rsidRPr="00092A63">
        <w:rPr>
          <w:rFonts w:ascii="Tahoma" w:hAnsi="Tahoma"/>
          <w:color w:val="000000" w:themeColor="text1"/>
        </w:rPr>
        <w:t>ten or thirty</w:t>
      </w:r>
      <w:r w:rsidR="00EE5795" w:rsidRPr="00092A63">
        <w:rPr>
          <w:rFonts w:ascii="Tahoma" w:hAnsi="Tahoma"/>
          <w:color w:val="000000" w:themeColor="text1"/>
        </w:rPr>
        <w:t xml:space="preserve"> </w:t>
      </w:r>
      <w:r w:rsidR="007B392A" w:rsidRPr="00092A63">
        <w:rPr>
          <w:rFonts w:ascii="Tahoma" w:hAnsi="Tahoma"/>
          <w:color w:val="000000" w:themeColor="text1"/>
        </w:rPr>
        <w:t>day</w:t>
      </w:r>
      <w:r w:rsidR="00EE5795" w:rsidRPr="00092A63">
        <w:rPr>
          <w:rFonts w:ascii="Tahoma" w:hAnsi="Tahoma"/>
          <w:color w:val="000000" w:themeColor="text1"/>
        </w:rPr>
        <w:t>s</w:t>
      </w:r>
      <w:r w:rsidR="007B392A" w:rsidRPr="00092A63">
        <w:rPr>
          <w:rFonts w:ascii="Tahoma" w:hAnsi="Tahoma"/>
          <w:color w:val="000000" w:themeColor="text1"/>
        </w:rPr>
        <w:t xml:space="preserve"> to leave</w:t>
      </w:r>
      <w:r w:rsidR="00EE5795" w:rsidRPr="00092A63">
        <w:rPr>
          <w:rFonts w:ascii="Tahoma" w:hAnsi="Tahoma"/>
          <w:color w:val="000000" w:themeColor="text1"/>
        </w:rPr>
        <w:t xml:space="preserve"> the</w:t>
      </w:r>
      <w:r w:rsidR="008D478B">
        <w:rPr>
          <w:rFonts w:ascii="Tahoma" w:hAnsi="Tahoma"/>
          <w:color w:val="000000" w:themeColor="text1"/>
        </w:rPr>
        <w:t> </w:t>
      </w:r>
      <w:r w:rsidR="00EE5795" w:rsidRPr="00092A63">
        <w:rPr>
          <w:rFonts w:ascii="Tahoma" w:hAnsi="Tahoma"/>
          <w:color w:val="000000" w:themeColor="text1"/>
        </w:rPr>
        <w:t>country</w:t>
      </w:r>
      <w:r w:rsidR="007B392A" w:rsidRPr="00092A63">
        <w:rPr>
          <w:rFonts w:ascii="Tahoma" w:hAnsi="Tahoma"/>
          <w:color w:val="000000" w:themeColor="text1"/>
        </w:rPr>
        <w:t xml:space="preserve">. If the foreigner fails to comply with </w:t>
      </w:r>
      <w:r w:rsidR="00EE5795" w:rsidRPr="00092A63">
        <w:rPr>
          <w:rFonts w:ascii="Tahoma" w:hAnsi="Tahoma"/>
          <w:color w:val="000000" w:themeColor="text1"/>
        </w:rPr>
        <w:t xml:space="preserve">this </w:t>
      </w:r>
      <w:r w:rsidR="007B392A" w:rsidRPr="00092A63">
        <w:rPr>
          <w:rFonts w:ascii="Tahoma" w:hAnsi="Tahoma"/>
          <w:color w:val="000000" w:themeColor="text1"/>
        </w:rPr>
        <w:t xml:space="preserve">deadline, the </w:t>
      </w:r>
      <w:r w:rsidR="00EE5795" w:rsidRPr="00092A63">
        <w:rPr>
          <w:rFonts w:ascii="Tahoma" w:hAnsi="Tahoma"/>
          <w:color w:val="000000" w:themeColor="text1"/>
        </w:rPr>
        <w:t>P</w:t>
      </w:r>
      <w:r w:rsidR="007B392A" w:rsidRPr="00092A63">
        <w:rPr>
          <w:rFonts w:ascii="Tahoma" w:hAnsi="Tahoma"/>
          <w:color w:val="000000" w:themeColor="text1"/>
        </w:rPr>
        <w:t xml:space="preserve">olice </w:t>
      </w:r>
      <w:r w:rsidR="00CE0D21" w:rsidRPr="00092A63">
        <w:rPr>
          <w:rFonts w:ascii="Tahoma" w:hAnsi="Tahoma"/>
          <w:color w:val="000000" w:themeColor="text1"/>
        </w:rPr>
        <w:t>carry out the removal</w:t>
      </w:r>
      <w:r w:rsidR="007B392A" w:rsidRPr="00092A63">
        <w:rPr>
          <w:rFonts w:ascii="Tahoma" w:hAnsi="Tahoma"/>
          <w:color w:val="000000" w:themeColor="text1"/>
        </w:rPr>
        <w:t xml:space="preserve"> from the</w:t>
      </w:r>
      <w:r w:rsidR="008D478B">
        <w:rPr>
          <w:rFonts w:ascii="Tahoma" w:hAnsi="Tahoma"/>
          <w:color w:val="000000" w:themeColor="text1"/>
        </w:rPr>
        <w:t> </w:t>
      </w:r>
      <w:r w:rsidR="007B392A" w:rsidRPr="00092A63">
        <w:rPr>
          <w:rFonts w:ascii="Tahoma" w:hAnsi="Tahoma"/>
          <w:color w:val="000000" w:themeColor="text1"/>
        </w:rPr>
        <w:t xml:space="preserve">country. </w:t>
      </w:r>
      <w:r w:rsidR="003169F5" w:rsidRPr="00092A63">
        <w:rPr>
          <w:rFonts w:ascii="Tahoma" w:hAnsi="Tahoma"/>
          <w:color w:val="000000" w:themeColor="text1"/>
        </w:rPr>
        <w:t>A</w:t>
      </w:r>
      <w:r w:rsidR="007B392A" w:rsidRPr="00092A63">
        <w:rPr>
          <w:rFonts w:ascii="Tahoma" w:hAnsi="Tahoma"/>
          <w:color w:val="000000" w:themeColor="text1"/>
        </w:rPr>
        <w:t xml:space="preserve"> foreigner who is </w:t>
      </w:r>
      <w:r w:rsidR="003169F5" w:rsidRPr="00092A63">
        <w:rPr>
          <w:rFonts w:ascii="Tahoma" w:hAnsi="Tahoma"/>
          <w:color w:val="000000" w:themeColor="text1"/>
        </w:rPr>
        <w:t xml:space="preserve">staying </w:t>
      </w:r>
      <w:r w:rsidR="007B392A" w:rsidRPr="00092A63">
        <w:rPr>
          <w:rFonts w:ascii="Tahoma" w:hAnsi="Tahoma"/>
          <w:color w:val="000000" w:themeColor="text1"/>
        </w:rPr>
        <w:t xml:space="preserve">illegally in Slovenia and </w:t>
      </w:r>
      <w:r w:rsidR="003169F5" w:rsidRPr="00092A63">
        <w:rPr>
          <w:rFonts w:ascii="Tahoma" w:hAnsi="Tahoma"/>
          <w:color w:val="000000" w:themeColor="text1"/>
        </w:rPr>
        <w:t xml:space="preserve">presents </w:t>
      </w:r>
      <w:r w:rsidR="007B392A" w:rsidRPr="00092A63">
        <w:rPr>
          <w:rFonts w:ascii="Tahoma" w:hAnsi="Tahoma"/>
          <w:color w:val="000000" w:themeColor="text1"/>
        </w:rPr>
        <w:t>a risk</w:t>
      </w:r>
      <w:r w:rsidR="003169F5" w:rsidRPr="00092A63">
        <w:rPr>
          <w:rFonts w:ascii="Tahoma" w:hAnsi="Tahoma"/>
          <w:color w:val="000000" w:themeColor="text1"/>
        </w:rPr>
        <w:t xml:space="preserve"> of absconding</w:t>
      </w:r>
      <w:r w:rsidR="007B392A" w:rsidRPr="00092A63">
        <w:rPr>
          <w:rFonts w:ascii="Tahoma" w:hAnsi="Tahoma"/>
          <w:color w:val="000000" w:themeColor="text1"/>
        </w:rPr>
        <w:t xml:space="preserve"> (Article 68 of the Foreigners Act)</w:t>
      </w:r>
      <w:r w:rsidR="003169F5" w:rsidRPr="00092A63">
        <w:rPr>
          <w:rFonts w:ascii="Tahoma" w:hAnsi="Tahoma"/>
          <w:color w:val="000000" w:themeColor="text1"/>
        </w:rPr>
        <w:t xml:space="preserve">, or whose stay </w:t>
      </w:r>
      <w:r w:rsidR="007B392A" w:rsidRPr="00092A63">
        <w:rPr>
          <w:rFonts w:ascii="Tahoma" w:hAnsi="Tahoma"/>
          <w:color w:val="000000" w:themeColor="text1"/>
        </w:rPr>
        <w:t xml:space="preserve">poses a </w:t>
      </w:r>
      <w:r w:rsidR="003169F5" w:rsidRPr="00092A63">
        <w:rPr>
          <w:rFonts w:ascii="Tahoma" w:hAnsi="Tahoma"/>
          <w:color w:val="000000" w:themeColor="text1"/>
        </w:rPr>
        <w:t>th</w:t>
      </w:r>
      <w:r w:rsidR="00ED69E3" w:rsidRPr="00092A63">
        <w:rPr>
          <w:rFonts w:ascii="Tahoma" w:hAnsi="Tahoma"/>
          <w:color w:val="000000" w:themeColor="text1"/>
        </w:rPr>
        <w:t>reat</w:t>
      </w:r>
      <w:r w:rsidR="007B392A" w:rsidRPr="00092A63">
        <w:rPr>
          <w:rFonts w:ascii="Tahoma" w:hAnsi="Tahoma"/>
          <w:color w:val="000000" w:themeColor="text1"/>
        </w:rPr>
        <w:t xml:space="preserve"> to public order, public safety, or </w:t>
      </w:r>
      <w:r w:rsidR="003169F5" w:rsidRPr="00092A63">
        <w:rPr>
          <w:rFonts w:ascii="Tahoma" w:hAnsi="Tahoma"/>
          <w:color w:val="000000" w:themeColor="text1"/>
        </w:rPr>
        <w:t xml:space="preserve">national </w:t>
      </w:r>
      <w:r w:rsidR="007B392A" w:rsidRPr="00092A63">
        <w:rPr>
          <w:rFonts w:ascii="Tahoma" w:hAnsi="Tahoma"/>
          <w:color w:val="000000" w:themeColor="text1"/>
        </w:rPr>
        <w:t>security (paragraph seven of Article 66 of the Foreigners Act)</w:t>
      </w:r>
      <w:r w:rsidR="003169F5" w:rsidRPr="00092A63">
        <w:rPr>
          <w:rFonts w:ascii="Tahoma" w:hAnsi="Tahoma"/>
          <w:color w:val="000000" w:themeColor="text1"/>
        </w:rPr>
        <w:t xml:space="preserve"> is issued a return decision without a deadline for voluntary departure</w:t>
      </w:r>
      <w:r w:rsidR="007B392A" w:rsidRPr="00092A63">
        <w:rPr>
          <w:rFonts w:ascii="Tahoma" w:hAnsi="Tahoma"/>
          <w:color w:val="000000" w:themeColor="text1"/>
        </w:rPr>
        <w:t xml:space="preserve">. In </w:t>
      </w:r>
      <w:r w:rsidR="00F217D1" w:rsidRPr="00092A63">
        <w:rPr>
          <w:rFonts w:ascii="Tahoma" w:hAnsi="Tahoma"/>
          <w:color w:val="000000" w:themeColor="text1"/>
        </w:rPr>
        <w:t xml:space="preserve">such </w:t>
      </w:r>
      <w:r w:rsidR="007B392A" w:rsidRPr="00092A63">
        <w:rPr>
          <w:rFonts w:ascii="Tahoma" w:hAnsi="Tahoma"/>
          <w:color w:val="000000" w:themeColor="text1"/>
        </w:rPr>
        <w:t>case</w:t>
      </w:r>
      <w:r w:rsidR="00F217D1" w:rsidRPr="00092A63">
        <w:rPr>
          <w:rFonts w:ascii="Tahoma" w:hAnsi="Tahoma"/>
          <w:color w:val="000000" w:themeColor="text1"/>
        </w:rPr>
        <w:t>s as well</w:t>
      </w:r>
      <w:r w:rsidR="007B392A" w:rsidRPr="00092A63">
        <w:rPr>
          <w:rFonts w:ascii="Tahoma" w:hAnsi="Tahoma"/>
          <w:color w:val="000000" w:themeColor="text1"/>
        </w:rPr>
        <w:t xml:space="preserve">, </w:t>
      </w:r>
      <w:r w:rsidR="00F217D1" w:rsidRPr="00092A63">
        <w:rPr>
          <w:rFonts w:ascii="Tahoma" w:hAnsi="Tahoma"/>
          <w:color w:val="000000" w:themeColor="text1"/>
        </w:rPr>
        <w:t xml:space="preserve">the </w:t>
      </w:r>
      <w:proofErr w:type="gramStart"/>
      <w:r w:rsidR="007B392A" w:rsidRPr="00092A63">
        <w:rPr>
          <w:rFonts w:ascii="Tahoma" w:hAnsi="Tahoma"/>
          <w:color w:val="000000" w:themeColor="text1"/>
        </w:rPr>
        <w:t xml:space="preserve">foreigner is </w:t>
      </w:r>
      <w:r w:rsidR="00F217D1" w:rsidRPr="00092A63">
        <w:rPr>
          <w:rFonts w:ascii="Tahoma" w:hAnsi="Tahoma"/>
          <w:color w:val="000000" w:themeColor="text1"/>
        </w:rPr>
        <w:t>removed</w:t>
      </w:r>
      <w:r w:rsidR="007B392A" w:rsidRPr="00092A63">
        <w:rPr>
          <w:rFonts w:ascii="Tahoma" w:hAnsi="Tahoma"/>
          <w:color w:val="000000" w:themeColor="text1"/>
        </w:rPr>
        <w:t xml:space="preserve"> from the country by the </w:t>
      </w:r>
      <w:r w:rsidR="00F217D1" w:rsidRPr="00092A63">
        <w:rPr>
          <w:rFonts w:ascii="Tahoma" w:hAnsi="Tahoma"/>
          <w:color w:val="000000" w:themeColor="text1"/>
        </w:rPr>
        <w:t>P</w:t>
      </w:r>
      <w:r w:rsidR="007B392A" w:rsidRPr="00092A63">
        <w:rPr>
          <w:rFonts w:ascii="Tahoma" w:hAnsi="Tahoma"/>
          <w:color w:val="000000" w:themeColor="text1"/>
        </w:rPr>
        <w:t>olice</w:t>
      </w:r>
      <w:proofErr w:type="gramEnd"/>
      <w:r w:rsidR="007B392A" w:rsidRPr="00092A63">
        <w:rPr>
          <w:rFonts w:ascii="Tahoma" w:hAnsi="Tahoma"/>
          <w:color w:val="000000" w:themeColor="text1"/>
        </w:rPr>
        <w:t xml:space="preserve">. </w:t>
      </w:r>
      <w:r w:rsidR="000337C1" w:rsidRPr="00092A63">
        <w:rPr>
          <w:rFonts w:ascii="Tahoma" w:hAnsi="Tahoma"/>
          <w:color w:val="000000" w:themeColor="text1"/>
        </w:rPr>
        <w:t>The d</w:t>
      </w:r>
      <w:r w:rsidR="007B392A" w:rsidRPr="00092A63">
        <w:rPr>
          <w:rFonts w:ascii="Tahoma" w:hAnsi="Tahoma"/>
          <w:color w:val="000000" w:themeColor="text1"/>
        </w:rPr>
        <w:t>ata on return decisions with and without a deadline for voluntary departure also include the</w:t>
      </w:r>
      <w:r w:rsidR="008D478B">
        <w:rPr>
          <w:rFonts w:ascii="Tahoma" w:hAnsi="Tahoma"/>
          <w:color w:val="000000" w:themeColor="text1"/>
        </w:rPr>
        <w:t> </w:t>
      </w:r>
      <w:r w:rsidR="007B392A" w:rsidRPr="00092A63">
        <w:rPr>
          <w:rFonts w:ascii="Tahoma" w:hAnsi="Tahoma"/>
          <w:color w:val="000000" w:themeColor="text1"/>
        </w:rPr>
        <w:t xml:space="preserve">number of decisions issued by administrative units. </w:t>
      </w:r>
      <w:r w:rsidR="000337C1" w:rsidRPr="00092A63">
        <w:rPr>
          <w:rFonts w:ascii="Tahoma" w:hAnsi="Tahoma"/>
          <w:color w:val="000000" w:themeColor="text1"/>
        </w:rPr>
        <w:t>While a</w:t>
      </w:r>
      <w:r w:rsidR="007B392A" w:rsidRPr="00092A63">
        <w:rPr>
          <w:rFonts w:ascii="Tahoma" w:hAnsi="Tahoma"/>
          <w:color w:val="000000" w:themeColor="text1"/>
        </w:rPr>
        <w:t xml:space="preserve">dministrative units issue </w:t>
      </w:r>
      <w:r w:rsidR="000337C1" w:rsidRPr="00092A63">
        <w:rPr>
          <w:rFonts w:ascii="Tahoma" w:hAnsi="Tahoma"/>
          <w:color w:val="000000" w:themeColor="text1"/>
        </w:rPr>
        <w:t xml:space="preserve">the majority of </w:t>
      </w:r>
      <w:r w:rsidR="007B392A" w:rsidRPr="00092A63">
        <w:rPr>
          <w:rFonts w:ascii="Tahoma" w:hAnsi="Tahoma"/>
          <w:color w:val="000000" w:themeColor="text1"/>
        </w:rPr>
        <w:t xml:space="preserve">return decisions with a deadline for voluntary departure, police units </w:t>
      </w:r>
      <w:r w:rsidR="008A2E44" w:rsidRPr="00092A63">
        <w:rPr>
          <w:rFonts w:ascii="Tahoma" w:hAnsi="Tahoma"/>
          <w:color w:val="000000" w:themeColor="text1"/>
        </w:rPr>
        <w:t xml:space="preserve">are responsible for </w:t>
      </w:r>
      <w:r w:rsidR="007B392A" w:rsidRPr="00092A63">
        <w:rPr>
          <w:rFonts w:ascii="Tahoma" w:hAnsi="Tahoma"/>
          <w:color w:val="000000" w:themeColor="text1"/>
        </w:rPr>
        <w:t xml:space="preserve">most </w:t>
      </w:r>
      <w:r w:rsidR="008A2E44" w:rsidRPr="00092A63">
        <w:rPr>
          <w:rFonts w:ascii="Tahoma" w:hAnsi="Tahoma"/>
          <w:color w:val="000000" w:themeColor="text1"/>
        </w:rPr>
        <w:t xml:space="preserve">of those </w:t>
      </w:r>
      <w:r w:rsidR="00151A6D" w:rsidRPr="00092A63">
        <w:rPr>
          <w:rFonts w:ascii="Tahoma" w:hAnsi="Tahoma"/>
          <w:color w:val="000000" w:themeColor="text1"/>
        </w:rPr>
        <w:t xml:space="preserve">issued </w:t>
      </w:r>
      <w:r w:rsidR="007B392A" w:rsidRPr="00092A63">
        <w:rPr>
          <w:rFonts w:ascii="Tahoma" w:hAnsi="Tahoma"/>
          <w:color w:val="000000" w:themeColor="text1"/>
        </w:rPr>
        <w:t>without</w:t>
      </w:r>
      <w:r w:rsidR="00151A6D" w:rsidRPr="00092A63">
        <w:rPr>
          <w:rFonts w:ascii="Tahoma" w:hAnsi="Tahoma"/>
          <w:color w:val="000000" w:themeColor="text1"/>
        </w:rPr>
        <w:t xml:space="preserve"> one</w:t>
      </w:r>
      <w:r w:rsidR="007B392A" w:rsidRPr="00092A63">
        <w:rPr>
          <w:rFonts w:ascii="Tahoma" w:hAnsi="Tahoma"/>
          <w:color w:val="000000" w:themeColor="text1"/>
        </w:rPr>
        <w:t>.</w:t>
      </w:r>
    </w:p>
    <w:p w14:paraId="009D9FD1" w14:textId="2A319957" w:rsidR="004E0471" w:rsidRPr="00092A63" w:rsidRDefault="004E0471" w:rsidP="007B392A">
      <w:pPr>
        <w:jc w:val="both"/>
        <w:rPr>
          <w:rFonts w:ascii="Tahoma" w:hAnsi="Tahoma" w:cs="Tahoma"/>
          <w:color w:val="000000" w:themeColor="text1"/>
          <w:szCs w:val="20"/>
        </w:rPr>
      </w:pPr>
    </w:p>
    <w:p w14:paraId="3B285506" w14:textId="069A94FC" w:rsidR="006F36DB" w:rsidRPr="00092A63" w:rsidRDefault="006F36DB" w:rsidP="006F36DB">
      <w:pPr>
        <w:jc w:val="both"/>
        <w:rPr>
          <w:rFonts w:ascii="Tahoma" w:hAnsi="Tahoma" w:cs="Tahoma"/>
          <w:color w:val="000000" w:themeColor="text1"/>
          <w:szCs w:val="20"/>
        </w:rPr>
      </w:pPr>
      <w:r w:rsidRPr="00092A63">
        <w:rPr>
          <w:rFonts w:ascii="Tahoma" w:hAnsi="Tahoma"/>
          <w:color w:val="000000" w:themeColor="text1"/>
        </w:rPr>
        <w:t xml:space="preserve">As minor offence proceedings may cover multiple violations under different legal bases (substantive </w:t>
      </w:r>
      <w:r w:rsidR="000F746E" w:rsidRPr="00092A63">
        <w:rPr>
          <w:rFonts w:ascii="Tahoma" w:hAnsi="Tahoma"/>
          <w:color w:val="000000" w:themeColor="text1"/>
        </w:rPr>
        <w:t>regulations</w:t>
      </w:r>
      <w:r w:rsidRPr="00092A63">
        <w:rPr>
          <w:rFonts w:ascii="Tahoma" w:hAnsi="Tahoma"/>
          <w:color w:val="000000" w:themeColor="text1"/>
        </w:rPr>
        <w:t xml:space="preserve">), the total number of </w:t>
      </w:r>
      <w:r w:rsidR="00622B36" w:rsidRPr="00092A63">
        <w:rPr>
          <w:rFonts w:ascii="Tahoma" w:hAnsi="Tahoma"/>
          <w:color w:val="000000" w:themeColor="text1"/>
        </w:rPr>
        <w:t>such</w:t>
      </w:r>
      <w:r w:rsidRPr="00092A63">
        <w:rPr>
          <w:rFonts w:ascii="Tahoma" w:hAnsi="Tahoma"/>
          <w:color w:val="000000" w:themeColor="text1"/>
        </w:rPr>
        <w:t xml:space="preserve"> proceedings is </w:t>
      </w:r>
      <w:r w:rsidR="000F746E" w:rsidRPr="00092A63">
        <w:rPr>
          <w:rFonts w:ascii="Tahoma" w:hAnsi="Tahoma"/>
          <w:color w:val="000000" w:themeColor="text1"/>
        </w:rPr>
        <w:t xml:space="preserve">generally </w:t>
      </w:r>
      <w:r w:rsidRPr="00092A63">
        <w:rPr>
          <w:rFonts w:ascii="Tahoma" w:hAnsi="Tahoma"/>
          <w:color w:val="000000" w:themeColor="text1"/>
        </w:rPr>
        <w:t xml:space="preserve">lower than the </w:t>
      </w:r>
      <w:r w:rsidR="000F746E" w:rsidRPr="00092A63">
        <w:rPr>
          <w:rFonts w:ascii="Tahoma" w:hAnsi="Tahoma"/>
          <w:color w:val="000000" w:themeColor="text1"/>
        </w:rPr>
        <w:t>combined number</w:t>
      </w:r>
      <w:r w:rsidRPr="00092A63">
        <w:rPr>
          <w:rFonts w:ascii="Tahoma" w:hAnsi="Tahoma"/>
          <w:color w:val="000000" w:themeColor="text1"/>
        </w:rPr>
        <w:t xml:space="preserve"> of violations </w:t>
      </w:r>
      <w:r w:rsidR="000F746E" w:rsidRPr="00092A63">
        <w:rPr>
          <w:rFonts w:ascii="Tahoma" w:hAnsi="Tahoma"/>
          <w:color w:val="000000" w:themeColor="text1"/>
        </w:rPr>
        <w:t>recorded across</w:t>
      </w:r>
      <w:r w:rsidRPr="00092A63">
        <w:rPr>
          <w:rFonts w:ascii="Tahoma" w:hAnsi="Tahoma"/>
          <w:color w:val="000000" w:themeColor="text1"/>
        </w:rPr>
        <w:t xml:space="preserve"> individual fields (maintaining public order and </w:t>
      </w:r>
      <w:r w:rsidR="000F746E" w:rsidRPr="00092A63">
        <w:rPr>
          <w:rFonts w:ascii="Tahoma" w:hAnsi="Tahoma"/>
          <w:color w:val="000000" w:themeColor="text1"/>
        </w:rPr>
        <w:t xml:space="preserve">ensuring </w:t>
      </w:r>
      <w:r w:rsidRPr="00092A63">
        <w:rPr>
          <w:rFonts w:ascii="Tahoma" w:hAnsi="Tahoma"/>
          <w:color w:val="000000" w:themeColor="text1"/>
        </w:rPr>
        <w:t xml:space="preserve">general security of </w:t>
      </w:r>
      <w:r w:rsidRPr="00092A63">
        <w:rPr>
          <w:rFonts w:ascii="Tahoma" w:hAnsi="Tahoma"/>
          <w:color w:val="000000" w:themeColor="text1"/>
        </w:rPr>
        <w:lastRenderedPageBreak/>
        <w:t xml:space="preserve">people and property, road safety, </w:t>
      </w:r>
      <w:r w:rsidR="000F746E" w:rsidRPr="00092A63">
        <w:rPr>
          <w:rFonts w:ascii="Tahoma" w:hAnsi="Tahoma"/>
          <w:color w:val="000000" w:themeColor="text1"/>
        </w:rPr>
        <w:t xml:space="preserve">state </w:t>
      </w:r>
      <w:r w:rsidRPr="00092A63">
        <w:rPr>
          <w:rFonts w:ascii="Tahoma" w:hAnsi="Tahoma"/>
          <w:color w:val="000000" w:themeColor="text1"/>
        </w:rPr>
        <w:t>border control</w:t>
      </w:r>
      <w:r w:rsidR="00622B36" w:rsidRPr="00092A63">
        <w:rPr>
          <w:rFonts w:ascii="Tahoma" w:hAnsi="Tahoma"/>
          <w:color w:val="000000" w:themeColor="text1"/>
        </w:rPr>
        <w:t>,</w:t>
      </w:r>
      <w:r w:rsidRPr="00092A63">
        <w:rPr>
          <w:rFonts w:ascii="Tahoma" w:hAnsi="Tahoma"/>
          <w:color w:val="000000" w:themeColor="text1"/>
        </w:rPr>
        <w:t xml:space="preserve"> and </w:t>
      </w:r>
      <w:r w:rsidR="00622B36" w:rsidRPr="00092A63">
        <w:rPr>
          <w:rFonts w:ascii="Tahoma" w:hAnsi="Tahoma"/>
          <w:color w:val="000000" w:themeColor="text1"/>
        </w:rPr>
        <w:t xml:space="preserve">enforcement </w:t>
      </w:r>
      <w:r w:rsidRPr="00092A63">
        <w:rPr>
          <w:rFonts w:ascii="Tahoma" w:hAnsi="Tahoma"/>
          <w:color w:val="000000" w:themeColor="text1"/>
        </w:rPr>
        <w:t xml:space="preserve">of regulations </w:t>
      </w:r>
      <w:r w:rsidR="00622B36" w:rsidRPr="00092A63">
        <w:rPr>
          <w:rFonts w:ascii="Tahoma" w:hAnsi="Tahoma"/>
          <w:color w:val="000000" w:themeColor="text1"/>
        </w:rPr>
        <w:t xml:space="preserve">concerning </w:t>
      </w:r>
      <w:r w:rsidRPr="00092A63">
        <w:rPr>
          <w:rFonts w:ascii="Tahoma" w:hAnsi="Tahoma"/>
          <w:color w:val="000000" w:themeColor="text1"/>
        </w:rPr>
        <w:t>foreigners).</w:t>
      </w:r>
    </w:p>
    <w:p w14:paraId="1552A5D1" w14:textId="77777777" w:rsidR="006F36DB" w:rsidRPr="00092A63" w:rsidRDefault="006F36DB" w:rsidP="006F36DB">
      <w:pPr>
        <w:jc w:val="both"/>
        <w:rPr>
          <w:rFonts w:ascii="Tahoma" w:hAnsi="Tahoma" w:cs="Tahoma"/>
          <w:color w:val="000000" w:themeColor="text1"/>
          <w:szCs w:val="20"/>
        </w:rPr>
      </w:pPr>
    </w:p>
    <w:p w14:paraId="1EB00637" w14:textId="12FA3409" w:rsidR="006F36DB" w:rsidRPr="00092A63" w:rsidRDefault="0088352C" w:rsidP="006F36DB">
      <w:pPr>
        <w:jc w:val="both"/>
        <w:rPr>
          <w:rFonts w:ascii="Tahoma" w:hAnsi="Tahoma" w:cs="Tahoma"/>
          <w:color w:val="000000" w:themeColor="text1"/>
          <w:szCs w:val="20"/>
        </w:rPr>
      </w:pPr>
      <w:r w:rsidRPr="00092A63">
        <w:rPr>
          <w:rFonts w:ascii="Tahoma" w:hAnsi="Tahoma"/>
          <w:color w:val="000000" w:themeColor="text1"/>
        </w:rPr>
        <w:t>F</w:t>
      </w:r>
      <w:r w:rsidR="006F36DB" w:rsidRPr="00092A63">
        <w:rPr>
          <w:rFonts w:ascii="Tahoma" w:hAnsi="Tahoma"/>
          <w:color w:val="000000" w:themeColor="text1"/>
        </w:rPr>
        <w:t xml:space="preserve">or emergency calls </w:t>
      </w:r>
      <w:r w:rsidRPr="00092A63">
        <w:rPr>
          <w:rFonts w:ascii="Tahoma" w:hAnsi="Tahoma"/>
          <w:color w:val="000000" w:themeColor="text1"/>
        </w:rPr>
        <w:t xml:space="preserve">made </w:t>
      </w:r>
      <w:r w:rsidR="006F36DB" w:rsidRPr="00092A63">
        <w:rPr>
          <w:rFonts w:ascii="Tahoma" w:hAnsi="Tahoma"/>
          <w:color w:val="000000" w:themeColor="text1"/>
        </w:rPr>
        <w:t>to the number 113</w:t>
      </w:r>
      <w:r w:rsidRPr="00092A63">
        <w:rPr>
          <w:rFonts w:ascii="Tahoma" w:hAnsi="Tahoma"/>
          <w:color w:val="000000" w:themeColor="text1"/>
        </w:rPr>
        <w:t xml:space="preserve">, the </w:t>
      </w:r>
      <w:r w:rsidR="00D945E8" w:rsidRPr="00092A63">
        <w:rPr>
          <w:rFonts w:ascii="Tahoma" w:hAnsi="Tahoma"/>
          <w:color w:val="000000" w:themeColor="text1"/>
        </w:rPr>
        <w:t>answering</w:t>
      </w:r>
      <w:r w:rsidRPr="00092A63">
        <w:rPr>
          <w:rFonts w:ascii="Tahoma" w:hAnsi="Tahoma"/>
          <w:color w:val="000000" w:themeColor="text1"/>
        </w:rPr>
        <w:t xml:space="preserve"> time</w:t>
      </w:r>
      <w:r w:rsidR="006F36DB" w:rsidRPr="00092A63">
        <w:rPr>
          <w:rFonts w:ascii="Tahoma" w:hAnsi="Tahoma"/>
          <w:color w:val="000000" w:themeColor="text1"/>
        </w:rPr>
        <w:t xml:space="preserve"> </w:t>
      </w:r>
      <w:proofErr w:type="gramStart"/>
      <w:r w:rsidR="006F36DB" w:rsidRPr="00092A63">
        <w:rPr>
          <w:rFonts w:ascii="Tahoma" w:hAnsi="Tahoma"/>
          <w:color w:val="000000" w:themeColor="text1"/>
        </w:rPr>
        <w:t>is measured</w:t>
      </w:r>
      <w:proofErr w:type="gramEnd"/>
      <w:r w:rsidR="006F36DB" w:rsidRPr="00092A63">
        <w:rPr>
          <w:rFonts w:ascii="Tahoma" w:hAnsi="Tahoma"/>
          <w:color w:val="000000" w:themeColor="text1"/>
        </w:rPr>
        <w:t xml:space="preserve"> from the moment the</w:t>
      </w:r>
      <w:r w:rsidR="008D478B">
        <w:rPr>
          <w:rFonts w:ascii="Tahoma" w:hAnsi="Tahoma"/>
          <w:color w:val="000000" w:themeColor="text1"/>
        </w:rPr>
        <w:t> </w:t>
      </w:r>
      <w:r w:rsidR="006F36DB" w:rsidRPr="00092A63">
        <w:rPr>
          <w:rFonts w:ascii="Tahoma" w:hAnsi="Tahoma"/>
          <w:color w:val="000000" w:themeColor="text1"/>
        </w:rPr>
        <w:t xml:space="preserve">phone starts ringing </w:t>
      </w:r>
      <w:r w:rsidRPr="00092A63">
        <w:rPr>
          <w:rFonts w:ascii="Tahoma" w:hAnsi="Tahoma"/>
          <w:color w:val="000000" w:themeColor="text1"/>
        </w:rPr>
        <w:t xml:space="preserve">at the call reception centre </w:t>
      </w:r>
      <w:r w:rsidR="006F36DB" w:rsidRPr="00092A63">
        <w:rPr>
          <w:rFonts w:ascii="Tahoma" w:hAnsi="Tahoma"/>
          <w:color w:val="000000" w:themeColor="text1"/>
        </w:rPr>
        <w:t xml:space="preserve">to the moment the call is </w:t>
      </w:r>
      <w:r w:rsidRPr="00092A63">
        <w:rPr>
          <w:rFonts w:ascii="Tahoma" w:hAnsi="Tahoma"/>
          <w:color w:val="000000" w:themeColor="text1"/>
        </w:rPr>
        <w:t>answered</w:t>
      </w:r>
      <w:r w:rsidR="006F36DB" w:rsidRPr="00092A63">
        <w:rPr>
          <w:rFonts w:ascii="Tahoma" w:hAnsi="Tahoma"/>
          <w:color w:val="000000" w:themeColor="text1"/>
        </w:rPr>
        <w:t>.</w:t>
      </w:r>
    </w:p>
    <w:p w14:paraId="61EB23CD" w14:textId="77777777" w:rsidR="006F36DB" w:rsidRPr="00092A63" w:rsidRDefault="006F36DB" w:rsidP="006F36DB">
      <w:pPr>
        <w:jc w:val="both"/>
        <w:rPr>
          <w:rFonts w:ascii="Tahoma" w:hAnsi="Tahoma" w:cs="Tahoma"/>
          <w:color w:val="000000" w:themeColor="text1"/>
          <w:szCs w:val="20"/>
        </w:rPr>
      </w:pPr>
    </w:p>
    <w:p w14:paraId="14C955AE" w14:textId="390635CA" w:rsidR="006F36DB" w:rsidRPr="00092A63" w:rsidRDefault="00916983" w:rsidP="006F36DB">
      <w:pPr>
        <w:jc w:val="both"/>
        <w:rPr>
          <w:rFonts w:ascii="Tahoma" w:hAnsi="Tahoma" w:cs="Tahoma"/>
          <w:color w:val="000000" w:themeColor="text1"/>
          <w:szCs w:val="20"/>
        </w:rPr>
      </w:pPr>
      <w:proofErr w:type="gramStart"/>
      <w:r w:rsidRPr="00092A63">
        <w:rPr>
          <w:rFonts w:ascii="Tahoma" w:hAnsi="Tahoma"/>
          <w:color w:val="000000" w:themeColor="text1"/>
        </w:rPr>
        <w:t xml:space="preserve">Emergency </w:t>
      </w:r>
      <w:r w:rsidR="006F36DB" w:rsidRPr="00092A63">
        <w:rPr>
          <w:rFonts w:ascii="Tahoma" w:hAnsi="Tahoma"/>
          <w:color w:val="000000" w:themeColor="text1"/>
        </w:rPr>
        <w:t xml:space="preserve">events are </w:t>
      </w:r>
      <w:r w:rsidR="00D945E8" w:rsidRPr="00092A63">
        <w:rPr>
          <w:rFonts w:ascii="Tahoma" w:hAnsi="Tahoma"/>
          <w:color w:val="000000" w:themeColor="text1"/>
        </w:rPr>
        <w:t>incidents involving an</w:t>
      </w:r>
      <w:r w:rsidR="00450166" w:rsidRPr="00092A63">
        <w:rPr>
          <w:rFonts w:ascii="Tahoma" w:hAnsi="Tahoma"/>
          <w:color w:val="000000" w:themeColor="text1"/>
        </w:rPr>
        <w:t xml:space="preserve"> imminent threat to life, situations where</w:t>
      </w:r>
      <w:r w:rsidR="006F36DB" w:rsidRPr="00092A63">
        <w:rPr>
          <w:rFonts w:ascii="Tahoma" w:hAnsi="Tahoma"/>
          <w:color w:val="000000" w:themeColor="text1"/>
        </w:rPr>
        <w:t xml:space="preserve"> a police officer is </w:t>
      </w:r>
      <w:r w:rsidR="00450166" w:rsidRPr="00092A63">
        <w:rPr>
          <w:rFonts w:ascii="Tahoma" w:hAnsi="Tahoma"/>
          <w:color w:val="000000" w:themeColor="text1"/>
        </w:rPr>
        <w:t xml:space="preserve">assaulted </w:t>
      </w:r>
      <w:r w:rsidR="006F36DB" w:rsidRPr="00092A63">
        <w:rPr>
          <w:rFonts w:ascii="Tahoma" w:hAnsi="Tahoma"/>
          <w:color w:val="000000" w:themeColor="text1"/>
        </w:rPr>
        <w:t xml:space="preserve">or needs assistance, </w:t>
      </w:r>
      <w:r w:rsidR="00450166" w:rsidRPr="00092A63">
        <w:rPr>
          <w:rFonts w:ascii="Tahoma" w:hAnsi="Tahoma"/>
          <w:color w:val="000000" w:themeColor="text1"/>
        </w:rPr>
        <w:t>road</w:t>
      </w:r>
      <w:r w:rsidR="006F36DB" w:rsidRPr="00092A63">
        <w:rPr>
          <w:rFonts w:ascii="Tahoma" w:hAnsi="Tahoma"/>
          <w:color w:val="000000" w:themeColor="text1"/>
        </w:rPr>
        <w:t xml:space="preserve"> traffic accident</w:t>
      </w:r>
      <w:r w:rsidR="0007310E" w:rsidRPr="00092A63">
        <w:rPr>
          <w:rFonts w:ascii="Tahoma" w:hAnsi="Tahoma"/>
          <w:color w:val="000000" w:themeColor="text1"/>
        </w:rPr>
        <w:t>s</w:t>
      </w:r>
      <w:r w:rsidR="006F36DB" w:rsidRPr="00092A63">
        <w:rPr>
          <w:rFonts w:ascii="Tahoma" w:hAnsi="Tahoma"/>
          <w:color w:val="000000" w:themeColor="text1"/>
        </w:rPr>
        <w:t xml:space="preserve"> </w:t>
      </w:r>
      <w:r w:rsidR="00450166" w:rsidRPr="00092A63">
        <w:rPr>
          <w:rFonts w:ascii="Tahoma" w:hAnsi="Tahoma"/>
          <w:color w:val="000000" w:themeColor="text1"/>
        </w:rPr>
        <w:t>resulting in</w:t>
      </w:r>
      <w:r w:rsidR="0007310E" w:rsidRPr="00092A63">
        <w:rPr>
          <w:rFonts w:ascii="Tahoma" w:hAnsi="Tahoma"/>
          <w:color w:val="000000" w:themeColor="text1"/>
        </w:rPr>
        <w:t xml:space="preserve"> </w:t>
      </w:r>
      <w:r w:rsidR="00450166" w:rsidRPr="00092A63">
        <w:rPr>
          <w:rFonts w:ascii="Tahoma" w:hAnsi="Tahoma"/>
          <w:color w:val="000000" w:themeColor="text1"/>
        </w:rPr>
        <w:t xml:space="preserve">serious </w:t>
      </w:r>
      <w:r w:rsidR="006F36DB" w:rsidRPr="00092A63">
        <w:rPr>
          <w:rFonts w:ascii="Tahoma" w:hAnsi="Tahoma"/>
          <w:color w:val="000000" w:themeColor="text1"/>
        </w:rPr>
        <w:t>bodily injur</w:t>
      </w:r>
      <w:r w:rsidR="00450166" w:rsidRPr="00092A63">
        <w:rPr>
          <w:rFonts w:ascii="Tahoma" w:hAnsi="Tahoma"/>
          <w:color w:val="000000" w:themeColor="text1"/>
        </w:rPr>
        <w:t>y</w:t>
      </w:r>
      <w:r w:rsidR="006F36DB" w:rsidRPr="00092A63">
        <w:rPr>
          <w:rFonts w:ascii="Tahoma" w:hAnsi="Tahoma"/>
          <w:color w:val="000000" w:themeColor="text1"/>
        </w:rPr>
        <w:t xml:space="preserve"> or </w:t>
      </w:r>
      <w:r w:rsidR="0007310E" w:rsidRPr="00092A63">
        <w:rPr>
          <w:rFonts w:ascii="Tahoma" w:hAnsi="Tahoma"/>
          <w:color w:val="000000" w:themeColor="text1"/>
        </w:rPr>
        <w:t>posing a risk to</w:t>
      </w:r>
      <w:r w:rsidR="006F36DB" w:rsidRPr="00092A63">
        <w:rPr>
          <w:rFonts w:ascii="Tahoma" w:hAnsi="Tahoma"/>
          <w:color w:val="000000" w:themeColor="text1"/>
        </w:rPr>
        <w:t xml:space="preserve"> the safety of other </w:t>
      </w:r>
      <w:r w:rsidR="0007310E" w:rsidRPr="00092A63">
        <w:rPr>
          <w:rFonts w:ascii="Tahoma" w:hAnsi="Tahoma"/>
          <w:color w:val="000000" w:themeColor="text1"/>
        </w:rPr>
        <w:t>road users</w:t>
      </w:r>
      <w:r w:rsidR="006F36DB" w:rsidRPr="00092A63">
        <w:rPr>
          <w:rFonts w:ascii="Tahoma" w:hAnsi="Tahoma"/>
          <w:color w:val="000000" w:themeColor="text1"/>
        </w:rPr>
        <w:t xml:space="preserve">, </w:t>
      </w:r>
      <w:r w:rsidR="003D0DB3" w:rsidRPr="00092A63">
        <w:rPr>
          <w:rFonts w:ascii="Tahoma" w:hAnsi="Tahoma"/>
          <w:color w:val="000000" w:themeColor="text1"/>
        </w:rPr>
        <w:t>incidents where</w:t>
      </w:r>
      <w:r w:rsidR="006F36DB" w:rsidRPr="00092A63">
        <w:rPr>
          <w:rFonts w:ascii="Tahoma" w:hAnsi="Tahoma"/>
          <w:color w:val="000000" w:themeColor="text1"/>
        </w:rPr>
        <w:t xml:space="preserve"> preparatory </w:t>
      </w:r>
      <w:r w:rsidR="003D0DB3" w:rsidRPr="00092A63">
        <w:rPr>
          <w:rFonts w:ascii="Tahoma" w:hAnsi="Tahoma"/>
          <w:color w:val="000000" w:themeColor="text1"/>
        </w:rPr>
        <w:t xml:space="preserve">actions </w:t>
      </w:r>
      <w:r w:rsidR="006F36DB" w:rsidRPr="00092A63">
        <w:rPr>
          <w:rFonts w:ascii="Tahoma" w:hAnsi="Tahoma"/>
          <w:color w:val="000000" w:themeColor="text1"/>
        </w:rPr>
        <w:t xml:space="preserve">for committing a criminal </w:t>
      </w:r>
      <w:r w:rsidR="00D67981" w:rsidRPr="00092A63">
        <w:rPr>
          <w:rFonts w:ascii="Tahoma" w:hAnsi="Tahoma"/>
          <w:color w:val="000000" w:themeColor="text1"/>
        </w:rPr>
        <w:t>offence</w:t>
      </w:r>
      <w:r w:rsidR="006F36DB" w:rsidRPr="00092A63">
        <w:rPr>
          <w:rFonts w:ascii="Tahoma" w:hAnsi="Tahoma"/>
          <w:color w:val="000000" w:themeColor="text1"/>
        </w:rPr>
        <w:t xml:space="preserve"> </w:t>
      </w:r>
      <w:r w:rsidR="003D0DB3" w:rsidRPr="00092A63">
        <w:rPr>
          <w:rFonts w:ascii="Tahoma" w:hAnsi="Tahoma"/>
          <w:color w:val="000000" w:themeColor="text1"/>
        </w:rPr>
        <w:t>are</w:t>
      </w:r>
      <w:r w:rsidR="006F36DB" w:rsidRPr="00092A63">
        <w:rPr>
          <w:rFonts w:ascii="Tahoma" w:hAnsi="Tahoma"/>
          <w:color w:val="000000" w:themeColor="text1"/>
        </w:rPr>
        <w:t xml:space="preserve"> reported or where a criminal </w:t>
      </w:r>
      <w:r w:rsidR="00D67981" w:rsidRPr="00092A63">
        <w:rPr>
          <w:rFonts w:ascii="Tahoma" w:hAnsi="Tahoma"/>
          <w:color w:val="000000" w:themeColor="text1"/>
        </w:rPr>
        <w:t>offence</w:t>
      </w:r>
      <w:r w:rsidR="006F36DB" w:rsidRPr="00092A63">
        <w:rPr>
          <w:rFonts w:ascii="Tahoma" w:hAnsi="Tahoma"/>
          <w:color w:val="000000" w:themeColor="text1"/>
        </w:rPr>
        <w:t xml:space="preserve"> is already </w:t>
      </w:r>
      <w:r w:rsidR="003D0DB3" w:rsidRPr="00092A63">
        <w:rPr>
          <w:rFonts w:ascii="Tahoma" w:hAnsi="Tahoma"/>
          <w:color w:val="000000" w:themeColor="text1"/>
        </w:rPr>
        <w:t>in progress</w:t>
      </w:r>
      <w:r w:rsidR="006F36DB" w:rsidRPr="00092A63">
        <w:rPr>
          <w:rFonts w:ascii="Tahoma" w:hAnsi="Tahoma"/>
          <w:color w:val="000000" w:themeColor="text1"/>
        </w:rPr>
        <w:t xml:space="preserve"> and </w:t>
      </w:r>
      <w:r w:rsidR="003D0DB3" w:rsidRPr="00092A63">
        <w:rPr>
          <w:rFonts w:ascii="Tahoma" w:hAnsi="Tahoma"/>
          <w:color w:val="000000" w:themeColor="text1"/>
        </w:rPr>
        <w:t xml:space="preserve">the </w:t>
      </w:r>
      <w:r w:rsidR="006F36DB" w:rsidRPr="00092A63">
        <w:rPr>
          <w:rFonts w:ascii="Tahoma" w:hAnsi="Tahoma"/>
          <w:color w:val="000000" w:themeColor="text1"/>
        </w:rPr>
        <w:t xml:space="preserve">perpetrator </w:t>
      </w:r>
      <w:r w:rsidR="003D0DB3" w:rsidRPr="00092A63">
        <w:rPr>
          <w:rFonts w:ascii="Tahoma" w:hAnsi="Tahoma"/>
          <w:color w:val="000000" w:themeColor="text1"/>
        </w:rPr>
        <w:t>may attempt to flee,</w:t>
      </w:r>
      <w:r w:rsidR="006F36DB" w:rsidRPr="00092A63">
        <w:rPr>
          <w:rFonts w:ascii="Tahoma" w:hAnsi="Tahoma"/>
          <w:color w:val="000000" w:themeColor="text1"/>
        </w:rPr>
        <w:t xml:space="preserve"> and </w:t>
      </w:r>
      <w:r w:rsidR="003D0DB3" w:rsidRPr="00092A63">
        <w:rPr>
          <w:rFonts w:ascii="Tahoma" w:hAnsi="Tahoma"/>
          <w:color w:val="000000" w:themeColor="text1"/>
        </w:rPr>
        <w:t>any other situations that, in the opinion of the shift supervisor at the Operations and Communication Centre,</w:t>
      </w:r>
      <w:r w:rsidR="006F36DB" w:rsidRPr="00092A63">
        <w:rPr>
          <w:rFonts w:ascii="Tahoma" w:hAnsi="Tahoma"/>
          <w:color w:val="000000" w:themeColor="text1"/>
        </w:rPr>
        <w:t xml:space="preserve"> require immediate police intervention (Article 88 of the Police Rules).</w:t>
      </w:r>
      <w:proofErr w:type="gramEnd"/>
    </w:p>
    <w:p w14:paraId="0AE89E66" w14:textId="07EAD645" w:rsidR="006F36DB" w:rsidRPr="00092A63" w:rsidRDefault="006F36DB" w:rsidP="006F36DB">
      <w:pPr>
        <w:jc w:val="both"/>
        <w:rPr>
          <w:rFonts w:ascii="Tahoma" w:hAnsi="Tahoma" w:cs="Tahoma"/>
          <w:color w:val="000000" w:themeColor="text1"/>
          <w:szCs w:val="20"/>
        </w:rPr>
      </w:pPr>
    </w:p>
    <w:p w14:paraId="68439F47" w14:textId="3E4A567B" w:rsidR="008407F2" w:rsidRPr="00092A63" w:rsidRDefault="008407F2" w:rsidP="008407F2">
      <w:pPr>
        <w:jc w:val="both"/>
        <w:rPr>
          <w:rFonts w:ascii="Tahoma" w:hAnsi="Tahoma" w:cs="Tahoma"/>
          <w:color w:val="000000" w:themeColor="text1"/>
          <w:szCs w:val="20"/>
        </w:rPr>
      </w:pPr>
      <w:r w:rsidRPr="00092A63">
        <w:rPr>
          <w:rFonts w:ascii="Tahoma" w:hAnsi="Tahoma"/>
          <w:color w:val="000000" w:themeColor="text1"/>
        </w:rPr>
        <w:t xml:space="preserve">Criminal offences </w:t>
      </w:r>
      <w:r w:rsidR="00AE40FB" w:rsidRPr="00092A63">
        <w:rPr>
          <w:rFonts w:ascii="Tahoma" w:hAnsi="Tahoma"/>
          <w:color w:val="000000" w:themeColor="text1"/>
        </w:rPr>
        <w:t xml:space="preserve">categorised as </w:t>
      </w:r>
      <w:r w:rsidRPr="00092A63">
        <w:rPr>
          <w:rFonts w:ascii="Tahoma" w:hAnsi="Tahoma"/>
          <w:color w:val="000000" w:themeColor="text1"/>
        </w:rPr>
        <w:t xml:space="preserve">attacks on police officers include offences under Articles 299, 300, 301, and 302 of the Criminal Code: </w:t>
      </w:r>
      <w:r w:rsidR="00456DE9" w:rsidRPr="00092A63">
        <w:rPr>
          <w:rFonts w:ascii="Tahoma" w:hAnsi="Tahoma"/>
          <w:color w:val="000000" w:themeColor="text1"/>
        </w:rPr>
        <w:t>preventing</w:t>
      </w:r>
      <w:r w:rsidRPr="00092A63">
        <w:rPr>
          <w:rFonts w:ascii="Tahoma" w:hAnsi="Tahoma"/>
          <w:color w:val="000000" w:themeColor="text1"/>
        </w:rPr>
        <w:t xml:space="preserve"> an official act or </w:t>
      </w:r>
      <w:r w:rsidR="00456DE9" w:rsidRPr="00092A63">
        <w:rPr>
          <w:rFonts w:ascii="Tahoma" w:hAnsi="Tahoma"/>
          <w:color w:val="000000" w:themeColor="text1"/>
        </w:rPr>
        <w:t>revenge on</w:t>
      </w:r>
      <w:r w:rsidRPr="00092A63">
        <w:rPr>
          <w:rFonts w:ascii="Tahoma" w:hAnsi="Tahoma"/>
          <w:color w:val="000000" w:themeColor="text1"/>
        </w:rPr>
        <w:t xml:space="preserve"> an official, assault on an official performing security tasks, participation in a group obstructing an official act, and incitement to resistance.</w:t>
      </w:r>
    </w:p>
    <w:p w14:paraId="43341BBE" w14:textId="77777777" w:rsidR="008407F2" w:rsidRPr="00092A63" w:rsidRDefault="008407F2" w:rsidP="006F36DB">
      <w:pPr>
        <w:jc w:val="both"/>
        <w:rPr>
          <w:rFonts w:ascii="Tahoma" w:hAnsi="Tahoma" w:cs="Tahoma"/>
          <w:color w:val="000000" w:themeColor="text1"/>
          <w:szCs w:val="20"/>
        </w:rPr>
      </w:pPr>
    </w:p>
    <w:p w14:paraId="19116CA6" w14:textId="10C72A3A" w:rsidR="006F36DB" w:rsidRPr="00092A63" w:rsidRDefault="00AE2FB6" w:rsidP="006F36DB">
      <w:pPr>
        <w:jc w:val="both"/>
        <w:rPr>
          <w:rFonts w:ascii="Tahoma" w:hAnsi="Tahoma" w:cs="Tahoma"/>
          <w:color w:val="000000" w:themeColor="text1"/>
          <w:szCs w:val="20"/>
        </w:rPr>
      </w:pPr>
      <w:r w:rsidRPr="00092A63">
        <w:rPr>
          <w:rFonts w:ascii="Tahoma" w:hAnsi="Tahoma"/>
          <w:color w:val="000000" w:themeColor="text1"/>
        </w:rPr>
        <w:t>A single</w:t>
      </w:r>
      <w:r w:rsidR="006F36DB" w:rsidRPr="00092A63">
        <w:rPr>
          <w:rFonts w:ascii="Tahoma" w:hAnsi="Tahoma"/>
          <w:color w:val="000000" w:themeColor="text1"/>
        </w:rPr>
        <w:t xml:space="preserve"> complaint may </w:t>
      </w:r>
      <w:r w:rsidRPr="00092A63">
        <w:rPr>
          <w:rFonts w:ascii="Tahoma" w:hAnsi="Tahoma"/>
          <w:color w:val="000000" w:themeColor="text1"/>
        </w:rPr>
        <w:t>cite multiple grounds for</w:t>
      </w:r>
      <w:r w:rsidR="006F36DB" w:rsidRPr="00092A63">
        <w:rPr>
          <w:rFonts w:ascii="Tahoma" w:hAnsi="Tahoma"/>
          <w:color w:val="000000" w:themeColor="text1"/>
        </w:rPr>
        <w:t xml:space="preserve"> complaint, </w:t>
      </w:r>
      <w:r w:rsidRPr="00092A63">
        <w:rPr>
          <w:rFonts w:ascii="Tahoma" w:hAnsi="Tahoma"/>
          <w:color w:val="000000" w:themeColor="text1"/>
        </w:rPr>
        <w:t>meaning the number of grounds</w:t>
      </w:r>
      <w:r w:rsidR="006F36DB" w:rsidRPr="00092A63">
        <w:rPr>
          <w:rFonts w:ascii="Tahoma" w:hAnsi="Tahoma"/>
          <w:color w:val="000000" w:themeColor="text1"/>
        </w:rPr>
        <w:t xml:space="preserve"> is higher than the number of complaints</w:t>
      </w:r>
      <w:r w:rsidRPr="00092A63">
        <w:rPr>
          <w:rFonts w:ascii="Tahoma" w:hAnsi="Tahoma"/>
          <w:color w:val="000000" w:themeColor="text1"/>
        </w:rPr>
        <w:t xml:space="preserve"> resolved</w:t>
      </w:r>
      <w:r w:rsidR="006F36DB" w:rsidRPr="00092A63">
        <w:rPr>
          <w:rFonts w:ascii="Tahoma" w:hAnsi="Tahoma"/>
          <w:color w:val="000000" w:themeColor="text1"/>
        </w:rPr>
        <w:t xml:space="preserve"> (</w:t>
      </w:r>
      <w:r w:rsidRPr="00092A63">
        <w:rPr>
          <w:rFonts w:ascii="Tahoma" w:hAnsi="Tahoma"/>
          <w:color w:val="000000" w:themeColor="text1"/>
        </w:rPr>
        <w:t xml:space="preserve">a </w:t>
      </w:r>
      <w:r w:rsidR="006F36DB" w:rsidRPr="00092A63">
        <w:rPr>
          <w:rFonts w:ascii="Tahoma" w:hAnsi="Tahoma"/>
          <w:color w:val="000000" w:themeColor="text1"/>
        </w:rPr>
        <w:t xml:space="preserve">complaint may </w:t>
      </w:r>
      <w:r w:rsidRPr="00092A63">
        <w:rPr>
          <w:rFonts w:ascii="Tahoma" w:hAnsi="Tahoma"/>
          <w:color w:val="000000" w:themeColor="text1"/>
        </w:rPr>
        <w:t xml:space="preserve">relate </w:t>
      </w:r>
      <w:r w:rsidR="006F36DB" w:rsidRPr="00092A63">
        <w:rPr>
          <w:rFonts w:ascii="Tahoma" w:hAnsi="Tahoma"/>
          <w:color w:val="000000" w:themeColor="text1"/>
        </w:rPr>
        <w:t xml:space="preserve">to various fields of </w:t>
      </w:r>
      <w:r w:rsidRPr="00092A63">
        <w:rPr>
          <w:rFonts w:ascii="Tahoma" w:hAnsi="Tahoma"/>
          <w:color w:val="000000" w:themeColor="text1"/>
        </w:rPr>
        <w:t xml:space="preserve">police </w:t>
      </w:r>
      <w:r w:rsidR="006F36DB" w:rsidRPr="00092A63">
        <w:rPr>
          <w:rFonts w:ascii="Tahoma" w:hAnsi="Tahoma"/>
          <w:color w:val="000000" w:themeColor="text1"/>
        </w:rPr>
        <w:t>work).</w:t>
      </w:r>
    </w:p>
    <w:p w14:paraId="4C81DB9E" w14:textId="1E6CBAEC" w:rsidR="006F36DB" w:rsidRPr="00092A63" w:rsidRDefault="006F36DB" w:rsidP="006F36DB">
      <w:pPr>
        <w:jc w:val="both"/>
        <w:rPr>
          <w:rFonts w:ascii="Tahoma" w:hAnsi="Tahoma" w:cs="Tahoma"/>
          <w:color w:val="000000" w:themeColor="text1"/>
          <w:szCs w:val="20"/>
        </w:rPr>
      </w:pPr>
    </w:p>
    <w:p w14:paraId="2BD9B6C6" w14:textId="6B7CB179" w:rsidR="004A232A" w:rsidRPr="00092A63" w:rsidRDefault="000E7A5E" w:rsidP="006F36DB">
      <w:pPr>
        <w:jc w:val="both"/>
        <w:rPr>
          <w:rFonts w:ascii="Tahoma" w:hAnsi="Tahoma" w:cs="Tahoma"/>
          <w:color w:val="000000" w:themeColor="text1"/>
          <w:szCs w:val="20"/>
        </w:rPr>
      </w:pPr>
      <w:r w:rsidRPr="00092A63">
        <w:rPr>
          <w:rFonts w:ascii="Tahoma" w:hAnsi="Tahoma"/>
          <w:color w:val="000000" w:themeColor="text1"/>
        </w:rPr>
        <w:t>With regard to</w:t>
      </w:r>
      <w:r w:rsidR="004A232A" w:rsidRPr="00092A63">
        <w:rPr>
          <w:rFonts w:ascii="Tahoma" w:hAnsi="Tahoma"/>
          <w:color w:val="000000" w:themeColor="text1"/>
        </w:rPr>
        <w:t xml:space="preserve"> employment-related measures (disciplinary </w:t>
      </w:r>
      <w:r w:rsidR="00003D68" w:rsidRPr="00092A63">
        <w:rPr>
          <w:rFonts w:ascii="Tahoma" w:hAnsi="Tahoma"/>
          <w:color w:val="000000" w:themeColor="text1"/>
        </w:rPr>
        <w:t>proceedings</w:t>
      </w:r>
      <w:r w:rsidR="004A232A" w:rsidRPr="00092A63">
        <w:rPr>
          <w:rFonts w:ascii="Tahoma" w:hAnsi="Tahoma"/>
          <w:color w:val="000000" w:themeColor="text1"/>
        </w:rPr>
        <w:t xml:space="preserve">, warnings prior to </w:t>
      </w:r>
      <w:r w:rsidR="00003D68" w:rsidRPr="00092A63">
        <w:rPr>
          <w:rFonts w:ascii="Tahoma" w:hAnsi="Tahoma"/>
          <w:color w:val="000000" w:themeColor="text1"/>
        </w:rPr>
        <w:t xml:space="preserve">ordinary </w:t>
      </w:r>
      <w:r w:rsidR="004A232A" w:rsidRPr="00092A63">
        <w:rPr>
          <w:rFonts w:ascii="Tahoma" w:hAnsi="Tahoma"/>
          <w:color w:val="000000" w:themeColor="text1"/>
        </w:rPr>
        <w:t xml:space="preserve">termination of employment, and </w:t>
      </w:r>
      <w:r w:rsidR="003445C7" w:rsidRPr="00092A63">
        <w:rPr>
          <w:rFonts w:ascii="Tahoma" w:hAnsi="Tahoma"/>
          <w:color w:val="000000" w:themeColor="text1"/>
        </w:rPr>
        <w:t xml:space="preserve">extraordinary </w:t>
      </w:r>
      <w:r w:rsidR="004A232A" w:rsidRPr="00092A63">
        <w:rPr>
          <w:rFonts w:ascii="Tahoma" w:hAnsi="Tahoma"/>
          <w:color w:val="000000" w:themeColor="text1"/>
        </w:rPr>
        <w:t xml:space="preserve">and </w:t>
      </w:r>
      <w:r w:rsidR="00003D68" w:rsidRPr="00092A63">
        <w:rPr>
          <w:rFonts w:ascii="Tahoma" w:hAnsi="Tahoma"/>
          <w:color w:val="000000" w:themeColor="text1"/>
        </w:rPr>
        <w:t xml:space="preserve">ordinary </w:t>
      </w:r>
      <w:r w:rsidR="004A232A" w:rsidRPr="00092A63">
        <w:rPr>
          <w:rFonts w:ascii="Tahoma" w:hAnsi="Tahoma"/>
          <w:color w:val="000000" w:themeColor="text1"/>
        </w:rPr>
        <w:t xml:space="preserve">termination of employment contracts), only final measures are reported for the </w:t>
      </w:r>
      <w:r w:rsidR="00D61F1E" w:rsidRPr="00092A63">
        <w:rPr>
          <w:rFonts w:ascii="Tahoma" w:hAnsi="Tahoma"/>
          <w:color w:val="000000" w:themeColor="text1"/>
        </w:rPr>
        <w:t xml:space="preserve">respective </w:t>
      </w:r>
      <w:r w:rsidR="004A232A" w:rsidRPr="00092A63">
        <w:rPr>
          <w:rFonts w:ascii="Tahoma" w:hAnsi="Tahoma"/>
          <w:color w:val="000000" w:themeColor="text1"/>
        </w:rPr>
        <w:t>year.</w:t>
      </w:r>
    </w:p>
    <w:p w14:paraId="4C4BB485" w14:textId="229E3EBE" w:rsidR="004A232A" w:rsidRPr="00092A63" w:rsidRDefault="004A232A" w:rsidP="006F36DB">
      <w:pPr>
        <w:jc w:val="both"/>
        <w:rPr>
          <w:rFonts w:ascii="Tahoma" w:hAnsi="Tahoma" w:cs="Tahoma"/>
          <w:color w:val="000000" w:themeColor="text1"/>
          <w:szCs w:val="20"/>
        </w:rPr>
      </w:pPr>
      <w:r w:rsidRPr="00092A63">
        <w:rPr>
          <w:rFonts w:ascii="Tahoma" w:hAnsi="Tahoma"/>
          <w:color w:val="000000" w:themeColor="text1"/>
        </w:rPr>
        <w:t xml:space="preserve"> </w:t>
      </w:r>
    </w:p>
    <w:p w14:paraId="2CD328E5" w14:textId="1DAF7F24" w:rsidR="006F36DB" w:rsidRPr="00092A63" w:rsidRDefault="006F36DB" w:rsidP="006F36DB">
      <w:pPr>
        <w:jc w:val="both"/>
        <w:rPr>
          <w:rFonts w:ascii="Tahoma" w:hAnsi="Tahoma" w:cs="Tahoma"/>
          <w:color w:val="000000" w:themeColor="text1"/>
          <w:szCs w:val="20"/>
        </w:rPr>
      </w:pPr>
      <w:r w:rsidRPr="00092A63">
        <w:rPr>
          <w:rFonts w:ascii="Tahoma" w:hAnsi="Tahoma"/>
          <w:color w:val="000000" w:themeColor="text1"/>
        </w:rPr>
        <w:t>Training</w:t>
      </w:r>
      <w:r w:rsidR="00D61F1E" w:rsidRPr="00092A63">
        <w:rPr>
          <w:rFonts w:ascii="Tahoma" w:hAnsi="Tahoma"/>
          <w:color w:val="000000" w:themeColor="text1"/>
        </w:rPr>
        <w:t xml:space="preserve"> activities</w:t>
      </w:r>
      <w:r w:rsidRPr="00092A63">
        <w:rPr>
          <w:rFonts w:ascii="Tahoma" w:hAnsi="Tahoma"/>
          <w:color w:val="000000" w:themeColor="text1"/>
        </w:rPr>
        <w:t xml:space="preserve"> </w:t>
      </w:r>
      <w:proofErr w:type="gramStart"/>
      <w:r w:rsidR="00D61F1E" w:rsidRPr="00092A63">
        <w:rPr>
          <w:rFonts w:ascii="Tahoma" w:hAnsi="Tahoma"/>
          <w:color w:val="000000" w:themeColor="text1"/>
        </w:rPr>
        <w:t xml:space="preserve">are </w:t>
      </w:r>
      <w:r w:rsidR="009E5695" w:rsidRPr="00092A63">
        <w:rPr>
          <w:rFonts w:ascii="Tahoma" w:hAnsi="Tahoma"/>
          <w:color w:val="000000" w:themeColor="text1"/>
        </w:rPr>
        <w:t>addressed</w:t>
      </w:r>
      <w:proofErr w:type="gramEnd"/>
      <w:r w:rsidR="009E5695" w:rsidRPr="00092A63">
        <w:rPr>
          <w:rFonts w:ascii="Tahoma" w:hAnsi="Tahoma"/>
          <w:color w:val="000000" w:themeColor="text1"/>
        </w:rPr>
        <w:t xml:space="preserve"> across</w:t>
      </w:r>
      <w:r w:rsidRPr="00092A63">
        <w:rPr>
          <w:rFonts w:ascii="Tahoma" w:hAnsi="Tahoma"/>
          <w:color w:val="000000" w:themeColor="text1"/>
        </w:rPr>
        <w:t xml:space="preserve"> multiple chapters</w:t>
      </w:r>
      <w:r w:rsidR="009E5695" w:rsidRPr="00092A63">
        <w:rPr>
          <w:rFonts w:ascii="Tahoma" w:hAnsi="Tahoma"/>
          <w:color w:val="000000" w:themeColor="text1"/>
        </w:rPr>
        <w:t>. A more comprehensive overview is provided in the dedicated chapter '</w:t>
      </w:r>
      <w:r w:rsidRPr="00092A63">
        <w:rPr>
          <w:rFonts w:ascii="Tahoma" w:hAnsi="Tahoma"/>
          <w:color w:val="000000" w:themeColor="text1"/>
        </w:rPr>
        <w:t>Education</w:t>
      </w:r>
      <w:r w:rsidR="00877B4C" w:rsidRPr="00092A63">
        <w:rPr>
          <w:rFonts w:ascii="Tahoma" w:hAnsi="Tahoma"/>
          <w:color w:val="000000" w:themeColor="text1"/>
        </w:rPr>
        <w:t xml:space="preserve"> </w:t>
      </w:r>
      <w:r w:rsidRPr="00092A63">
        <w:rPr>
          <w:rFonts w:ascii="Tahoma" w:hAnsi="Tahoma"/>
          <w:color w:val="000000" w:themeColor="text1"/>
        </w:rPr>
        <w:t>and training</w:t>
      </w:r>
      <w:r w:rsidR="009E5695" w:rsidRPr="00092A63">
        <w:rPr>
          <w:rFonts w:ascii="Tahoma" w:hAnsi="Tahoma"/>
          <w:color w:val="000000" w:themeColor="text1"/>
        </w:rPr>
        <w:t>'</w:t>
      </w:r>
      <w:r w:rsidRPr="00092A63">
        <w:rPr>
          <w:rFonts w:ascii="Tahoma" w:hAnsi="Tahoma"/>
          <w:color w:val="000000" w:themeColor="text1"/>
        </w:rPr>
        <w:t xml:space="preserve">, while </w:t>
      </w:r>
      <w:r w:rsidR="00C86E09" w:rsidRPr="00092A63">
        <w:rPr>
          <w:rFonts w:ascii="Tahoma" w:hAnsi="Tahoma"/>
          <w:color w:val="000000" w:themeColor="text1"/>
        </w:rPr>
        <w:t>particular aspects</w:t>
      </w:r>
      <w:r w:rsidR="009E5695" w:rsidRPr="00092A63">
        <w:rPr>
          <w:rFonts w:ascii="Tahoma" w:hAnsi="Tahoma"/>
          <w:color w:val="000000" w:themeColor="text1"/>
        </w:rPr>
        <w:t xml:space="preserve"> are highlighted in the relevant thematic chapters</w:t>
      </w:r>
      <w:r w:rsidR="00FB4EB8">
        <w:rPr>
          <w:rFonts w:ascii="Tahoma" w:hAnsi="Tahoma"/>
          <w:color w:val="000000" w:themeColor="text1"/>
        </w:rPr>
        <w:t>.</w:t>
      </w:r>
    </w:p>
    <w:p w14:paraId="3BD4B3A1" w14:textId="77777777" w:rsidR="006F36DB" w:rsidRPr="00092A63" w:rsidRDefault="006F36DB" w:rsidP="006F36DB">
      <w:pPr>
        <w:jc w:val="both"/>
        <w:rPr>
          <w:rFonts w:ascii="Tahoma" w:hAnsi="Tahoma" w:cs="Tahoma"/>
          <w:color w:val="000000" w:themeColor="text1"/>
          <w:szCs w:val="20"/>
        </w:rPr>
      </w:pPr>
    </w:p>
    <w:p w14:paraId="69FC0A8B" w14:textId="1B359302" w:rsidR="006F36DB" w:rsidRPr="00092A63" w:rsidRDefault="006F36DB" w:rsidP="006F36DB">
      <w:pPr>
        <w:jc w:val="both"/>
        <w:rPr>
          <w:rFonts w:ascii="Tahoma" w:hAnsi="Tahoma" w:cs="Tahoma"/>
          <w:color w:val="000000" w:themeColor="text1"/>
          <w:szCs w:val="20"/>
        </w:rPr>
      </w:pPr>
      <w:r w:rsidRPr="00092A63">
        <w:rPr>
          <w:rFonts w:ascii="Tahoma" w:hAnsi="Tahoma"/>
          <w:color w:val="000000" w:themeColor="text1"/>
        </w:rPr>
        <w:t xml:space="preserve">International cooperation </w:t>
      </w:r>
      <w:proofErr w:type="gramStart"/>
      <w:r w:rsidRPr="00092A63">
        <w:rPr>
          <w:rFonts w:ascii="Tahoma" w:hAnsi="Tahoma"/>
          <w:color w:val="000000" w:themeColor="text1"/>
        </w:rPr>
        <w:t xml:space="preserve">is </w:t>
      </w:r>
      <w:r w:rsidR="009E5695" w:rsidRPr="00092A63">
        <w:rPr>
          <w:rFonts w:ascii="Tahoma" w:hAnsi="Tahoma"/>
          <w:color w:val="000000" w:themeColor="text1"/>
        </w:rPr>
        <w:t>likewise covered</w:t>
      </w:r>
      <w:proofErr w:type="gramEnd"/>
      <w:r w:rsidR="009E5695" w:rsidRPr="00092A63">
        <w:rPr>
          <w:rFonts w:ascii="Tahoma" w:hAnsi="Tahoma"/>
          <w:color w:val="000000" w:themeColor="text1"/>
        </w:rPr>
        <w:t xml:space="preserve"> throughout several chapters</w:t>
      </w:r>
      <w:r w:rsidR="00C86E09" w:rsidRPr="00092A63">
        <w:rPr>
          <w:rFonts w:ascii="Tahoma" w:hAnsi="Tahoma"/>
          <w:color w:val="000000" w:themeColor="text1"/>
        </w:rPr>
        <w:t>. A more detailed account is presented</w:t>
      </w:r>
      <w:r w:rsidR="00ED69E3" w:rsidRPr="00092A63">
        <w:rPr>
          <w:rFonts w:ascii="Tahoma" w:hAnsi="Tahoma"/>
          <w:color w:val="000000" w:themeColor="text1"/>
        </w:rPr>
        <w:t xml:space="preserve"> in the dedicated chapter</w:t>
      </w:r>
      <w:r w:rsidRPr="00092A63">
        <w:rPr>
          <w:rFonts w:ascii="Tahoma" w:hAnsi="Tahoma"/>
          <w:color w:val="000000" w:themeColor="text1"/>
        </w:rPr>
        <w:t xml:space="preserve"> </w:t>
      </w:r>
      <w:r w:rsidR="00C86E09" w:rsidRPr="00092A63">
        <w:rPr>
          <w:rFonts w:ascii="Tahoma" w:hAnsi="Tahoma"/>
          <w:color w:val="000000" w:themeColor="text1"/>
        </w:rPr>
        <w:t>'</w:t>
      </w:r>
      <w:r w:rsidRPr="00092A63">
        <w:rPr>
          <w:rFonts w:ascii="Tahoma" w:hAnsi="Tahoma"/>
          <w:color w:val="000000" w:themeColor="text1"/>
        </w:rPr>
        <w:t>International cooperation</w:t>
      </w:r>
      <w:r w:rsidR="00C86E09" w:rsidRPr="00092A63">
        <w:rPr>
          <w:rFonts w:ascii="Tahoma" w:hAnsi="Tahoma"/>
          <w:color w:val="000000" w:themeColor="text1"/>
        </w:rPr>
        <w:t>'</w:t>
      </w:r>
      <w:r w:rsidRPr="00092A63">
        <w:rPr>
          <w:rFonts w:ascii="Tahoma" w:hAnsi="Tahoma"/>
          <w:color w:val="000000" w:themeColor="text1"/>
        </w:rPr>
        <w:t xml:space="preserve">, while </w:t>
      </w:r>
      <w:r w:rsidR="00C86E09" w:rsidRPr="00092A63">
        <w:rPr>
          <w:rFonts w:ascii="Tahoma" w:hAnsi="Tahoma"/>
          <w:color w:val="000000" w:themeColor="text1"/>
        </w:rPr>
        <w:t>particular aspects are highlighted in the relevant thematic chapters.</w:t>
      </w:r>
    </w:p>
    <w:p w14:paraId="67096B2E" w14:textId="26E7A7F2" w:rsidR="006F36DB" w:rsidRPr="00092A63" w:rsidRDefault="006F36DB" w:rsidP="006F36DB">
      <w:pPr>
        <w:jc w:val="both"/>
        <w:rPr>
          <w:rFonts w:ascii="Tahoma" w:hAnsi="Tahoma" w:cs="Tahoma"/>
          <w:color w:val="000000" w:themeColor="text1"/>
          <w:szCs w:val="20"/>
        </w:rPr>
      </w:pPr>
    </w:p>
    <w:p w14:paraId="6F61AAA9" w14:textId="77777777" w:rsidR="006F36DB" w:rsidRPr="00092A63" w:rsidRDefault="006F36DB" w:rsidP="006F36DB">
      <w:pPr>
        <w:rPr>
          <w:rFonts w:ascii="Tahoma" w:eastAsia="Tahoma" w:hAnsi="Tahoma" w:cs="Tahoma"/>
          <w:b/>
          <w:color w:val="802724"/>
        </w:rPr>
      </w:pPr>
      <w:r w:rsidRPr="00092A63">
        <w:br w:type="page"/>
      </w:r>
    </w:p>
    <w:p w14:paraId="10DD0544" w14:textId="2041BD8C" w:rsidR="006F36DB" w:rsidRPr="00092A63" w:rsidRDefault="006F36DB" w:rsidP="003F0BDE">
      <w:pPr>
        <w:pStyle w:val="Naslov1"/>
      </w:pPr>
      <w:bookmarkStart w:id="8" w:name="_Toc207636367"/>
      <w:r w:rsidRPr="00092A63">
        <w:lastRenderedPageBreak/>
        <w:t xml:space="preserve">1 </w:t>
      </w:r>
      <w:r w:rsidR="004E0EE1" w:rsidRPr="00092A63">
        <w:t>Characteristics</w:t>
      </w:r>
      <w:r w:rsidRPr="00092A63">
        <w:t xml:space="preserve"> of police</w:t>
      </w:r>
      <w:r w:rsidR="004E0EE1" w:rsidRPr="00092A63">
        <w:t xml:space="preserve"> work</w:t>
      </w:r>
      <w:r w:rsidRPr="00092A63">
        <w:t xml:space="preserve"> in 202</w:t>
      </w:r>
      <w:bookmarkEnd w:id="3"/>
      <w:bookmarkEnd w:id="2"/>
      <w:r w:rsidRPr="00092A63">
        <w:t>4</w:t>
      </w:r>
      <w:bookmarkEnd w:id="8"/>
    </w:p>
    <w:p w14:paraId="0A1FBC87" w14:textId="77777777" w:rsidR="006F36DB" w:rsidRPr="00092A63" w:rsidRDefault="006F36DB" w:rsidP="006F36DB">
      <w:pPr>
        <w:jc w:val="both"/>
        <w:rPr>
          <w:rFonts w:ascii="Tahoma" w:hAnsi="Tahoma" w:cs="Tahoma"/>
          <w:color w:val="000000" w:themeColor="text1"/>
          <w:szCs w:val="20"/>
        </w:rPr>
      </w:pPr>
    </w:p>
    <w:p w14:paraId="3C720D5C" w14:textId="77777777" w:rsidR="006F36DB" w:rsidRPr="00092A63" w:rsidRDefault="006F36DB" w:rsidP="006F36DB">
      <w:pPr>
        <w:jc w:val="both"/>
        <w:rPr>
          <w:rFonts w:ascii="Tahoma" w:hAnsi="Tahoma" w:cs="Tahoma"/>
          <w:szCs w:val="20"/>
        </w:rPr>
      </w:pPr>
    </w:p>
    <w:p w14:paraId="0AC33DDC" w14:textId="5BD92620" w:rsidR="00EF4C8D" w:rsidRPr="00EF4C8D" w:rsidRDefault="00EF4C8D" w:rsidP="00EF4C8D">
      <w:pPr>
        <w:keepNext/>
        <w:framePr w:dropCap="drop" w:lines="3" w:wrap="around" w:vAnchor="text" w:hAnchor="text"/>
        <w:spacing w:line="780" w:lineRule="exact"/>
        <w:jc w:val="both"/>
        <w:textAlignment w:val="baseline"/>
        <w:rPr>
          <w:rFonts w:ascii="Tahoma" w:hAnsi="Tahoma" w:cs="Tahoma"/>
          <w:position w:val="-10"/>
          <w:sz w:val="93"/>
        </w:rPr>
      </w:pPr>
      <w:r w:rsidRPr="00EF4C8D">
        <w:rPr>
          <w:rFonts w:ascii="Tahoma" w:hAnsi="Tahoma" w:cs="Tahoma"/>
          <w:color w:val="875117"/>
          <w:position w:val="-10"/>
          <w:sz w:val="93"/>
        </w:rPr>
        <w:t>T</w:t>
      </w:r>
    </w:p>
    <w:p w14:paraId="282DBB56" w14:textId="7B1853A1" w:rsidR="001A5EB9" w:rsidRPr="00092A63" w:rsidRDefault="00E148D6" w:rsidP="006F36DB">
      <w:pPr>
        <w:jc w:val="both"/>
        <w:rPr>
          <w:rFonts w:ascii="Tahoma" w:hAnsi="Tahoma" w:cs="Tahoma"/>
          <w:szCs w:val="20"/>
        </w:rPr>
      </w:pPr>
      <w:r w:rsidRPr="00092A63">
        <w:rPr>
          <w:rFonts w:ascii="Tahoma" w:hAnsi="Tahoma"/>
        </w:rPr>
        <w:t>he Police's priority tasks</w:t>
      </w:r>
      <w:r w:rsidR="006F36DB" w:rsidRPr="00092A63">
        <w:rPr>
          <w:rFonts w:ascii="Tahoma" w:hAnsi="Tahoma"/>
        </w:rPr>
        <w:t xml:space="preserve"> were defined in the mid-term </w:t>
      </w:r>
      <w:r w:rsidRPr="00092A63">
        <w:rPr>
          <w:rFonts w:ascii="Tahoma" w:hAnsi="Tahoma"/>
        </w:rPr>
        <w:t xml:space="preserve">development and work </w:t>
      </w:r>
      <w:r w:rsidR="006F36DB" w:rsidRPr="00092A63">
        <w:rPr>
          <w:rFonts w:ascii="Tahoma" w:hAnsi="Tahoma"/>
        </w:rPr>
        <w:t xml:space="preserve">plan of the </w:t>
      </w:r>
      <w:r w:rsidRPr="00092A63">
        <w:rPr>
          <w:rFonts w:ascii="Tahoma" w:hAnsi="Tahoma"/>
        </w:rPr>
        <w:t>P</w:t>
      </w:r>
      <w:r w:rsidR="006F36DB" w:rsidRPr="00092A63">
        <w:rPr>
          <w:rFonts w:ascii="Tahoma" w:hAnsi="Tahoma"/>
        </w:rPr>
        <w:t>olice 2023–2027, the 2024</w:t>
      </w:r>
      <w:r w:rsidRPr="00092A63">
        <w:rPr>
          <w:rFonts w:ascii="Tahoma" w:hAnsi="Tahoma"/>
        </w:rPr>
        <w:t xml:space="preserve"> annual work plan of the Police</w:t>
      </w:r>
      <w:r w:rsidR="006F36DB" w:rsidRPr="00092A63">
        <w:rPr>
          <w:rFonts w:ascii="Tahoma" w:hAnsi="Tahoma"/>
        </w:rPr>
        <w:t xml:space="preserve">, and other strategic documents. In 2024, the </w:t>
      </w:r>
      <w:r w:rsidR="005D582B" w:rsidRPr="00092A63">
        <w:rPr>
          <w:rFonts w:ascii="Tahoma" w:hAnsi="Tahoma"/>
        </w:rPr>
        <w:t>P</w:t>
      </w:r>
      <w:r w:rsidR="006F36DB" w:rsidRPr="00092A63">
        <w:rPr>
          <w:rFonts w:ascii="Tahoma" w:hAnsi="Tahoma"/>
        </w:rPr>
        <w:t xml:space="preserve">olice faced </w:t>
      </w:r>
      <w:r w:rsidR="00E663A7" w:rsidRPr="00092A63">
        <w:rPr>
          <w:rFonts w:ascii="Tahoma" w:hAnsi="Tahoma"/>
        </w:rPr>
        <w:t xml:space="preserve">a range of </w:t>
      </w:r>
      <w:r w:rsidR="006F36DB" w:rsidRPr="00092A63">
        <w:rPr>
          <w:rFonts w:ascii="Tahoma" w:hAnsi="Tahoma"/>
        </w:rPr>
        <w:t>security challenges, such as violence</w:t>
      </w:r>
      <w:r w:rsidR="00E663A7" w:rsidRPr="00092A63">
        <w:rPr>
          <w:rFonts w:ascii="Tahoma" w:hAnsi="Tahoma"/>
        </w:rPr>
        <w:t xml:space="preserve"> –</w:t>
      </w:r>
      <w:r w:rsidR="000F5AB5" w:rsidRPr="00092A63">
        <w:rPr>
          <w:rFonts w:ascii="Tahoma" w:hAnsi="Tahoma"/>
        </w:rPr>
        <w:t xml:space="preserve"> </w:t>
      </w:r>
      <w:r w:rsidR="006F36DB" w:rsidRPr="00092A63">
        <w:rPr>
          <w:rFonts w:ascii="Tahoma" w:hAnsi="Tahoma"/>
        </w:rPr>
        <w:t xml:space="preserve">particularly peer violence, domestic violence, and disturbances at sporting events </w:t>
      </w:r>
      <w:r w:rsidR="00E663A7" w:rsidRPr="00092A63">
        <w:rPr>
          <w:rFonts w:ascii="Tahoma" w:hAnsi="Tahoma"/>
        </w:rPr>
        <w:t xml:space="preserve">– as well as irregular </w:t>
      </w:r>
      <w:r w:rsidR="006F36DB" w:rsidRPr="00092A63">
        <w:rPr>
          <w:rFonts w:ascii="Tahoma" w:hAnsi="Tahoma"/>
        </w:rPr>
        <w:t xml:space="preserve">migration, which </w:t>
      </w:r>
      <w:r w:rsidR="00866FCE" w:rsidRPr="00092A63">
        <w:rPr>
          <w:rFonts w:ascii="Tahoma" w:hAnsi="Tahoma"/>
        </w:rPr>
        <w:t xml:space="preserve">resulted in </w:t>
      </w:r>
      <w:r w:rsidR="006F36DB" w:rsidRPr="00092A63">
        <w:rPr>
          <w:rFonts w:ascii="Tahoma" w:hAnsi="Tahoma"/>
        </w:rPr>
        <w:t xml:space="preserve">the </w:t>
      </w:r>
      <w:r w:rsidR="002414EF" w:rsidRPr="00092A63">
        <w:rPr>
          <w:rFonts w:ascii="Tahoma" w:hAnsi="Tahoma"/>
        </w:rPr>
        <w:t>continuation of</w:t>
      </w:r>
      <w:r w:rsidR="006F36DB" w:rsidRPr="00092A63">
        <w:rPr>
          <w:rFonts w:ascii="Tahoma" w:hAnsi="Tahoma"/>
        </w:rPr>
        <w:t xml:space="preserve"> temporary internal border control</w:t>
      </w:r>
      <w:r w:rsidR="00866FCE" w:rsidRPr="00092A63">
        <w:rPr>
          <w:rFonts w:ascii="Tahoma" w:hAnsi="Tahoma"/>
        </w:rPr>
        <w:t>s</w:t>
      </w:r>
      <w:r w:rsidR="006F36DB" w:rsidRPr="00092A63">
        <w:rPr>
          <w:rFonts w:ascii="Tahoma" w:hAnsi="Tahoma"/>
        </w:rPr>
        <w:t xml:space="preserve">. </w:t>
      </w:r>
      <w:r w:rsidR="002414EF" w:rsidRPr="00092A63">
        <w:rPr>
          <w:rFonts w:ascii="Tahoma" w:hAnsi="Tahoma"/>
        </w:rPr>
        <w:t>S</w:t>
      </w:r>
      <w:r w:rsidR="006F36DB" w:rsidRPr="00092A63">
        <w:rPr>
          <w:rFonts w:ascii="Tahoma" w:hAnsi="Tahoma"/>
        </w:rPr>
        <w:t xml:space="preserve">ecurity in local communities </w:t>
      </w:r>
      <w:r w:rsidR="002414EF" w:rsidRPr="00092A63">
        <w:rPr>
          <w:rFonts w:ascii="Tahoma" w:hAnsi="Tahoma"/>
        </w:rPr>
        <w:t xml:space="preserve">in 2024 </w:t>
      </w:r>
      <w:proofErr w:type="gramStart"/>
      <w:r w:rsidR="006F36DB" w:rsidRPr="00092A63">
        <w:rPr>
          <w:rFonts w:ascii="Tahoma" w:hAnsi="Tahoma"/>
        </w:rPr>
        <w:t xml:space="preserve">was also </w:t>
      </w:r>
      <w:r w:rsidR="002414EF" w:rsidRPr="00092A63">
        <w:rPr>
          <w:rFonts w:ascii="Tahoma" w:hAnsi="Tahoma"/>
        </w:rPr>
        <w:t>affected</w:t>
      </w:r>
      <w:proofErr w:type="gramEnd"/>
      <w:r w:rsidR="002414EF" w:rsidRPr="00092A63">
        <w:rPr>
          <w:rFonts w:ascii="Tahoma" w:hAnsi="Tahoma"/>
        </w:rPr>
        <w:t xml:space="preserve"> by </w:t>
      </w:r>
      <w:r w:rsidR="00EF26AB" w:rsidRPr="00092A63">
        <w:rPr>
          <w:rFonts w:ascii="Tahoma" w:hAnsi="Tahoma"/>
        </w:rPr>
        <w:t>unresolved</w:t>
      </w:r>
      <w:r w:rsidR="006F36DB" w:rsidRPr="00092A63">
        <w:rPr>
          <w:rFonts w:ascii="Tahoma" w:hAnsi="Tahoma"/>
        </w:rPr>
        <w:t xml:space="preserve"> issues </w:t>
      </w:r>
      <w:r w:rsidR="00EF26AB" w:rsidRPr="00092A63">
        <w:rPr>
          <w:rFonts w:ascii="Tahoma" w:hAnsi="Tahoma"/>
        </w:rPr>
        <w:t>concerning</w:t>
      </w:r>
      <w:r w:rsidR="006F36DB" w:rsidRPr="00092A63">
        <w:rPr>
          <w:rFonts w:ascii="Tahoma" w:hAnsi="Tahoma"/>
        </w:rPr>
        <w:t xml:space="preserve"> multi-ethnic communit</w:t>
      </w:r>
      <w:r w:rsidR="00EF26AB" w:rsidRPr="00092A63">
        <w:rPr>
          <w:rFonts w:ascii="Tahoma" w:hAnsi="Tahoma"/>
        </w:rPr>
        <w:t>ies</w:t>
      </w:r>
      <w:r w:rsidR="00DD35C1" w:rsidRPr="00092A63">
        <w:rPr>
          <w:rFonts w:ascii="Tahoma" w:hAnsi="Tahoma"/>
        </w:rPr>
        <w:t xml:space="preserve"> and by </w:t>
      </w:r>
      <w:r w:rsidR="006F36DB" w:rsidRPr="00092A63">
        <w:rPr>
          <w:rFonts w:ascii="Tahoma" w:hAnsi="Tahoma"/>
        </w:rPr>
        <w:t>foreign</w:t>
      </w:r>
      <w:r w:rsidR="00DD35C1" w:rsidRPr="00092A63">
        <w:rPr>
          <w:rFonts w:ascii="Tahoma" w:hAnsi="Tahoma"/>
        </w:rPr>
        <w:t xml:space="preserve"> nationals</w:t>
      </w:r>
      <w:r w:rsidR="006F36DB" w:rsidRPr="00092A63">
        <w:rPr>
          <w:rFonts w:ascii="Tahoma" w:hAnsi="Tahoma"/>
        </w:rPr>
        <w:t xml:space="preserve"> as perpetrators of criminal offences. At the beginning of summer, the </w:t>
      </w:r>
      <w:r w:rsidR="00741394" w:rsidRPr="00092A63">
        <w:rPr>
          <w:rFonts w:ascii="Tahoma" w:hAnsi="Tahoma"/>
        </w:rPr>
        <w:t>P</w:t>
      </w:r>
      <w:r w:rsidR="006F36DB" w:rsidRPr="00092A63">
        <w:rPr>
          <w:rFonts w:ascii="Tahoma" w:hAnsi="Tahoma"/>
        </w:rPr>
        <w:t xml:space="preserve">olice intensified </w:t>
      </w:r>
      <w:r w:rsidR="005402EF" w:rsidRPr="00092A63">
        <w:rPr>
          <w:rFonts w:ascii="Tahoma" w:hAnsi="Tahoma"/>
        </w:rPr>
        <w:t>their</w:t>
      </w:r>
      <w:r w:rsidR="006F36DB" w:rsidRPr="00092A63">
        <w:rPr>
          <w:rFonts w:ascii="Tahoma" w:hAnsi="Tahoma"/>
        </w:rPr>
        <w:t xml:space="preserve"> activities in municipalities with multi-ethnic population</w:t>
      </w:r>
      <w:r w:rsidR="00741394" w:rsidRPr="00092A63">
        <w:rPr>
          <w:rFonts w:ascii="Tahoma" w:hAnsi="Tahoma"/>
        </w:rPr>
        <w:t>s</w:t>
      </w:r>
      <w:r w:rsidR="006F36DB" w:rsidRPr="00092A63">
        <w:rPr>
          <w:rFonts w:ascii="Tahoma" w:hAnsi="Tahoma"/>
        </w:rPr>
        <w:t xml:space="preserve">, particularly in </w:t>
      </w:r>
      <w:proofErr w:type="gramStart"/>
      <w:r w:rsidR="006F36DB" w:rsidRPr="00092A63">
        <w:rPr>
          <w:rFonts w:ascii="Tahoma" w:hAnsi="Tahoma"/>
        </w:rPr>
        <w:t>south-eastern</w:t>
      </w:r>
      <w:proofErr w:type="gramEnd"/>
      <w:r w:rsidR="006F36DB" w:rsidRPr="00092A63">
        <w:rPr>
          <w:rFonts w:ascii="Tahoma" w:hAnsi="Tahoma"/>
        </w:rPr>
        <w:t xml:space="preserve"> Slovenia. </w:t>
      </w:r>
      <w:r w:rsidR="00741394" w:rsidRPr="00092A63">
        <w:rPr>
          <w:rFonts w:ascii="Tahoma" w:hAnsi="Tahoma"/>
        </w:rPr>
        <w:t>Addressing</w:t>
      </w:r>
      <w:r w:rsidR="006F36DB" w:rsidRPr="00092A63">
        <w:rPr>
          <w:rFonts w:ascii="Tahoma" w:hAnsi="Tahoma"/>
        </w:rPr>
        <w:t xml:space="preserve"> </w:t>
      </w:r>
      <w:r w:rsidR="00741394" w:rsidRPr="00092A63">
        <w:rPr>
          <w:rFonts w:ascii="Tahoma" w:hAnsi="Tahoma"/>
        </w:rPr>
        <w:t xml:space="preserve">outstanding </w:t>
      </w:r>
      <w:r w:rsidR="006F36DB" w:rsidRPr="00092A63">
        <w:rPr>
          <w:rFonts w:ascii="Tahoma" w:hAnsi="Tahoma"/>
        </w:rPr>
        <w:t xml:space="preserve">issues in multi-ethnic communities can only be </w:t>
      </w:r>
      <w:r w:rsidR="00BA43B6" w:rsidRPr="00092A63">
        <w:rPr>
          <w:rFonts w:ascii="Tahoma" w:hAnsi="Tahoma"/>
        </w:rPr>
        <w:t xml:space="preserve">effective </w:t>
      </w:r>
      <w:r w:rsidR="006F36DB" w:rsidRPr="00092A63">
        <w:rPr>
          <w:rFonts w:ascii="Tahoma" w:hAnsi="Tahoma"/>
        </w:rPr>
        <w:t xml:space="preserve">through genuine dialogue and cooperation </w:t>
      </w:r>
      <w:r w:rsidR="00BA43B6" w:rsidRPr="00092A63">
        <w:rPr>
          <w:rFonts w:ascii="Tahoma" w:hAnsi="Tahoma"/>
        </w:rPr>
        <w:t xml:space="preserve">among </w:t>
      </w:r>
      <w:r w:rsidR="006F36DB" w:rsidRPr="00092A63">
        <w:rPr>
          <w:rFonts w:ascii="Tahoma" w:hAnsi="Tahoma"/>
        </w:rPr>
        <w:t>all</w:t>
      </w:r>
      <w:r w:rsidR="00BA43B6" w:rsidRPr="00092A63">
        <w:rPr>
          <w:rFonts w:ascii="Tahoma" w:hAnsi="Tahoma"/>
        </w:rPr>
        <w:t xml:space="preserve"> local</w:t>
      </w:r>
      <w:r w:rsidR="00FB4EB8">
        <w:rPr>
          <w:rFonts w:ascii="Tahoma" w:hAnsi="Tahoma"/>
        </w:rPr>
        <w:t xml:space="preserve"> stakeholders.</w:t>
      </w:r>
    </w:p>
    <w:p w14:paraId="72A9FD3A" w14:textId="2E17C427" w:rsidR="00CD4C76" w:rsidRPr="00092A63" w:rsidRDefault="00CD4C76" w:rsidP="006F36DB">
      <w:pPr>
        <w:jc w:val="both"/>
        <w:rPr>
          <w:rFonts w:ascii="Tahoma" w:hAnsi="Tahoma" w:cs="Tahoma"/>
          <w:szCs w:val="20"/>
        </w:rPr>
      </w:pPr>
    </w:p>
    <w:p w14:paraId="1C16635A" w14:textId="00CDAF92" w:rsidR="00C65AAE" w:rsidRPr="00092A63" w:rsidRDefault="001A5EB9" w:rsidP="006F36DB">
      <w:pPr>
        <w:jc w:val="both"/>
        <w:rPr>
          <w:rFonts w:ascii="Tahoma" w:hAnsi="Tahoma" w:cs="Tahoma"/>
          <w:szCs w:val="20"/>
        </w:rPr>
      </w:pPr>
      <w:proofErr w:type="gramStart"/>
      <w:r w:rsidRPr="00092A63">
        <w:rPr>
          <w:rFonts w:ascii="Tahoma" w:hAnsi="Tahoma"/>
        </w:rPr>
        <w:t xml:space="preserve">The </w:t>
      </w:r>
      <w:r w:rsidR="003F2CC5" w:rsidRPr="00092A63">
        <w:rPr>
          <w:rFonts w:ascii="Tahoma" w:hAnsi="Tahoma"/>
        </w:rPr>
        <w:t xml:space="preserve">positive </w:t>
      </w:r>
      <w:r w:rsidRPr="00092A63">
        <w:rPr>
          <w:rFonts w:ascii="Tahoma" w:hAnsi="Tahoma"/>
        </w:rPr>
        <w:t xml:space="preserve">results </w:t>
      </w:r>
      <w:r w:rsidR="003F2CC5" w:rsidRPr="00092A63">
        <w:rPr>
          <w:rFonts w:ascii="Tahoma" w:hAnsi="Tahoma"/>
        </w:rPr>
        <w:t>achieved across various areas of</w:t>
      </w:r>
      <w:r w:rsidRPr="00092A63">
        <w:rPr>
          <w:rFonts w:ascii="Tahoma" w:hAnsi="Tahoma"/>
        </w:rPr>
        <w:t xml:space="preserve"> police work</w:t>
      </w:r>
      <w:r w:rsidR="003F2CC5" w:rsidRPr="00092A63">
        <w:rPr>
          <w:rFonts w:ascii="Tahoma" w:hAnsi="Tahoma"/>
        </w:rPr>
        <w:t>, as well as</w:t>
      </w:r>
      <w:r w:rsidRPr="00092A63">
        <w:rPr>
          <w:rFonts w:ascii="Tahoma" w:hAnsi="Tahoma"/>
        </w:rPr>
        <w:t xml:space="preserve"> increased public satisfaction with police performance</w:t>
      </w:r>
      <w:r w:rsidR="003F2CC5" w:rsidRPr="00092A63">
        <w:rPr>
          <w:rFonts w:ascii="Tahoma" w:hAnsi="Tahoma"/>
        </w:rPr>
        <w:t xml:space="preserve"> –</w:t>
      </w:r>
      <w:r w:rsidRPr="00092A63">
        <w:rPr>
          <w:rFonts w:ascii="Tahoma" w:hAnsi="Tahoma"/>
        </w:rPr>
        <w:t xml:space="preserve"> as shown by the public opinion survey </w:t>
      </w:r>
      <w:r w:rsidR="003F2CC5" w:rsidRPr="00092A63">
        <w:rPr>
          <w:rFonts w:ascii="Tahoma" w:hAnsi="Tahoma"/>
        </w:rPr>
        <w:t>Perceptions and attitudes of the</w:t>
      </w:r>
      <w:r w:rsidR="00EF4C8D">
        <w:rPr>
          <w:rFonts w:ascii="Tahoma" w:hAnsi="Tahoma"/>
        </w:rPr>
        <w:t> </w:t>
      </w:r>
      <w:r w:rsidR="003F2CC5" w:rsidRPr="00092A63">
        <w:rPr>
          <w:rFonts w:ascii="Tahoma" w:hAnsi="Tahoma"/>
        </w:rPr>
        <w:t xml:space="preserve">Slovenian public towards police work </w:t>
      </w:r>
      <w:r w:rsidRPr="00092A63">
        <w:rPr>
          <w:rFonts w:ascii="Tahoma" w:hAnsi="Tahoma"/>
        </w:rPr>
        <w:t>2024</w:t>
      </w:r>
      <w:r w:rsidR="00C81287" w:rsidRPr="00092A63">
        <w:rPr>
          <w:rStyle w:val="Sprotnaopomba-sklic"/>
          <w:rFonts w:cs="Tahoma"/>
          <w:szCs w:val="20"/>
        </w:rPr>
        <w:footnoteReference w:id="3"/>
      </w:r>
      <w:r w:rsidRPr="00092A63">
        <w:rPr>
          <w:rFonts w:ascii="Tahoma" w:hAnsi="Tahoma"/>
        </w:rPr>
        <w:t xml:space="preserve">, were somewhat overshadowed by allegations of irregularities and anomalies in the </w:t>
      </w:r>
      <w:r w:rsidR="005F7A12" w:rsidRPr="00092A63">
        <w:rPr>
          <w:rFonts w:ascii="Tahoma" w:hAnsi="Tahoma"/>
        </w:rPr>
        <w:t xml:space="preserve">work </w:t>
      </w:r>
      <w:r w:rsidRPr="00092A63">
        <w:rPr>
          <w:rFonts w:ascii="Tahoma" w:hAnsi="Tahoma"/>
        </w:rPr>
        <w:t xml:space="preserve">of the Security and Protection Centre, as well as by </w:t>
      </w:r>
      <w:r w:rsidR="005F7A12" w:rsidRPr="00092A63">
        <w:rPr>
          <w:rFonts w:ascii="Tahoma" w:hAnsi="Tahoma"/>
        </w:rPr>
        <w:t>concerns regarding</w:t>
      </w:r>
      <w:r w:rsidRPr="00092A63">
        <w:rPr>
          <w:rFonts w:ascii="Tahoma" w:hAnsi="Tahoma"/>
        </w:rPr>
        <w:t xml:space="preserve"> the legality of the appointment of the </w:t>
      </w:r>
      <w:r w:rsidR="00FB4EB8">
        <w:rPr>
          <w:rFonts w:ascii="Tahoma" w:hAnsi="Tahoma"/>
        </w:rPr>
        <w:t>Director General of the Police.</w:t>
      </w:r>
      <w:proofErr w:type="gramEnd"/>
    </w:p>
    <w:p w14:paraId="48530AEE" w14:textId="6322BC63" w:rsidR="00E91F70" w:rsidRPr="00092A63" w:rsidRDefault="00E91F70" w:rsidP="006F36DB">
      <w:pPr>
        <w:jc w:val="both"/>
        <w:rPr>
          <w:rFonts w:ascii="Tahoma" w:hAnsi="Tahoma" w:cs="Tahoma"/>
          <w:szCs w:val="20"/>
        </w:rPr>
      </w:pPr>
    </w:p>
    <w:p w14:paraId="46A20219" w14:textId="3EB7DA4F" w:rsidR="00E91F70" w:rsidRPr="00092A63" w:rsidRDefault="00E91F70" w:rsidP="006F36DB">
      <w:pPr>
        <w:jc w:val="both"/>
        <w:rPr>
          <w:rFonts w:ascii="Tahoma" w:hAnsi="Tahoma" w:cs="Tahoma"/>
          <w:szCs w:val="20"/>
        </w:rPr>
      </w:pPr>
      <w:r w:rsidRPr="00092A63">
        <w:rPr>
          <w:rFonts w:ascii="Tahoma" w:hAnsi="Tahoma"/>
        </w:rPr>
        <w:t xml:space="preserve">In 2024, the </w:t>
      </w:r>
      <w:r w:rsidR="00772E21" w:rsidRPr="00092A63">
        <w:rPr>
          <w:rFonts w:ascii="Tahoma" w:hAnsi="Tahoma"/>
        </w:rPr>
        <w:t>P</w:t>
      </w:r>
      <w:r w:rsidRPr="00092A63">
        <w:rPr>
          <w:rFonts w:ascii="Tahoma" w:hAnsi="Tahoma"/>
        </w:rPr>
        <w:t xml:space="preserve">olice devoted </w:t>
      </w:r>
      <w:r w:rsidR="00772E21" w:rsidRPr="00092A63">
        <w:rPr>
          <w:rFonts w:ascii="Tahoma" w:hAnsi="Tahoma"/>
        </w:rPr>
        <w:t xml:space="preserve">significant </w:t>
      </w:r>
      <w:r w:rsidRPr="00092A63">
        <w:rPr>
          <w:rFonts w:ascii="Tahoma" w:hAnsi="Tahoma"/>
        </w:rPr>
        <w:t xml:space="preserve">attention to </w:t>
      </w:r>
      <w:r w:rsidR="00772E21" w:rsidRPr="00092A63">
        <w:rPr>
          <w:rFonts w:ascii="Tahoma" w:hAnsi="Tahoma"/>
        </w:rPr>
        <w:t xml:space="preserve">air support </w:t>
      </w:r>
      <w:r w:rsidRPr="00092A63">
        <w:rPr>
          <w:rFonts w:ascii="Tahoma" w:hAnsi="Tahoma"/>
        </w:rPr>
        <w:t>activit</w:t>
      </w:r>
      <w:r w:rsidR="00772E21" w:rsidRPr="00092A63">
        <w:rPr>
          <w:rFonts w:ascii="Tahoma" w:hAnsi="Tahoma"/>
        </w:rPr>
        <w:t>ies</w:t>
      </w:r>
      <w:r w:rsidR="000E5DF8" w:rsidRPr="00092A63">
        <w:rPr>
          <w:rFonts w:ascii="Tahoma" w:hAnsi="Tahoma"/>
        </w:rPr>
        <w:t>, especially</w:t>
      </w:r>
      <w:r w:rsidRPr="00092A63">
        <w:rPr>
          <w:rFonts w:ascii="Tahoma" w:hAnsi="Tahoma"/>
        </w:rPr>
        <w:t xml:space="preserve"> through the</w:t>
      </w:r>
      <w:r w:rsidR="00EF4C8D">
        <w:rPr>
          <w:rFonts w:ascii="Tahoma" w:hAnsi="Tahoma"/>
        </w:rPr>
        <w:t> </w:t>
      </w:r>
      <w:r w:rsidR="000E5DF8" w:rsidRPr="00092A63">
        <w:rPr>
          <w:rFonts w:ascii="Tahoma" w:hAnsi="Tahoma"/>
        </w:rPr>
        <w:t xml:space="preserve">Helicopter Emergency Medical Assistance </w:t>
      </w:r>
      <w:r w:rsidRPr="00092A63">
        <w:rPr>
          <w:rFonts w:ascii="Tahoma" w:hAnsi="Tahoma"/>
        </w:rPr>
        <w:t xml:space="preserve">project. </w:t>
      </w:r>
      <w:r w:rsidR="00447450" w:rsidRPr="00092A63">
        <w:rPr>
          <w:rFonts w:ascii="Tahoma" w:hAnsi="Tahoma"/>
        </w:rPr>
        <w:t xml:space="preserve">This service </w:t>
      </w:r>
      <w:proofErr w:type="gramStart"/>
      <w:r w:rsidR="00447450" w:rsidRPr="00092A63">
        <w:rPr>
          <w:rFonts w:ascii="Tahoma" w:hAnsi="Tahoma"/>
        </w:rPr>
        <w:t>is planned</w:t>
      </w:r>
      <w:proofErr w:type="gramEnd"/>
      <w:r w:rsidR="00447450" w:rsidRPr="00092A63">
        <w:rPr>
          <w:rFonts w:ascii="Tahoma" w:hAnsi="Tahoma"/>
        </w:rPr>
        <w:t xml:space="preserve"> to be carried out long</w:t>
      </w:r>
      <w:r w:rsidR="005625E8">
        <w:rPr>
          <w:rFonts w:ascii="Tahoma" w:hAnsi="Tahoma"/>
        </w:rPr>
        <w:noBreakHyphen/>
      </w:r>
      <w:r w:rsidR="00447450" w:rsidRPr="00092A63">
        <w:rPr>
          <w:rFonts w:ascii="Tahoma" w:hAnsi="Tahoma"/>
        </w:rPr>
        <w:t xml:space="preserve">term as a state-run activity </w:t>
      </w:r>
      <w:r w:rsidRPr="00092A63">
        <w:rPr>
          <w:rFonts w:ascii="Tahoma" w:hAnsi="Tahoma"/>
        </w:rPr>
        <w:t xml:space="preserve">using dedicated police helicopters. </w:t>
      </w:r>
    </w:p>
    <w:p w14:paraId="33991BBF" w14:textId="359D542E" w:rsidR="00CD4C76" w:rsidRPr="00092A63" w:rsidRDefault="00CD4C76" w:rsidP="006F36DB">
      <w:pPr>
        <w:jc w:val="both"/>
        <w:rPr>
          <w:rFonts w:ascii="Tahoma" w:hAnsi="Tahoma" w:cs="Tahoma"/>
          <w:szCs w:val="20"/>
        </w:rPr>
      </w:pPr>
    </w:p>
    <w:p w14:paraId="6FB34565" w14:textId="0029A5B7" w:rsidR="00CD4C76" w:rsidRPr="00092A63" w:rsidRDefault="00CD4C76" w:rsidP="006F36DB">
      <w:pPr>
        <w:jc w:val="both"/>
        <w:rPr>
          <w:rFonts w:ascii="Tahoma" w:hAnsi="Tahoma" w:cs="Tahoma"/>
          <w:szCs w:val="20"/>
        </w:rPr>
      </w:pPr>
      <w:r w:rsidRPr="00092A63">
        <w:rPr>
          <w:rFonts w:ascii="Tahoma" w:hAnsi="Tahoma"/>
        </w:rPr>
        <w:t xml:space="preserve">In the field of human resources and organisation, 2024 </w:t>
      </w:r>
      <w:proofErr w:type="gramStart"/>
      <w:r w:rsidRPr="00092A63">
        <w:rPr>
          <w:rFonts w:ascii="Tahoma" w:hAnsi="Tahoma"/>
        </w:rPr>
        <w:t>was marked</w:t>
      </w:r>
      <w:proofErr w:type="gramEnd"/>
      <w:r w:rsidRPr="00092A63">
        <w:rPr>
          <w:rFonts w:ascii="Tahoma" w:hAnsi="Tahoma"/>
        </w:rPr>
        <w:t xml:space="preserve"> by a reform of the pay system and, above all, a continued decline in the number of police </w:t>
      </w:r>
      <w:r w:rsidR="00FF12D8" w:rsidRPr="00092A63">
        <w:rPr>
          <w:rFonts w:ascii="Tahoma" w:hAnsi="Tahoma"/>
        </w:rPr>
        <w:t>personnel</w:t>
      </w:r>
      <w:r w:rsidRPr="00092A63">
        <w:rPr>
          <w:rFonts w:ascii="Tahoma" w:hAnsi="Tahoma"/>
        </w:rPr>
        <w:t xml:space="preserve">. </w:t>
      </w:r>
      <w:r w:rsidR="00FF12D8" w:rsidRPr="00092A63">
        <w:rPr>
          <w:rFonts w:ascii="Tahoma" w:hAnsi="Tahoma"/>
        </w:rPr>
        <w:t xml:space="preserve">By </w:t>
      </w:r>
      <w:r w:rsidRPr="00092A63">
        <w:rPr>
          <w:rFonts w:ascii="Tahoma" w:hAnsi="Tahoma"/>
        </w:rPr>
        <w:t xml:space="preserve">the end of 2024, the </w:t>
      </w:r>
      <w:r w:rsidR="00FF12D8" w:rsidRPr="00092A63">
        <w:rPr>
          <w:rFonts w:ascii="Tahoma" w:hAnsi="Tahoma"/>
        </w:rPr>
        <w:t xml:space="preserve">number of employees in the </w:t>
      </w:r>
      <w:r w:rsidRPr="00092A63">
        <w:rPr>
          <w:rFonts w:ascii="Tahoma" w:hAnsi="Tahoma"/>
        </w:rPr>
        <w:t xml:space="preserve">Police had </w:t>
      </w:r>
      <w:r w:rsidR="00FF12D8" w:rsidRPr="00092A63">
        <w:rPr>
          <w:rFonts w:ascii="Tahoma" w:hAnsi="Tahoma"/>
        </w:rPr>
        <w:t xml:space="preserve">fallen below </w:t>
      </w:r>
      <w:r w:rsidRPr="00092A63">
        <w:rPr>
          <w:rFonts w:ascii="Tahoma" w:hAnsi="Tahoma"/>
        </w:rPr>
        <w:t xml:space="preserve">8,000. Given the economic </w:t>
      </w:r>
      <w:r w:rsidR="00EA784F" w:rsidRPr="00092A63">
        <w:rPr>
          <w:rFonts w:ascii="Tahoma" w:hAnsi="Tahoma"/>
        </w:rPr>
        <w:t xml:space="preserve">situation </w:t>
      </w:r>
      <w:r w:rsidRPr="00092A63">
        <w:rPr>
          <w:rFonts w:ascii="Tahoma" w:hAnsi="Tahoma"/>
        </w:rPr>
        <w:t xml:space="preserve">and </w:t>
      </w:r>
      <w:r w:rsidR="00EA784F" w:rsidRPr="00092A63">
        <w:rPr>
          <w:rFonts w:ascii="Tahoma" w:hAnsi="Tahoma"/>
        </w:rPr>
        <w:t xml:space="preserve">high </w:t>
      </w:r>
      <w:r w:rsidRPr="00092A63">
        <w:rPr>
          <w:rFonts w:ascii="Tahoma" w:hAnsi="Tahoma"/>
        </w:rPr>
        <w:t>employment</w:t>
      </w:r>
      <w:r w:rsidR="00EA784F" w:rsidRPr="00092A63">
        <w:rPr>
          <w:rFonts w:ascii="Tahoma" w:hAnsi="Tahoma"/>
        </w:rPr>
        <w:t xml:space="preserve"> rates</w:t>
      </w:r>
      <w:r w:rsidRPr="00092A63">
        <w:rPr>
          <w:rFonts w:ascii="Tahoma" w:hAnsi="Tahoma"/>
        </w:rPr>
        <w:t xml:space="preserve"> in Slovenia, the </w:t>
      </w:r>
      <w:r w:rsidR="00EA784F" w:rsidRPr="00092A63">
        <w:rPr>
          <w:rFonts w:ascii="Tahoma" w:hAnsi="Tahoma"/>
        </w:rPr>
        <w:t>P</w:t>
      </w:r>
      <w:r w:rsidRPr="00092A63">
        <w:rPr>
          <w:rFonts w:ascii="Tahoma" w:hAnsi="Tahoma"/>
        </w:rPr>
        <w:t xml:space="preserve">olice </w:t>
      </w:r>
      <w:r w:rsidR="004160B9" w:rsidRPr="00092A63">
        <w:rPr>
          <w:rFonts w:ascii="Tahoma" w:hAnsi="Tahoma"/>
        </w:rPr>
        <w:t>faced similar staffing challenges as</w:t>
      </w:r>
      <w:r w:rsidRPr="00092A63">
        <w:rPr>
          <w:rFonts w:ascii="Tahoma" w:hAnsi="Tahoma"/>
        </w:rPr>
        <w:t xml:space="preserve"> other institutions, despite</w:t>
      </w:r>
      <w:r w:rsidR="004160B9" w:rsidRPr="00092A63">
        <w:rPr>
          <w:rFonts w:ascii="Tahoma" w:hAnsi="Tahoma"/>
        </w:rPr>
        <w:t xml:space="preserve"> ongoing</w:t>
      </w:r>
      <w:r w:rsidRPr="00092A63">
        <w:rPr>
          <w:rFonts w:ascii="Tahoma" w:hAnsi="Tahoma"/>
        </w:rPr>
        <w:t xml:space="preserve"> efforts to attract new candidates </w:t>
      </w:r>
      <w:r w:rsidR="004160B9" w:rsidRPr="00092A63">
        <w:rPr>
          <w:rFonts w:ascii="Tahoma" w:hAnsi="Tahoma"/>
        </w:rPr>
        <w:t>in line</w:t>
      </w:r>
      <w:r w:rsidRPr="00092A63">
        <w:rPr>
          <w:rFonts w:ascii="Tahoma" w:hAnsi="Tahoma"/>
        </w:rPr>
        <w:t xml:space="preserve"> with the Police </w:t>
      </w:r>
      <w:r w:rsidR="00FB7D62" w:rsidRPr="00092A63">
        <w:rPr>
          <w:rFonts w:ascii="Tahoma" w:hAnsi="Tahoma"/>
        </w:rPr>
        <w:t xml:space="preserve">profession promotion strategy </w:t>
      </w:r>
      <w:r w:rsidRPr="00092A63">
        <w:rPr>
          <w:rFonts w:ascii="Tahoma" w:hAnsi="Tahoma"/>
        </w:rPr>
        <w:t>2023–2025.</w:t>
      </w:r>
    </w:p>
    <w:p w14:paraId="797D9F60" w14:textId="4DF65F1A" w:rsidR="00E91F70" w:rsidRPr="00092A63" w:rsidRDefault="00E91F70" w:rsidP="006F36DB">
      <w:pPr>
        <w:jc w:val="both"/>
        <w:rPr>
          <w:rFonts w:ascii="Tahoma" w:hAnsi="Tahoma" w:cs="Tahoma"/>
          <w:szCs w:val="20"/>
        </w:rPr>
      </w:pPr>
    </w:p>
    <w:p w14:paraId="7FAB3698" w14:textId="77777777" w:rsidR="00E91F70" w:rsidRPr="00092A63" w:rsidRDefault="00E91F70" w:rsidP="006F36DB">
      <w:pPr>
        <w:jc w:val="both"/>
        <w:rPr>
          <w:rFonts w:ascii="Tahoma" w:hAnsi="Tahoma" w:cs="Tahoma"/>
          <w:szCs w:val="20"/>
        </w:rPr>
      </w:pPr>
    </w:p>
    <w:p w14:paraId="2FB72298" w14:textId="1B5353AD" w:rsidR="00E91F70" w:rsidRPr="00092A63" w:rsidRDefault="00E91F70" w:rsidP="00055149">
      <w:pPr>
        <w:pStyle w:val="Naslov2"/>
        <w:rPr>
          <w:rStyle w:val="Intenzivensklic"/>
          <w:b/>
          <w:bCs w:val="0"/>
          <w:smallCaps w:val="0"/>
          <w:color w:val="875117"/>
          <w:spacing w:val="0"/>
        </w:rPr>
      </w:pPr>
      <w:bookmarkStart w:id="9" w:name="_Toc132705440"/>
      <w:bookmarkStart w:id="10" w:name="_Toc134605033"/>
      <w:bookmarkStart w:id="11" w:name="_Toc207636368"/>
      <w:r w:rsidRPr="00092A63">
        <w:rPr>
          <w:rStyle w:val="Intenzivensklic"/>
          <w:b/>
          <w:smallCaps w:val="0"/>
          <w:color w:val="875117"/>
        </w:rPr>
        <w:t xml:space="preserve">Tasks </w:t>
      </w:r>
      <w:r w:rsidR="003619C7" w:rsidRPr="00092A63">
        <w:rPr>
          <w:rStyle w:val="Intenzivensklic"/>
          <w:b/>
          <w:smallCaps w:val="0"/>
          <w:color w:val="875117"/>
        </w:rPr>
        <w:t>related to ensuring</w:t>
      </w:r>
      <w:r w:rsidRPr="00092A63">
        <w:rPr>
          <w:rStyle w:val="Intenzivensklic"/>
          <w:b/>
          <w:smallCaps w:val="0"/>
          <w:color w:val="875117"/>
        </w:rPr>
        <w:t xml:space="preserve"> public safety in the </w:t>
      </w:r>
      <w:bookmarkEnd w:id="9"/>
      <w:bookmarkEnd w:id="10"/>
      <w:r w:rsidR="003619C7" w:rsidRPr="00092A63">
        <w:rPr>
          <w:rStyle w:val="Intenzivensklic"/>
          <w:b/>
          <w:smallCaps w:val="0"/>
          <w:color w:val="875117"/>
        </w:rPr>
        <w:t>country</w:t>
      </w:r>
      <w:bookmarkEnd w:id="11"/>
    </w:p>
    <w:p w14:paraId="172EE511" w14:textId="6AD7E281" w:rsidR="00C65AAE" w:rsidRPr="00092A63" w:rsidRDefault="00C65AAE" w:rsidP="006F36DB">
      <w:pPr>
        <w:jc w:val="both"/>
        <w:rPr>
          <w:rFonts w:ascii="Tahoma" w:hAnsi="Tahoma" w:cs="Tahoma"/>
          <w:szCs w:val="20"/>
        </w:rPr>
      </w:pPr>
    </w:p>
    <w:p w14:paraId="1718DEEB" w14:textId="39EB71A0" w:rsidR="0046763B" w:rsidRPr="00092A63" w:rsidRDefault="00812408" w:rsidP="0046763B">
      <w:pPr>
        <w:jc w:val="both"/>
        <w:rPr>
          <w:rFonts w:ascii="Tahoma" w:hAnsi="Tahoma"/>
        </w:rPr>
      </w:pPr>
      <w:r w:rsidRPr="00092A63">
        <w:rPr>
          <w:rFonts w:ascii="Tahoma" w:hAnsi="Tahoma"/>
        </w:rPr>
        <w:t xml:space="preserve">Significant </w:t>
      </w:r>
      <w:r w:rsidR="0046763B" w:rsidRPr="00092A63">
        <w:rPr>
          <w:rFonts w:ascii="Tahoma" w:hAnsi="Tahoma"/>
        </w:rPr>
        <w:t xml:space="preserve">changes in the area of </w:t>
      </w:r>
      <w:r w:rsidR="0046763B" w:rsidRPr="00092A63">
        <w:rPr>
          <w:rFonts w:ascii="Tahoma" w:hAnsi="Tahoma"/>
          <w:i/>
          <w:color w:val="875117"/>
        </w:rPr>
        <w:t>irregular migration</w:t>
      </w:r>
      <w:r w:rsidR="0046763B" w:rsidRPr="00092A63">
        <w:rPr>
          <w:rFonts w:ascii="Tahoma" w:hAnsi="Tahoma"/>
          <w:color w:val="875117"/>
        </w:rPr>
        <w:t xml:space="preserve"> </w:t>
      </w:r>
      <w:proofErr w:type="gramStart"/>
      <w:r w:rsidR="0046763B" w:rsidRPr="00092A63">
        <w:rPr>
          <w:rFonts w:ascii="Tahoma" w:hAnsi="Tahoma"/>
        </w:rPr>
        <w:t>were also influenced</w:t>
      </w:r>
      <w:proofErr w:type="gramEnd"/>
      <w:r w:rsidR="0046763B" w:rsidRPr="00092A63">
        <w:rPr>
          <w:rFonts w:ascii="Tahoma" w:hAnsi="Tahoma"/>
        </w:rPr>
        <w:t xml:space="preserve"> by Croatia’s accession to the</w:t>
      </w:r>
      <w:r w:rsidR="00EF4C8D">
        <w:rPr>
          <w:rFonts w:ascii="Tahoma" w:hAnsi="Tahoma"/>
        </w:rPr>
        <w:t> </w:t>
      </w:r>
      <w:r w:rsidR="0046763B" w:rsidRPr="00092A63">
        <w:rPr>
          <w:rFonts w:ascii="Tahoma" w:hAnsi="Tahoma"/>
        </w:rPr>
        <w:t>Schengen Area on 1 January 2023 and the</w:t>
      </w:r>
      <w:r w:rsidR="007C0CBB" w:rsidRPr="00092A63">
        <w:rPr>
          <w:rFonts w:ascii="Tahoma" w:hAnsi="Tahoma"/>
        </w:rPr>
        <w:t xml:space="preserve"> subsequent</w:t>
      </w:r>
      <w:r w:rsidR="0046763B" w:rsidRPr="00092A63">
        <w:rPr>
          <w:rFonts w:ascii="Tahoma" w:hAnsi="Tahoma"/>
        </w:rPr>
        <w:t xml:space="preserve"> abolition of systematic controls at the</w:t>
      </w:r>
      <w:r w:rsidR="005625E8">
        <w:rPr>
          <w:rFonts w:ascii="Tahoma" w:hAnsi="Tahoma"/>
        </w:rPr>
        <w:t> </w:t>
      </w:r>
      <w:r w:rsidR="0046763B" w:rsidRPr="00092A63">
        <w:rPr>
          <w:rFonts w:ascii="Tahoma" w:hAnsi="Tahoma"/>
        </w:rPr>
        <w:t>internal border with Croatia until</w:t>
      </w:r>
      <w:r w:rsidR="007C0CBB" w:rsidRPr="00092A63">
        <w:rPr>
          <w:rFonts w:ascii="Tahoma" w:hAnsi="Tahoma"/>
        </w:rPr>
        <w:t>, which remained in place until</w:t>
      </w:r>
      <w:r w:rsidR="0046763B" w:rsidRPr="00092A63">
        <w:rPr>
          <w:rFonts w:ascii="Tahoma" w:hAnsi="Tahoma"/>
        </w:rPr>
        <w:t xml:space="preserve"> 21 October 2023. At that point, controls </w:t>
      </w:r>
      <w:proofErr w:type="gramStart"/>
      <w:r w:rsidR="0046763B" w:rsidRPr="00092A63">
        <w:rPr>
          <w:rFonts w:ascii="Tahoma" w:hAnsi="Tahoma"/>
        </w:rPr>
        <w:t xml:space="preserve">were </w:t>
      </w:r>
      <w:r w:rsidR="007C0CBB" w:rsidRPr="00092A63">
        <w:rPr>
          <w:rFonts w:ascii="Tahoma" w:hAnsi="Tahoma"/>
        </w:rPr>
        <w:t xml:space="preserve">temporarily </w:t>
      </w:r>
      <w:r w:rsidR="0046763B" w:rsidRPr="00092A63">
        <w:rPr>
          <w:rFonts w:ascii="Tahoma" w:hAnsi="Tahoma"/>
        </w:rPr>
        <w:t>reintroduced</w:t>
      </w:r>
      <w:proofErr w:type="gramEnd"/>
      <w:r w:rsidR="0046763B" w:rsidRPr="00092A63">
        <w:rPr>
          <w:rFonts w:ascii="Tahoma" w:hAnsi="Tahoma"/>
        </w:rPr>
        <w:t xml:space="preserve"> at the internal land borders with Croatia and Hungary, and the</w:t>
      </w:r>
      <w:r w:rsidR="008F6EAB">
        <w:rPr>
          <w:rFonts w:ascii="Tahoma" w:hAnsi="Tahoma"/>
        </w:rPr>
        <w:t> </w:t>
      </w:r>
      <w:r w:rsidRPr="00092A63">
        <w:rPr>
          <w:rFonts w:ascii="Tahoma" w:hAnsi="Tahoma"/>
        </w:rPr>
        <w:t>P</w:t>
      </w:r>
      <w:r w:rsidR="0046763B" w:rsidRPr="00092A63">
        <w:rPr>
          <w:rFonts w:ascii="Tahoma" w:hAnsi="Tahoma"/>
        </w:rPr>
        <w:t xml:space="preserve">olice maintained them throughout 2024 (and continue to do so in 2025). The </w:t>
      </w:r>
      <w:r w:rsidRPr="00092A63">
        <w:rPr>
          <w:rFonts w:ascii="Tahoma" w:hAnsi="Tahoma"/>
        </w:rPr>
        <w:t>P</w:t>
      </w:r>
      <w:r w:rsidR="0046763B" w:rsidRPr="00092A63">
        <w:rPr>
          <w:rFonts w:ascii="Tahoma" w:hAnsi="Tahoma"/>
        </w:rPr>
        <w:t xml:space="preserve">olice </w:t>
      </w:r>
      <w:r w:rsidRPr="00092A63">
        <w:rPr>
          <w:rFonts w:ascii="Tahoma" w:hAnsi="Tahoma"/>
        </w:rPr>
        <w:t xml:space="preserve">continuously </w:t>
      </w:r>
      <w:r w:rsidR="0046763B" w:rsidRPr="00092A63">
        <w:rPr>
          <w:rFonts w:ascii="Tahoma" w:hAnsi="Tahoma"/>
        </w:rPr>
        <w:t xml:space="preserve">monitored and analysed the </w:t>
      </w:r>
      <w:r w:rsidR="009C7159" w:rsidRPr="00092A63">
        <w:rPr>
          <w:rFonts w:ascii="Tahoma" w:hAnsi="Tahoma"/>
        </w:rPr>
        <w:t>situation at</w:t>
      </w:r>
      <w:r w:rsidR="0046763B" w:rsidRPr="00092A63">
        <w:rPr>
          <w:rFonts w:ascii="Tahoma" w:hAnsi="Tahoma"/>
        </w:rPr>
        <w:t xml:space="preserve"> the border with Croatia</w:t>
      </w:r>
      <w:r w:rsidR="009C7159" w:rsidRPr="00092A63">
        <w:rPr>
          <w:rFonts w:ascii="Tahoma" w:hAnsi="Tahoma"/>
        </w:rPr>
        <w:t xml:space="preserve"> and more broadly across the</w:t>
      </w:r>
      <w:r w:rsidR="0046763B" w:rsidRPr="00092A63">
        <w:rPr>
          <w:rFonts w:ascii="Tahoma" w:hAnsi="Tahoma"/>
        </w:rPr>
        <w:t xml:space="preserve"> Western Balkans region. All police measures were adapted to the security </w:t>
      </w:r>
      <w:r w:rsidR="002B0115" w:rsidRPr="00092A63">
        <w:rPr>
          <w:rFonts w:ascii="Tahoma" w:hAnsi="Tahoma"/>
        </w:rPr>
        <w:t xml:space="preserve">situation at the time </w:t>
      </w:r>
      <w:r w:rsidR="0046763B" w:rsidRPr="00092A63">
        <w:rPr>
          <w:rFonts w:ascii="Tahoma" w:hAnsi="Tahoma"/>
        </w:rPr>
        <w:t xml:space="preserve">with the aim of ensuring Slovenia’s security and preventing </w:t>
      </w:r>
      <w:r w:rsidR="002B0115" w:rsidRPr="00092A63">
        <w:rPr>
          <w:rFonts w:ascii="Tahoma" w:hAnsi="Tahoma"/>
        </w:rPr>
        <w:t xml:space="preserve">irregular </w:t>
      </w:r>
      <w:r w:rsidR="0046763B" w:rsidRPr="00092A63">
        <w:rPr>
          <w:rFonts w:ascii="Tahoma" w:hAnsi="Tahoma"/>
        </w:rPr>
        <w:t xml:space="preserve">migration, including measures permitted </w:t>
      </w:r>
      <w:r w:rsidR="00B85532" w:rsidRPr="00092A63">
        <w:rPr>
          <w:rFonts w:ascii="Tahoma" w:hAnsi="Tahoma"/>
        </w:rPr>
        <w:t>under</w:t>
      </w:r>
      <w:r w:rsidR="0046763B" w:rsidRPr="00092A63">
        <w:rPr>
          <w:rFonts w:ascii="Tahoma" w:hAnsi="Tahoma"/>
        </w:rPr>
        <w:t xml:space="preserve"> Schengen rules.</w:t>
      </w:r>
    </w:p>
    <w:p w14:paraId="1B4254CA" w14:textId="71BF1F28" w:rsidR="00744306" w:rsidRPr="00092A63" w:rsidRDefault="00744306" w:rsidP="0046763B">
      <w:pPr>
        <w:jc w:val="both"/>
        <w:rPr>
          <w:rFonts w:ascii="Tahoma" w:hAnsi="Tahoma"/>
        </w:rPr>
      </w:pPr>
    </w:p>
    <w:p w14:paraId="73339335" w14:textId="3D9F7797" w:rsidR="00744306" w:rsidRPr="00092A63" w:rsidRDefault="00744306" w:rsidP="0046763B">
      <w:pPr>
        <w:jc w:val="both"/>
        <w:rPr>
          <w:rFonts w:ascii="Tahoma" w:hAnsi="Tahoma"/>
        </w:rPr>
      </w:pPr>
    </w:p>
    <w:p w14:paraId="30B19CB1" w14:textId="2126E435" w:rsidR="00744306" w:rsidRPr="00092A63" w:rsidRDefault="00744306" w:rsidP="0046763B">
      <w:pPr>
        <w:jc w:val="both"/>
        <w:rPr>
          <w:rFonts w:ascii="Tahoma" w:hAnsi="Tahoma"/>
        </w:rPr>
      </w:pPr>
    </w:p>
    <w:p w14:paraId="56D51636" w14:textId="77777777" w:rsidR="00744306" w:rsidRPr="00092A63" w:rsidRDefault="00744306" w:rsidP="0046763B">
      <w:pPr>
        <w:jc w:val="both"/>
        <w:rPr>
          <w:rFonts w:ascii="Tahoma" w:hAnsi="Tahoma" w:cs="Tahoma"/>
          <w:szCs w:val="20"/>
        </w:rPr>
      </w:pPr>
    </w:p>
    <w:p w14:paraId="3CA0783D" w14:textId="54E00B22" w:rsidR="006F36DB" w:rsidRPr="00092A63" w:rsidRDefault="00744306" w:rsidP="006F36DB">
      <w:pPr>
        <w:jc w:val="both"/>
        <w:rPr>
          <w:rFonts w:ascii="Tahoma" w:hAnsi="Tahoma" w:cs="Tahoma"/>
          <w:color w:val="000000" w:themeColor="text1"/>
          <w:szCs w:val="20"/>
        </w:rPr>
      </w:pPr>
      <w:r w:rsidRPr="00092A63">
        <w:rPr>
          <w:noProof/>
          <w:lang w:val="sl-SI" w:eastAsia="sl-SI"/>
        </w:rPr>
        <mc:AlternateContent>
          <mc:Choice Requires="wps">
            <w:drawing>
              <wp:inline distT="0" distB="0" distL="0" distR="0" wp14:anchorId="3217FD2E" wp14:editId="0DA4F866">
                <wp:extent cx="4320000" cy="634701"/>
                <wp:effectExtent l="0" t="0" r="0" b="0"/>
                <wp:docPr id="69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634701"/>
                        </a:xfrm>
                        <a:prstGeom prst="rect">
                          <a:avLst/>
                        </a:prstGeom>
                        <a:noFill/>
                        <a:extLst>
                          <a:ext uri="{53640926-AAD7-44D8-BBD7-CCE9431645EC}">
                            <a14:shadowObscured xmlns:a14="http://schemas.microsoft.com/office/drawing/2010/main" val="1"/>
                          </a:ext>
                        </a:extLst>
                      </wps:spPr>
                      <wps:txbx>
                        <w:txbxContent>
                          <w:p w14:paraId="3FA916E4" w14:textId="77777777" w:rsidR="00F47F8A" w:rsidRPr="0046763B" w:rsidRDefault="00F47F8A" w:rsidP="00744306">
                            <w:pPr>
                              <w:pBdr>
                                <w:left w:val="single" w:sz="12" w:space="9" w:color="E84C22" w:themeColor="accent1"/>
                              </w:pBdr>
                              <w:rPr>
                                <w:rFonts w:ascii="Tahoma" w:hAnsi="Tahoma" w:cs="Tahoma"/>
                                <w:i/>
                                <w:iCs/>
                                <w:color w:val="875117"/>
                                <w:szCs w:val="20"/>
                              </w:rPr>
                            </w:pPr>
                            <w:r>
                              <w:rPr>
                                <w:rFonts w:ascii="Tahoma" w:hAnsi="Tahoma"/>
                                <w:i/>
                                <w:color w:val="875117"/>
                              </w:rPr>
                              <w:t>Due to risks related to terrorism and irregular migration, the Police continued implementing temporary controls at the internal land borders with neighbouring Croatia and Hungary in 2024.</w:t>
                            </w:r>
                          </w:p>
                        </w:txbxContent>
                      </wps:txbx>
                      <wps:bodyPr rot="0" vert="horz" wrap="square" lIns="91440" tIns="45720" rIns="91440" bIns="45720" anchor="t" anchorCtr="0" upright="1">
                        <a:noAutofit/>
                      </wps:bodyPr>
                    </wps:wsp>
                  </a:graphicData>
                </a:graphic>
              </wp:inline>
            </w:drawing>
          </mc:Choice>
          <mc:Fallback>
            <w:pict>
              <v:shape w14:anchorId="3217FD2E" id="_x0000_s1028" type="#_x0000_t202" style="width:340.15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" filled="f" stroked="f">
                <v:textbox>
                  <w:txbxContent>
                    <w:p w14:paraId="3FA916E4" w14:textId="77777777" w:rsidR="00F47F8A" w:rsidRPr="0046763B" w:rsidRDefault="00F47F8A" w:rsidP="00744306">
                      <w:pPr>
                        <w:pBdr>
                          <w:left w:val="single" w:sz="12" w:space="9" w:color="E84C22" w:themeColor="accent1"/>
                        </w:pBdr>
                        <w:rPr>
                          <w:rFonts w:ascii="Tahoma" w:hAnsi="Tahoma" w:cs="Tahoma"/>
                          <w:i/>
                          <w:iCs/>
                          <w:color w:val="875117"/>
                          <w:szCs w:val="20"/>
                        </w:rPr>
                      </w:pPr>
                      <w:r>
                        <w:rPr>
                          <w:rFonts w:ascii="Tahoma" w:hAnsi="Tahoma"/>
                          <w:i/>
                          <w:color w:val="875117"/>
                        </w:rPr>
                        <w:t>Due to risks related to terrorism and irregular migration, the Police continued implementing temporary controls at the internal land borders with neighbouring Croatia and Hungary in 2024.</w:t>
                      </w:r>
                    </w:p>
                  </w:txbxContent>
                </v:textbox>
                <w10:anchorlock/>
              </v:shape>
            </w:pict>
          </mc:Fallback>
        </mc:AlternateContent>
      </w:r>
    </w:p>
    <w:p w14:paraId="3B245637" w14:textId="77777777" w:rsidR="00744306" w:rsidRPr="00092A63" w:rsidRDefault="00744306" w:rsidP="0046763B">
      <w:pPr>
        <w:jc w:val="both"/>
        <w:rPr>
          <w:rFonts w:ascii="Tahoma" w:hAnsi="Tahoma"/>
          <w:i/>
          <w:color w:val="875117"/>
        </w:rPr>
      </w:pPr>
    </w:p>
    <w:p w14:paraId="5EC207C4" w14:textId="25362B84" w:rsidR="0046763B" w:rsidRPr="00092A63" w:rsidRDefault="0046763B" w:rsidP="0046763B">
      <w:pPr>
        <w:jc w:val="both"/>
        <w:rPr>
          <w:rFonts w:ascii="Tahoma" w:hAnsi="Tahoma" w:cs="Tahoma"/>
          <w:color w:val="000000" w:themeColor="text1"/>
          <w:szCs w:val="20"/>
        </w:rPr>
      </w:pPr>
      <w:r w:rsidRPr="00092A63">
        <w:rPr>
          <w:rFonts w:ascii="Tahoma" w:hAnsi="Tahoma"/>
          <w:i/>
          <w:color w:val="875117"/>
        </w:rPr>
        <w:t>The consequences of climate change</w:t>
      </w:r>
      <w:r w:rsidRPr="00092A63">
        <w:rPr>
          <w:rFonts w:ascii="Tahoma" w:hAnsi="Tahoma"/>
          <w:color w:val="000000" w:themeColor="text1"/>
        </w:rPr>
        <w:t xml:space="preserve"> </w:t>
      </w:r>
      <w:r w:rsidR="00CF4158" w:rsidRPr="00092A63">
        <w:rPr>
          <w:rFonts w:ascii="Tahoma" w:hAnsi="Tahoma"/>
          <w:color w:val="000000" w:themeColor="text1"/>
        </w:rPr>
        <w:t xml:space="preserve">are also </w:t>
      </w:r>
      <w:r w:rsidRPr="00092A63">
        <w:rPr>
          <w:rFonts w:ascii="Tahoma" w:hAnsi="Tahoma"/>
          <w:color w:val="000000" w:themeColor="text1"/>
        </w:rPr>
        <w:t>increasingly becom</w:t>
      </w:r>
      <w:r w:rsidR="00CF4158" w:rsidRPr="00092A63">
        <w:rPr>
          <w:rFonts w:ascii="Tahoma" w:hAnsi="Tahoma"/>
          <w:color w:val="000000" w:themeColor="text1"/>
        </w:rPr>
        <w:t>ing</w:t>
      </w:r>
      <w:r w:rsidRPr="00092A63">
        <w:rPr>
          <w:rFonts w:ascii="Tahoma" w:hAnsi="Tahoma"/>
          <w:color w:val="000000" w:themeColor="text1"/>
        </w:rPr>
        <w:t xml:space="preserve"> a </w:t>
      </w:r>
      <w:r w:rsidR="00CF4158" w:rsidRPr="00092A63">
        <w:rPr>
          <w:rFonts w:ascii="Tahoma" w:hAnsi="Tahoma"/>
          <w:color w:val="000000" w:themeColor="text1"/>
        </w:rPr>
        <w:t xml:space="preserve">security risk </w:t>
      </w:r>
      <w:r w:rsidRPr="00092A63">
        <w:rPr>
          <w:rFonts w:ascii="Tahoma" w:hAnsi="Tahoma"/>
          <w:color w:val="000000" w:themeColor="text1"/>
        </w:rPr>
        <w:t>factor</w:t>
      </w:r>
      <w:r w:rsidR="00CF4158" w:rsidRPr="00092A63">
        <w:rPr>
          <w:rFonts w:ascii="Tahoma" w:hAnsi="Tahoma"/>
          <w:color w:val="000000" w:themeColor="text1"/>
        </w:rPr>
        <w:t>.</w:t>
      </w:r>
      <w:r w:rsidRPr="00092A63">
        <w:rPr>
          <w:rFonts w:ascii="Tahoma" w:hAnsi="Tahoma"/>
          <w:color w:val="000000" w:themeColor="text1"/>
        </w:rPr>
        <w:t xml:space="preserve"> </w:t>
      </w:r>
      <w:r w:rsidR="00CF4158" w:rsidRPr="00092A63">
        <w:rPr>
          <w:rFonts w:ascii="Tahoma" w:hAnsi="Tahoma"/>
          <w:color w:val="000000" w:themeColor="text1"/>
        </w:rPr>
        <w:t>Following</w:t>
      </w:r>
      <w:r w:rsidR="00CE5D12">
        <w:rPr>
          <w:rFonts w:ascii="Tahoma" w:hAnsi="Tahoma"/>
          <w:color w:val="000000" w:themeColor="text1"/>
        </w:rPr>
        <w:t> </w:t>
      </w:r>
      <w:r w:rsidRPr="00092A63">
        <w:rPr>
          <w:rFonts w:ascii="Tahoma" w:hAnsi="Tahoma"/>
          <w:color w:val="000000" w:themeColor="text1"/>
        </w:rPr>
        <w:t>the</w:t>
      </w:r>
      <w:r w:rsidR="00EF4C8D">
        <w:rPr>
          <w:rFonts w:ascii="Tahoma" w:hAnsi="Tahoma"/>
          <w:color w:val="000000" w:themeColor="text1"/>
        </w:rPr>
        <w:t> </w:t>
      </w:r>
      <w:r w:rsidRPr="00092A63">
        <w:rPr>
          <w:rFonts w:ascii="Tahoma" w:hAnsi="Tahoma"/>
          <w:color w:val="000000" w:themeColor="text1"/>
        </w:rPr>
        <w:t xml:space="preserve">large </w:t>
      </w:r>
      <w:r w:rsidR="00CF4158" w:rsidRPr="00092A63">
        <w:rPr>
          <w:rFonts w:ascii="Tahoma" w:hAnsi="Tahoma"/>
          <w:color w:val="000000" w:themeColor="text1"/>
        </w:rPr>
        <w:t>wild</w:t>
      </w:r>
      <w:r w:rsidRPr="00092A63">
        <w:rPr>
          <w:rFonts w:ascii="Tahoma" w:hAnsi="Tahoma"/>
          <w:color w:val="000000" w:themeColor="text1"/>
        </w:rPr>
        <w:t>fire in the Karst region in 2022,</w:t>
      </w:r>
      <w:r w:rsidR="00E14F23" w:rsidRPr="00092A63">
        <w:rPr>
          <w:rFonts w:ascii="Tahoma" w:hAnsi="Tahoma"/>
          <w:color w:val="000000" w:themeColor="text1"/>
        </w:rPr>
        <w:t xml:space="preserve"> the</w:t>
      </w:r>
      <w:r w:rsidRPr="00092A63">
        <w:rPr>
          <w:rFonts w:ascii="Tahoma" w:hAnsi="Tahoma"/>
          <w:color w:val="000000" w:themeColor="text1"/>
        </w:rPr>
        <w:t xml:space="preserve"> storms </w:t>
      </w:r>
      <w:r w:rsidR="00E14F23" w:rsidRPr="00092A63">
        <w:rPr>
          <w:rFonts w:ascii="Tahoma" w:hAnsi="Tahoma"/>
          <w:color w:val="000000" w:themeColor="text1"/>
        </w:rPr>
        <w:t xml:space="preserve">in July </w:t>
      </w:r>
      <w:r w:rsidRPr="00092A63">
        <w:rPr>
          <w:rFonts w:ascii="Tahoma" w:hAnsi="Tahoma"/>
          <w:color w:val="000000" w:themeColor="text1"/>
        </w:rPr>
        <w:t>and</w:t>
      </w:r>
      <w:r w:rsidR="00E14F23" w:rsidRPr="00092A63">
        <w:rPr>
          <w:rFonts w:ascii="Tahoma" w:hAnsi="Tahoma"/>
          <w:color w:val="000000" w:themeColor="text1"/>
        </w:rPr>
        <w:t xml:space="preserve"> the floods in</w:t>
      </w:r>
      <w:r w:rsidRPr="00092A63">
        <w:rPr>
          <w:rFonts w:ascii="Tahoma" w:hAnsi="Tahoma"/>
          <w:color w:val="000000" w:themeColor="text1"/>
        </w:rPr>
        <w:t xml:space="preserve"> August 2023, </w:t>
      </w:r>
      <w:r w:rsidR="00E14F23" w:rsidRPr="00092A63">
        <w:rPr>
          <w:rFonts w:ascii="Tahoma" w:hAnsi="Tahoma"/>
          <w:color w:val="000000" w:themeColor="text1"/>
        </w:rPr>
        <w:t>wild</w:t>
      </w:r>
      <w:r w:rsidRPr="00092A63">
        <w:rPr>
          <w:rFonts w:ascii="Tahoma" w:hAnsi="Tahoma"/>
          <w:color w:val="000000" w:themeColor="text1"/>
        </w:rPr>
        <w:t xml:space="preserve">fires broke out again in 2024, this time in the </w:t>
      </w:r>
      <w:proofErr w:type="spellStart"/>
      <w:r w:rsidRPr="00092A63">
        <w:rPr>
          <w:rFonts w:ascii="Tahoma" w:hAnsi="Tahoma"/>
          <w:color w:val="000000" w:themeColor="text1"/>
        </w:rPr>
        <w:t>Trstelj</w:t>
      </w:r>
      <w:proofErr w:type="spellEnd"/>
      <w:r w:rsidR="00E14F23" w:rsidRPr="00092A63">
        <w:rPr>
          <w:rFonts w:ascii="Tahoma" w:hAnsi="Tahoma"/>
          <w:color w:val="000000" w:themeColor="text1"/>
        </w:rPr>
        <w:t xml:space="preserve"> area</w:t>
      </w:r>
      <w:r w:rsidRPr="00092A63">
        <w:rPr>
          <w:rFonts w:ascii="Tahoma" w:hAnsi="Tahoma"/>
          <w:color w:val="000000" w:themeColor="text1"/>
        </w:rPr>
        <w:t>. The</w:t>
      </w:r>
      <w:r w:rsidR="00E14F23" w:rsidRPr="00092A63">
        <w:rPr>
          <w:rFonts w:ascii="Tahoma" w:hAnsi="Tahoma"/>
          <w:color w:val="000000" w:themeColor="text1"/>
        </w:rPr>
        <w:t>se</w:t>
      </w:r>
      <w:r w:rsidRPr="00092A63">
        <w:rPr>
          <w:rFonts w:ascii="Tahoma" w:hAnsi="Tahoma"/>
          <w:color w:val="000000" w:themeColor="text1"/>
        </w:rPr>
        <w:t xml:space="preserve"> events required a coordinated response from all protection and rescue services, including the </w:t>
      </w:r>
      <w:r w:rsidR="00E14F23" w:rsidRPr="00092A63">
        <w:rPr>
          <w:rFonts w:ascii="Tahoma" w:hAnsi="Tahoma"/>
          <w:color w:val="000000" w:themeColor="text1"/>
        </w:rPr>
        <w:t>P</w:t>
      </w:r>
      <w:r w:rsidRPr="00092A63">
        <w:rPr>
          <w:rFonts w:ascii="Tahoma" w:hAnsi="Tahoma"/>
          <w:color w:val="000000" w:themeColor="text1"/>
        </w:rPr>
        <w:t xml:space="preserve">olice. Police activities primarily focused </w:t>
      </w:r>
      <w:r w:rsidRPr="00092A63">
        <w:rPr>
          <w:rFonts w:ascii="Tahoma" w:hAnsi="Tahoma"/>
          <w:color w:val="000000" w:themeColor="text1"/>
        </w:rPr>
        <w:lastRenderedPageBreak/>
        <w:t>on rescuing and evacuating people, delivering essential equipment and technical personnel to inaccessible areas, checking road conditions and</w:t>
      </w:r>
      <w:r w:rsidR="00CB744B" w:rsidRPr="00092A63">
        <w:rPr>
          <w:rFonts w:ascii="Tahoma" w:hAnsi="Tahoma"/>
          <w:color w:val="000000" w:themeColor="text1"/>
        </w:rPr>
        <w:t xml:space="preserve"> their</w:t>
      </w:r>
      <w:r w:rsidRPr="00092A63">
        <w:rPr>
          <w:rFonts w:ascii="Tahoma" w:hAnsi="Tahoma"/>
          <w:color w:val="000000" w:themeColor="text1"/>
        </w:rPr>
        <w:t xml:space="preserve"> </w:t>
      </w:r>
      <w:proofErr w:type="spellStart"/>
      <w:r w:rsidRPr="00092A63">
        <w:rPr>
          <w:rFonts w:ascii="Tahoma" w:hAnsi="Tahoma"/>
          <w:color w:val="000000" w:themeColor="text1"/>
        </w:rPr>
        <w:t>passability</w:t>
      </w:r>
      <w:proofErr w:type="spellEnd"/>
      <w:r w:rsidRPr="00092A63">
        <w:rPr>
          <w:rFonts w:ascii="Tahoma" w:hAnsi="Tahoma"/>
          <w:color w:val="000000" w:themeColor="text1"/>
        </w:rPr>
        <w:t xml:space="preserve">, and </w:t>
      </w:r>
      <w:r w:rsidR="00CB744B" w:rsidRPr="00092A63">
        <w:rPr>
          <w:rFonts w:ascii="Tahoma" w:hAnsi="Tahoma"/>
          <w:color w:val="000000" w:themeColor="text1"/>
        </w:rPr>
        <w:t xml:space="preserve">protecting </w:t>
      </w:r>
      <w:r w:rsidRPr="00092A63">
        <w:rPr>
          <w:rFonts w:ascii="Tahoma" w:hAnsi="Tahoma"/>
          <w:color w:val="000000" w:themeColor="text1"/>
        </w:rPr>
        <w:t xml:space="preserve">homes and other property left </w:t>
      </w:r>
      <w:r w:rsidR="00CB744B" w:rsidRPr="00092A63">
        <w:rPr>
          <w:rFonts w:ascii="Tahoma" w:hAnsi="Tahoma"/>
          <w:color w:val="000000" w:themeColor="text1"/>
        </w:rPr>
        <w:t>unsecured</w:t>
      </w:r>
      <w:r w:rsidR="00FB4EB8">
        <w:rPr>
          <w:rFonts w:ascii="Tahoma" w:hAnsi="Tahoma"/>
          <w:color w:val="000000" w:themeColor="text1"/>
        </w:rPr>
        <w:t>.</w:t>
      </w:r>
    </w:p>
    <w:p w14:paraId="4F0F7E49" w14:textId="77777777" w:rsidR="006F36DB" w:rsidRPr="00092A63" w:rsidRDefault="006F36DB" w:rsidP="006F36DB">
      <w:pPr>
        <w:jc w:val="both"/>
        <w:rPr>
          <w:rFonts w:ascii="Tahoma" w:hAnsi="Tahoma" w:cs="Tahoma"/>
          <w:szCs w:val="20"/>
        </w:rPr>
      </w:pPr>
    </w:p>
    <w:p w14:paraId="6EBBF691" w14:textId="1CF91AD1" w:rsidR="006D772C" w:rsidRPr="00092A63" w:rsidRDefault="007B392A" w:rsidP="006D772C">
      <w:pPr>
        <w:jc w:val="both"/>
        <w:rPr>
          <w:rFonts w:ascii="Tahoma" w:hAnsi="Tahoma" w:cs="Tahoma"/>
          <w:szCs w:val="20"/>
        </w:rPr>
      </w:pPr>
      <w:r w:rsidRPr="00092A63">
        <w:rPr>
          <w:rFonts w:ascii="Tahoma" w:hAnsi="Tahoma"/>
        </w:rPr>
        <w:t xml:space="preserve">Natural disasters have shown how fragile </w:t>
      </w:r>
      <w:r w:rsidR="00642B45" w:rsidRPr="00092A63">
        <w:rPr>
          <w:rFonts w:ascii="Tahoma" w:hAnsi="Tahoma"/>
        </w:rPr>
        <w:t xml:space="preserve">the </w:t>
      </w:r>
      <w:r w:rsidRPr="00092A63">
        <w:rPr>
          <w:rFonts w:ascii="Tahoma" w:hAnsi="Tahoma"/>
        </w:rPr>
        <w:t>balance</w:t>
      </w:r>
      <w:r w:rsidR="00642B45" w:rsidRPr="00092A63">
        <w:rPr>
          <w:rFonts w:ascii="Tahoma" w:hAnsi="Tahoma"/>
        </w:rPr>
        <w:t xml:space="preserve"> of the environment</w:t>
      </w:r>
      <w:r w:rsidRPr="00092A63">
        <w:rPr>
          <w:rFonts w:ascii="Tahoma" w:hAnsi="Tahoma"/>
        </w:rPr>
        <w:t xml:space="preserve"> is, which is why it is important that it </w:t>
      </w:r>
      <w:proofErr w:type="gramStart"/>
      <w:r w:rsidRPr="00092A63">
        <w:rPr>
          <w:rFonts w:ascii="Tahoma" w:hAnsi="Tahoma"/>
        </w:rPr>
        <w:t>is</w:t>
      </w:r>
      <w:proofErr w:type="gramEnd"/>
      <w:r w:rsidRPr="00092A63">
        <w:rPr>
          <w:rFonts w:ascii="Tahoma" w:hAnsi="Tahoma"/>
        </w:rPr>
        <w:t xml:space="preserve"> not further endangered by </w:t>
      </w:r>
      <w:r w:rsidR="005F1F41" w:rsidRPr="00092A63">
        <w:rPr>
          <w:rFonts w:ascii="Tahoma" w:hAnsi="Tahoma"/>
        </w:rPr>
        <w:t xml:space="preserve">the </w:t>
      </w:r>
      <w:r w:rsidRPr="00092A63">
        <w:rPr>
          <w:rFonts w:ascii="Tahoma" w:hAnsi="Tahoma"/>
        </w:rPr>
        <w:t xml:space="preserve">improper </w:t>
      </w:r>
      <w:r w:rsidR="005F1F41" w:rsidRPr="00092A63">
        <w:rPr>
          <w:rFonts w:ascii="Tahoma" w:hAnsi="Tahoma"/>
        </w:rPr>
        <w:t xml:space="preserve">disposal of </w:t>
      </w:r>
      <w:r w:rsidRPr="00092A63">
        <w:rPr>
          <w:rFonts w:ascii="Tahoma" w:hAnsi="Tahoma"/>
        </w:rPr>
        <w:t xml:space="preserve">waste. </w:t>
      </w:r>
      <w:r w:rsidRPr="00092A63">
        <w:rPr>
          <w:rFonts w:ascii="Tahoma" w:hAnsi="Tahoma"/>
          <w:i/>
          <w:color w:val="875117"/>
        </w:rPr>
        <w:t>Environmental crime</w:t>
      </w:r>
      <w:r w:rsidR="00A47561" w:rsidRPr="00092A63">
        <w:rPr>
          <w:rFonts w:ascii="Tahoma" w:hAnsi="Tahoma"/>
        </w:rPr>
        <w:t xml:space="preserve"> – particularly the</w:t>
      </w:r>
      <w:r w:rsidRPr="00092A63">
        <w:rPr>
          <w:rFonts w:ascii="Tahoma" w:hAnsi="Tahoma"/>
        </w:rPr>
        <w:t xml:space="preserve"> illegal shipment of hazardous and non-hazardous waste</w:t>
      </w:r>
      <w:r w:rsidR="00A47561" w:rsidRPr="00092A63">
        <w:rPr>
          <w:rFonts w:ascii="Tahoma" w:hAnsi="Tahoma"/>
        </w:rPr>
        <w:t xml:space="preserve"> –</w:t>
      </w:r>
      <w:r w:rsidRPr="00092A63">
        <w:rPr>
          <w:rFonts w:ascii="Tahoma" w:hAnsi="Tahoma"/>
        </w:rPr>
        <w:t xml:space="preserve"> is one of the more profitable illegal </w:t>
      </w:r>
      <w:r w:rsidR="00A47561" w:rsidRPr="00092A63">
        <w:rPr>
          <w:rFonts w:ascii="Tahoma" w:hAnsi="Tahoma"/>
        </w:rPr>
        <w:t>activities with</w:t>
      </w:r>
      <w:r w:rsidRPr="00092A63">
        <w:rPr>
          <w:rFonts w:ascii="Tahoma" w:hAnsi="Tahoma"/>
        </w:rPr>
        <w:t xml:space="preserve">in the </w:t>
      </w:r>
      <w:r w:rsidR="00406772" w:rsidRPr="00092A63">
        <w:rPr>
          <w:rFonts w:ascii="Tahoma" w:hAnsi="Tahoma"/>
        </w:rPr>
        <w:t>EU</w:t>
      </w:r>
      <w:r w:rsidRPr="00092A63">
        <w:rPr>
          <w:rFonts w:ascii="Tahoma" w:hAnsi="Tahoma"/>
        </w:rPr>
        <w:t xml:space="preserve">. Illegal waste shipments represent </w:t>
      </w:r>
      <w:r w:rsidR="00593B23" w:rsidRPr="00092A63">
        <w:rPr>
          <w:rFonts w:ascii="Tahoma" w:hAnsi="Tahoma"/>
        </w:rPr>
        <w:t xml:space="preserve">a </w:t>
      </w:r>
      <w:r w:rsidRPr="00092A63">
        <w:rPr>
          <w:rFonts w:ascii="Tahoma" w:hAnsi="Tahoma"/>
        </w:rPr>
        <w:t xml:space="preserve">new form of </w:t>
      </w:r>
      <w:r w:rsidR="00593B23" w:rsidRPr="00092A63">
        <w:rPr>
          <w:rFonts w:ascii="Tahoma" w:hAnsi="Tahoma"/>
        </w:rPr>
        <w:t xml:space="preserve">criminal activity </w:t>
      </w:r>
      <w:r w:rsidRPr="00092A63">
        <w:rPr>
          <w:rFonts w:ascii="Tahoma" w:hAnsi="Tahoma"/>
        </w:rPr>
        <w:t>that are atypical of organised crime</w:t>
      </w:r>
      <w:r w:rsidR="00FB2EBA" w:rsidRPr="00092A63">
        <w:rPr>
          <w:rFonts w:ascii="Tahoma" w:hAnsi="Tahoma"/>
        </w:rPr>
        <w:t xml:space="preserve"> investigations</w:t>
      </w:r>
      <w:r w:rsidRPr="00092A63">
        <w:rPr>
          <w:rFonts w:ascii="Tahoma" w:hAnsi="Tahoma"/>
        </w:rPr>
        <w:t xml:space="preserve">, </w:t>
      </w:r>
      <w:r w:rsidR="00FB2EBA" w:rsidRPr="00092A63">
        <w:rPr>
          <w:rFonts w:ascii="Tahoma" w:hAnsi="Tahoma"/>
        </w:rPr>
        <w:t>making them more complex to investigate and requiring more proactive efforts by the Police</w:t>
      </w:r>
      <w:r w:rsidR="00FB4EB8">
        <w:rPr>
          <w:rFonts w:ascii="Tahoma" w:hAnsi="Tahoma"/>
        </w:rPr>
        <w:t>.</w:t>
      </w:r>
    </w:p>
    <w:p w14:paraId="019E2406" w14:textId="5602AB99" w:rsidR="006D772C" w:rsidRPr="00092A63" w:rsidRDefault="006D772C" w:rsidP="006F36DB">
      <w:pPr>
        <w:jc w:val="both"/>
        <w:rPr>
          <w:rFonts w:ascii="Tahoma" w:hAnsi="Tahoma" w:cs="Tahoma"/>
          <w:szCs w:val="20"/>
        </w:rPr>
      </w:pPr>
    </w:p>
    <w:p w14:paraId="4130FB20" w14:textId="43319B7D" w:rsidR="00CA51A2" w:rsidRPr="00092A63" w:rsidRDefault="00CA4179" w:rsidP="00CA51A2">
      <w:pPr>
        <w:jc w:val="both"/>
        <w:rPr>
          <w:rFonts w:ascii="Tahoma" w:hAnsi="Tahoma" w:cs="Tahoma"/>
          <w:szCs w:val="20"/>
        </w:rPr>
      </w:pPr>
      <w:r w:rsidRPr="00092A63">
        <w:rPr>
          <w:rFonts w:ascii="Tahoma" w:hAnsi="Tahoma"/>
          <w:i/>
          <w:color w:val="875117"/>
        </w:rPr>
        <w:t>O</w:t>
      </w:r>
      <w:r w:rsidR="00D16E20" w:rsidRPr="00092A63">
        <w:rPr>
          <w:rFonts w:ascii="Tahoma" w:hAnsi="Tahoma"/>
          <w:i/>
          <w:color w:val="875117"/>
        </w:rPr>
        <w:t>rganised crime</w:t>
      </w:r>
      <w:r w:rsidR="00D16E20" w:rsidRPr="00092A63">
        <w:rPr>
          <w:rFonts w:ascii="Tahoma" w:hAnsi="Tahoma"/>
          <w:color w:val="875117"/>
        </w:rPr>
        <w:t xml:space="preserve"> </w:t>
      </w:r>
      <w:r w:rsidRPr="00092A63">
        <w:rPr>
          <w:rFonts w:ascii="Tahoma" w:hAnsi="Tahoma"/>
        </w:rPr>
        <w:t xml:space="preserve">extends </w:t>
      </w:r>
      <w:r w:rsidR="00D16E20" w:rsidRPr="00092A63">
        <w:rPr>
          <w:rFonts w:ascii="Tahoma" w:hAnsi="Tahoma"/>
        </w:rPr>
        <w:t>along the so-called Balkan route</w:t>
      </w:r>
      <w:r w:rsidRPr="00092A63">
        <w:rPr>
          <w:rFonts w:ascii="Tahoma" w:hAnsi="Tahoma"/>
        </w:rPr>
        <w:t>,</w:t>
      </w:r>
      <w:r w:rsidR="00D16E20" w:rsidRPr="00092A63">
        <w:rPr>
          <w:rFonts w:ascii="Tahoma" w:hAnsi="Tahoma"/>
        </w:rPr>
        <w:t xml:space="preserve"> from the Western Balkans to Western Europe</w:t>
      </w:r>
      <w:r w:rsidRPr="00092A63">
        <w:rPr>
          <w:rFonts w:ascii="Tahoma" w:hAnsi="Tahoma"/>
        </w:rPr>
        <w:t>,</w:t>
      </w:r>
      <w:r w:rsidR="00D16E20" w:rsidRPr="00092A63">
        <w:rPr>
          <w:rFonts w:ascii="Tahoma" w:hAnsi="Tahoma"/>
        </w:rPr>
        <w:t xml:space="preserve"> and from South America and China to Slovenia – specifically</w:t>
      </w:r>
      <w:r w:rsidRPr="00092A63">
        <w:rPr>
          <w:rFonts w:ascii="Tahoma" w:hAnsi="Tahoma"/>
        </w:rPr>
        <w:t xml:space="preserve"> to</w:t>
      </w:r>
      <w:r w:rsidR="00D16E20" w:rsidRPr="00092A63">
        <w:rPr>
          <w:rFonts w:ascii="Tahoma" w:hAnsi="Tahoma"/>
        </w:rPr>
        <w:t xml:space="preserve"> the Port of Koper, which is one of the</w:t>
      </w:r>
      <w:r w:rsidR="00EF4C8D">
        <w:rPr>
          <w:rFonts w:ascii="Tahoma" w:hAnsi="Tahoma"/>
        </w:rPr>
        <w:t> </w:t>
      </w:r>
      <w:r w:rsidR="00D16E20" w:rsidRPr="00092A63">
        <w:rPr>
          <w:rFonts w:ascii="Tahoma" w:hAnsi="Tahoma"/>
        </w:rPr>
        <w:t xml:space="preserve">most important ports </w:t>
      </w:r>
      <w:proofErr w:type="gramStart"/>
      <w:r w:rsidRPr="00092A63">
        <w:rPr>
          <w:rFonts w:ascii="Tahoma" w:hAnsi="Tahoma"/>
        </w:rPr>
        <w:t>in the vicinity</w:t>
      </w:r>
      <w:r w:rsidR="004109C2" w:rsidRPr="00092A63">
        <w:rPr>
          <w:rFonts w:ascii="Tahoma" w:hAnsi="Tahoma"/>
        </w:rPr>
        <w:t xml:space="preserve"> </w:t>
      </w:r>
      <w:r w:rsidRPr="00092A63">
        <w:rPr>
          <w:rFonts w:ascii="Tahoma" w:hAnsi="Tahoma"/>
        </w:rPr>
        <w:t>of</w:t>
      </w:r>
      <w:proofErr w:type="gramEnd"/>
      <w:r w:rsidR="00D16E20" w:rsidRPr="00092A63">
        <w:rPr>
          <w:rFonts w:ascii="Tahoma" w:hAnsi="Tahoma"/>
        </w:rPr>
        <w:t xml:space="preserve"> </w:t>
      </w:r>
      <w:r w:rsidRPr="00092A63">
        <w:rPr>
          <w:rFonts w:ascii="Tahoma" w:hAnsi="Tahoma"/>
        </w:rPr>
        <w:t xml:space="preserve">the </w:t>
      </w:r>
      <w:r w:rsidR="00D16E20" w:rsidRPr="00092A63">
        <w:rPr>
          <w:rFonts w:ascii="Tahoma" w:hAnsi="Tahoma"/>
        </w:rPr>
        <w:t xml:space="preserve">Western Balkans. Europol analyses </w:t>
      </w:r>
      <w:r w:rsidR="0091346B" w:rsidRPr="00092A63">
        <w:rPr>
          <w:rFonts w:ascii="Tahoma" w:hAnsi="Tahoma"/>
        </w:rPr>
        <w:t xml:space="preserve">identify </w:t>
      </w:r>
      <w:r w:rsidR="00D16E20" w:rsidRPr="00092A63">
        <w:rPr>
          <w:rFonts w:ascii="Tahoma" w:hAnsi="Tahoma"/>
        </w:rPr>
        <w:t>the Western Balkans as a</w:t>
      </w:r>
      <w:r w:rsidR="0091346B" w:rsidRPr="00092A63">
        <w:rPr>
          <w:rFonts w:ascii="Tahoma" w:hAnsi="Tahoma"/>
        </w:rPr>
        <w:t xml:space="preserve"> major criminal hotspot, where the</w:t>
      </w:r>
      <w:r w:rsidR="004109C2" w:rsidRPr="00092A63">
        <w:rPr>
          <w:rFonts w:ascii="Tahoma" w:hAnsi="Tahoma"/>
        </w:rPr>
        <w:t xml:space="preserve"> </w:t>
      </w:r>
      <w:r w:rsidR="00D16E20" w:rsidRPr="00092A63">
        <w:rPr>
          <w:rFonts w:ascii="Tahoma" w:hAnsi="Tahoma"/>
        </w:rPr>
        <w:t xml:space="preserve">logistics </w:t>
      </w:r>
      <w:r w:rsidR="0091346B" w:rsidRPr="00092A63">
        <w:rPr>
          <w:rFonts w:ascii="Tahoma" w:hAnsi="Tahoma"/>
        </w:rPr>
        <w:t>of illicit trade are concentrated</w:t>
      </w:r>
      <w:r w:rsidR="00D16E20" w:rsidRPr="00092A63">
        <w:rPr>
          <w:rFonts w:ascii="Tahoma" w:hAnsi="Tahoma"/>
        </w:rPr>
        <w:t xml:space="preserve">, new </w:t>
      </w:r>
      <w:r w:rsidR="0091346B" w:rsidRPr="00092A63">
        <w:rPr>
          <w:rFonts w:ascii="Tahoma" w:hAnsi="Tahoma"/>
        </w:rPr>
        <w:t xml:space="preserve">criminal </w:t>
      </w:r>
      <w:r w:rsidR="00D16E20" w:rsidRPr="00092A63">
        <w:rPr>
          <w:rFonts w:ascii="Tahoma" w:hAnsi="Tahoma"/>
        </w:rPr>
        <w:t xml:space="preserve">markets </w:t>
      </w:r>
      <w:r w:rsidR="0091346B" w:rsidRPr="00092A63">
        <w:rPr>
          <w:rFonts w:ascii="Tahoma" w:hAnsi="Tahoma"/>
        </w:rPr>
        <w:t>are emerging</w:t>
      </w:r>
      <w:r w:rsidR="00D16E20" w:rsidRPr="00092A63">
        <w:rPr>
          <w:rFonts w:ascii="Tahoma" w:hAnsi="Tahoma"/>
        </w:rPr>
        <w:t xml:space="preserve">, and </w:t>
      </w:r>
      <w:r w:rsidR="00294C14" w:rsidRPr="00092A63">
        <w:rPr>
          <w:rFonts w:ascii="Tahoma" w:hAnsi="Tahoma"/>
        </w:rPr>
        <w:t>fresh opportunities are arising for criminal organisations.</w:t>
      </w:r>
      <w:r w:rsidR="00D16E20" w:rsidRPr="00092A63">
        <w:rPr>
          <w:rFonts w:ascii="Tahoma" w:hAnsi="Tahoma"/>
        </w:rPr>
        <w:t xml:space="preserve"> </w:t>
      </w:r>
      <w:r w:rsidR="00294C14" w:rsidRPr="00092A63">
        <w:rPr>
          <w:rFonts w:ascii="Tahoma" w:hAnsi="Tahoma"/>
        </w:rPr>
        <w:t xml:space="preserve">For </w:t>
      </w:r>
      <w:r w:rsidR="00AB1314" w:rsidRPr="00092A63">
        <w:rPr>
          <w:rFonts w:ascii="Tahoma" w:hAnsi="Tahoma"/>
        </w:rPr>
        <w:t>such</w:t>
      </w:r>
      <w:r w:rsidR="00294C14" w:rsidRPr="00092A63">
        <w:rPr>
          <w:rFonts w:ascii="Tahoma" w:hAnsi="Tahoma"/>
        </w:rPr>
        <w:t xml:space="preserve"> organisations, </w:t>
      </w:r>
      <w:r w:rsidR="00D16E20" w:rsidRPr="00092A63">
        <w:rPr>
          <w:rFonts w:ascii="Tahoma" w:hAnsi="Tahoma"/>
        </w:rPr>
        <w:t>Slovenia</w:t>
      </w:r>
      <w:r w:rsidR="00AB1314" w:rsidRPr="00092A63">
        <w:rPr>
          <w:rFonts w:ascii="Tahoma" w:hAnsi="Tahoma"/>
        </w:rPr>
        <w:t xml:space="preserve"> represents</w:t>
      </w:r>
      <w:r w:rsidR="00D16E20" w:rsidRPr="00092A63">
        <w:rPr>
          <w:rFonts w:ascii="Tahoma" w:hAnsi="Tahoma"/>
        </w:rPr>
        <w:t xml:space="preserve"> an important transit area </w:t>
      </w:r>
      <w:r w:rsidR="00AB1314" w:rsidRPr="00092A63">
        <w:rPr>
          <w:rFonts w:ascii="Tahoma" w:hAnsi="Tahoma"/>
        </w:rPr>
        <w:t>for</w:t>
      </w:r>
      <w:r w:rsidR="00D16E20" w:rsidRPr="00092A63">
        <w:rPr>
          <w:rFonts w:ascii="Tahoma" w:hAnsi="Tahoma"/>
        </w:rPr>
        <w:t xml:space="preserve"> entry </w:t>
      </w:r>
      <w:r w:rsidR="00AB1314" w:rsidRPr="00092A63">
        <w:rPr>
          <w:rFonts w:ascii="Tahoma" w:hAnsi="Tahoma"/>
        </w:rPr>
        <w:t xml:space="preserve">into </w:t>
      </w:r>
      <w:r w:rsidR="00D16E20" w:rsidRPr="00092A63">
        <w:rPr>
          <w:rFonts w:ascii="Tahoma" w:hAnsi="Tahoma"/>
        </w:rPr>
        <w:t xml:space="preserve">EU markets. </w:t>
      </w:r>
      <w:proofErr w:type="gramStart"/>
      <w:r w:rsidR="00D16E20" w:rsidRPr="00092A63">
        <w:rPr>
          <w:rFonts w:ascii="Tahoma" w:hAnsi="Tahoma"/>
        </w:rPr>
        <w:t>Due to the cross</w:t>
      </w:r>
      <w:r w:rsidR="00CE5D12">
        <w:rPr>
          <w:rFonts w:ascii="Tahoma" w:hAnsi="Tahoma"/>
        </w:rPr>
        <w:noBreakHyphen/>
      </w:r>
      <w:r w:rsidR="00D16E20" w:rsidRPr="00092A63">
        <w:rPr>
          <w:rFonts w:ascii="Tahoma" w:hAnsi="Tahoma"/>
        </w:rPr>
        <w:t xml:space="preserve">border </w:t>
      </w:r>
      <w:r w:rsidR="00AB1314" w:rsidRPr="00092A63">
        <w:rPr>
          <w:rFonts w:ascii="Tahoma" w:hAnsi="Tahoma"/>
        </w:rPr>
        <w:t xml:space="preserve">nature </w:t>
      </w:r>
      <w:r w:rsidR="00D16E20" w:rsidRPr="00092A63">
        <w:rPr>
          <w:rFonts w:ascii="Tahoma" w:hAnsi="Tahoma"/>
        </w:rPr>
        <w:t xml:space="preserve">of crime, the </w:t>
      </w:r>
      <w:r w:rsidR="00AB1314" w:rsidRPr="00092A63">
        <w:rPr>
          <w:rFonts w:ascii="Tahoma" w:hAnsi="Tahoma"/>
        </w:rPr>
        <w:t>P</w:t>
      </w:r>
      <w:r w:rsidR="00D16E20" w:rsidRPr="00092A63">
        <w:rPr>
          <w:rFonts w:ascii="Tahoma" w:hAnsi="Tahoma"/>
        </w:rPr>
        <w:t xml:space="preserve">olice </w:t>
      </w:r>
      <w:r w:rsidR="00AB1314" w:rsidRPr="00092A63">
        <w:rPr>
          <w:rFonts w:ascii="Tahoma" w:hAnsi="Tahoma"/>
        </w:rPr>
        <w:t xml:space="preserve">continued </w:t>
      </w:r>
      <w:r w:rsidR="00D16E20" w:rsidRPr="00092A63">
        <w:rPr>
          <w:rFonts w:ascii="Tahoma" w:hAnsi="Tahoma"/>
        </w:rPr>
        <w:t xml:space="preserve">in 2024 </w:t>
      </w:r>
      <w:r w:rsidR="00C909A2" w:rsidRPr="00092A63">
        <w:rPr>
          <w:rFonts w:ascii="Tahoma" w:hAnsi="Tahoma"/>
        </w:rPr>
        <w:t>to plan and carry</w:t>
      </w:r>
      <w:r w:rsidR="00D16E20" w:rsidRPr="00092A63">
        <w:rPr>
          <w:rFonts w:ascii="Tahoma" w:hAnsi="Tahoma"/>
        </w:rPr>
        <w:t xml:space="preserve"> out</w:t>
      </w:r>
      <w:r w:rsidR="00C909A2" w:rsidRPr="00092A63">
        <w:rPr>
          <w:rFonts w:ascii="Tahoma" w:hAnsi="Tahoma"/>
        </w:rPr>
        <w:t xml:space="preserve"> joint operations </w:t>
      </w:r>
      <w:r w:rsidR="00D16E20" w:rsidRPr="00092A63">
        <w:rPr>
          <w:rFonts w:ascii="Tahoma" w:hAnsi="Tahoma"/>
        </w:rPr>
        <w:t>with</w:t>
      </w:r>
      <w:r w:rsidR="004109C2" w:rsidRPr="00092A63">
        <w:rPr>
          <w:rFonts w:ascii="Tahoma" w:hAnsi="Tahoma"/>
        </w:rPr>
        <w:t xml:space="preserve"> law enforcement</w:t>
      </w:r>
      <w:r w:rsidR="00D16E20" w:rsidRPr="00092A63">
        <w:rPr>
          <w:rFonts w:ascii="Tahoma" w:hAnsi="Tahoma"/>
        </w:rPr>
        <w:t xml:space="preserve"> authorities </w:t>
      </w:r>
      <w:r w:rsidR="006B411C" w:rsidRPr="00092A63">
        <w:rPr>
          <w:rFonts w:ascii="Tahoma" w:hAnsi="Tahoma"/>
        </w:rPr>
        <w:t xml:space="preserve">from </w:t>
      </w:r>
      <w:r w:rsidR="00C909A2" w:rsidRPr="00092A63">
        <w:rPr>
          <w:rFonts w:ascii="Tahoma" w:hAnsi="Tahoma"/>
        </w:rPr>
        <w:t>EU</w:t>
      </w:r>
      <w:r w:rsidR="00D16E20" w:rsidRPr="00092A63">
        <w:rPr>
          <w:rFonts w:ascii="Tahoma" w:hAnsi="Tahoma"/>
        </w:rPr>
        <w:t xml:space="preserve"> member states and </w:t>
      </w:r>
      <w:r w:rsidR="00C909A2" w:rsidRPr="00092A63">
        <w:rPr>
          <w:rFonts w:ascii="Tahoma" w:hAnsi="Tahoma"/>
        </w:rPr>
        <w:t xml:space="preserve">with </w:t>
      </w:r>
      <w:r w:rsidR="00D16E20" w:rsidRPr="00092A63">
        <w:rPr>
          <w:rFonts w:ascii="Tahoma" w:hAnsi="Tahoma"/>
        </w:rPr>
        <w:t>Europol</w:t>
      </w:r>
      <w:r w:rsidR="00C909A2" w:rsidRPr="00092A63">
        <w:rPr>
          <w:rFonts w:ascii="Tahoma" w:hAnsi="Tahoma"/>
        </w:rPr>
        <w:t>,</w:t>
      </w:r>
      <w:r w:rsidR="00D16E20" w:rsidRPr="00092A63">
        <w:rPr>
          <w:rFonts w:ascii="Tahoma" w:hAnsi="Tahoma"/>
        </w:rPr>
        <w:t xml:space="preserve"> </w:t>
      </w:r>
      <w:r w:rsidR="00C909A2" w:rsidRPr="00092A63">
        <w:rPr>
          <w:rFonts w:ascii="Tahoma" w:hAnsi="Tahoma"/>
        </w:rPr>
        <w:t>aimed at</w:t>
      </w:r>
      <w:r w:rsidR="00D16E20" w:rsidRPr="00092A63">
        <w:rPr>
          <w:rFonts w:ascii="Tahoma" w:hAnsi="Tahoma"/>
        </w:rPr>
        <w:t xml:space="preserve"> detect</w:t>
      </w:r>
      <w:r w:rsidR="00C909A2" w:rsidRPr="00092A63">
        <w:rPr>
          <w:rFonts w:ascii="Tahoma" w:hAnsi="Tahoma"/>
        </w:rPr>
        <w:t>ing</w:t>
      </w:r>
      <w:r w:rsidR="00D16E20" w:rsidRPr="00092A63">
        <w:rPr>
          <w:rFonts w:ascii="Tahoma" w:hAnsi="Tahoma"/>
        </w:rPr>
        <w:t xml:space="preserve"> and prevent</w:t>
      </w:r>
      <w:r w:rsidR="00C909A2" w:rsidRPr="00092A63">
        <w:rPr>
          <w:rFonts w:ascii="Tahoma" w:hAnsi="Tahoma"/>
        </w:rPr>
        <w:t>ing</w:t>
      </w:r>
      <w:r w:rsidR="00D16E20" w:rsidRPr="00092A63">
        <w:rPr>
          <w:rFonts w:ascii="Tahoma" w:hAnsi="Tahoma"/>
        </w:rPr>
        <w:t xml:space="preserve"> </w:t>
      </w:r>
      <w:r w:rsidR="00C909A2" w:rsidRPr="00092A63">
        <w:rPr>
          <w:rFonts w:ascii="Tahoma" w:hAnsi="Tahoma"/>
        </w:rPr>
        <w:t>serious</w:t>
      </w:r>
      <w:r w:rsidR="00814C20" w:rsidRPr="00092A63">
        <w:rPr>
          <w:rFonts w:ascii="Tahoma" w:hAnsi="Tahoma"/>
        </w:rPr>
        <w:t xml:space="preserve"> </w:t>
      </w:r>
      <w:r w:rsidR="00D16E20" w:rsidRPr="00092A63">
        <w:rPr>
          <w:rFonts w:ascii="Tahoma" w:hAnsi="Tahoma"/>
        </w:rPr>
        <w:t>and organised forms of crime</w:t>
      </w:r>
      <w:r w:rsidR="006B411C" w:rsidRPr="00092A63">
        <w:rPr>
          <w:rFonts w:ascii="Tahoma" w:hAnsi="Tahoma"/>
        </w:rPr>
        <w:t xml:space="preserve"> –</w:t>
      </w:r>
      <w:r w:rsidR="00D16E20" w:rsidRPr="00092A63">
        <w:rPr>
          <w:rFonts w:ascii="Tahoma" w:hAnsi="Tahoma"/>
        </w:rPr>
        <w:t xml:space="preserve"> </w:t>
      </w:r>
      <w:r w:rsidR="006B411C" w:rsidRPr="00092A63">
        <w:rPr>
          <w:rFonts w:ascii="Tahoma" w:hAnsi="Tahoma"/>
        </w:rPr>
        <w:t>particularly</w:t>
      </w:r>
      <w:r w:rsidR="00D16E20" w:rsidRPr="00092A63">
        <w:rPr>
          <w:rFonts w:ascii="Tahoma" w:hAnsi="Tahoma"/>
        </w:rPr>
        <w:t xml:space="preserve"> in </w:t>
      </w:r>
      <w:r w:rsidR="006B411C" w:rsidRPr="00092A63">
        <w:rPr>
          <w:rFonts w:ascii="Tahoma" w:hAnsi="Tahoma"/>
        </w:rPr>
        <w:t xml:space="preserve">the </w:t>
      </w:r>
      <w:r w:rsidR="00D16E20" w:rsidRPr="00092A63">
        <w:rPr>
          <w:rFonts w:ascii="Tahoma" w:hAnsi="Tahoma"/>
        </w:rPr>
        <w:t>investigati</w:t>
      </w:r>
      <w:r w:rsidR="006B411C" w:rsidRPr="00092A63">
        <w:rPr>
          <w:rFonts w:ascii="Tahoma" w:hAnsi="Tahoma"/>
        </w:rPr>
        <w:t>o</w:t>
      </w:r>
      <w:r w:rsidR="00D16E20" w:rsidRPr="00092A63">
        <w:rPr>
          <w:rFonts w:ascii="Tahoma" w:hAnsi="Tahoma"/>
        </w:rPr>
        <w:t>n and preventi</w:t>
      </w:r>
      <w:r w:rsidR="006B411C" w:rsidRPr="00092A63">
        <w:rPr>
          <w:rFonts w:ascii="Tahoma" w:hAnsi="Tahoma"/>
        </w:rPr>
        <w:t>o</w:t>
      </w:r>
      <w:r w:rsidR="00D16E20" w:rsidRPr="00092A63">
        <w:rPr>
          <w:rFonts w:ascii="Tahoma" w:hAnsi="Tahoma"/>
        </w:rPr>
        <w:t xml:space="preserve">n </w:t>
      </w:r>
      <w:r w:rsidR="00A6459A" w:rsidRPr="00092A63">
        <w:rPr>
          <w:rFonts w:ascii="Tahoma" w:hAnsi="Tahoma"/>
        </w:rPr>
        <w:t xml:space="preserve">of </w:t>
      </w:r>
      <w:r w:rsidR="00D16E20" w:rsidRPr="00092A63">
        <w:rPr>
          <w:rFonts w:ascii="Tahoma" w:hAnsi="Tahoma"/>
        </w:rPr>
        <w:t xml:space="preserve">the operations of high-risk criminal networks and organised criminal groups involved in illicit drugs, firearms, migrant smuggling and </w:t>
      </w:r>
      <w:r w:rsidR="00A6459A" w:rsidRPr="00092A63">
        <w:rPr>
          <w:rFonts w:ascii="Tahoma" w:hAnsi="Tahoma"/>
        </w:rPr>
        <w:t xml:space="preserve">irregular </w:t>
      </w:r>
      <w:r w:rsidR="00D16E20" w:rsidRPr="00092A63">
        <w:rPr>
          <w:rFonts w:ascii="Tahoma" w:hAnsi="Tahoma"/>
        </w:rPr>
        <w:t xml:space="preserve">migration, trafficking in human beings, property crime, fraud involving defaulting economic operators, excise </w:t>
      </w:r>
      <w:r w:rsidR="00B63B16" w:rsidRPr="00092A63">
        <w:rPr>
          <w:rFonts w:ascii="Tahoma" w:hAnsi="Tahoma"/>
        </w:rPr>
        <w:t xml:space="preserve">duty </w:t>
      </w:r>
      <w:r w:rsidR="00D16E20" w:rsidRPr="00092A63">
        <w:rPr>
          <w:rFonts w:ascii="Tahoma" w:hAnsi="Tahoma"/>
        </w:rPr>
        <w:t>fraud, counterfeiting, money laundering, and cybercrime.</w:t>
      </w:r>
      <w:proofErr w:type="gramEnd"/>
      <w:r w:rsidR="00B63B16" w:rsidRPr="00092A63">
        <w:rPr>
          <w:rFonts w:ascii="Tahoma" w:hAnsi="Tahoma"/>
        </w:rPr>
        <w:t xml:space="preserve"> </w:t>
      </w:r>
      <w:r w:rsidR="00B63B16" w:rsidRPr="00092A63">
        <w:t>A</w:t>
      </w:r>
      <w:r w:rsidR="00EF4C8D">
        <w:t> </w:t>
      </w:r>
      <w:r w:rsidR="00B63B16" w:rsidRPr="00092A63">
        <w:t xml:space="preserve">number of these activities were also conducted within the framework of the European Multidisciplinary Platform </w:t>
      </w:r>
      <w:proofErr w:type="gramStart"/>
      <w:r w:rsidR="00B63B16" w:rsidRPr="00092A63">
        <w:t>Against</w:t>
      </w:r>
      <w:proofErr w:type="gramEnd"/>
      <w:r w:rsidR="00B63B16" w:rsidRPr="00092A63">
        <w:t xml:space="preserve"> Criminal Threats (EMPACT 2022+).</w:t>
      </w:r>
    </w:p>
    <w:p w14:paraId="6E949AC7" w14:textId="77777777" w:rsidR="006F36DB" w:rsidRPr="00092A63" w:rsidRDefault="006F36DB" w:rsidP="006F36DB">
      <w:pPr>
        <w:jc w:val="both"/>
        <w:rPr>
          <w:rFonts w:ascii="Tahoma" w:hAnsi="Tahoma" w:cs="Tahoma"/>
          <w:szCs w:val="20"/>
        </w:rPr>
      </w:pPr>
    </w:p>
    <w:p w14:paraId="1EA93A2C" w14:textId="1C1A26D4" w:rsidR="00B9446A" w:rsidRPr="00092A63" w:rsidRDefault="006F36DB" w:rsidP="00B9446A">
      <w:pPr>
        <w:jc w:val="both"/>
        <w:rPr>
          <w:rFonts w:ascii="Tahoma" w:hAnsi="Tahoma"/>
        </w:rPr>
      </w:pPr>
      <w:r w:rsidRPr="00092A63">
        <w:rPr>
          <w:rFonts w:ascii="Tahoma" w:hAnsi="Tahoma"/>
        </w:rPr>
        <w:t xml:space="preserve">Modern communication technologies have a significant impact on </w:t>
      </w:r>
      <w:r w:rsidR="00D631E6" w:rsidRPr="00092A63">
        <w:rPr>
          <w:rFonts w:ascii="Tahoma" w:hAnsi="Tahoma"/>
        </w:rPr>
        <w:t xml:space="preserve">international </w:t>
      </w:r>
      <w:r w:rsidR="00D631E6" w:rsidRPr="00092A63">
        <w:rPr>
          <w:rFonts w:ascii="Tahoma" w:hAnsi="Tahoma"/>
          <w:i/>
          <w:color w:val="875117"/>
        </w:rPr>
        <w:t>trafficking</w:t>
      </w:r>
      <w:r w:rsidRPr="00092A63">
        <w:rPr>
          <w:rFonts w:ascii="Tahoma" w:hAnsi="Tahoma"/>
          <w:i/>
          <w:color w:val="875117"/>
        </w:rPr>
        <w:t xml:space="preserve"> in human beings</w:t>
      </w:r>
      <w:r w:rsidRPr="00092A63">
        <w:rPr>
          <w:rFonts w:ascii="Tahoma" w:hAnsi="Tahoma"/>
        </w:rPr>
        <w:t xml:space="preserve">, as they </w:t>
      </w:r>
      <w:r w:rsidR="00B13799" w:rsidRPr="00092A63">
        <w:rPr>
          <w:rFonts w:ascii="Tahoma" w:hAnsi="Tahoma"/>
        </w:rPr>
        <w:t xml:space="preserve">allow </w:t>
      </w:r>
      <w:r w:rsidRPr="00092A63">
        <w:rPr>
          <w:rFonts w:ascii="Tahoma" w:hAnsi="Tahoma"/>
        </w:rPr>
        <w:t xml:space="preserve">traffickers greater anonymity, real-time </w:t>
      </w:r>
      <w:r w:rsidR="00B13799" w:rsidRPr="00092A63">
        <w:rPr>
          <w:rFonts w:ascii="Tahoma" w:hAnsi="Tahoma"/>
        </w:rPr>
        <w:t xml:space="preserve">encrypted </w:t>
      </w:r>
      <w:r w:rsidRPr="00092A63">
        <w:rPr>
          <w:rFonts w:ascii="Tahoma" w:hAnsi="Tahoma"/>
        </w:rPr>
        <w:t xml:space="preserve">communication, </w:t>
      </w:r>
      <w:r w:rsidR="00B13799" w:rsidRPr="00092A63">
        <w:rPr>
          <w:rFonts w:ascii="Tahoma" w:hAnsi="Tahoma"/>
        </w:rPr>
        <w:t xml:space="preserve">the ability to </w:t>
      </w:r>
      <w:r w:rsidRPr="00092A63">
        <w:rPr>
          <w:rFonts w:ascii="Tahoma" w:hAnsi="Tahoma"/>
        </w:rPr>
        <w:t>operate on a broader scale (in terms of</w:t>
      </w:r>
      <w:r w:rsidR="00B13799" w:rsidRPr="00092A63">
        <w:rPr>
          <w:rFonts w:ascii="Tahoma" w:hAnsi="Tahoma"/>
        </w:rPr>
        <w:t xml:space="preserve"> both</w:t>
      </w:r>
      <w:r w:rsidRPr="00092A63">
        <w:rPr>
          <w:rFonts w:ascii="Tahoma" w:hAnsi="Tahoma"/>
        </w:rPr>
        <w:t xml:space="preserve"> victims and clients), </w:t>
      </w:r>
      <w:r w:rsidR="00B13799" w:rsidRPr="00092A63">
        <w:rPr>
          <w:rFonts w:ascii="Tahoma" w:hAnsi="Tahoma"/>
        </w:rPr>
        <w:t>geographic mobility</w:t>
      </w:r>
      <w:r w:rsidRPr="00092A63">
        <w:rPr>
          <w:rFonts w:ascii="Tahoma" w:hAnsi="Tahoma"/>
        </w:rPr>
        <w:t>, and</w:t>
      </w:r>
      <w:r w:rsidR="00B13799" w:rsidRPr="00092A63">
        <w:rPr>
          <w:rFonts w:ascii="Tahoma" w:hAnsi="Tahoma"/>
        </w:rPr>
        <w:t xml:space="preserve"> the capacity to</w:t>
      </w:r>
      <w:r w:rsidRPr="00092A63">
        <w:rPr>
          <w:rFonts w:ascii="Tahoma" w:hAnsi="Tahoma"/>
        </w:rPr>
        <w:t xml:space="preserve"> control victims remotely. T</w:t>
      </w:r>
      <w:r w:rsidR="004A61F8" w:rsidRPr="00092A63">
        <w:rPr>
          <w:rFonts w:ascii="Tahoma" w:hAnsi="Tahoma"/>
        </w:rPr>
        <w:t xml:space="preserve">raffickers exploit </w:t>
      </w:r>
      <w:r w:rsidR="00FF3D95" w:rsidRPr="00092A63">
        <w:rPr>
          <w:rFonts w:ascii="Tahoma" w:hAnsi="Tahoma"/>
        </w:rPr>
        <w:t>modern</w:t>
      </w:r>
      <w:r w:rsidRPr="00092A63">
        <w:rPr>
          <w:rFonts w:ascii="Tahoma" w:hAnsi="Tahoma"/>
        </w:rPr>
        <w:t xml:space="preserve"> technology throughout the </w:t>
      </w:r>
      <w:r w:rsidR="004A61F8" w:rsidRPr="00092A63">
        <w:rPr>
          <w:rFonts w:ascii="Tahoma" w:hAnsi="Tahoma"/>
        </w:rPr>
        <w:t xml:space="preserve">entire </w:t>
      </w:r>
      <w:r w:rsidRPr="00092A63">
        <w:rPr>
          <w:rFonts w:ascii="Tahoma" w:hAnsi="Tahoma"/>
        </w:rPr>
        <w:t>process of sexual exploitation</w:t>
      </w:r>
      <w:r w:rsidR="00B13799" w:rsidRPr="00092A63">
        <w:rPr>
          <w:rFonts w:ascii="Tahoma" w:hAnsi="Tahoma"/>
        </w:rPr>
        <w:t xml:space="preserve"> –</w:t>
      </w:r>
      <w:r w:rsidRPr="00092A63">
        <w:rPr>
          <w:rFonts w:ascii="Tahoma" w:hAnsi="Tahoma"/>
        </w:rPr>
        <w:t xml:space="preserve"> </w:t>
      </w:r>
      <w:r w:rsidR="00FF3D95" w:rsidRPr="00092A63">
        <w:rPr>
          <w:rFonts w:ascii="Tahoma" w:hAnsi="Tahoma"/>
        </w:rPr>
        <w:t>from recruiting and advertising victims to blackmailing them with photos and videos and monitoring their movements</w:t>
      </w:r>
      <w:r w:rsidRPr="00092A63">
        <w:rPr>
          <w:rFonts w:ascii="Tahoma" w:hAnsi="Tahoma"/>
        </w:rPr>
        <w:t xml:space="preserve">. </w:t>
      </w:r>
      <w:r w:rsidR="004A61F8" w:rsidRPr="00092A63">
        <w:rPr>
          <w:rFonts w:ascii="Tahoma" w:hAnsi="Tahoma"/>
        </w:rPr>
        <w:t>F</w:t>
      </w:r>
      <w:r w:rsidRPr="00092A63">
        <w:rPr>
          <w:rFonts w:ascii="Tahoma" w:hAnsi="Tahoma"/>
        </w:rPr>
        <w:t xml:space="preserve">inancial management of criminal </w:t>
      </w:r>
      <w:r w:rsidR="006765D3" w:rsidRPr="00092A63">
        <w:rPr>
          <w:rFonts w:ascii="Tahoma" w:hAnsi="Tahoma"/>
        </w:rPr>
        <w:t xml:space="preserve">operations </w:t>
      </w:r>
      <w:proofErr w:type="gramStart"/>
      <w:r w:rsidRPr="00092A63">
        <w:rPr>
          <w:rFonts w:ascii="Tahoma" w:hAnsi="Tahoma"/>
        </w:rPr>
        <w:t>is also often conducted</w:t>
      </w:r>
      <w:proofErr w:type="gramEnd"/>
      <w:r w:rsidRPr="00092A63">
        <w:rPr>
          <w:rFonts w:ascii="Tahoma" w:hAnsi="Tahoma"/>
        </w:rPr>
        <w:t xml:space="preserve"> online. For this reason, the </w:t>
      </w:r>
      <w:r w:rsidR="006765D3" w:rsidRPr="00092A63">
        <w:rPr>
          <w:rFonts w:ascii="Tahoma" w:hAnsi="Tahoma"/>
        </w:rPr>
        <w:t>P</w:t>
      </w:r>
      <w:r w:rsidRPr="00092A63">
        <w:rPr>
          <w:rFonts w:ascii="Tahoma" w:hAnsi="Tahoma"/>
        </w:rPr>
        <w:t xml:space="preserve">olice cooperated with the private sector, </w:t>
      </w:r>
      <w:r w:rsidR="006765D3" w:rsidRPr="00092A63">
        <w:rPr>
          <w:rFonts w:ascii="Tahoma" w:hAnsi="Tahoma"/>
        </w:rPr>
        <w:t xml:space="preserve">particularly with </w:t>
      </w:r>
      <w:r w:rsidRPr="00092A63">
        <w:rPr>
          <w:rFonts w:ascii="Tahoma" w:hAnsi="Tahoma"/>
        </w:rPr>
        <w:t xml:space="preserve">various online platforms, to obtain data on trafficking in human beings, raise awareness, and encourage the reporting of suspected criminal offences of this </w:t>
      </w:r>
      <w:r w:rsidR="006765D3" w:rsidRPr="00092A63">
        <w:rPr>
          <w:rFonts w:ascii="Tahoma" w:hAnsi="Tahoma"/>
        </w:rPr>
        <w:t>kind</w:t>
      </w:r>
      <w:r w:rsidRPr="00092A63">
        <w:rPr>
          <w:rFonts w:ascii="Tahoma" w:hAnsi="Tahoma"/>
        </w:rPr>
        <w:t>.</w:t>
      </w:r>
    </w:p>
    <w:p w14:paraId="325049A4" w14:textId="77777777" w:rsidR="004F69B2" w:rsidRPr="00092A63" w:rsidRDefault="004F69B2" w:rsidP="00B9446A">
      <w:pPr>
        <w:jc w:val="both"/>
        <w:rPr>
          <w:rFonts w:ascii="Tahoma" w:hAnsi="Tahoma" w:cs="Tahoma"/>
          <w:szCs w:val="20"/>
        </w:rPr>
      </w:pPr>
    </w:p>
    <w:p w14:paraId="427E365D" w14:textId="573FF6F7" w:rsidR="006F36DB" w:rsidRPr="00092A63" w:rsidRDefault="006F36DB" w:rsidP="006F36DB">
      <w:pPr>
        <w:jc w:val="both"/>
        <w:rPr>
          <w:rFonts w:ascii="Tahoma" w:hAnsi="Tahoma" w:cs="Tahoma"/>
          <w:szCs w:val="20"/>
        </w:rPr>
      </w:pPr>
    </w:p>
    <w:p w14:paraId="021B4695" w14:textId="5117B5A8" w:rsidR="004F69B2" w:rsidRPr="00092A63" w:rsidRDefault="004F69B2" w:rsidP="006F36DB">
      <w:pPr>
        <w:jc w:val="both"/>
        <w:rPr>
          <w:rFonts w:ascii="Tahoma" w:hAnsi="Tahoma"/>
        </w:rPr>
      </w:pPr>
    </w:p>
    <w:p w14:paraId="346434FE" w14:textId="47F435EF" w:rsidR="004F69B2" w:rsidRPr="00092A63" w:rsidRDefault="004F69B2" w:rsidP="006F36DB">
      <w:pPr>
        <w:jc w:val="both"/>
        <w:rPr>
          <w:rFonts w:ascii="Tahoma" w:hAnsi="Tahoma"/>
        </w:rPr>
      </w:pPr>
    </w:p>
    <w:p w14:paraId="5BC02D7A" w14:textId="2801F4A6" w:rsidR="004F69B2" w:rsidRPr="00092A63" w:rsidRDefault="004F69B2" w:rsidP="006F36DB">
      <w:pPr>
        <w:jc w:val="both"/>
        <w:rPr>
          <w:rFonts w:ascii="Tahoma" w:hAnsi="Tahoma"/>
        </w:rPr>
      </w:pPr>
    </w:p>
    <w:p w14:paraId="7709D2FD" w14:textId="1B96AA2C" w:rsidR="004F69B2" w:rsidRPr="00092A63" w:rsidRDefault="004F69B2" w:rsidP="006F36DB">
      <w:pPr>
        <w:jc w:val="both"/>
        <w:rPr>
          <w:rFonts w:ascii="Tahoma" w:hAnsi="Tahoma"/>
        </w:rPr>
      </w:pPr>
      <w:r w:rsidRPr="00092A63">
        <w:rPr>
          <w:rFonts w:ascii="Tahoma" w:hAnsi="Tahoma"/>
          <w:i/>
          <w:noProof/>
          <w:color w:val="802724"/>
          <w:lang w:val="sl-SI" w:eastAsia="sl-SI"/>
        </w:rPr>
        <mc:AlternateContent>
          <mc:Choice Requires="wps">
            <w:drawing>
              <wp:inline distT="0" distB="0" distL="0" distR="0" wp14:anchorId="7E0B1A58" wp14:editId="6BA03AEA">
                <wp:extent cx="4320000" cy="947420"/>
                <wp:effectExtent l="0" t="0" r="0" b="0"/>
                <wp:docPr id="1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6B9A5AB4" w14:textId="0D4E4680" w:rsidR="00F47F8A" w:rsidRPr="00424BB2" w:rsidRDefault="00F47F8A" w:rsidP="004F69B2">
                            <w:pPr>
                              <w:pBdr>
                                <w:left w:val="single" w:sz="12" w:space="9" w:color="E84C22" w:themeColor="accent1"/>
                              </w:pBdr>
                              <w:rPr>
                                <w:rFonts w:ascii="Tahoma" w:hAnsi="Tahoma" w:cs="Tahoma"/>
                                <w:i/>
                                <w:iCs/>
                                <w:color w:val="875117"/>
                                <w:szCs w:val="20"/>
                              </w:rPr>
                            </w:pPr>
                            <w:r>
                              <w:rPr>
                                <w:rFonts w:ascii="Tahoma" w:hAnsi="Tahoma"/>
                                <w:i/>
                                <w:color w:val="875117"/>
                              </w:rPr>
                              <w:t xml:space="preserve">In 2024, 25 specialised investigative teams were active in the field of economic crime, four of which were newly established. This was the result of strengthened cooperation between the Police, the competent supervisory authorities, and the State </w:t>
                            </w:r>
                            <w:r w:rsidRPr="001D5C7C">
                              <w:rPr>
                                <w:rFonts w:ascii="Tahoma" w:hAnsi="Tahoma"/>
                                <w:i/>
                                <w:color w:val="875117"/>
                              </w:rPr>
                              <w:t>Prosecutor’s</w:t>
                            </w:r>
                            <w:r>
                              <w:rPr>
                                <w:rFonts w:ascii="Tahoma" w:hAnsi="Tahoma"/>
                                <w:i/>
                                <w:color w:val="875117"/>
                              </w:rPr>
                              <w:t xml:space="preserve"> Office.</w:t>
                            </w:r>
                          </w:p>
                        </w:txbxContent>
                      </wps:txbx>
                      <wps:bodyPr rot="0" vert="horz" wrap="square" lIns="91440" tIns="45720" rIns="91440" bIns="45720" anchor="t" anchorCtr="0" upright="1">
                        <a:spAutoFit/>
                      </wps:bodyPr>
                    </wps:wsp>
                  </a:graphicData>
                </a:graphic>
              </wp:inline>
            </w:drawing>
          </mc:Choice>
          <mc:Fallback>
            <w:pict>
              <v:shape w14:anchorId="7E0B1A58" id="_x0000_s1029"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" filled="f" stroked="f">
                <v:textbox style="mso-fit-shape-to-text:t">
                  <w:txbxContent>
                    <w:p w14:paraId="6B9A5AB4" w14:textId="0D4E4680" w:rsidR="00F47F8A" w:rsidRPr="00424BB2" w:rsidRDefault="00F47F8A" w:rsidP="004F69B2">
                      <w:pPr>
                        <w:pBdr>
                          <w:left w:val="single" w:sz="12" w:space="9" w:color="E84C22" w:themeColor="accent1"/>
                        </w:pBdr>
                        <w:rPr>
                          <w:rFonts w:ascii="Tahoma" w:hAnsi="Tahoma" w:cs="Tahoma"/>
                          <w:i/>
                          <w:iCs/>
                          <w:color w:val="875117"/>
                          <w:szCs w:val="20"/>
                        </w:rPr>
                      </w:pPr>
                      <w:r>
                        <w:rPr>
                          <w:rFonts w:ascii="Tahoma" w:hAnsi="Tahoma"/>
                          <w:i/>
                          <w:color w:val="875117"/>
                        </w:rPr>
                        <w:t xml:space="preserve">In 2024, 25 specialised investigative teams were active in the field of economic crime, four of which were newly established. This was the result of strengthened cooperation between the Police, the competent supervisory authorities, and the State </w:t>
                      </w:r>
                      <w:r w:rsidRPr="001D5C7C">
                        <w:rPr>
                          <w:rFonts w:ascii="Tahoma" w:hAnsi="Tahoma"/>
                          <w:i/>
                          <w:color w:val="875117"/>
                        </w:rPr>
                        <w:t>Prosecutor’s</w:t>
                      </w:r>
                      <w:r>
                        <w:rPr>
                          <w:rFonts w:ascii="Tahoma" w:hAnsi="Tahoma"/>
                          <w:i/>
                          <w:color w:val="875117"/>
                        </w:rPr>
                        <w:t xml:space="preserve"> Office.</w:t>
                      </w:r>
                    </w:p>
                  </w:txbxContent>
                </v:textbox>
                <w10:anchorlock/>
              </v:shape>
            </w:pict>
          </mc:Fallback>
        </mc:AlternateContent>
      </w:r>
    </w:p>
    <w:p w14:paraId="5994C743" w14:textId="36544E39" w:rsidR="004F69B2" w:rsidRPr="00092A63" w:rsidRDefault="004F69B2" w:rsidP="006F36DB">
      <w:pPr>
        <w:jc w:val="both"/>
        <w:rPr>
          <w:rFonts w:ascii="Tahoma" w:hAnsi="Tahoma"/>
        </w:rPr>
      </w:pPr>
    </w:p>
    <w:p w14:paraId="4D7CDE69" w14:textId="4FC79B53" w:rsidR="00D63CC9" w:rsidRPr="00092A63" w:rsidRDefault="00486457" w:rsidP="006F36DB">
      <w:pPr>
        <w:jc w:val="both"/>
        <w:rPr>
          <w:rFonts w:ascii="Tahoma" w:hAnsi="Tahoma" w:cs="Tahoma"/>
          <w:szCs w:val="20"/>
        </w:rPr>
      </w:pPr>
      <w:r w:rsidRPr="00092A63">
        <w:rPr>
          <w:rFonts w:ascii="Tahoma" w:hAnsi="Tahoma"/>
        </w:rPr>
        <w:t>The detection and investigation of</w:t>
      </w:r>
      <w:r w:rsidRPr="00092A63">
        <w:rPr>
          <w:rFonts w:ascii="Tahoma" w:hAnsi="Tahoma"/>
          <w:i/>
          <w:color w:val="875117"/>
        </w:rPr>
        <w:t xml:space="preserve"> economic crime and corruption</w:t>
      </w:r>
      <w:r w:rsidRPr="00092A63">
        <w:rPr>
          <w:rFonts w:ascii="Tahoma" w:hAnsi="Tahoma"/>
        </w:rPr>
        <w:t xml:space="preserve">, which also includes the protection of the financial interests of the Republic of Slovenia and the </w:t>
      </w:r>
      <w:r w:rsidR="00406772" w:rsidRPr="00092A63">
        <w:rPr>
          <w:rFonts w:ascii="Tahoma" w:hAnsi="Tahoma"/>
        </w:rPr>
        <w:t>EU</w:t>
      </w:r>
      <w:r w:rsidRPr="00092A63">
        <w:rPr>
          <w:rFonts w:ascii="Tahoma" w:hAnsi="Tahoma"/>
        </w:rPr>
        <w:t xml:space="preserve">, has been a priority of the </w:t>
      </w:r>
      <w:r w:rsidR="002B1565" w:rsidRPr="00092A63">
        <w:rPr>
          <w:rFonts w:ascii="Tahoma" w:hAnsi="Tahoma"/>
        </w:rPr>
        <w:t>P</w:t>
      </w:r>
      <w:r w:rsidRPr="00092A63">
        <w:rPr>
          <w:rFonts w:ascii="Tahoma" w:hAnsi="Tahoma"/>
        </w:rPr>
        <w:t>olice</w:t>
      </w:r>
      <w:r w:rsidR="002B1565" w:rsidRPr="00092A63">
        <w:rPr>
          <w:rFonts w:ascii="Tahoma" w:hAnsi="Tahoma"/>
        </w:rPr>
        <w:t xml:space="preserve"> for many years</w:t>
      </w:r>
      <w:r w:rsidRPr="00092A63">
        <w:rPr>
          <w:rFonts w:ascii="Tahoma" w:hAnsi="Tahoma"/>
        </w:rPr>
        <w:t xml:space="preserve">. In this area, </w:t>
      </w:r>
      <w:r w:rsidR="002B1565" w:rsidRPr="00092A63">
        <w:rPr>
          <w:rFonts w:ascii="Tahoma" w:hAnsi="Tahoma"/>
        </w:rPr>
        <w:t xml:space="preserve">the Police aim </w:t>
      </w:r>
      <w:r w:rsidRPr="00092A63">
        <w:rPr>
          <w:rFonts w:ascii="Tahoma" w:hAnsi="Tahoma"/>
        </w:rPr>
        <w:t xml:space="preserve">to ensure a high level of responsiveness with the available resources, including through active cooperation with all competent supervisory bodies, the </w:t>
      </w:r>
      <w:r w:rsidR="00441F22" w:rsidRPr="00092A63">
        <w:t xml:space="preserve">State Prosecutor’s </w:t>
      </w:r>
      <w:r w:rsidR="00441F22" w:rsidRPr="00092A63">
        <w:rPr>
          <w:rFonts w:ascii="Tahoma" w:hAnsi="Tahoma"/>
        </w:rPr>
        <w:t>Office</w:t>
      </w:r>
      <w:r w:rsidRPr="00092A63">
        <w:rPr>
          <w:rFonts w:ascii="Tahoma" w:hAnsi="Tahoma"/>
        </w:rPr>
        <w:t xml:space="preserve">, and institutions both in Slovenia and abroad. </w:t>
      </w:r>
      <w:r w:rsidR="00842299" w:rsidRPr="00092A63">
        <w:rPr>
          <w:rFonts w:ascii="Tahoma" w:hAnsi="Tahoma"/>
        </w:rPr>
        <w:t>A key factor in the effective</w:t>
      </w:r>
      <w:r w:rsidR="00DE3702" w:rsidRPr="00092A63">
        <w:rPr>
          <w:rFonts w:ascii="Tahoma" w:hAnsi="Tahoma"/>
        </w:rPr>
        <w:t xml:space="preserve"> </w:t>
      </w:r>
      <w:r w:rsidRPr="00092A63">
        <w:rPr>
          <w:rFonts w:ascii="Tahoma" w:hAnsi="Tahoma"/>
        </w:rPr>
        <w:t xml:space="preserve">detection and investigation of criminal offences </w:t>
      </w:r>
      <w:r w:rsidR="00842299" w:rsidRPr="00092A63">
        <w:rPr>
          <w:rFonts w:ascii="Tahoma" w:hAnsi="Tahoma"/>
        </w:rPr>
        <w:t>is awareness</w:t>
      </w:r>
      <w:r w:rsidRPr="00092A63">
        <w:rPr>
          <w:rFonts w:ascii="Tahoma" w:hAnsi="Tahoma"/>
        </w:rPr>
        <w:t xml:space="preserve"> of current trends in economic crime. In 2024, </w:t>
      </w:r>
      <w:r w:rsidR="00B8373A" w:rsidRPr="00092A63">
        <w:rPr>
          <w:rFonts w:ascii="Tahoma" w:hAnsi="Tahoma"/>
        </w:rPr>
        <w:t>online fraud stood out, taking various forms that required</w:t>
      </w:r>
      <w:r w:rsidRPr="00092A63">
        <w:rPr>
          <w:rFonts w:ascii="Tahoma" w:hAnsi="Tahoma"/>
        </w:rPr>
        <w:t xml:space="preserve"> specific </w:t>
      </w:r>
      <w:r w:rsidR="00B8373A" w:rsidRPr="00092A63">
        <w:rPr>
          <w:rFonts w:ascii="Tahoma" w:hAnsi="Tahoma"/>
        </w:rPr>
        <w:t xml:space="preserve">expertise for detection and investigation – </w:t>
      </w:r>
      <w:r w:rsidRPr="00092A63">
        <w:rPr>
          <w:rFonts w:ascii="Tahoma" w:hAnsi="Tahoma"/>
        </w:rPr>
        <w:t xml:space="preserve">particularly </w:t>
      </w:r>
      <w:r w:rsidR="00B8373A" w:rsidRPr="00092A63">
        <w:rPr>
          <w:rFonts w:ascii="Tahoma" w:hAnsi="Tahoma"/>
        </w:rPr>
        <w:t>in the areas of information technology,</w:t>
      </w:r>
      <w:r w:rsidRPr="00092A63">
        <w:rPr>
          <w:rFonts w:ascii="Tahoma" w:hAnsi="Tahoma"/>
        </w:rPr>
        <w:t xml:space="preserve"> business operations, and </w:t>
      </w:r>
      <w:r w:rsidR="00B8373A" w:rsidRPr="00092A63">
        <w:rPr>
          <w:rFonts w:ascii="Tahoma" w:hAnsi="Tahoma"/>
        </w:rPr>
        <w:t>data analysis</w:t>
      </w:r>
      <w:r w:rsidRPr="00092A63">
        <w:rPr>
          <w:rFonts w:ascii="Tahoma" w:hAnsi="Tahoma"/>
        </w:rPr>
        <w:t xml:space="preserve">. </w:t>
      </w:r>
      <w:r w:rsidR="009700A1" w:rsidRPr="00092A63">
        <w:t xml:space="preserve">Significant efforts </w:t>
      </w:r>
      <w:proofErr w:type="gramStart"/>
      <w:r w:rsidR="009700A1" w:rsidRPr="00092A63">
        <w:t>were also made</w:t>
      </w:r>
      <w:proofErr w:type="gramEnd"/>
      <w:r w:rsidR="009700A1" w:rsidRPr="00092A63">
        <w:t xml:space="preserve"> to uncover</w:t>
      </w:r>
      <w:r w:rsidRPr="00092A63">
        <w:rPr>
          <w:rFonts w:ascii="Tahoma" w:hAnsi="Tahoma"/>
        </w:rPr>
        <w:t xml:space="preserve"> </w:t>
      </w:r>
      <w:r w:rsidR="009700A1" w:rsidRPr="00092A63">
        <w:rPr>
          <w:rFonts w:ascii="Tahoma" w:hAnsi="Tahoma"/>
        </w:rPr>
        <w:t xml:space="preserve">potential </w:t>
      </w:r>
      <w:r w:rsidRPr="00092A63">
        <w:rPr>
          <w:rFonts w:ascii="Tahoma" w:hAnsi="Tahoma"/>
        </w:rPr>
        <w:t xml:space="preserve">criminal </w:t>
      </w:r>
      <w:r w:rsidR="009700A1" w:rsidRPr="00092A63">
        <w:rPr>
          <w:rFonts w:ascii="Tahoma" w:hAnsi="Tahoma"/>
        </w:rPr>
        <w:t>offences related to</w:t>
      </w:r>
      <w:r w:rsidRPr="00092A63">
        <w:rPr>
          <w:rFonts w:ascii="Tahoma" w:hAnsi="Tahoma"/>
        </w:rPr>
        <w:t xml:space="preserve"> the use of funds </w:t>
      </w:r>
      <w:r w:rsidR="009700A1" w:rsidRPr="00092A63">
        <w:rPr>
          <w:rFonts w:ascii="Tahoma" w:hAnsi="Tahoma"/>
        </w:rPr>
        <w:t xml:space="preserve">allocated </w:t>
      </w:r>
      <w:r w:rsidRPr="00092A63">
        <w:rPr>
          <w:rFonts w:ascii="Tahoma" w:hAnsi="Tahoma"/>
        </w:rPr>
        <w:t xml:space="preserve">for recovery and resilience in connection with the pandemic and post-flood reconstruction. In detecting and preventing criminal offences </w:t>
      </w:r>
      <w:r w:rsidR="00655E36" w:rsidRPr="00092A63">
        <w:rPr>
          <w:rFonts w:ascii="Tahoma" w:hAnsi="Tahoma"/>
        </w:rPr>
        <w:t>affecting</w:t>
      </w:r>
      <w:r w:rsidRPr="00092A63">
        <w:rPr>
          <w:rFonts w:ascii="Tahoma" w:hAnsi="Tahoma"/>
        </w:rPr>
        <w:t xml:space="preserve"> Slovenian and E</w:t>
      </w:r>
      <w:r w:rsidR="00655E36" w:rsidRPr="00092A63">
        <w:rPr>
          <w:rFonts w:ascii="Tahoma" w:hAnsi="Tahoma"/>
        </w:rPr>
        <w:t>U</w:t>
      </w:r>
      <w:r w:rsidRPr="00092A63">
        <w:rPr>
          <w:rFonts w:ascii="Tahoma" w:hAnsi="Tahoma"/>
        </w:rPr>
        <w:t xml:space="preserve"> budgets, financial</w:t>
      </w:r>
      <w:r w:rsidR="00655E36" w:rsidRPr="00092A63">
        <w:rPr>
          <w:rFonts w:ascii="Tahoma" w:hAnsi="Tahoma"/>
        </w:rPr>
        <w:t xml:space="preserve"> crime,</w:t>
      </w:r>
      <w:r w:rsidRPr="00092A63">
        <w:rPr>
          <w:rFonts w:ascii="Tahoma" w:hAnsi="Tahoma"/>
        </w:rPr>
        <w:t xml:space="preserve"> cybercrime, and money laundering, the </w:t>
      </w:r>
      <w:r w:rsidR="00655E36" w:rsidRPr="00092A63">
        <w:rPr>
          <w:rFonts w:ascii="Tahoma" w:hAnsi="Tahoma"/>
        </w:rPr>
        <w:t>P</w:t>
      </w:r>
      <w:r w:rsidRPr="00092A63">
        <w:rPr>
          <w:rFonts w:ascii="Tahoma" w:hAnsi="Tahoma"/>
        </w:rPr>
        <w:t xml:space="preserve">olice carried out joint activities within the framework of the European Multidisciplinary Platform </w:t>
      </w:r>
      <w:proofErr w:type="gramStart"/>
      <w:r w:rsidRPr="00092A63">
        <w:rPr>
          <w:rFonts w:ascii="Tahoma" w:hAnsi="Tahoma"/>
        </w:rPr>
        <w:t>Against</w:t>
      </w:r>
      <w:proofErr w:type="gramEnd"/>
      <w:r w:rsidRPr="00092A63">
        <w:rPr>
          <w:rFonts w:ascii="Tahoma" w:hAnsi="Tahoma"/>
        </w:rPr>
        <w:t xml:space="preserve"> Criminal Threats (EMPACT 2022+) and cooperated with other competent authorities at home and abroad. Financial investigations </w:t>
      </w:r>
      <w:proofErr w:type="gramStart"/>
      <w:r w:rsidRPr="00092A63">
        <w:rPr>
          <w:rFonts w:ascii="Tahoma" w:hAnsi="Tahoma"/>
        </w:rPr>
        <w:t xml:space="preserve">were </w:t>
      </w:r>
      <w:r w:rsidR="00655E36" w:rsidRPr="00092A63">
        <w:rPr>
          <w:rFonts w:ascii="Tahoma" w:hAnsi="Tahoma"/>
        </w:rPr>
        <w:t>conducted</w:t>
      </w:r>
      <w:proofErr w:type="gramEnd"/>
      <w:r w:rsidRPr="00092A63">
        <w:rPr>
          <w:rFonts w:ascii="Tahoma" w:hAnsi="Tahoma"/>
        </w:rPr>
        <w:t xml:space="preserve"> with the aim of </w:t>
      </w:r>
      <w:r w:rsidRPr="00092A63">
        <w:rPr>
          <w:rFonts w:ascii="Tahoma" w:hAnsi="Tahoma"/>
        </w:rPr>
        <w:lastRenderedPageBreak/>
        <w:t xml:space="preserve">identifying illicit proceeds. </w:t>
      </w:r>
      <w:r w:rsidR="00655E36" w:rsidRPr="00092A63">
        <w:rPr>
          <w:rFonts w:ascii="Tahoma" w:hAnsi="Tahoma"/>
        </w:rPr>
        <w:t>The Police proposed m</w:t>
      </w:r>
      <w:r w:rsidRPr="00092A63">
        <w:rPr>
          <w:rFonts w:ascii="Tahoma" w:hAnsi="Tahoma"/>
        </w:rPr>
        <w:t xml:space="preserve">easures for provisional </w:t>
      </w:r>
      <w:r w:rsidR="00655E36" w:rsidRPr="00092A63">
        <w:rPr>
          <w:rFonts w:ascii="Tahoma" w:hAnsi="Tahoma"/>
        </w:rPr>
        <w:t xml:space="preserve">seizure </w:t>
      </w:r>
      <w:r w:rsidRPr="00092A63">
        <w:rPr>
          <w:rFonts w:ascii="Tahoma" w:hAnsi="Tahoma"/>
        </w:rPr>
        <w:t xml:space="preserve">and </w:t>
      </w:r>
      <w:r w:rsidR="00AC188B" w:rsidRPr="00092A63">
        <w:rPr>
          <w:rFonts w:ascii="Tahoma" w:hAnsi="Tahoma"/>
        </w:rPr>
        <w:t xml:space="preserve">initiated </w:t>
      </w:r>
      <w:r w:rsidRPr="00092A63">
        <w:rPr>
          <w:rFonts w:ascii="Tahoma" w:hAnsi="Tahoma"/>
        </w:rPr>
        <w:t>proceedings to determine</w:t>
      </w:r>
      <w:r w:rsidR="00AC188B" w:rsidRPr="00092A63">
        <w:rPr>
          <w:rFonts w:ascii="Tahoma" w:hAnsi="Tahoma"/>
        </w:rPr>
        <w:t xml:space="preserve"> the origin of unlawfully obtained</w:t>
      </w:r>
      <w:r w:rsidRPr="00092A63">
        <w:rPr>
          <w:rFonts w:ascii="Tahoma" w:hAnsi="Tahoma"/>
        </w:rPr>
        <w:t xml:space="preserve"> assets. </w:t>
      </w:r>
      <w:r w:rsidR="00E84454" w:rsidRPr="00092A63">
        <w:rPr>
          <w:rFonts w:ascii="Tahoma" w:hAnsi="Tahoma"/>
        </w:rPr>
        <w:t>To improve effectiveness</w:t>
      </w:r>
      <w:r w:rsidRPr="00092A63">
        <w:rPr>
          <w:rFonts w:ascii="Tahoma" w:hAnsi="Tahoma"/>
        </w:rPr>
        <w:t xml:space="preserve">, the </w:t>
      </w:r>
      <w:r w:rsidR="00E84454" w:rsidRPr="00092A63">
        <w:rPr>
          <w:rFonts w:ascii="Tahoma" w:hAnsi="Tahoma"/>
        </w:rPr>
        <w:t>P</w:t>
      </w:r>
      <w:r w:rsidRPr="00092A63">
        <w:rPr>
          <w:rFonts w:ascii="Tahoma" w:hAnsi="Tahoma"/>
        </w:rPr>
        <w:t xml:space="preserve">olice continued to promote joint </w:t>
      </w:r>
      <w:r w:rsidR="00E84454" w:rsidRPr="00092A63">
        <w:rPr>
          <w:rFonts w:ascii="Tahoma" w:hAnsi="Tahoma"/>
        </w:rPr>
        <w:t>working arrangements</w:t>
      </w:r>
      <w:r w:rsidRPr="00092A63">
        <w:rPr>
          <w:rFonts w:ascii="Tahoma" w:hAnsi="Tahoma"/>
        </w:rPr>
        <w:t>, such as specialised and joint investigation teams</w:t>
      </w:r>
      <w:r w:rsidR="00E84454" w:rsidRPr="00092A63">
        <w:rPr>
          <w:rFonts w:ascii="Tahoma" w:hAnsi="Tahoma"/>
        </w:rPr>
        <w:t>, while also strengthening</w:t>
      </w:r>
      <w:r w:rsidRPr="00092A63">
        <w:rPr>
          <w:rFonts w:ascii="Tahoma" w:hAnsi="Tahoma"/>
        </w:rPr>
        <w:t xml:space="preserve"> </w:t>
      </w:r>
      <w:proofErr w:type="spellStart"/>
      <w:r w:rsidRPr="00092A63">
        <w:rPr>
          <w:rFonts w:ascii="Tahoma" w:hAnsi="Tahoma"/>
        </w:rPr>
        <w:t>interinstitutional</w:t>
      </w:r>
      <w:proofErr w:type="spellEnd"/>
      <w:r w:rsidRPr="00092A63">
        <w:rPr>
          <w:rFonts w:ascii="Tahoma" w:hAnsi="Tahoma"/>
        </w:rPr>
        <w:t xml:space="preserve"> cooperation with competent state authorities and institutions, including in the </w:t>
      </w:r>
      <w:r w:rsidR="00FB4EB8">
        <w:rPr>
          <w:rFonts w:ascii="Tahoma" w:hAnsi="Tahoma"/>
        </w:rPr>
        <w:t>field of professional training.</w:t>
      </w:r>
    </w:p>
    <w:p w14:paraId="505B7DCA" w14:textId="160923AD" w:rsidR="007245D1" w:rsidRPr="00092A63" w:rsidRDefault="007245D1" w:rsidP="006F36DB">
      <w:pPr>
        <w:jc w:val="both"/>
        <w:rPr>
          <w:rFonts w:ascii="Tahoma" w:hAnsi="Tahoma" w:cs="Tahoma"/>
          <w:szCs w:val="20"/>
        </w:rPr>
      </w:pPr>
    </w:p>
    <w:p w14:paraId="3199FD2E" w14:textId="502B2FE4" w:rsidR="003C2131" w:rsidRPr="00092A63" w:rsidRDefault="007245D1" w:rsidP="003C2131">
      <w:pPr>
        <w:autoSpaceDE w:val="0"/>
        <w:autoSpaceDN w:val="0"/>
        <w:adjustRightInd w:val="0"/>
        <w:jc w:val="both"/>
        <w:rPr>
          <w:rFonts w:ascii="Tahoma" w:hAnsi="Tahoma" w:cs="Tahoma"/>
          <w:color w:val="0D0D0D" w:themeColor="text1" w:themeTint="F2"/>
          <w:szCs w:val="20"/>
        </w:rPr>
      </w:pPr>
      <w:r w:rsidRPr="00092A63">
        <w:rPr>
          <w:rFonts w:ascii="Tahoma" w:hAnsi="Tahoma"/>
          <w:color w:val="0D0D0D" w:themeColor="text1" w:themeTint="F2"/>
        </w:rPr>
        <w:t>The covert nature of corruption</w:t>
      </w:r>
      <w:r w:rsidR="006247A8" w:rsidRPr="00092A63">
        <w:rPr>
          <w:rFonts w:ascii="Tahoma" w:hAnsi="Tahoma"/>
          <w:color w:val="0D0D0D" w:themeColor="text1" w:themeTint="F2"/>
        </w:rPr>
        <w:t xml:space="preserve"> </w:t>
      </w:r>
      <w:r w:rsidRPr="00092A63">
        <w:rPr>
          <w:rFonts w:ascii="Tahoma" w:hAnsi="Tahoma"/>
          <w:color w:val="0D0D0D" w:themeColor="text1" w:themeTint="F2"/>
        </w:rPr>
        <w:t xml:space="preserve">offences and the mutual benefits involved </w:t>
      </w:r>
      <w:r w:rsidRPr="00092A63">
        <w:rPr>
          <w:rFonts w:ascii="Tahoma" w:hAnsi="Tahoma"/>
        </w:rPr>
        <w:t>(</w:t>
      </w:r>
      <w:r w:rsidR="006247A8" w:rsidRPr="00092A63">
        <w:rPr>
          <w:rFonts w:ascii="Tahoma" w:hAnsi="Tahoma"/>
        </w:rPr>
        <w:t xml:space="preserve">typically, </w:t>
      </w:r>
      <w:r w:rsidRPr="00092A63">
        <w:rPr>
          <w:rFonts w:ascii="Tahoma" w:hAnsi="Tahoma"/>
        </w:rPr>
        <w:t>the giver receives a</w:t>
      </w:r>
      <w:r w:rsidR="006247A8" w:rsidRPr="00092A63">
        <w:rPr>
          <w:rFonts w:ascii="Tahoma" w:hAnsi="Tahoma"/>
        </w:rPr>
        <w:t xml:space="preserve"> more</w:t>
      </w:r>
      <w:r w:rsidRPr="00092A63">
        <w:rPr>
          <w:rFonts w:ascii="Tahoma" w:hAnsi="Tahoma"/>
        </w:rPr>
        <w:t xml:space="preserve"> favourable service, </w:t>
      </w:r>
      <w:r w:rsidR="006247A8" w:rsidRPr="00092A63">
        <w:rPr>
          <w:rFonts w:ascii="Tahoma" w:hAnsi="Tahoma"/>
        </w:rPr>
        <w:t xml:space="preserve">while </w:t>
      </w:r>
      <w:r w:rsidRPr="00092A63">
        <w:rPr>
          <w:rFonts w:ascii="Tahoma" w:hAnsi="Tahoma"/>
        </w:rPr>
        <w:t xml:space="preserve">the recipient gains </w:t>
      </w:r>
      <w:r w:rsidR="006247A8" w:rsidRPr="00092A63">
        <w:rPr>
          <w:rFonts w:ascii="Tahoma" w:hAnsi="Tahoma"/>
        </w:rPr>
        <w:t>an improved material position</w:t>
      </w:r>
      <w:r w:rsidRPr="00092A63">
        <w:rPr>
          <w:rFonts w:ascii="Tahoma" w:hAnsi="Tahoma"/>
        </w:rPr>
        <w:t xml:space="preserve">) required </w:t>
      </w:r>
      <w:r w:rsidRPr="00092A63">
        <w:rPr>
          <w:rFonts w:ascii="Tahoma" w:hAnsi="Tahoma"/>
          <w:color w:val="0D0D0D" w:themeColor="text1" w:themeTint="F2"/>
        </w:rPr>
        <w:t xml:space="preserve">the </w:t>
      </w:r>
      <w:r w:rsidR="006247A8" w:rsidRPr="00092A63">
        <w:rPr>
          <w:rFonts w:ascii="Tahoma" w:hAnsi="Tahoma"/>
          <w:color w:val="0D0D0D" w:themeColor="text1" w:themeTint="F2"/>
        </w:rPr>
        <w:t>P</w:t>
      </w:r>
      <w:r w:rsidRPr="00092A63">
        <w:rPr>
          <w:rFonts w:ascii="Tahoma" w:hAnsi="Tahoma"/>
          <w:color w:val="0D0D0D" w:themeColor="text1" w:themeTint="F2"/>
        </w:rPr>
        <w:t>olice to act proactively, adapt investigative methods, and continuously improve strategies. Key challenges remain in identifying the forms of corruption and in determining the areas where the risk</w:t>
      </w:r>
      <w:r w:rsidR="006247A8" w:rsidRPr="00092A63">
        <w:rPr>
          <w:rFonts w:ascii="Tahoma" w:hAnsi="Tahoma"/>
          <w:color w:val="0D0D0D" w:themeColor="text1" w:themeTint="F2"/>
        </w:rPr>
        <w:t xml:space="preserve"> is greatest</w:t>
      </w:r>
      <w:r w:rsidRPr="00092A63">
        <w:rPr>
          <w:rFonts w:ascii="Tahoma" w:hAnsi="Tahoma"/>
          <w:color w:val="0D0D0D" w:themeColor="text1" w:themeTint="F2"/>
        </w:rPr>
        <w:t xml:space="preserve">, </w:t>
      </w:r>
      <w:r w:rsidR="006247A8" w:rsidRPr="00092A63">
        <w:rPr>
          <w:rFonts w:ascii="Tahoma" w:hAnsi="Tahoma"/>
          <w:color w:val="0D0D0D" w:themeColor="text1" w:themeTint="F2"/>
        </w:rPr>
        <w:t xml:space="preserve">in </w:t>
      </w:r>
      <w:r w:rsidRPr="00092A63">
        <w:rPr>
          <w:rFonts w:ascii="Tahoma" w:hAnsi="Tahoma"/>
          <w:color w:val="0D0D0D" w:themeColor="text1" w:themeTint="F2"/>
        </w:rPr>
        <w:t xml:space="preserve">both the public and private sectors. </w:t>
      </w:r>
      <w:r w:rsidR="00627EB8" w:rsidRPr="00092A63">
        <w:rPr>
          <w:rFonts w:ascii="Tahoma" w:hAnsi="Tahoma"/>
          <w:color w:val="0D0D0D" w:themeColor="text1" w:themeTint="F2"/>
        </w:rPr>
        <w:t>E</w:t>
      </w:r>
      <w:r w:rsidRPr="00092A63">
        <w:rPr>
          <w:rFonts w:ascii="Tahoma" w:hAnsi="Tahoma"/>
          <w:color w:val="0D0D0D" w:themeColor="text1" w:themeTint="F2"/>
        </w:rPr>
        <w:t>ffective</w:t>
      </w:r>
      <w:r w:rsidR="00627EB8" w:rsidRPr="00092A63">
        <w:rPr>
          <w:rFonts w:ascii="Tahoma" w:hAnsi="Tahoma"/>
          <w:color w:val="0D0D0D" w:themeColor="text1" w:themeTint="F2"/>
        </w:rPr>
        <w:t>ly combating</w:t>
      </w:r>
      <w:r w:rsidRPr="00092A63">
        <w:rPr>
          <w:rFonts w:ascii="Tahoma" w:hAnsi="Tahoma"/>
          <w:color w:val="0D0D0D" w:themeColor="text1" w:themeTint="F2"/>
        </w:rPr>
        <w:t xml:space="preserve"> corruption and investigati</w:t>
      </w:r>
      <w:r w:rsidR="00627EB8" w:rsidRPr="00092A63">
        <w:rPr>
          <w:rFonts w:ascii="Tahoma" w:hAnsi="Tahoma"/>
          <w:color w:val="0D0D0D" w:themeColor="text1" w:themeTint="F2"/>
        </w:rPr>
        <w:t>ng</w:t>
      </w:r>
      <w:r w:rsidRPr="00092A63">
        <w:rPr>
          <w:rFonts w:ascii="Tahoma" w:hAnsi="Tahoma"/>
          <w:color w:val="0D0D0D" w:themeColor="text1" w:themeTint="F2"/>
        </w:rPr>
        <w:t xml:space="preserve"> corruption offences require</w:t>
      </w:r>
      <w:r w:rsidR="00627EB8" w:rsidRPr="00092A63">
        <w:rPr>
          <w:rFonts w:ascii="Tahoma" w:hAnsi="Tahoma"/>
          <w:color w:val="0D0D0D" w:themeColor="text1" w:themeTint="F2"/>
        </w:rPr>
        <w:t xml:space="preserve"> encouraging</w:t>
      </w:r>
      <w:r w:rsidRPr="00092A63">
        <w:rPr>
          <w:rFonts w:ascii="Tahoma" w:hAnsi="Tahoma"/>
          <w:color w:val="0D0D0D" w:themeColor="text1" w:themeTint="F2"/>
        </w:rPr>
        <w:t xml:space="preserve"> </w:t>
      </w:r>
      <w:r w:rsidR="00BE68C3" w:rsidRPr="00092A63">
        <w:rPr>
          <w:rFonts w:ascii="Tahoma" w:hAnsi="Tahoma"/>
          <w:color w:val="0D0D0D" w:themeColor="text1" w:themeTint="F2"/>
        </w:rPr>
        <w:t xml:space="preserve">the </w:t>
      </w:r>
      <w:r w:rsidRPr="00092A63">
        <w:rPr>
          <w:rFonts w:ascii="Tahoma" w:hAnsi="Tahoma"/>
          <w:color w:val="0D0D0D" w:themeColor="text1" w:themeTint="F2"/>
        </w:rPr>
        <w:t>reporting</w:t>
      </w:r>
      <w:r w:rsidR="00BE68C3" w:rsidRPr="00092A63">
        <w:rPr>
          <w:rFonts w:ascii="Tahoma" w:hAnsi="Tahoma"/>
          <w:color w:val="0D0D0D" w:themeColor="text1" w:themeTint="F2"/>
        </w:rPr>
        <w:t xml:space="preserve"> of</w:t>
      </w:r>
      <w:r w:rsidRPr="00092A63">
        <w:rPr>
          <w:rFonts w:ascii="Tahoma" w:hAnsi="Tahoma"/>
          <w:color w:val="0D0D0D" w:themeColor="text1" w:themeTint="F2"/>
        </w:rPr>
        <w:t xml:space="preserve"> </w:t>
      </w:r>
      <w:r w:rsidR="00F60846" w:rsidRPr="00092A63">
        <w:rPr>
          <w:rFonts w:ascii="Tahoma" w:hAnsi="Tahoma"/>
          <w:color w:val="0D0D0D" w:themeColor="text1" w:themeTint="F2"/>
        </w:rPr>
        <w:t>such offences</w:t>
      </w:r>
      <w:r w:rsidR="00BE68C3" w:rsidRPr="00092A63">
        <w:rPr>
          <w:rFonts w:ascii="Tahoma" w:hAnsi="Tahoma"/>
          <w:color w:val="0D0D0D" w:themeColor="text1" w:themeTint="F2"/>
        </w:rPr>
        <w:t>, protecting</w:t>
      </w:r>
      <w:r w:rsidRPr="00092A63">
        <w:rPr>
          <w:rFonts w:ascii="Tahoma" w:hAnsi="Tahoma"/>
          <w:color w:val="0D0D0D" w:themeColor="text1" w:themeTint="F2"/>
        </w:rPr>
        <w:t xml:space="preserve"> </w:t>
      </w:r>
      <w:proofErr w:type="spellStart"/>
      <w:r w:rsidRPr="00092A63">
        <w:rPr>
          <w:rFonts w:ascii="Tahoma" w:hAnsi="Tahoma"/>
          <w:color w:val="0D0D0D" w:themeColor="text1" w:themeTint="F2"/>
        </w:rPr>
        <w:t>whistleblowers</w:t>
      </w:r>
      <w:proofErr w:type="spellEnd"/>
      <w:r w:rsidRPr="00092A63">
        <w:rPr>
          <w:rFonts w:ascii="Tahoma" w:hAnsi="Tahoma"/>
          <w:color w:val="0D0D0D" w:themeColor="text1" w:themeTint="F2"/>
        </w:rPr>
        <w:t xml:space="preserve">, </w:t>
      </w:r>
      <w:r w:rsidR="00BE68C3" w:rsidRPr="00092A63">
        <w:rPr>
          <w:rFonts w:ascii="Tahoma" w:hAnsi="Tahoma"/>
          <w:color w:val="0D0D0D" w:themeColor="text1" w:themeTint="F2"/>
        </w:rPr>
        <w:t>and working together</w:t>
      </w:r>
      <w:r w:rsidRPr="00092A63">
        <w:rPr>
          <w:rFonts w:ascii="Tahoma" w:hAnsi="Tahoma"/>
          <w:color w:val="0D0D0D" w:themeColor="text1" w:themeTint="F2"/>
        </w:rPr>
        <w:t xml:space="preserve"> with other state authorities, businesses, and the public to raise awareness of the risks and consequences of corruption.</w:t>
      </w:r>
    </w:p>
    <w:p w14:paraId="1C97C0AF" w14:textId="64E5715A" w:rsidR="006F36DB" w:rsidRPr="00092A63" w:rsidRDefault="006F36DB" w:rsidP="006F36DB">
      <w:pPr>
        <w:jc w:val="both"/>
        <w:rPr>
          <w:rFonts w:ascii="Tahoma" w:hAnsi="Tahoma" w:cs="Tahoma"/>
          <w:szCs w:val="20"/>
        </w:rPr>
      </w:pPr>
    </w:p>
    <w:p w14:paraId="3C8568DB" w14:textId="530EB3D6" w:rsidR="00E75F97" w:rsidRPr="00092A63" w:rsidRDefault="006F36DB" w:rsidP="00E75F97">
      <w:pPr>
        <w:jc w:val="both"/>
        <w:rPr>
          <w:rFonts w:ascii="Tahoma" w:hAnsi="Tahoma" w:cs="Tahoma"/>
          <w:color w:val="000000" w:themeColor="text1"/>
          <w:szCs w:val="20"/>
        </w:rPr>
      </w:pPr>
      <w:r w:rsidRPr="00092A63">
        <w:rPr>
          <w:rFonts w:ascii="Tahoma" w:hAnsi="Tahoma"/>
          <w:i/>
          <w:color w:val="875117"/>
        </w:rPr>
        <w:t xml:space="preserve">Terrorism and </w:t>
      </w:r>
      <w:r w:rsidR="00406772" w:rsidRPr="00092A63">
        <w:rPr>
          <w:rFonts w:ascii="Tahoma" w:hAnsi="Tahoma"/>
          <w:i/>
          <w:color w:val="875117"/>
        </w:rPr>
        <w:t xml:space="preserve">violent extremism </w:t>
      </w:r>
      <w:r w:rsidR="00406772" w:rsidRPr="00092A63">
        <w:rPr>
          <w:rFonts w:ascii="Tahoma" w:hAnsi="Tahoma"/>
        </w:rPr>
        <w:t>remained</w:t>
      </w:r>
      <w:r w:rsidRPr="00092A63">
        <w:rPr>
          <w:rFonts w:ascii="Tahoma" w:hAnsi="Tahoma"/>
        </w:rPr>
        <w:t xml:space="preserve"> one of the primary threats to the </w:t>
      </w:r>
      <w:r w:rsidR="00406772" w:rsidRPr="00092A63">
        <w:rPr>
          <w:rFonts w:ascii="Tahoma" w:hAnsi="Tahoma"/>
        </w:rPr>
        <w:t>EU</w:t>
      </w:r>
      <w:r w:rsidRPr="00092A63">
        <w:rPr>
          <w:rFonts w:ascii="Tahoma" w:hAnsi="Tahoma"/>
        </w:rPr>
        <w:t xml:space="preserve"> in 2024. In the </w:t>
      </w:r>
      <w:r w:rsidR="0063278D" w:rsidRPr="00092A63">
        <w:rPr>
          <w:rFonts w:ascii="Tahoma" w:hAnsi="Tahoma"/>
        </w:rPr>
        <w:t>EU</w:t>
      </w:r>
      <w:r w:rsidRPr="00092A63">
        <w:rPr>
          <w:rFonts w:ascii="Tahoma" w:hAnsi="Tahoma"/>
        </w:rPr>
        <w:t xml:space="preserve"> – </w:t>
      </w:r>
      <w:r w:rsidR="00F627B0" w:rsidRPr="00092A63">
        <w:rPr>
          <w:rFonts w:ascii="Tahoma" w:hAnsi="Tahoma"/>
        </w:rPr>
        <w:t xml:space="preserve">partly </w:t>
      </w:r>
      <w:proofErr w:type="gramStart"/>
      <w:r w:rsidR="00F627B0" w:rsidRPr="00092A63">
        <w:rPr>
          <w:rFonts w:ascii="Tahoma" w:hAnsi="Tahoma"/>
        </w:rPr>
        <w:t>as a result</w:t>
      </w:r>
      <w:proofErr w:type="gramEnd"/>
      <w:r w:rsidRPr="00092A63">
        <w:rPr>
          <w:rFonts w:ascii="Tahoma" w:hAnsi="Tahoma"/>
        </w:rPr>
        <w:t xml:space="preserve"> of an increasingly polarised society – new forms of violent extremism are emerging</w:t>
      </w:r>
      <w:r w:rsidR="00F627B0" w:rsidRPr="00092A63">
        <w:rPr>
          <w:rFonts w:ascii="Tahoma" w:hAnsi="Tahoma"/>
        </w:rPr>
        <w:t xml:space="preserve">, </w:t>
      </w:r>
      <w:r w:rsidR="00AA09A9" w:rsidRPr="00092A63">
        <w:rPr>
          <w:rFonts w:ascii="Tahoma" w:hAnsi="Tahoma"/>
        </w:rPr>
        <w:t>primarily</w:t>
      </w:r>
      <w:r w:rsidR="00F627B0" w:rsidRPr="00092A63">
        <w:rPr>
          <w:rFonts w:ascii="Tahoma" w:hAnsi="Tahoma"/>
        </w:rPr>
        <w:t xml:space="preserve"> driven by </w:t>
      </w:r>
      <w:r w:rsidR="00AA09A9" w:rsidRPr="00092A63">
        <w:rPr>
          <w:rFonts w:ascii="Tahoma" w:hAnsi="Tahoma"/>
        </w:rPr>
        <w:t>political or special-interest motives</w:t>
      </w:r>
      <w:r w:rsidRPr="00092A63">
        <w:rPr>
          <w:rFonts w:ascii="Tahoma" w:hAnsi="Tahoma"/>
        </w:rPr>
        <w:t xml:space="preserve">. New security </w:t>
      </w:r>
      <w:r w:rsidR="00AA09A9" w:rsidRPr="00092A63">
        <w:rPr>
          <w:rFonts w:ascii="Tahoma" w:hAnsi="Tahoma"/>
        </w:rPr>
        <w:t xml:space="preserve">risks </w:t>
      </w:r>
      <w:proofErr w:type="gramStart"/>
      <w:r w:rsidRPr="00092A63">
        <w:rPr>
          <w:rFonts w:ascii="Tahoma" w:hAnsi="Tahoma"/>
        </w:rPr>
        <w:t xml:space="preserve">are </w:t>
      </w:r>
      <w:r w:rsidR="00AA09A9" w:rsidRPr="00092A63">
        <w:rPr>
          <w:rFonts w:ascii="Tahoma" w:hAnsi="Tahoma"/>
        </w:rPr>
        <w:t>linked</w:t>
      </w:r>
      <w:proofErr w:type="gramEnd"/>
      <w:r w:rsidR="00AA09A9" w:rsidRPr="00092A63">
        <w:rPr>
          <w:rFonts w:ascii="Tahoma" w:hAnsi="Tahoma"/>
        </w:rPr>
        <w:t xml:space="preserve"> </w:t>
      </w:r>
      <w:r w:rsidRPr="00092A63">
        <w:rPr>
          <w:rFonts w:ascii="Tahoma" w:hAnsi="Tahoma"/>
        </w:rPr>
        <w:t>to the security situation</w:t>
      </w:r>
      <w:r w:rsidR="00AA09A9" w:rsidRPr="00092A63">
        <w:rPr>
          <w:rFonts w:ascii="Tahoma" w:hAnsi="Tahoma"/>
        </w:rPr>
        <w:t>s</w:t>
      </w:r>
      <w:r w:rsidRPr="00092A63">
        <w:rPr>
          <w:rFonts w:ascii="Tahoma" w:hAnsi="Tahoma"/>
        </w:rPr>
        <w:t xml:space="preserve"> in the Middle East, Ukraine, and Africa. Hybrid operations and cyber incidents further contribute to the complexity and unpredictability of terrorism and violen</w:t>
      </w:r>
      <w:r w:rsidR="00346C64" w:rsidRPr="00092A63">
        <w:rPr>
          <w:rFonts w:ascii="Tahoma" w:hAnsi="Tahoma"/>
        </w:rPr>
        <w:t>t extremism</w:t>
      </w:r>
      <w:r w:rsidRPr="00092A63">
        <w:rPr>
          <w:rFonts w:ascii="Tahoma" w:hAnsi="Tahoma"/>
        </w:rPr>
        <w:t xml:space="preserve">. The level of terrorist threat in Slovenia was medium (level </w:t>
      </w:r>
      <w:proofErr w:type="gramStart"/>
      <w:r w:rsidR="00346C64" w:rsidRPr="00092A63">
        <w:rPr>
          <w:rFonts w:ascii="Tahoma" w:hAnsi="Tahoma"/>
        </w:rPr>
        <w:t>3</w:t>
      </w:r>
      <w:proofErr w:type="gramEnd"/>
      <w:r w:rsidR="00346C64" w:rsidRPr="00092A63">
        <w:rPr>
          <w:rFonts w:ascii="Tahoma" w:hAnsi="Tahoma"/>
        </w:rPr>
        <w:t xml:space="preserve"> on a </w:t>
      </w:r>
      <w:r w:rsidRPr="00092A63">
        <w:rPr>
          <w:rFonts w:ascii="Tahoma" w:hAnsi="Tahoma"/>
        </w:rPr>
        <w:t>five</w:t>
      </w:r>
      <w:r w:rsidR="00346C64" w:rsidRPr="00092A63">
        <w:rPr>
          <w:rFonts w:ascii="Tahoma" w:hAnsi="Tahoma"/>
        </w:rPr>
        <w:t>-level scale</w:t>
      </w:r>
      <w:r w:rsidRPr="00092A63">
        <w:rPr>
          <w:rFonts w:ascii="Tahoma" w:hAnsi="Tahoma"/>
        </w:rPr>
        <w:t xml:space="preserve">). </w:t>
      </w:r>
      <w:r w:rsidRPr="00092A63">
        <w:rPr>
          <w:rFonts w:ascii="Tahoma" w:hAnsi="Tahoma"/>
          <w:color w:val="000000" w:themeColor="text1"/>
        </w:rPr>
        <w:t xml:space="preserve">The </w:t>
      </w:r>
      <w:r w:rsidR="00346C64" w:rsidRPr="00092A63">
        <w:rPr>
          <w:rFonts w:ascii="Tahoma" w:hAnsi="Tahoma"/>
          <w:color w:val="000000" w:themeColor="text1"/>
        </w:rPr>
        <w:t>P</w:t>
      </w:r>
      <w:r w:rsidRPr="00092A63">
        <w:rPr>
          <w:rFonts w:ascii="Tahoma" w:hAnsi="Tahoma"/>
          <w:color w:val="000000" w:themeColor="text1"/>
        </w:rPr>
        <w:t>olice participated in the</w:t>
      </w:r>
      <w:r w:rsidR="00EF4C8D">
        <w:rPr>
          <w:rFonts w:ascii="Tahoma" w:hAnsi="Tahoma"/>
          <w:color w:val="000000" w:themeColor="text1"/>
        </w:rPr>
        <w:t> </w:t>
      </w:r>
      <w:r w:rsidRPr="00092A63">
        <w:rPr>
          <w:rFonts w:ascii="Tahoma" w:hAnsi="Tahoma"/>
          <w:color w:val="000000" w:themeColor="text1"/>
        </w:rPr>
        <w:t xml:space="preserve">Counter-Terrorism Programme Board (CTPB), which operates </w:t>
      </w:r>
      <w:r w:rsidR="00A303BA" w:rsidRPr="00092A63">
        <w:rPr>
          <w:rFonts w:ascii="Tahoma" w:hAnsi="Tahoma"/>
          <w:color w:val="000000" w:themeColor="text1"/>
        </w:rPr>
        <w:t>within</w:t>
      </w:r>
      <w:r w:rsidRPr="00092A63">
        <w:rPr>
          <w:rFonts w:ascii="Tahoma" w:hAnsi="Tahoma"/>
          <w:color w:val="000000" w:themeColor="text1"/>
        </w:rPr>
        <w:t xml:space="preserve"> the European Counter Terrorism Centre (ECTC)</w:t>
      </w:r>
      <w:r w:rsidR="00A303BA" w:rsidRPr="00092A63">
        <w:rPr>
          <w:rFonts w:ascii="Tahoma" w:hAnsi="Tahoma"/>
          <w:color w:val="000000" w:themeColor="text1"/>
        </w:rPr>
        <w:t>,</w:t>
      </w:r>
      <w:r w:rsidRPr="00092A63">
        <w:rPr>
          <w:rFonts w:ascii="Tahoma" w:hAnsi="Tahoma"/>
          <w:color w:val="000000" w:themeColor="text1"/>
        </w:rPr>
        <w:t xml:space="preserve"> and cooperated with other stakeholders at</w:t>
      </w:r>
      <w:r w:rsidR="00A303BA" w:rsidRPr="00092A63">
        <w:rPr>
          <w:rFonts w:ascii="Tahoma" w:hAnsi="Tahoma"/>
          <w:color w:val="000000" w:themeColor="text1"/>
        </w:rPr>
        <w:t xml:space="preserve"> both</w:t>
      </w:r>
      <w:r w:rsidRPr="00092A63">
        <w:rPr>
          <w:rFonts w:ascii="Tahoma" w:hAnsi="Tahoma"/>
          <w:color w:val="000000" w:themeColor="text1"/>
        </w:rPr>
        <w:t xml:space="preserve"> operational and systemic levels. </w:t>
      </w:r>
      <w:r w:rsidR="00A303BA" w:rsidRPr="00092A63">
        <w:rPr>
          <w:rFonts w:ascii="Tahoma" w:hAnsi="Tahoma"/>
          <w:color w:val="000000" w:themeColor="text1"/>
        </w:rPr>
        <w:t xml:space="preserve">Emerging </w:t>
      </w:r>
      <w:r w:rsidRPr="00092A63">
        <w:rPr>
          <w:rFonts w:ascii="Tahoma" w:hAnsi="Tahoma"/>
          <w:color w:val="000000" w:themeColor="text1"/>
        </w:rPr>
        <w:t xml:space="preserve">trends and risks call for urgent adaptation of the Slovenian </w:t>
      </w:r>
      <w:r w:rsidR="00A303BA" w:rsidRPr="00092A63">
        <w:rPr>
          <w:rFonts w:ascii="Tahoma" w:hAnsi="Tahoma"/>
          <w:color w:val="000000" w:themeColor="text1"/>
        </w:rPr>
        <w:t>P</w:t>
      </w:r>
      <w:r w:rsidRPr="00092A63">
        <w:rPr>
          <w:rFonts w:ascii="Tahoma" w:hAnsi="Tahoma"/>
          <w:color w:val="000000" w:themeColor="text1"/>
        </w:rPr>
        <w:t xml:space="preserve">olice, which, among EU </w:t>
      </w:r>
      <w:r w:rsidR="00A63A80" w:rsidRPr="00092A63">
        <w:rPr>
          <w:rFonts w:ascii="Tahoma" w:hAnsi="Tahoma"/>
          <w:color w:val="000000" w:themeColor="text1"/>
        </w:rPr>
        <w:t xml:space="preserve">member states facing </w:t>
      </w:r>
      <w:r w:rsidRPr="00092A63">
        <w:rPr>
          <w:rFonts w:ascii="Tahoma" w:hAnsi="Tahoma"/>
          <w:color w:val="000000" w:themeColor="text1"/>
        </w:rPr>
        <w:t xml:space="preserve">comparable threat levels, operates with some of the most </w:t>
      </w:r>
      <w:r w:rsidR="00A63A80" w:rsidRPr="00092A63">
        <w:rPr>
          <w:rFonts w:ascii="Tahoma" w:hAnsi="Tahoma"/>
          <w:color w:val="000000" w:themeColor="text1"/>
        </w:rPr>
        <w:t xml:space="preserve">limited </w:t>
      </w:r>
      <w:r w:rsidRPr="00092A63">
        <w:rPr>
          <w:rFonts w:ascii="Tahoma" w:hAnsi="Tahoma"/>
          <w:color w:val="000000" w:themeColor="text1"/>
        </w:rPr>
        <w:t xml:space="preserve">resources. </w:t>
      </w:r>
      <w:r w:rsidR="00A63A80" w:rsidRPr="00092A63">
        <w:rPr>
          <w:rFonts w:ascii="Tahoma" w:hAnsi="Tahoma"/>
          <w:color w:val="000000" w:themeColor="text1"/>
        </w:rPr>
        <w:t>Widespread</w:t>
      </w:r>
      <w:r w:rsidRPr="00092A63">
        <w:rPr>
          <w:rFonts w:ascii="Tahoma" w:hAnsi="Tahoma"/>
          <w:color w:val="000000" w:themeColor="text1"/>
        </w:rPr>
        <w:t xml:space="preserve"> digitalisation, technological </w:t>
      </w:r>
      <w:r w:rsidR="00A63A80" w:rsidRPr="00092A63">
        <w:rPr>
          <w:rFonts w:ascii="Tahoma" w:hAnsi="Tahoma"/>
          <w:color w:val="000000" w:themeColor="text1"/>
        </w:rPr>
        <w:t>advances</w:t>
      </w:r>
      <w:r w:rsidRPr="00092A63">
        <w:rPr>
          <w:rFonts w:ascii="Tahoma" w:hAnsi="Tahoma"/>
          <w:color w:val="000000" w:themeColor="text1"/>
        </w:rPr>
        <w:t xml:space="preserve">, and </w:t>
      </w:r>
      <w:r w:rsidR="00A63A80" w:rsidRPr="00092A63">
        <w:rPr>
          <w:rFonts w:ascii="Tahoma" w:hAnsi="Tahoma"/>
          <w:color w:val="000000" w:themeColor="text1"/>
        </w:rPr>
        <w:t xml:space="preserve">the distinctly </w:t>
      </w:r>
      <w:r w:rsidRPr="00092A63">
        <w:rPr>
          <w:rFonts w:ascii="Tahoma" w:hAnsi="Tahoma"/>
          <w:color w:val="000000" w:themeColor="text1"/>
        </w:rPr>
        <w:t xml:space="preserve">cross-border </w:t>
      </w:r>
      <w:r w:rsidR="008015CE" w:rsidRPr="00092A63">
        <w:rPr>
          <w:rFonts w:ascii="Tahoma" w:hAnsi="Tahoma"/>
          <w:color w:val="000000" w:themeColor="text1"/>
        </w:rPr>
        <w:t xml:space="preserve">nature of </w:t>
      </w:r>
      <w:r w:rsidRPr="00092A63">
        <w:rPr>
          <w:rFonts w:ascii="Tahoma" w:hAnsi="Tahoma"/>
          <w:color w:val="000000" w:themeColor="text1"/>
        </w:rPr>
        <w:t xml:space="preserve">criminal activity </w:t>
      </w:r>
      <w:r w:rsidR="008015CE" w:rsidRPr="00092A63">
        <w:rPr>
          <w:rFonts w:ascii="Tahoma" w:hAnsi="Tahoma"/>
          <w:color w:val="000000" w:themeColor="text1"/>
        </w:rPr>
        <w:t>make it necessary for</w:t>
      </w:r>
      <w:r w:rsidRPr="00092A63">
        <w:rPr>
          <w:rFonts w:ascii="Tahoma" w:hAnsi="Tahoma"/>
          <w:color w:val="000000" w:themeColor="text1"/>
        </w:rPr>
        <w:t xml:space="preserve"> the </w:t>
      </w:r>
      <w:r w:rsidR="008015CE" w:rsidRPr="00092A63">
        <w:rPr>
          <w:rFonts w:ascii="Tahoma" w:hAnsi="Tahoma"/>
          <w:color w:val="000000" w:themeColor="text1"/>
        </w:rPr>
        <w:t>P</w:t>
      </w:r>
      <w:r w:rsidRPr="00092A63">
        <w:rPr>
          <w:rFonts w:ascii="Tahoma" w:hAnsi="Tahoma"/>
          <w:color w:val="000000" w:themeColor="text1"/>
        </w:rPr>
        <w:t xml:space="preserve">olice </w:t>
      </w:r>
      <w:r w:rsidR="008015CE" w:rsidRPr="00092A63">
        <w:rPr>
          <w:rFonts w:ascii="Tahoma" w:hAnsi="Tahoma"/>
          <w:color w:val="000000" w:themeColor="text1"/>
        </w:rPr>
        <w:t xml:space="preserve">to </w:t>
      </w:r>
      <w:r w:rsidR="00202642" w:rsidRPr="00092A63">
        <w:rPr>
          <w:rFonts w:ascii="Tahoma" w:hAnsi="Tahoma"/>
          <w:color w:val="000000" w:themeColor="text1"/>
        </w:rPr>
        <w:t>strengthen</w:t>
      </w:r>
      <w:r w:rsidR="008015CE" w:rsidRPr="00092A63">
        <w:rPr>
          <w:rFonts w:ascii="Tahoma" w:hAnsi="Tahoma"/>
          <w:color w:val="000000" w:themeColor="text1"/>
        </w:rPr>
        <w:t xml:space="preserve"> </w:t>
      </w:r>
      <w:r w:rsidR="00133C07" w:rsidRPr="00092A63">
        <w:rPr>
          <w:rFonts w:ascii="Tahoma" w:hAnsi="Tahoma"/>
          <w:color w:val="000000" w:themeColor="text1"/>
        </w:rPr>
        <w:t>its</w:t>
      </w:r>
      <w:r w:rsidR="00202642" w:rsidRPr="00092A63">
        <w:rPr>
          <w:rFonts w:ascii="Tahoma" w:hAnsi="Tahoma"/>
          <w:color w:val="000000" w:themeColor="text1"/>
        </w:rPr>
        <w:t xml:space="preserve"> operational and technological</w:t>
      </w:r>
      <w:r w:rsidR="008015CE" w:rsidRPr="00092A63">
        <w:rPr>
          <w:rFonts w:ascii="Tahoma" w:hAnsi="Tahoma"/>
          <w:color w:val="000000" w:themeColor="text1"/>
        </w:rPr>
        <w:t xml:space="preserve"> capabilities </w:t>
      </w:r>
      <w:r w:rsidRPr="00092A63">
        <w:rPr>
          <w:rFonts w:ascii="Tahoma" w:hAnsi="Tahoma"/>
          <w:color w:val="000000" w:themeColor="text1"/>
        </w:rPr>
        <w:t>in this area as well.</w:t>
      </w:r>
    </w:p>
    <w:p w14:paraId="7ED8B444" w14:textId="77777777" w:rsidR="006F36DB" w:rsidRPr="00092A63" w:rsidRDefault="006F36DB" w:rsidP="006F36DB">
      <w:pPr>
        <w:jc w:val="both"/>
        <w:rPr>
          <w:rFonts w:ascii="Tahoma" w:hAnsi="Tahoma" w:cs="Tahoma"/>
          <w:color w:val="0D0D0D" w:themeColor="text1" w:themeTint="F2"/>
          <w:szCs w:val="20"/>
        </w:rPr>
      </w:pPr>
    </w:p>
    <w:p w14:paraId="60EAABEA" w14:textId="7C8FB9C0" w:rsidR="00910263" w:rsidRPr="00092A63" w:rsidRDefault="00D85DC8" w:rsidP="00DE7670">
      <w:pPr>
        <w:jc w:val="both"/>
        <w:rPr>
          <w:rFonts w:ascii="Tahoma" w:hAnsi="Tahoma" w:cs="Tahoma"/>
          <w:szCs w:val="20"/>
        </w:rPr>
      </w:pPr>
      <w:bookmarkStart w:id="12" w:name="_Hlk207177028"/>
      <w:r w:rsidRPr="00092A63">
        <w:rPr>
          <w:rFonts w:ascii="Tahoma" w:hAnsi="Tahoma"/>
          <w:color w:val="0D0D0D" w:themeColor="text1" w:themeTint="F2"/>
        </w:rPr>
        <w:t>As regards</w:t>
      </w:r>
      <w:r w:rsidR="00DE7670" w:rsidRPr="00092A63">
        <w:rPr>
          <w:rFonts w:ascii="Tahoma" w:hAnsi="Tahoma"/>
          <w:color w:val="0D0D0D" w:themeColor="text1" w:themeTint="F2"/>
        </w:rPr>
        <w:t xml:space="preserve"> </w:t>
      </w:r>
      <w:r w:rsidR="00DE7670" w:rsidRPr="00092A63">
        <w:rPr>
          <w:rFonts w:ascii="Tahoma" w:hAnsi="Tahoma"/>
          <w:i/>
          <w:color w:val="875117"/>
        </w:rPr>
        <w:t xml:space="preserve">general </w:t>
      </w:r>
      <w:r w:rsidR="00D631E6" w:rsidRPr="00092A63">
        <w:rPr>
          <w:rFonts w:ascii="Tahoma" w:hAnsi="Tahoma"/>
          <w:i/>
          <w:color w:val="875117"/>
        </w:rPr>
        <w:t>crime</w:t>
      </w:r>
      <w:r w:rsidR="00D631E6" w:rsidRPr="00092A63">
        <w:rPr>
          <w:rFonts w:ascii="Tahoma" w:hAnsi="Tahoma"/>
          <w:color w:val="802724"/>
        </w:rPr>
        <w:t xml:space="preserve">, </w:t>
      </w:r>
      <w:r w:rsidR="00D631E6" w:rsidRPr="00092A63">
        <w:rPr>
          <w:rFonts w:ascii="Tahoma" w:hAnsi="Tahoma"/>
          <w:color w:val="0D0D0D" w:themeColor="text1" w:themeTint="F2"/>
        </w:rPr>
        <w:t>property</w:t>
      </w:r>
      <w:r w:rsidR="00DE7670" w:rsidRPr="00092A63">
        <w:rPr>
          <w:rFonts w:ascii="Tahoma" w:hAnsi="Tahoma"/>
          <w:color w:val="0D0D0D" w:themeColor="text1" w:themeTint="F2"/>
        </w:rPr>
        <w:t xml:space="preserve"> offences predominated, </w:t>
      </w:r>
      <w:r w:rsidRPr="00092A63">
        <w:rPr>
          <w:rFonts w:ascii="Tahoma" w:hAnsi="Tahoma"/>
          <w:color w:val="0D0D0D" w:themeColor="text1" w:themeTint="F2"/>
        </w:rPr>
        <w:t xml:space="preserve">with </w:t>
      </w:r>
      <w:r w:rsidR="00DE7670" w:rsidRPr="00092A63">
        <w:rPr>
          <w:rFonts w:ascii="Tahoma" w:hAnsi="Tahoma"/>
          <w:color w:val="0D0D0D" w:themeColor="text1" w:themeTint="F2"/>
        </w:rPr>
        <w:t xml:space="preserve">their number </w:t>
      </w:r>
      <w:r w:rsidRPr="00092A63">
        <w:rPr>
          <w:rFonts w:ascii="Tahoma" w:hAnsi="Tahoma"/>
          <w:color w:val="0D0D0D" w:themeColor="text1" w:themeTint="F2"/>
        </w:rPr>
        <w:t>increasing</w:t>
      </w:r>
      <w:r w:rsidR="00DE7670" w:rsidRPr="00092A63">
        <w:rPr>
          <w:rFonts w:ascii="Tahoma" w:hAnsi="Tahoma"/>
          <w:color w:val="0D0D0D" w:themeColor="text1" w:themeTint="F2"/>
        </w:rPr>
        <w:t xml:space="preserve"> again over the</w:t>
      </w:r>
      <w:r w:rsidR="00EF4C8D">
        <w:rPr>
          <w:rFonts w:ascii="Tahoma" w:hAnsi="Tahoma"/>
          <w:color w:val="0D0D0D" w:themeColor="text1" w:themeTint="F2"/>
        </w:rPr>
        <w:t> </w:t>
      </w:r>
      <w:r w:rsidR="00DE7670" w:rsidRPr="00092A63">
        <w:rPr>
          <w:rFonts w:ascii="Tahoma" w:hAnsi="Tahoma"/>
          <w:color w:val="0D0D0D" w:themeColor="text1" w:themeTint="F2"/>
        </w:rPr>
        <w:t xml:space="preserve">past three years. </w:t>
      </w:r>
      <w:bookmarkEnd w:id="12"/>
      <w:r w:rsidR="00DE7670" w:rsidRPr="00092A63">
        <w:rPr>
          <w:rFonts w:ascii="Tahoma" w:hAnsi="Tahoma"/>
          <w:color w:val="0D0D0D" w:themeColor="text1" w:themeTint="F2"/>
        </w:rPr>
        <w:t xml:space="preserve">The </w:t>
      </w:r>
      <w:r w:rsidR="00BF728E" w:rsidRPr="00092A63">
        <w:rPr>
          <w:rFonts w:ascii="Tahoma" w:hAnsi="Tahoma"/>
          <w:color w:val="0D0D0D" w:themeColor="text1" w:themeTint="F2"/>
        </w:rPr>
        <w:t xml:space="preserve">volume </w:t>
      </w:r>
      <w:r w:rsidR="00DE7670" w:rsidRPr="00092A63">
        <w:rPr>
          <w:rFonts w:ascii="Tahoma" w:hAnsi="Tahoma"/>
          <w:color w:val="0D0D0D" w:themeColor="text1" w:themeTint="F2"/>
        </w:rPr>
        <w:t>of these offences depends on socio-economic conditions, unemployment</w:t>
      </w:r>
      <w:r w:rsidR="0063278D" w:rsidRPr="00092A63">
        <w:rPr>
          <w:rFonts w:ascii="Tahoma" w:hAnsi="Tahoma"/>
          <w:color w:val="0D0D0D" w:themeColor="text1" w:themeTint="F2"/>
        </w:rPr>
        <w:t xml:space="preserve"> rates</w:t>
      </w:r>
      <w:r w:rsidR="00DE7670" w:rsidRPr="00092A63">
        <w:rPr>
          <w:rFonts w:ascii="Tahoma" w:hAnsi="Tahoma"/>
          <w:color w:val="0D0D0D" w:themeColor="text1" w:themeTint="F2"/>
        </w:rPr>
        <w:t>, the</w:t>
      </w:r>
      <w:r w:rsidR="00BF728E" w:rsidRPr="00092A63">
        <w:rPr>
          <w:rFonts w:ascii="Tahoma" w:hAnsi="Tahoma"/>
          <w:color w:val="0D0D0D" w:themeColor="text1" w:themeTint="F2"/>
        </w:rPr>
        <w:t xml:space="preserve"> level of</w:t>
      </w:r>
      <w:r w:rsidR="00DE7670" w:rsidRPr="00092A63">
        <w:rPr>
          <w:rFonts w:ascii="Tahoma" w:hAnsi="Tahoma"/>
          <w:color w:val="0D0D0D" w:themeColor="text1" w:themeTint="F2"/>
        </w:rPr>
        <w:t xml:space="preserve"> organisation of </w:t>
      </w:r>
      <w:r w:rsidR="00BF728E" w:rsidRPr="00092A63">
        <w:rPr>
          <w:rFonts w:ascii="Tahoma" w:hAnsi="Tahoma"/>
          <w:color w:val="0D0D0D" w:themeColor="text1" w:themeTint="F2"/>
        </w:rPr>
        <w:t>perpetrators</w:t>
      </w:r>
      <w:r w:rsidR="00DE7670" w:rsidRPr="00092A63">
        <w:rPr>
          <w:rFonts w:ascii="Tahoma" w:hAnsi="Tahoma"/>
          <w:color w:val="0D0D0D" w:themeColor="text1" w:themeTint="F2"/>
        </w:rPr>
        <w:t xml:space="preserve">, and similar factors. The methods and trends in committing property offences have also </w:t>
      </w:r>
      <w:r w:rsidR="0050595E" w:rsidRPr="00092A63">
        <w:rPr>
          <w:rFonts w:ascii="Tahoma" w:hAnsi="Tahoma"/>
          <w:color w:val="0D0D0D" w:themeColor="text1" w:themeTint="F2"/>
        </w:rPr>
        <w:t xml:space="preserve">evolved </w:t>
      </w:r>
      <w:r w:rsidR="00DE7670" w:rsidRPr="00092A63">
        <w:rPr>
          <w:rFonts w:ascii="Tahoma" w:hAnsi="Tahoma"/>
          <w:color w:val="0D0D0D" w:themeColor="text1" w:themeTint="F2"/>
        </w:rPr>
        <w:t xml:space="preserve">over the years. In 2024, the </w:t>
      </w:r>
      <w:r w:rsidR="0050595E" w:rsidRPr="00092A63">
        <w:rPr>
          <w:rFonts w:ascii="Tahoma" w:hAnsi="Tahoma"/>
          <w:color w:val="0D0D0D" w:themeColor="text1" w:themeTint="F2"/>
        </w:rPr>
        <w:t>P</w:t>
      </w:r>
      <w:r w:rsidR="00DE7670" w:rsidRPr="00092A63">
        <w:rPr>
          <w:rFonts w:ascii="Tahoma" w:hAnsi="Tahoma"/>
          <w:color w:val="0D0D0D" w:themeColor="text1" w:themeTint="F2"/>
        </w:rPr>
        <w:t>olice again detected foreign organised criminal groups,</w:t>
      </w:r>
      <w:bookmarkStart w:id="13" w:name="_Hlk162827540"/>
      <w:r w:rsidR="00DE7670" w:rsidRPr="00092A63">
        <w:rPr>
          <w:rFonts w:ascii="Tahoma" w:hAnsi="Tahoma"/>
          <w:color w:val="0D0D0D" w:themeColor="text1" w:themeTint="F2"/>
        </w:rPr>
        <w:t xml:space="preserve"> most</w:t>
      </w:r>
      <w:r w:rsidR="0050595E" w:rsidRPr="00092A63">
        <w:rPr>
          <w:rFonts w:ascii="Tahoma" w:hAnsi="Tahoma"/>
          <w:color w:val="0D0D0D" w:themeColor="text1" w:themeTint="F2"/>
        </w:rPr>
        <w:t xml:space="preserve"> of which</w:t>
      </w:r>
      <w:r w:rsidR="00DE7670" w:rsidRPr="00092A63">
        <w:rPr>
          <w:rFonts w:ascii="Tahoma" w:hAnsi="Tahoma"/>
          <w:color w:val="0D0D0D" w:themeColor="text1" w:themeTint="F2"/>
        </w:rPr>
        <w:t xml:space="preserve"> specialised in </w:t>
      </w:r>
      <w:r w:rsidR="0050595E" w:rsidRPr="00092A63">
        <w:rPr>
          <w:rFonts w:ascii="Tahoma" w:hAnsi="Tahoma"/>
          <w:color w:val="0D0D0D" w:themeColor="text1" w:themeTint="F2"/>
        </w:rPr>
        <w:t xml:space="preserve">particular </w:t>
      </w:r>
      <w:r w:rsidR="00DE7670" w:rsidRPr="00092A63">
        <w:rPr>
          <w:rFonts w:ascii="Tahoma" w:hAnsi="Tahoma"/>
          <w:color w:val="0D0D0D" w:themeColor="text1" w:themeTint="F2"/>
        </w:rPr>
        <w:t>forms of property crime –</w:t>
      </w:r>
      <w:bookmarkEnd w:id="13"/>
      <w:r w:rsidR="00DE7670" w:rsidRPr="00092A63">
        <w:rPr>
          <w:rFonts w:ascii="Tahoma" w:hAnsi="Tahoma"/>
        </w:rPr>
        <w:t xml:space="preserve"> from </w:t>
      </w:r>
      <w:r w:rsidR="0050595E" w:rsidRPr="00092A63">
        <w:rPr>
          <w:rFonts w:ascii="Tahoma" w:hAnsi="Tahoma"/>
        </w:rPr>
        <w:t>ATM</w:t>
      </w:r>
      <w:r w:rsidR="0092699B" w:rsidRPr="00092A63">
        <w:rPr>
          <w:rFonts w:ascii="Tahoma" w:hAnsi="Tahoma"/>
        </w:rPr>
        <w:t xml:space="preserve"> attack</w:t>
      </w:r>
      <w:r w:rsidR="0050595E" w:rsidRPr="00092A63">
        <w:rPr>
          <w:rFonts w:ascii="Tahoma" w:hAnsi="Tahoma"/>
        </w:rPr>
        <w:t xml:space="preserve">s </w:t>
      </w:r>
      <w:r w:rsidR="00DE7670" w:rsidRPr="00092A63">
        <w:rPr>
          <w:rFonts w:ascii="Tahoma" w:hAnsi="Tahoma"/>
        </w:rPr>
        <w:t xml:space="preserve">and residential burglaries to fuel theft and other property offences. </w:t>
      </w:r>
      <w:r w:rsidR="00AD0CAB" w:rsidRPr="00092A63">
        <w:rPr>
          <w:rFonts w:ascii="Tahoma" w:hAnsi="Tahoma"/>
        </w:rPr>
        <w:t>Such</w:t>
      </w:r>
      <w:r w:rsidR="00EF4C8D">
        <w:rPr>
          <w:rFonts w:ascii="Tahoma" w:hAnsi="Tahoma"/>
        </w:rPr>
        <w:t> </w:t>
      </w:r>
      <w:r w:rsidR="00DE7670" w:rsidRPr="00092A63">
        <w:rPr>
          <w:rFonts w:ascii="Tahoma" w:hAnsi="Tahoma"/>
        </w:rPr>
        <w:t xml:space="preserve">groups systematically </w:t>
      </w:r>
      <w:r w:rsidR="00AD0CAB" w:rsidRPr="00092A63">
        <w:rPr>
          <w:rFonts w:ascii="Tahoma" w:hAnsi="Tahoma"/>
        </w:rPr>
        <w:t>commit</w:t>
      </w:r>
      <w:r w:rsidR="0092699B" w:rsidRPr="00092A63">
        <w:rPr>
          <w:rFonts w:ascii="Tahoma" w:hAnsi="Tahoma"/>
        </w:rPr>
        <w:t>ted</w:t>
      </w:r>
      <w:r w:rsidR="00DE7670" w:rsidRPr="00092A63">
        <w:rPr>
          <w:rFonts w:ascii="Tahoma" w:hAnsi="Tahoma"/>
        </w:rPr>
        <w:t xml:space="preserve"> property crime, exploiting the free movement of persons within the </w:t>
      </w:r>
      <w:r w:rsidR="00AD0CAB" w:rsidRPr="00092A63">
        <w:rPr>
          <w:rFonts w:ascii="Tahoma" w:hAnsi="Tahoma"/>
        </w:rPr>
        <w:t>EU</w:t>
      </w:r>
      <w:r w:rsidR="00DE7670" w:rsidRPr="00092A63">
        <w:rPr>
          <w:rFonts w:ascii="Tahoma" w:hAnsi="Tahoma"/>
        </w:rPr>
        <w:t xml:space="preserve">. Burglaries of </w:t>
      </w:r>
      <w:r w:rsidR="00AD0CAB" w:rsidRPr="00092A63">
        <w:rPr>
          <w:rFonts w:ascii="Tahoma" w:hAnsi="Tahoma"/>
        </w:rPr>
        <w:t>flats</w:t>
      </w:r>
      <w:r w:rsidR="00DE7670" w:rsidRPr="00092A63">
        <w:rPr>
          <w:rFonts w:ascii="Tahoma" w:hAnsi="Tahoma"/>
        </w:rPr>
        <w:t xml:space="preserve">, houses, and </w:t>
      </w:r>
      <w:r w:rsidR="00AD0CAB" w:rsidRPr="00092A63">
        <w:rPr>
          <w:rFonts w:ascii="Tahoma" w:hAnsi="Tahoma"/>
        </w:rPr>
        <w:t xml:space="preserve">business premises </w:t>
      </w:r>
      <w:r w:rsidR="00DE7670" w:rsidRPr="00092A63">
        <w:rPr>
          <w:rFonts w:ascii="Tahoma" w:hAnsi="Tahoma"/>
        </w:rPr>
        <w:t>were the most common offences committed by mo</w:t>
      </w:r>
      <w:r w:rsidR="00FB4EB8">
        <w:rPr>
          <w:rFonts w:ascii="Tahoma" w:hAnsi="Tahoma"/>
        </w:rPr>
        <w:t>bile organised criminal groups.</w:t>
      </w:r>
    </w:p>
    <w:p w14:paraId="7F9A8ACE" w14:textId="7322DC18" w:rsidR="00802DC5" w:rsidRPr="00092A63" w:rsidRDefault="00802DC5" w:rsidP="00DE7670">
      <w:pPr>
        <w:jc w:val="both"/>
        <w:rPr>
          <w:rFonts w:ascii="Tahoma" w:hAnsi="Tahoma" w:cs="Tahoma"/>
          <w:szCs w:val="20"/>
        </w:rPr>
      </w:pPr>
    </w:p>
    <w:p w14:paraId="0C13E9F0" w14:textId="5B101B22" w:rsidR="003F1556" w:rsidRPr="00092A63" w:rsidRDefault="0046763B" w:rsidP="003F1556">
      <w:pPr>
        <w:jc w:val="both"/>
        <w:rPr>
          <w:rFonts w:ascii="Tahoma" w:hAnsi="Tahoma" w:cs="Tahoma"/>
          <w:szCs w:val="20"/>
        </w:rPr>
      </w:pPr>
      <w:r w:rsidRPr="00092A63">
        <w:rPr>
          <w:rFonts w:ascii="Tahoma" w:hAnsi="Tahoma"/>
          <w:color w:val="0D0D0D" w:themeColor="text1" w:themeTint="F2"/>
        </w:rPr>
        <w:t xml:space="preserve">In the field of </w:t>
      </w:r>
      <w:r w:rsidRPr="00092A63">
        <w:rPr>
          <w:rFonts w:ascii="Tahoma" w:hAnsi="Tahoma"/>
          <w:i/>
          <w:color w:val="875117"/>
        </w:rPr>
        <w:t>juvenile crime</w:t>
      </w:r>
      <w:r w:rsidRPr="00092A63">
        <w:rPr>
          <w:rFonts w:ascii="Tahoma" w:hAnsi="Tahoma"/>
          <w:color w:val="0D0D0D" w:themeColor="text1" w:themeTint="F2"/>
        </w:rPr>
        <w:t>, in addition to investigating the sexual abuse of children</w:t>
      </w:r>
      <w:r w:rsidR="009B22BA" w:rsidRPr="00092A63">
        <w:rPr>
          <w:rFonts w:ascii="Tahoma" w:hAnsi="Tahoma"/>
          <w:color w:val="0D0D0D" w:themeColor="text1" w:themeTint="F2"/>
        </w:rPr>
        <w:t xml:space="preserve"> and</w:t>
      </w:r>
      <w:r w:rsidRPr="00092A63">
        <w:rPr>
          <w:rFonts w:ascii="Tahoma" w:hAnsi="Tahoma"/>
          <w:color w:val="0D0D0D" w:themeColor="text1" w:themeTint="F2"/>
        </w:rPr>
        <w:t xml:space="preserve"> identifying victims and </w:t>
      </w:r>
      <w:r w:rsidR="009B22BA" w:rsidRPr="00092A63">
        <w:rPr>
          <w:rFonts w:ascii="Tahoma" w:hAnsi="Tahoma"/>
          <w:color w:val="0D0D0D" w:themeColor="text1" w:themeTint="F2"/>
        </w:rPr>
        <w:t xml:space="preserve">perpetrators of such </w:t>
      </w:r>
      <w:r w:rsidRPr="00092A63">
        <w:rPr>
          <w:rFonts w:ascii="Tahoma" w:hAnsi="Tahoma"/>
          <w:color w:val="0D0D0D" w:themeColor="text1" w:themeTint="F2"/>
        </w:rPr>
        <w:t xml:space="preserve">abuse, priority tasks also included the effective protection of the victims of </w:t>
      </w:r>
      <w:r w:rsidR="009B22BA" w:rsidRPr="00092A63">
        <w:rPr>
          <w:rFonts w:ascii="Tahoma" w:hAnsi="Tahoma"/>
          <w:color w:val="0D0D0D" w:themeColor="text1" w:themeTint="F2"/>
        </w:rPr>
        <w:t xml:space="preserve">domestic </w:t>
      </w:r>
      <w:r w:rsidRPr="00092A63">
        <w:rPr>
          <w:rFonts w:ascii="Tahoma" w:hAnsi="Tahoma"/>
          <w:color w:val="0D0D0D" w:themeColor="text1" w:themeTint="F2"/>
        </w:rPr>
        <w:t xml:space="preserve">violence, the </w:t>
      </w:r>
      <w:r w:rsidR="009B22BA" w:rsidRPr="00092A63">
        <w:rPr>
          <w:rFonts w:ascii="Tahoma" w:hAnsi="Tahoma"/>
          <w:color w:val="0D0D0D" w:themeColor="text1" w:themeTint="F2"/>
        </w:rPr>
        <w:t xml:space="preserve">handling </w:t>
      </w:r>
      <w:r w:rsidRPr="00092A63">
        <w:rPr>
          <w:rFonts w:ascii="Tahoma" w:hAnsi="Tahoma"/>
          <w:color w:val="0D0D0D" w:themeColor="text1" w:themeTint="F2"/>
        </w:rPr>
        <w:t xml:space="preserve">of peer violence, and </w:t>
      </w:r>
      <w:proofErr w:type="spellStart"/>
      <w:r w:rsidRPr="00092A63">
        <w:rPr>
          <w:rFonts w:ascii="Tahoma" w:hAnsi="Tahoma"/>
          <w:color w:val="0D0D0D" w:themeColor="text1" w:themeTint="F2"/>
        </w:rPr>
        <w:t>interinstitutional</w:t>
      </w:r>
      <w:proofErr w:type="spellEnd"/>
      <w:r w:rsidRPr="00092A63">
        <w:rPr>
          <w:rFonts w:ascii="Tahoma" w:hAnsi="Tahoma"/>
          <w:color w:val="0D0D0D" w:themeColor="text1" w:themeTint="F2"/>
        </w:rPr>
        <w:t xml:space="preserve"> cooperation in all areas, </w:t>
      </w:r>
      <w:r w:rsidR="009B22BA" w:rsidRPr="00092A63">
        <w:rPr>
          <w:rFonts w:ascii="Tahoma" w:hAnsi="Tahoma"/>
          <w:color w:val="0D0D0D" w:themeColor="text1" w:themeTint="F2"/>
        </w:rPr>
        <w:t xml:space="preserve">with an emphasis </w:t>
      </w:r>
      <w:r w:rsidRPr="00092A63">
        <w:rPr>
          <w:rFonts w:ascii="Tahoma" w:hAnsi="Tahoma"/>
          <w:color w:val="0D0D0D" w:themeColor="text1" w:themeTint="F2"/>
        </w:rPr>
        <w:t xml:space="preserve">on prevention, </w:t>
      </w:r>
      <w:proofErr w:type="gramStart"/>
      <w:r w:rsidR="009B22BA" w:rsidRPr="00092A63">
        <w:rPr>
          <w:rFonts w:ascii="Tahoma" w:hAnsi="Tahoma"/>
          <w:color w:val="0D0D0D" w:themeColor="text1" w:themeTint="F2"/>
        </w:rPr>
        <w:t>awareness-</w:t>
      </w:r>
      <w:r w:rsidRPr="00092A63">
        <w:rPr>
          <w:rFonts w:ascii="Tahoma" w:hAnsi="Tahoma"/>
          <w:color w:val="0D0D0D" w:themeColor="text1" w:themeTint="F2"/>
        </w:rPr>
        <w:t>raising</w:t>
      </w:r>
      <w:proofErr w:type="gramEnd"/>
      <w:r w:rsidRPr="00092A63">
        <w:rPr>
          <w:rFonts w:ascii="Tahoma" w:hAnsi="Tahoma"/>
          <w:color w:val="0D0D0D" w:themeColor="text1" w:themeTint="F2"/>
        </w:rPr>
        <w:t xml:space="preserve">, and training. Criminal investigators and police officers </w:t>
      </w:r>
      <w:r w:rsidR="009B22BA" w:rsidRPr="00092A63">
        <w:rPr>
          <w:rFonts w:ascii="Tahoma" w:hAnsi="Tahoma"/>
          <w:color w:val="0D0D0D" w:themeColor="text1" w:themeTint="F2"/>
        </w:rPr>
        <w:t xml:space="preserve">received training </w:t>
      </w:r>
      <w:r w:rsidR="006437F2" w:rsidRPr="00092A63">
        <w:rPr>
          <w:rFonts w:ascii="Tahoma" w:hAnsi="Tahoma"/>
          <w:color w:val="0D0D0D" w:themeColor="text1" w:themeTint="F2"/>
        </w:rPr>
        <w:t>in the professional handling of</w:t>
      </w:r>
      <w:r w:rsidRPr="00092A63">
        <w:rPr>
          <w:rFonts w:ascii="Tahoma" w:hAnsi="Tahoma"/>
          <w:color w:val="0D0D0D" w:themeColor="text1" w:themeTint="F2"/>
        </w:rPr>
        <w:t xml:space="preserve"> domestic violence</w:t>
      </w:r>
      <w:r w:rsidR="006437F2" w:rsidRPr="00092A63">
        <w:rPr>
          <w:rFonts w:ascii="Tahoma" w:hAnsi="Tahoma"/>
          <w:color w:val="0D0D0D" w:themeColor="text1" w:themeTint="F2"/>
        </w:rPr>
        <w:t xml:space="preserve"> cases</w:t>
      </w:r>
      <w:r w:rsidRPr="00092A63">
        <w:rPr>
          <w:rFonts w:ascii="Tahoma" w:hAnsi="Tahoma"/>
          <w:color w:val="0D0D0D" w:themeColor="text1" w:themeTint="F2"/>
        </w:rPr>
        <w:t>,</w:t>
      </w:r>
      <w:r w:rsidR="006437F2" w:rsidRPr="00092A63">
        <w:rPr>
          <w:rFonts w:ascii="Tahoma" w:hAnsi="Tahoma"/>
          <w:color w:val="0D0D0D" w:themeColor="text1" w:themeTint="F2"/>
        </w:rPr>
        <w:t xml:space="preserve"> addressing</w:t>
      </w:r>
      <w:r w:rsidRPr="00092A63">
        <w:rPr>
          <w:rFonts w:ascii="Tahoma" w:hAnsi="Tahoma"/>
          <w:color w:val="0D0D0D" w:themeColor="text1" w:themeTint="F2"/>
        </w:rPr>
        <w:t xml:space="preserve"> juvenile crime, </w:t>
      </w:r>
      <w:r w:rsidR="003E6AB5" w:rsidRPr="00092A63">
        <w:rPr>
          <w:rFonts w:ascii="Tahoma" w:hAnsi="Tahoma"/>
          <w:color w:val="0D0D0D" w:themeColor="text1" w:themeTint="F2"/>
        </w:rPr>
        <w:t>investigating</w:t>
      </w:r>
      <w:r w:rsidRPr="00092A63">
        <w:rPr>
          <w:rFonts w:ascii="Tahoma" w:hAnsi="Tahoma"/>
          <w:color w:val="0D0D0D" w:themeColor="text1" w:themeTint="F2"/>
        </w:rPr>
        <w:t xml:space="preserve"> child sexual abuse</w:t>
      </w:r>
      <w:r w:rsidR="007120E3" w:rsidRPr="00092A63">
        <w:rPr>
          <w:rFonts w:ascii="Tahoma" w:hAnsi="Tahoma"/>
          <w:color w:val="0D0D0D" w:themeColor="text1" w:themeTint="F2"/>
        </w:rPr>
        <w:t xml:space="preserve"> –</w:t>
      </w:r>
      <w:r w:rsidRPr="00092A63">
        <w:rPr>
          <w:rFonts w:ascii="Tahoma" w:hAnsi="Tahoma"/>
          <w:color w:val="0D0D0D" w:themeColor="text1" w:themeTint="F2"/>
        </w:rPr>
        <w:t xml:space="preserve">including </w:t>
      </w:r>
      <w:r w:rsidR="007120E3" w:rsidRPr="00092A63">
        <w:rPr>
          <w:rFonts w:ascii="Tahoma" w:hAnsi="Tahoma"/>
          <w:color w:val="0D0D0D" w:themeColor="text1" w:themeTint="F2"/>
        </w:rPr>
        <w:t xml:space="preserve">abuse committed </w:t>
      </w:r>
      <w:r w:rsidRPr="00092A63">
        <w:rPr>
          <w:rFonts w:ascii="Tahoma" w:hAnsi="Tahoma"/>
          <w:color w:val="0D0D0D" w:themeColor="text1" w:themeTint="F2"/>
        </w:rPr>
        <w:t>online</w:t>
      </w:r>
      <w:r w:rsidR="007120E3" w:rsidRPr="00092A63">
        <w:rPr>
          <w:rFonts w:ascii="Tahoma" w:hAnsi="Tahoma"/>
          <w:color w:val="0D0D0D" w:themeColor="text1" w:themeTint="F2"/>
        </w:rPr>
        <w:t xml:space="preserve"> –</w:t>
      </w:r>
      <w:r w:rsidRPr="00092A63">
        <w:rPr>
          <w:rFonts w:ascii="Tahoma" w:hAnsi="Tahoma"/>
          <w:color w:val="0D0D0D" w:themeColor="text1" w:themeTint="F2"/>
        </w:rPr>
        <w:t xml:space="preserve"> and </w:t>
      </w:r>
      <w:r w:rsidR="00AB5ADD" w:rsidRPr="00092A63">
        <w:rPr>
          <w:rFonts w:ascii="Tahoma" w:hAnsi="Tahoma"/>
          <w:color w:val="0D0D0D" w:themeColor="text1" w:themeTint="F2"/>
        </w:rPr>
        <w:t xml:space="preserve">implementing </w:t>
      </w:r>
      <w:r w:rsidRPr="00092A63">
        <w:rPr>
          <w:rFonts w:ascii="Tahoma" w:hAnsi="Tahoma"/>
          <w:color w:val="0D0D0D" w:themeColor="text1" w:themeTint="F2"/>
        </w:rPr>
        <w:t>preventive activities aimed at preventing and promptly detecting violence against and among young people. The</w:t>
      </w:r>
      <w:r w:rsidR="00EF4C8D">
        <w:rPr>
          <w:rFonts w:ascii="Tahoma" w:hAnsi="Tahoma"/>
          <w:color w:val="0D0D0D" w:themeColor="text1" w:themeTint="F2"/>
        </w:rPr>
        <w:t> </w:t>
      </w:r>
      <w:r w:rsidR="003E4217" w:rsidRPr="00092A63">
        <w:rPr>
          <w:rFonts w:ascii="Tahoma" w:hAnsi="Tahoma"/>
          <w:color w:val="0D0D0D" w:themeColor="text1" w:themeTint="F2"/>
        </w:rPr>
        <w:t>P</w:t>
      </w:r>
      <w:r w:rsidRPr="00092A63">
        <w:rPr>
          <w:rFonts w:ascii="Tahoma" w:hAnsi="Tahoma"/>
          <w:color w:val="0D0D0D" w:themeColor="text1" w:themeTint="F2"/>
        </w:rPr>
        <w:t xml:space="preserve">olice cooperated with educational institutions, the National Education Institute of the Republic of Slovenia, the Inspectorate of the Republic of Slovenia for Education and Sport, </w:t>
      </w:r>
      <w:r w:rsidR="003E4217" w:rsidRPr="00092A63">
        <w:rPr>
          <w:rFonts w:ascii="Tahoma" w:hAnsi="Tahoma"/>
          <w:color w:val="0D0D0D" w:themeColor="text1" w:themeTint="F2"/>
        </w:rPr>
        <w:t xml:space="preserve">and </w:t>
      </w:r>
      <w:r w:rsidRPr="00092A63">
        <w:rPr>
          <w:rFonts w:ascii="Tahoma" w:hAnsi="Tahoma"/>
          <w:color w:val="0D0D0D" w:themeColor="text1" w:themeTint="F2"/>
        </w:rPr>
        <w:t xml:space="preserve">school </w:t>
      </w:r>
      <w:r w:rsidR="00246D15" w:rsidRPr="00092A63">
        <w:rPr>
          <w:rFonts w:ascii="Tahoma" w:hAnsi="Tahoma"/>
          <w:color w:val="0D0D0D" w:themeColor="text1" w:themeTint="F2"/>
        </w:rPr>
        <w:t>principals</w:t>
      </w:r>
      <w:r w:rsidRPr="00092A63">
        <w:rPr>
          <w:rFonts w:ascii="Tahoma" w:hAnsi="Tahoma"/>
          <w:color w:val="0D0D0D" w:themeColor="text1" w:themeTint="F2"/>
        </w:rPr>
        <w:t xml:space="preserve"> and their associations. Awareness-raising activities on violence, </w:t>
      </w:r>
      <w:r w:rsidR="00870D87" w:rsidRPr="00092A63">
        <w:rPr>
          <w:rFonts w:ascii="Tahoma" w:hAnsi="Tahoma"/>
          <w:color w:val="0D0D0D" w:themeColor="text1" w:themeTint="F2"/>
        </w:rPr>
        <w:t xml:space="preserve">the early </w:t>
      </w:r>
      <w:r w:rsidRPr="00092A63">
        <w:rPr>
          <w:rFonts w:ascii="Tahoma" w:hAnsi="Tahoma"/>
          <w:color w:val="0D0D0D" w:themeColor="text1" w:themeTint="F2"/>
        </w:rPr>
        <w:t xml:space="preserve">recognition of violence, and effective action to protect victims were carried out in </w:t>
      </w:r>
      <w:proofErr w:type="gramStart"/>
      <w:r w:rsidRPr="00092A63">
        <w:rPr>
          <w:rFonts w:ascii="Tahoma" w:hAnsi="Tahoma"/>
          <w:color w:val="0D0D0D" w:themeColor="text1" w:themeTint="F2"/>
        </w:rPr>
        <w:t>kindergartens</w:t>
      </w:r>
      <w:r w:rsidR="00870D87" w:rsidRPr="00092A63">
        <w:rPr>
          <w:rFonts w:ascii="Tahoma" w:hAnsi="Tahoma"/>
          <w:color w:val="0D0D0D" w:themeColor="text1" w:themeTint="F2"/>
        </w:rPr>
        <w:t xml:space="preserve"> and</w:t>
      </w:r>
      <w:r w:rsidRPr="00092A63">
        <w:rPr>
          <w:rFonts w:ascii="Tahoma" w:hAnsi="Tahoma"/>
          <w:color w:val="0D0D0D" w:themeColor="text1" w:themeTint="F2"/>
        </w:rPr>
        <w:t xml:space="preserve"> primary</w:t>
      </w:r>
      <w:proofErr w:type="gramEnd"/>
      <w:r w:rsidRPr="00092A63">
        <w:rPr>
          <w:rFonts w:ascii="Tahoma" w:hAnsi="Tahoma"/>
          <w:color w:val="0D0D0D" w:themeColor="text1" w:themeTint="F2"/>
        </w:rPr>
        <w:t xml:space="preserve"> and secondary schools. A handbook </w:t>
      </w:r>
      <w:r w:rsidR="00870D87" w:rsidRPr="00092A63">
        <w:rPr>
          <w:rFonts w:ascii="Tahoma" w:hAnsi="Tahoma"/>
          <w:color w:val="0D0D0D" w:themeColor="text1" w:themeTint="F2"/>
        </w:rPr>
        <w:t xml:space="preserve">comprehensively covering this topic </w:t>
      </w:r>
      <w:proofErr w:type="gramStart"/>
      <w:r w:rsidRPr="00092A63">
        <w:rPr>
          <w:rFonts w:ascii="Tahoma" w:hAnsi="Tahoma"/>
          <w:color w:val="0D0D0D" w:themeColor="text1" w:themeTint="F2"/>
        </w:rPr>
        <w:t>was also issued</w:t>
      </w:r>
      <w:proofErr w:type="gramEnd"/>
      <w:r w:rsidRPr="00092A63">
        <w:rPr>
          <w:rFonts w:ascii="Tahoma" w:hAnsi="Tahoma"/>
          <w:color w:val="0D0D0D" w:themeColor="text1" w:themeTint="F2"/>
        </w:rPr>
        <w:t xml:space="preserve">. </w:t>
      </w:r>
      <w:r w:rsidR="00AB5ADD" w:rsidRPr="00092A63">
        <w:rPr>
          <w:rFonts w:ascii="Tahoma" w:hAnsi="Tahoma"/>
          <w:color w:val="0D0D0D" w:themeColor="text1" w:themeTint="F2"/>
        </w:rPr>
        <w:t xml:space="preserve">It </w:t>
      </w:r>
      <w:proofErr w:type="gramStart"/>
      <w:r w:rsidR="00AB5ADD" w:rsidRPr="00092A63">
        <w:rPr>
          <w:rFonts w:ascii="Tahoma" w:hAnsi="Tahoma"/>
          <w:color w:val="0D0D0D" w:themeColor="text1" w:themeTint="F2"/>
        </w:rPr>
        <w:t>is intended</w:t>
      </w:r>
      <w:proofErr w:type="gramEnd"/>
      <w:r w:rsidR="00AB5ADD" w:rsidRPr="00092A63">
        <w:rPr>
          <w:rFonts w:ascii="Tahoma" w:hAnsi="Tahoma"/>
          <w:color w:val="0D0D0D" w:themeColor="text1" w:themeTint="F2"/>
        </w:rPr>
        <w:t xml:space="preserve"> to raise public awareness of violence, facilitate its early detection, and promote appropriate responses, as well as to support professionals in handling cases of violence more effectively.</w:t>
      </w:r>
    </w:p>
    <w:p w14:paraId="745F7193" w14:textId="77777777" w:rsidR="0046763B" w:rsidRPr="00092A63" w:rsidRDefault="0046763B" w:rsidP="006F36DB">
      <w:pPr>
        <w:jc w:val="both"/>
        <w:rPr>
          <w:rFonts w:ascii="Tahoma" w:hAnsi="Tahoma" w:cs="Tahoma"/>
          <w:color w:val="0D0D0D" w:themeColor="text1" w:themeTint="F2"/>
          <w:szCs w:val="20"/>
        </w:rPr>
      </w:pPr>
    </w:p>
    <w:p w14:paraId="6122C9CF" w14:textId="7EDC85FB" w:rsidR="003F4D36" w:rsidRPr="00092A63" w:rsidRDefault="003F4D36" w:rsidP="003F4D36">
      <w:pPr>
        <w:jc w:val="both"/>
        <w:rPr>
          <w:rFonts w:ascii="Tahoma" w:hAnsi="Tahoma" w:cs="Tahoma"/>
          <w:szCs w:val="20"/>
        </w:rPr>
      </w:pPr>
      <w:r w:rsidRPr="00092A63">
        <w:rPr>
          <w:rFonts w:ascii="Tahoma" w:hAnsi="Tahoma"/>
        </w:rPr>
        <w:t xml:space="preserve">Due to the nature </w:t>
      </w:r>
      <w:r w:rsidR="00C52B4A" w:rsidRPr="00092A63">
        <w:rPr>
          <w:rFonts w:ascii="Tahoma" w:hAnsi="Tahoma"/>
        </w:rPr>
        <w:t xml:space="preserve">of its work, its </w:t>
      </w:r>
      <w:r w:rsidR="00A972CD" w:rsidRPr="00092A63">
        <w:rPr>
          <w:rFonts w:ascii="Tahoma" w:hAnsi="Tahoma"/>
        </w:rPr>
        <w:t>methods</w:t>
      </w:r>
      <w:r w:rsidR="00C52B4A" w:rsidRPr="00092A63">
        <w:rPr>
          <w:rFonts w:ascii="Tahoma" w:hAnsi="Tahoma"/>
        </w:rPr>
        <w:t>, and the objectives set at its establishment,</w:t>
      </w:r>
      <w:r w:rsidRPr="00092A63">
        <w:rPr>
          <w:rFonts w:ascii="Tahoma" w:hAnsi="Tahoma"/>
        </w:rPr>
        <w:t xml:space="preserve"> the </w:t>
      </w:r>
      <w:r w:rsidRPr="00092A63">
        <w:rPr>
          <w:rFonts w:ascii="Tahoma" w:hAnsi="Tahoma"/>
          <w:i/>
          <w:color w:val="875117"/>
        </w:rPr>
        <w:t>National Bureau of Investigation</w:t>
      </w:r>
      <w:r w:rsidRPr="00092A63">
        <w:rPr>
          <w:rFonts w:ascii="Tahoma" w:hAnsi="Tahoma"/>
        </w:rPr>
        <w:t xml:space="preserve"> primarily investigates criminal offences that require project-based work</w:t>
      </w:r>
      <w:r w:rsidR="00C52B4A" w:rsidRPr="00092A63">
        <w:rPr>
          <w:rFonts w:ascii="Tahoma" w:hAnsi="Tahoma"/>
        </w:rPr>
        <w:t xml:space="preserve"> </w:t>
      </w:r>
      <w:r w:rsidR="00C42EA3" w:rsidRPr="00092A63">
        <w:rPr>
          <w:rFonts w:ascii="Tahoma" w:hAnsi="Tahoma"/>
        </w:rPr>
        <w:t>and</w:t>
      </w:r>
      <w:r w:rsidR="00C52B4A" w:rsidRPr="00092A63">
        <w:rPr>
          <w:rFonts w:ascii="Tahoma" w:hAnsi="Tahoma"/>
        </w:rPr>
        <w:t xml:space="preserve"> </w:t>
      </w:r>
      <w:r w:rsidR="00C42EA3" w:rsidRPr="00092A63">
        <w:rPr>
          <w:rFonts w:ascii="Tahoma" w:hAnsi="Tahoma"/>
        </w:rPr>
        <w:lastRenderedPageBreak/>
        <w:t xml:space="preserve">involve </w:t>
      </w:r>
      <w:r w:rsidR="00C52B4A" w:rsidRPr="00092A63">
        <w:rPr>
          <w:rFonts w:ascii="Tahoma" w:hAnsi="Tahoma"/>
        </w:rPr>
        <w:t>lengthy investigations</w:t>
      </w:r>
      <w:r w:rsidRPr="00092A63">
        <w:rPr>
          <w:rFonts w:ascii="Tahoma" w:hAnsi="Tahoma"/>
        </w:rPr>
        <w:t xml:space="preserve">. </w:t>
      </w:r>
      <w:bookmarkStart w:id="14" w:name="_Hlk207177047"/>
      <w:proofErr w:type="gramStart"/>
      <w:r w:rsidRPr="00092A63">
        <w:rPr>
          <w:rFonts w:ascii="Tahoma" w:hAnsi="Tahoma"/>
        </w:rPr>
        <w:t xml:space="preserve">Among the </w:t>
      </w:r>
      <w:r w:rsidR="00C42EA3" w:rsidRPr="00092A63">
        <w:rPr>
          <w:rFonts w:ascii="Tahoma" w:hAnsi="Tahoma"/>
        </w:rPr>
        <w:t xml:space="preserve">cases </w:t>
      </w:r>
      <w:r w:rsidRPr="00092A63">
        <w:rPr>
          <w:rFonts w:ascii="Tahoma" w:hAnsi="Tahoma"/>
        </w:rPr>
        <w:t>that marked the</w:t>
      </w:r>
      <w:r w:rsidR="00C42EA3" w:rsidRPr="00092A63">
        <w:rPr>
          <w:rFonts w:ascii="Tahoma" w:hAnsi="Tahoma"/>
        </w:rPr>
        <w:t xml:space="preserve"> Bureau's</w:t>
      </w:r>
      <w:r w:rsidRPr="00092A63">
        <w:rPr>
          <w:rFonts w:ascii="Tahoma" w:hAnsi="Tahoma"/>
        </w:rPr>
        <w:t xml:space="preserve"> work and attracted public attention in 2024 were: the purchase of the court building on </w:t>
      </w:r>
      <w:proofErr w:type="spellStart"/>
      <w:r w:rsidRPr="00092A63">
        <w:rPr>
          <w:rFonts w:ascii="Tahoma" w:hAnsi="Tahoma"/>
        </w:rPr>
        <w:t>Litijska</w:t>
      </w:r>
      <w:proofErr w:type="spellEnd"/>
      <w:r w:rsidRPr="00092A63">
        <w:rPr>
          <w:rFonts w:ascii="Tahoma" w:hAnsi="Tahoma"/>
        </w:rPr>
        <w:t xml:space="preserve"> </w:t>
      </w:r>
      <w:proofErr w:type="spellStart"/>
      <w:r w:rsidR="00D87FD9" w:rsidRPr="00092A63">
        <w:rPr>
          <w:rFonts w:ascii="Tahoma" w:hAnsi="Tahoma"/>
        </w:rPr>
        <w:t>cesta</w:t>
      </w:r>
      <w:proofErr w:type="spellEnd"/>
      <w:r w:rsidRPr="00092A63">
        <w:rPr>
          <w:rFonts w:ascii="Tahoma" w:hAnsi="Tahoma"/>
        </w:rPr>
        <w:t>, irregularities at the</w:t>
      </w:r>
      <w:r w:rsidR="00EF4C8D">
        <w:rPr>
          <w:rFonts w:ascii="Tahoma" w:hAnsi="Tahoma"/>
        </w:rPr>
        <w:t> </w:t>
      </w:r>
      <w:r w:rsidR="00D41567" w:rsidRPr="00092A63">
        <w:t>Motorway Company of the Republic of Slovenia</w:t>
      </w:r>
      <w:r w:rsidR="00D41567" w:rsidRPr="00092A63">
        <w:rPr>
          <w:rFonts w:ascii="Tahoma" w:hAnsi="Tahoma"/>
        </w:rPr>
        <w:t xml:space="preserve"> </w:t>
      </w:r>
      <w:r w:rsidRPr="00092A63">
        <w:rPr>
          <w:rFonts w:ascii="Tahoma" w:hAnsi="Tahoma"/>
        </w:rPr>
        <w:t xml:space="preserve">(DARS </w:t>
      </w:r>
      <w:proofErr w:type="spellStart"/>
      <w:r w:rsidRPr="00092A63">
        <w:rPr>
          <w:rFonts w:ascii="Tahoma" w:hAnsi="Tahoma"/>
        </w:rPr>
        <w:t>d.d</w:t>
      </w:r>
      <w:proofErr w:type="spellEnd"/>
      <w:r w:rsidRPr="00092A63">
        <w:rPr>
          <w:rFonts w:ascii="Tahoma" w:hAnsi="Tahoma"/>
        </w:rPr>
        <w:t>.), ille</w:t>
      </w:r>
      <w:r w:rsidR="00E66057">
        <w:rPr>
          <w:rFonts w:ascii="Tahoma" w:hAnsi="Tahoma"/>
        </w:rPr>
        <w:t xml:space="preserve">gal waste disposal in the Novo </w:t>
      </w:r>
      <w:proofErr w:type="spellStart"/>
      <w:r w:rsidR="00E66057">
        <w:rPr>
          <w:rFonts w:ascii="Tahoma" w:hAnsi="Tahoma"/>
        </w:rPr>
        <w:t>m</w:t>
      </w:r>
      <w:r w:rsidRPr="00092A63">
        <w:rPr>
          <w:rFonts w:ascii="Tahoma" w:hAnsi="Tahoma"/>
        </w:rPr>
        <w:t>esto</w:t>
      </w:r>
      <w:proofErr w:type="spellEnd"/>
      <w:r w:rsidRPr="00092A63">
        <w:rPr>
          <w:rFonts w:ascii="Tahoma" w:hAnsi="Tahoma"/>
        </w:rPr>
        <w:t xml:space="preserve"> area, international economic cases, the purchase of laptops, a</w:t>
      </w:r>
      <w:r w:rsidR="009B0712" w:rsidRPr="00092A63">
        <w:rPr>
          <w:rFonts w:ascii="Tahoma" w:hAnsi="Tahoma"/>
        </w:rPr>
        <w:t>nd a</w:t>
      </w:r>
      <w:r w:rsidRPr="00092A63">
        <w:rPr>
          <w:rFonts w:ascii="Tahoma" w:hAnsi="Tahoma"/>
        </w:rPr>
        <w:t xml:space="preserve"> contract killing </w:t>
      </w:r>
      <w:r w:rsidR="009B0712" w:rsidRPr="00092A63">
        <w:rPr>
          <w:rFonts w:ascii="Tahoma" w:hAnsi="Tahoma"/>
        </w:rPr>
        <w:t>in late</w:t>
      </w:r>
      <w:r w:rsidRPr="00092A63">
        <w:rPr>
          <w:rFonts w:ascii="Tahoma" w:hAnsi="Tahoma"/>
        </w:rPr>
        <w:t xml:space="preserve"> November in Ljubljana, </w:t>
      </w:r>
      <w:r w:rsidR="009B0712" w:rsidRPr="00092A63">
        <w:rPr>
          <w:rFonts w:ascii="Tahoma" w:hAnsi="Tahoma"/>
        </w:rPr>
        <w:t xml:space="preserve">among </w:t>
      </w:r>
      <w:r w:rsidRPr="00092A63">
        <w:rPr>
          <w:rFonts w:ascii="Tahoma" w:hAnsi="Tahoma"/>
        </w:rPr>
        <w:t>others.</w:t>
      </w:r>
      <w:proofErr w:type="gramEnd"/>
      <w:r w:rsidRPr="00092A63">
        <w:rPr>
          <w:rFonts w:ascii="Tahoma" w:hAnsi="Tahoma"/>
        </w:rPr>
        <w:t xml:space="preserve"> </w:t>
      </w:r>
      <w:bookmarkEnd w:id="14"/>
      <w:r w:rsidR="00B46A8D" w:rsidRPr="00092A63">
        <w:rPr>
          <w:rFonts w:ascii="Tahoma" w:hAnsi="Tahoma"/>
        </w:rPr>
        <w:t xml:space="preserve">The Bureau </w:t>
      </w:r>
      <w:r w:rsidRPr="00092A63">
        <w:rPr>
          <w:rFonts w:ascii="Tahoma" w:hAnsi="Tahoma"/>
        </w:rPr>
        <w:t xml:space="preserve">also examined potential </w:t>
      </w:r>
      <w:r w:rsidR="00B46A8D" w:rsidRPr="00092A63">
        <w:rPr>
          <w:rFonts w:ascii="Tahoma" w:hAnsi="Tahoma"/>
        </w:rPr>
        <w:t>irregularities</w:t>
      </w:r>
      <w:r w:rsidRPr="00092A63">
        <w:rPr>
          <w:rFonts w:ascii="Tahoma" w:hAnsi="Tahoma"/>
        </w:rPr>
        <w:t xml:space="preserve"> with elements of criminal offences in other major national infrastructure projects and investments, including in the</w:t>
      </w:r>
      <w:r w:rsidR="00EF4C8D">
        <w:rPr>
          <w:rFonts w:ascii="Tahoma" w:hAnsi="Tahoma"/>
        </w:rPr>
        <w:t> </w:t>
      </w:r>
      <w:r w:rsidRPr="00092A63">
        <w:rPr>
          <w:rFonts w:ascii="Tahoma" w:hAnsi="Tahoma"/>
        </w:rPr>
        <w:t xml:space="preserve">healthcare sector. As an example of good practice by the National Bureau of Investigation in 2024, one case stands out in which </w:t>
      </w:r>
      <w:r w:rsidR="00B46A8D" w:rsidRPr="00092A63">
        <w:rPr>
          <w:rFonts w:ascii="Tahoma" w:hAnsi="Tahoma"/>
        </w:rPr>
        <w:t>a review</w:t>
      </w:r>
      <w:r w:rsidRPr="00092A63">
        <w:rPr>
          <w:rFonts w:ascii="Tahoma" w:hAnsi="Tahoma"/>
        </w:rPr>
        <w:t xml:space="preserve"> of SKY communication</w:t>
      </w:r>
      <w:r w:rsidR="00406A6E" w:rsidRPr="00092A63">
        <w:rPr>
          <w:rStyle w:val="Sprotnaopomba-sklic"/>
          <w:szCs w:val="20"/>
        </w:rPr>
        <w:footnoteReference w:id="4"/>
      </w:r>
      <w:r w:rsidRPr="00092A63">
        <w:rPr>
          <w:rFonts w:ascii="Tahoma" w:hAnsi="Tahoma"/>
        </w:rPr>
        <w:t xml:space="preserve"> and</w:t>
      </w:r>
      <w:r w:rsidR="00B46A8D" w:rsidRPr="00092A63">
        <w:rPr>
          <w:rFonts w:ascii="Tahoma" w:hAnsi="Tahoma"/>
        </w:rPr>
        <w:t xml:space="preserve"> an analysis of the</w:t>
      </w:r>
      <w:r w:rsidRPr="00092A63">
        <w:rPr>
          <w:rFonts w:ascii="Tahoma" w:hAnsi="Tahoma"/>
        </w:rPr>
        <w:t xml:space="preserve"> related documentation linked a suspect in an economic crime to offences </w:t>
      </w:r>
      <w:r w:rsidR="00C1447B" w:rsidRPr="00092A63">
        <w:rPr>
          <w:rFonts w:ascii="Tahoma" w:hAnsi="Tahoma"/>
        </w:rPr>
        <w:t>involving</w:t>
      </w:r>
      <w:r w:rsidRPr="00092A63">
        <w:rPr>
          <w:rFonts w:ascii="Tahoma" w:hAnsi="Tahoma"/>
        </w:rPr>
        <w:t xml:space="preserve"> the illicit production and trafficking of drugs with an international </w:t>
      </w:r>
      <w:r w:rsidR="00C1447B" w:rsidRPr="00092A63">
        <w:rPr>
          <w:rFonts w:ascii="Tahoma" w:hAnsi="Tahoma"/>
        </w:rPr>
        <w:t>dimension</w:t>
      </w:r>
      <w:r w:rsidR="00FB4EB8">
        <w:rPr>
          <w:rFonts w:ascii="Tahoma" w:hAnsi="Tahoma"/>
        </w:rPr>
        <w:t>.</w:t>
      </w:r>
    </w:p>
    <w:p w14:paraId="3C54E742" w14:textId="188B503C" w:rsidR="006F36DB" w:rsidRPr="00092A63" w:rsidRDefault="006F36DB" w:rsidP="006F36DB">
      <w:pPr>
        <w:jc w:val="both"/>
        <w:rPr>
          <w:rFonts w:ascii="Tahoma" w:hAnsi="Tahoma" w:cs="Tahoma"/>
          <w:szCs w:val="20"/>
        </w:rPr>
      </w:pPr>
    </w:p>
    <w:p w14:paraId="0B6FB8EB" w14:textId="57D10E97" w:rsidR="003B340B" w:rsidRPr="00092A63" w:rsidRDefault="003B340B" w:rsidP="003B340B">
      <w:pPr>
        <w:jc w:val="both"/>
        <w:rPr>
          <w:rFonts w:ascii="Tahoma" w:hAnsi="Tahoma" w:cs="Tahoma"/>
          <w:bCs/>
          <w:color w:val="0D0D0D" w:themeColor="text1" w:themeTint="F2"/>
          <w:szCs w:val="20"/>
        </w:rPr>
      </w:pPr>
      <w:r w:rsidRPr="00092A63">
        <w:rPr>
          <w:rFonts w:ascii="Tahoma" w:hAnsi="Tahoma"/>
          <w:color w:val="0D0D0D" w:themeColor="text1" w:themeTint="F2"/>
        </w:rPr>
        <w:t xml:space="preserve">In 2024, the </w:t>
      </w:r>
      <w:r w:rsidR="00E931D1" w:rsidRPr="00092A63">
        <w:rPr>
          <w:rFonts w:ascii="Tahoma" w:hAnsi="Tahoma"/>
          <w:color w:val="0D0D0D" w:themeColor="text1" w:themeTint="F2"/>
        </w:rPr>
        <w:t>P</w:t>
      </w:r>
      <w:r w:rsidRPr="00092A63">
        <w:rPr>
          <w:rFonts w:ascii="Tahoma" w:hAnsi="Tahoma"/>
          <w:color w:val="0D0D0D" w:themeColor="text1" w:themeTint="F2"/>
        </w:rPr>
        <w:t xml:space="preserve">olice began upgrading </w:t>
      </w:r>
      <w:r w:rsidR="004D4D1D" w:rsidRPr="00092A63">
        <w:rPr>
          <w:rFonts w:ascii="Tahoma" w:hAnsi="Tahoma"/>
          <w:color w:val="0D0D0D" w:themeColor="text1" w:themeTint="F2"/>
        </w:rPr>
        <w:t xml:space="preserve">its </w:t>
      </w:r>
      <w:r w:rsidRPr="00092A63">
        <w:rPr>
          <w:rFonts w:ascii="Tahoma" w:hAnsi="Tahoma"/>
          <w:color w:val="0D0D0D" w:themeColor="text1" w:themeTint="F2"/>
        </w:rPr>
        <w:t>system for monitoring electronic communications and</w:t>
      </w:r>
      <w:r w:rsidR="004D4D1D" w:rsidRPr="00092A63">
        <w:rPr>
          <w:rFonts w:ascii="Tahoma" w:hAnsi="Tahoma"/>
          <w:color w:val="0D0D0D" w:themeColor="text1" w:themeTint="F2"/>
        </w:rPr>
        <w:t xml:space="preserve"> its</w:t>
      </w:r>
      <w:r w:rsidRPr="00092A63">
        <w:rPr>
          <w:rFonts w:ascii="Tahoma" w:hAnsi="Tahoma"/>
          <w:color w:val="0D0D0D" w:themeColor="text1" w:themeTint="F2"/>
        </w:rPr>
        <w:t xml:space="preserve"> tools for tracking and analysing crypto transactions </w:t>
      </w:r>
      <w:r w:rsidR="004D4D1D" w:rsidRPr="00092A63">
        <w:rPr>
          <w:rFonts w:ascii="Tahoma" w:hAnsi="Tahoma"/>
          <w:color w:val="0D0D0D" w:themeColor="text1" w:themeTint="F2"/>
        </w:rPr>
        <w:t xml:space="preserve">in order </w:t>
      </w:r>
      <w:r w:rsidRPr="00092A63">
        <w:rPr>
          <w:rFonts w:ascii="Tahoma" w:hAnsi="Tahoma"/>
          <w:color w:val="0D0D0D" w:themeColor="text1" w:themeTint="F2"/>
        </w:rPr>
        <w:t xml:space="preserve">to investigate criminal offences in which perpetrators use modern information and communication technologies. Both updates </w:t>
      </w:r>
      <w:proofErr w:type="gramStart"/>
      <w:r w:rsidRPr="00092A63">
        <w:rPr>
          <w:rFonts w:ascii="Tahoma" w:hAnsi="Tahoma"/>
          <w:color w:val="0D0D0D" w:themeColor="text1" w:themeTint="F2"/>
        </w:rPr>
        <w:t>will be completed</w:t>
      </w:r>
      <w:proofErr w:type="gramEnd"/>
      <w:r w:rsidRPr="00092A63">
        <w:rPr>
          <w:rFonts w:ascii="Tahoma" w:hAnsi="Tahoma"/>
          <w:color w:val="0D0D0D" w:themeColor="text1" w:themeTint="F2"/>
        </w:rPr>
        <w:t xml:space="preserve"> in 2025. </w:t>
      </w:r>
      <w:r w:rsidR="004D4D1D" w:rsidRPr="00092A63">
        <w:rPr>
          <w:rFonts w:ascii="Tahoma" w:hAnsi="Tahoma"/>
          <w:color w:val="0D0D0D" w:themeColor="text1" w:themeTint="F2"/>
        </w:rPr>
        <w:t xml:space="preserve">The Police </w:t>
      </w:r>
      <w:r w:rsidRPr="00092A63">
        <w:rPr>
          <w:rFonts w:ascii="Tahoma" w:hAnsi="Tahoma"/>
          <w:color w:val="0D0D0D" w:themeColor="text1" w:themeTint="F2"/>
        </w:rPr>
        <w:t xml:space="preserve">also </w:t>
      </w:r>
      <w:r w:rsidR="004D4D1D" w:rsidRPr="00092A63">
        <w:rPr>
          <w:rFonts w:ascii="Tahoma" w:hAnsi="Tahoma"/>
          <w:color w:val="0D0D0D" w:themeColor="text1" w:themeTint="F2"/>
        </w:rPr>
        <w:t xml:space="preserve">initiated </w:t>
      </w:r>
      <w:r w:rsidRPr="00092A63">
        <w:rPr>
          <w:rFonts w:ascii="Tahoma" w:hAnsi="Tahoma"/>
          <w:color w:val="0D0D0D" w:themeColor="text1" w:themeTint="F2"/>
        </w:rPr>
        <w:t xml:space="preserve">a procurement procedure </w:t>
      </w:r>
      <w:r w:rsidR="004D4D1D" w:rsidRPr="00092A63">
        <w:rPr>
          <w:rFonts w:ascii="Tahoma" w:hAnsi="Tahoma"/>
          <w:color w:val="0D0D0D" w:themeColor="text1" w:themeTint="F2"/>
        </w:rPr>
        <w:t xml:space="preserve">to renew </w:t>
      </w:r>
      <w:r w:rsidRPr="00092A63">
        <w:rPr>
          <w:rFonts w:ascii="Tahoma" w:hAnsi="Tahoma"/>
          <w:color w:val="0D0D0D" w:themeColor="text1" w:themeTint="F2"/>
        </w:rPr>
        <w:t xml:space="preserve">licences for tools used </w:t>
      </w:r>
      <w:r w:rsidR="004D4D1D" w:rsidRPr="00092A63">
        <w:rPr>
          <w:rFonts w:ascii="Tahoma" w:hAnsi="Tahoma"/>
          <w:color w:val="0D0D0D" w:themeColor="text1" w:themeTint="F2"/>
        </w:rPr>
        <w:t>in investigating</w:t>
      </w:r>
      <w:r w:rsidRPr="00092A63">
        <w:rPr>
          <w:rFonts w:ascii="Tahoma" w:hAnsi="Tahoma"/>
          <w:color w:val="0D0D0D" w:themeColor="text1" w:themeTint="F2"/>
        </w:rPr>
        <w:t xml:space="preserve"> criminal offences on the dark web</w:t>
      </w:r>
      <w:r w:rsidR="005C2D1C" w:rsidRPr="00092A63">
        <w:rPr>
          <w:rFonts w:ascii="Tahoma" w:hAnsi="Tahoma"/>
          <w:color w:val="0D0D0D" w:themeColor="text1" w:themeTint="F2"/>
        </w:rPr>
        <w:t xml:space="preserve"> and acquired</w:t>
      </w:r>
      <w:r w:rsidRPr="00092A63">
        <w:rPr>
          <w:rFonts w:ascii="Tahoma" w:hAnsi="Tahoma"/>
          <w:color w:val="0D0D0D" w:themeColor="text1" w:themeTint="F2"/>
        </w:rPr>
        <w:t xml:space="preserve"> </w:t>
      </w:r>
      <w:r w:rsidR="005C2D1C" w:rsidRPr="00092A63">
        <w:rPr>
          <w:rFonts w:ascii="Tahoma" w:hAnsi="Tahoma"/>
          <w:color w:val="0D0D0D" w:themeColor="text1" w:themeTint="F2"/>
        </w:rPr>
        <w:t>a</w:t>
      </w:r>
      <w:r w:rsidRPr="00092A63">
        <w:rPr>
          <w:rFonts w:ascii="Tahoma" w:hAnsi="Tahoma"/>
          <w:color w:val="0D0D0D" w:themeColor="text1" w:themeTint="F2"/>
        </w:rPr>
        <w:t xml:space="preserve">dditional technical equipment </w:t>
      </w:r>
      <w:r w:rsidR="008F37F5" w:rsidRPr="00092A63">
        <w:t>to support the implementation of covert investigative measures and the transfer of evidence</w:t>
      </w:r>
      <w:r w:rsidRPr="00092A63">
        <w:rPr>
          <w:rFonts w:ascii="Tahoma" w:hAnsi="Tahoma"/>
          <w:color w:val="0D0D0D" w:themeColor="text1" w:themeTint="F2"/>
        </w:rPr>
        <w:t>.</w:t>
      </w:r>
    </w:p>
    <w:p w14:paraId="3391BF1A" w14:textId="77777777" w:rsidR="003B340B" w:rsidRPr="00092A63" w:rsidRDefault="003B340B" w:rsidP="006F36DB">
      <w:pPr>
        <w:jc w:val="both"/>
        <w:rPr>
          <w:rFonts w:ascii="Tahoma" w:hAnsi="Tahoma" w:cs="Tahoma"/>
          <w:szCs w:val="20"/>
        </w:rPr>
      </w:pPr>
    </w:p>
    <w:p w14:paraId="2038B21C" w14:textId="59A6C1B2" w:rsidR="006F36DB" w:rsidRPr="00092A63" w:rsidRDefault="006F36DB" w:rsidP="006F36DB">
      <w:pPr>
        <w:jc w:val="both"/>
        <w:rPr>
          <w:rFonts w:ascii="Tahoma" w:hAnsi="Tahoma"/>
        </w:rPr>
      </w:pPr>
      <w:bookmarkStart w:id="15" w:name="_Hlk207177065"/>
      <w:r w:rsidRPr="00092A63">
        <w:rPr>
          <w:rFonts w:ascii="Tahoma" w:hAnsi="Tahoma"/>
        </w:rPr>
        <w:t xml:space="preserve">In the field of </w:t>
      </w:r>
      <w:r w:rsidRPr="00092A63">
        <w:rPr>
          <w:rFonts w:ascii="Tahoma" w:hAnsi="Tahoma"/>
          <w:i/>
          <w:color w:val="875117"/>
        </w:rPr>
        <w:t>forensic</w:t>
      </w:r>
      <w:r w:rsidR="008948C5" w:rsidRPr="00092A63">
        <w:rPr>
          <w:rFonts w:ascii="Tahoma" w:hAnsi="Tahoma"/>
          <w:i/>
          <w:color w:val="875117"/>
        </w:rPr>
        <w:t xml:space="preserve"> </w:t>
      </w:r>
      <w:r w:rsidR="009969C4" w:rsidRPr="00092A63">
        <w:rPr>
          <w:rFonts w:ascii="Tahoma" w:hAnsi="Tahoma"/>
          <w:i/>
          <w:color w:val="875117"/>
        </w:rPr>
        <w:t xml:space="preserve">science </w:t>
      </w:r>
      <w:r w:rsidRPr="00092A63">
        <w:rPr>
          <w:rFonts w:ascii="Tahoma" w:hAnsi="Tahoma"/>
          <w:i/>
          <w:color w:val="875117"/>
        </w:rPr>
        <w:t xml:space="preserve">and </w:t>
      </w:r>
      <w:r w:rsidR="00FA7934" w:rsidRPr="00092A63">
        <w:rPr>
          <w:rFonts w:ascii="Tahoma" w:hAnsi="Tahoma"/>
          <w:i/>
          <w:color w:val="875117"/>
        </w:rPr>
        <w:t>crime scene investigation</w:t>
      </w:r>
      <w:r w:rsidRPr="00092A63">
        <w:rPr>
          <w:rFonts w:ascii="Tahoma" w:hAnsi="Tahoma"/>
        </w:rPr>
        <w:t xml:space="preserve">, Slovenian Accreditation </w:t>
      </w:r>
      <w:r w:rsidR="00B966AD" w:rsidRPr="00092A63">
        <w:rPr>
          <w:rFonts w:ascii="Tahoma" w:hAnsi="Tahoma"/>
        </w:rPr>
        <w:t>began assessing</w:t>
      </w:r>
      <w:r w:rsidRPr="00092A63">
        <w:rPr>
          <w:rFonts w:ascii="Tahoma" w:hAnsi="Tahoma"/>
        </w:rPr>
        <w:t xml:space="preserve"> the National Forensic Laboratory</w:t>
      </w:r>
      <w:r w:rsidR="00B966AD" w:rsidRPr="00092A63">
        <w:rPr>
          <w:rFonts w:ascii="Tahoma" w:hAnsi="Tahoma"/>
        </w:rPr>
        <w:t xml:space="preserve"> in order</w:t>
      </w:r>
      <w:r w:rsidRPr="00092A63">
        <w:rPr>
          <w:rFonts w:ascii="Tahoma" w:hAnsi="Tahoma"/>
        </w:rPr>
        <w:t xml:space="preserve"> to maintain its status as an accredited laboratory </w:t>
      </w:r>
      <w:r w:rsidR="00B966AD" w:rsidRPr="00092A63">
        <w:rPr>
          <w:rFonts w:ascii="Tahoma" w:hAnsi="Tahoma"/>
        </w:rPr>
        <w:t>under the</w:t>
      </w:r>
      <w:r w:rsidR="00EF4C8D">
        <w:rPr>
          <w:rFonts w:ascii="Tahoma" w:hAnsi="Tahoma"/>
        </w:rPr>
        <w:t> </w:t>
      </w:r>
      <w:r w:rsidRPr="00092A63">
        <w:rPr>
          <w:rFonts w:ascii="Tahoma" w:hAnsi="Tahoma"/>
        </w:rPr>
        <w:t xml:space="preserve">international standard ISO/IEC 17025:2017, </w:t>
      </w:r>
      <w:r w:rsidR="00B966AD" w:rsidRPr="00092A63">
        <w:rPr>
          <w:rFonts w:ascii="Tahoma" w:hAnsi="Tahoma"/>
        </w:rPr>
        <w:t>with the assessment scheduled for completion</w:t>
      </w:r>
      <w:r w:rsidRPr="00092A63">
        <w:rPr>
          <w:rFonts w:ascii="Tahoma" w:hAnsi="Tahoma"/>
        </w:rPr>
        <w:t xml:space="preserve"> in 2025. </w:t>
      </w:r>
      <w:bookmarkEnd w:id="15"/>
      <w:r w:rsidRPr="00092A63">
        <w:rPr>
          <w:rFonts w:ascii="Tahoma" w:hAnsi="Tahoma"/>
        </w:rPr>
        <w:t xml:space="preserve">The National Forensic Laboratory has </w:t>
      </w:r>
      <w:proofErr w:type="gramStart"/>
      <w:r w:rsidRPr="00092A63">
        <w:rPr>
          <w:rFonts w:ascii="Tahoma" w:hAnsi="Tahoma"/>
        </w:rPr>
        <w:t>a total of 28</w:t>
      </w:r>
      <w:proofErr w:type="gramEnd"/>
      <w:r w:rsidRPr="00092A63">
        <w:rPr>
          <w:rFonts w:ascii="Tahoma" w:hAnsi="Tahoma"/>
        </w:rPr>
        <w:t xml:space="preserve"> accredited methods</w:t>
      </w:r>
      <w:r w:rsidRPr="00092A63">
        <w:rPr>
          <w:rFonts w:ascii="Tahoma" w:hAnsi="Tahoma"/>
          <w:color w:val="000000" w:themeColor="text1"/>
          <w:shd w:val="clear" w:color="auto" w:fill="FFFFFF"/>
        </w:rPr>
        <w:t xml:space="preserve">. </w:t>
      </w:r>
      <w:r w:rsidR="00B966AD" w:rsidRPr="00092A63">
        <w:t xml:space="preserve">The integration of </w:t>
      </w:r>
      <w:r w:rsidRPr="00092A63">
        <w:rPr>
          <w:rFonts w:ascii="Tahoma" w:hAnsi="Tahoma"/>
          <w:color w:val="000000" w:themeColor="text1"/>
          <w:shd w:val="clear" w:color="auto" w:fill="FFFFFF"/>
        </w:rPr>
        <w:t>new instruments and equipment in</w:t>
      </w:r>
      <w:r w:rsidR="00B966AD" w:rsidRPr="00092A63">
        <w:rPr>
          <w:rFonts w:ascii="Tahoma" w:hAnsi="Tahoma"/>
          <w:color w:val="000000" w:themeColor="text1"/>
          <w:shd w:val="clear" w:color="auto" w:fill="FFFFFF"/>
        </w:rPr>
        <w:t>to</w:t>
      </w:r>
      <w:r w:rsidRPr="00092A63">
        <w:rPr>
          <w:rFonts w:ascii="Tahoma" w:hAnsi="Tahoma"/>
          <w:color w:val="000000" w:themeColor="text1"/>
          <w:shd w:val="clear" w:color="auto" w:fill="FFFFFF"/>
        </w:rPr>
        <w:t xml:space="preserve"> the l</w:t>
      </w:r>
      <w:r w:rsidRPr="00092A63">
        <w:rPr>
          <w:rFonts w:ascii="Tahoma" w:hAnsi="Tahoma"/>
        </w:rPr>
        <w:t>aboratory infrastructure</w:t>
      </w:r>
      <w:r w:rsidR="00B966AD" w:rsidRPr="00092A63">
        <w:rPr>
          <w:rFonts w:ascii="Tahoma" w:hAnsi="Tahoma"/>
        </w:rPr>
        <w:t xml:space="preserve"> enables </w:t>
      </w:r>
      <w:r w:rsidRPr="00092A63">
        <w:rPr>
          <w:rFonts w:ascii="Tahoma" w:hAnsi="Tahoma"/>
        </w:rPr>
        <w:t>safe and competent work. New</w:t>
      </w:r>
      <w:r w:rsidR="00EF4C8D">
        <w:rPr>
          <w:rFonts w:ascii="Tahoma" w:hAnsi="Tahoma"/>
        </w:rPr>
        <w:t> </w:t>
      </w:r>
      <w:r w:rsidR="00B966AD" w:rsidRPr="00092A63">
        <w:rPr>
          <w:rFonts w:ascii="Tahoma" w:hAnsi="Tahoma"/>
        </w:rPr>
        <w:t xml:space="preserve">equipment was </w:t>
      </w:r>
      <w:r w:rsidRPr="00092A63">
        <w:rPr>
          <w:rFonts w:ascii="Tahoma" w:hAnsi="Tahoma"/>
        </w:rPr>
        <w:t xml:space="preserve">procured for two </w:t>
      </w:r>
      <w:r w:rsidR="00A44490" w:rsidRPr="00092A63">
        <w:rPr>
          <w:rFonts w:ascii="Tahoma" w:hAnsi="Tahoma"/>
        </w:rPr>
        <w:t xml:space="preserve">sections </w:t>
      </w:r>
      <w:r w:rsidRPr="00092A63">
        <w:rPr>
          <w:rFonts w:ascii="Tahoma" w:hAnsi="Tahoma"/>
        </w:rPr>
        <w:t>of the National Forensic Laboratory –</w:t>
      </w:r>
      <w:r w:rsidR="00160B76" w:rsidRPr="00092A63">
        <w:rPr>
          <w:rFonts w:ascii="Tahoma" w:hAnsi="Tahoma"/>
        </w:rPr>
        <w:t xml:space="preserve"> </w:t>
      </w:r>
      <w:r w:rsidR="00A44490" w:rsidRPr="00092A63">
        <w:rPr>
          <w:rFonts w:ascii="Tahoma" w:hAnsi="Tahoma"/>
        </w:rPr>
        <w:t xml:space="preserve">the </w:t>
      </w:r>
      <w:r w:rsidRPr="00092A63">
        <w:rPr>
          <w:rFonts w:ascii="Tahoma" w:hAnsi="Tahoma"/>
        </w:rPr>
        <w:t xml:space="preserve">biological </w:t>
      </w:r>
      <w:r w:rsidR="00A44490" w:rsidRPr="00092A63">
        <w:rPr>
          <w:rFonts w:ascii="Tahoma" w:hAnsi="Tahoma"/>
        </w:rPr>
        <w:t xml:space="preserve">examination </w:t>
      </w:r>
      <w:r w:rsidRPr="00092A63">
        <w:rPr>
          <w:rFonts w:ascii="Tahoma" w:hAnsi="Tahoma"/>
        </w:rPr>
        <w:t xml:space="preserve">and physical examination </w:t>
      </w:r>
      <w:r w:rsidR="00A44490" w:rsidRPr="00092A63">
        <w:rPr>
          <w:rFonts w:ascii="Tahoma" w:hAnsi="Tahoma"/>
        </w:rPr>
        <w:t xml:space="preserve">sections </w:t>
      </w:r>
      <w:r w:rsidRPr="00092A63">
        <w:rPr>
          <w:rFonts w:ascii="Tahoma" w:hAnsi="Tahoma"/>
        </w:rPr>
        <w:t xml:space="preserve">– </w:t>
      </w:r>
      <w:r w:rsidR="00A44490" w:rsidRPr="00092A63">
        <w:rPr>
          <w:rFonts w:ascii="Tahoma" w:hAnsi="Tahoma"/>
        </w:rPr>
        <w:t xml:space="preserve">while </w:t>
      </w:r>
      <w:proofErr w:type="gramStart"/>
      <w:r w:rsidR="00160B76" w:rsidRPr="00092A63">
        <w:rPr>
          <w:rFonts w:ascii="Tahoma" w:hAnsi="Tahoma"/>
        </w:rPr>
        <w:t xml:space="preserve">evidence </w:t>
      </w:r>
      <w:r w:rsidRPr="00092A63">
        <w:rPr>
          <w:rFonts w:ascii="Tahoma" w:hAnsi="Tahoma"/>
        </w:rPr>
        <w:t>drying</w:t>
      </w:r>
      <w:proofErr w:type="gramEnd"/>
      <w:r w:rsidRPr="00092A63">
        <w:rPr>
          <w:rFonts w:ascii="Tahoma" w:hAnsi="Tahoma"/>
        </w:rPr>
        <w:t xml:space="preserve"> cabinets were purchased for the</w:t>
      </w:r>
      <w:r w:rsidR="00EF4C8D">
        <w:rPr>
          <w:rFonts w:ascii="Tahoma" w:hAnsi="Tahoma"/>
        </w:rPr>
        <w:t> </w:t>
      </w:r>
      <w:r w:rsidRPr="00092A63">
        <w:rPr>
          <w:rFonts w:ascii="Tahoma" w:hAnsi="Tahoma"/>
        </w:rPr>
        <w:t>forensic sections of police directorates.</w:t>
      </w:r>
    </w:p>
    <w:p w14:paraId="0234781E" w14:textId="7040611D" w:rsidR="004F69B2" w:rsidRPr="00092A63" w:rsidRDefault="004F69B2" w:rsidP="006F36DB">
      <w:pPr>
        <w:jc w:val="both"/>
        <w:rPr>
          <w:rFonts w:ascii="Tahoma" w:hAnsi="Tahoma"/>
        </w:rPr>
      </w:pPr>
    </w:p>
    <w:p w14:paraId="70DA8E9E" w14:textId="597D6FEF" w:rsidR="004F69B2" w:rsidRPr="00092A63" w:rsidRDefault="004F69B2" w:rsidP="006F36DB">
      <w:pPr>
        <w:jc w:val="both"/>
        <w:rPr>
          <w:rFonts w:ascii="Tahoma" w:hAnsi="Tahoma"/>
        </w:rPr>
      </w:pPr>
    </w:p>
    <w:p w14:paraId="3C3C08E7" w14:textId="6A8D1AF1" w:rsidR="004F69B2" w:rsidRPr="00092A63" w:rsidRDefault="004F69B2" w:rsidP="006F36DB">
      <w:pPr>
        <w:jc w:val="both"/>
        <w:rPr>
          <w:rFonts w:ascii="Tahoma" w:hAnsi="Tahoma"/>
        </w:rPr>
      </w:pPr>
    </w:p>
    <w:p w14:paraId="424F71EF" w14:textId="57DEB13B" w:rsidR="004F69B2" w:rsidRPr="00092A63" w:rsidRDefault="004F69B2" w:rsidP="006F36DB">
      <w:pPr>
        <w:jc w:val="both"/>
        <w:rPr>
          <w:rFonts w:ascii="Tahoma" w:hAnsi="Tahoma"/>
        </w:rPr>
      </w:pPr>
    </w:p>
    <w:p w14:paraId="15420ADD" w14:textId="77777777" w:rsidR="004F69B2" w:rsidRPr="00092A63" w:rsidRDefault="004F69B2" w:rsidP="006F36DB">
      <w:pPr>
        <w:jc w:val="both"/>
        <w:rPr>
          <w:rFonts w:ascii="Tahoma" w:hAnsi="Tahoma" w:cs="Tahoma"/>
          <w:szCs w:val="20"/>
        </w:rPr>
      </w:pPr>
    </w:p>
    <w:p w14:paraId="3A159B90" w14:textId="76D3C8F0" w:rsidR="006F36DB" w:rsidRPr="00092A63" w:rsidRDefault="006F36DB" w:rsidP="006F36DB">
      <w:pPr>
        <w:jc w:val="both"/>
        <w:rPr>
          <w:rFonts w:ascii="Tahoma" w:hAnsi="Tahoma" w:cs="Tahoma"/>
          <w:szCs w:val="20"/>
        </w:rPr>
      </w:pPr>
    </w:p>
    <w:p w14:paraId="2CDD1D4A" w14:textId="77777777" w:rsidR="004F69B2" w:rsidRPr="00092A63" w:rsidRDefault="0090320B" w:rsidP="006F36DB">
      <w:pPr>
        <w:jc w:val="both"/>
        <w:rPr>
          <w:rFonts w:ascii="Tahoma" w:hAnsi="Tahoma"/>
        </w:rPr>
      </w:pPr>
      <w:r w:rsidRPr="00092A63">
        <w:rPr>
          <w:rFonts w:ascii="Tahoma" w:hAnsi="Tahoma"/>
          <w:noProof/>
          <w:lang w:val="sl-SI" w:eastAsia="sl-SI"/>
        </w:rPr>
        <mc:AlternateContent>
          <mc:Choice Requires="wps">
            <w:drawing>
              <wp:inline distT="0" distB="0" distL="0" distR="0" wp14:anchorId="07B3AAAF" wp14:editId="12A7AB75">
                <wp:extent cx="4320000" cy="2407285"/>
                <wp:effectExtent l="0" t="0" r="0" b="0"/>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2407285"/>
                        </a:xfrm>
                        <a:prstGeom prst="rect">
                          <a:avLst/>
                        </a:prstGeom>
                        <a:noFill/>
                        <a:extLst>
                          <a:ext uri="{53640926-AAD7-44D8-BBD7-CCE9431645EC}">
                            <a14:shadowObscured xmlns:a14="http://schemas.microsoft.com/office/drawing/2010/main" val="1"/>
                          </a:ext>
                        </a:extLst>
                      </wps:spPr>
                      <wps:txbx>
                        <w:txbxContent>
                          <w:p w14:paraId="21ADF969" w14:textId="608786F8" w:rsidR="00F47F8A" w:rsidRPr="004F69B2" w:rsidRDefault="00F47F8A" w:rsidP="006F36DB">
                            <w:pPr>
                              <w:pBdr>
                                <w:left w:val="single" w:sz="12" w:space="9" w:color="E84C22" w:themeColor="accent1"/>
                              </w:pBdr>
                              <w:rPr>
                                <w:rFonts w:ascii="Tahoma" w:hAnsi="Tahoma"/>
                                <w:i/>
                                <w:color w:val="875117"/>
                              </w:rPr>
                            </w:pPr>
                            <w:r>
                              <w:rPr>
                                <w:rFonts w:ascii="Tahoma" w:hAnsi="Tahoma"/>
                                <w:i/>
                                <w:color w:val="875117"/>
                              </w:rPr>
                              <w:t xml:space="preserve">The Ministry of the Interior requested an explanation from the Police regarding the events </w:t>
                            </w:r>
                            <w:proofErr w:type="gramStart"/>
                            <w:r>
                              <w:rPr>
                                <w:rFonts w:ascii="Tahoma" w:hAnsi="Tahoma"/>
                                <w:i/>
                                <w:color w:val="875117"/>
                              </w:rPr>
                              <w:t>during the intervention by officers from the Ljubljana Police Directorate at a public assembly of the Albanian community at the BTC shopping centre in Ljubljana</w:t>
                            </w:r>
                            <w:proofErr w:type="gramEnd"/>
                            <w:r>
                              <w:rPr>
                                <w:rFonts w:ascii="Tahoma" w:hAnsi="Tahoma"/>
                                <w:i/>
                                <w:color w:val="875117"/>
                              </w:rPr>
                              <w:t xml:space="preserve"> on 28 November 2024.</w:t>
                            </w:r>
                          </w:p>
                        </w:txbxContent>
                      </wps:txbx>
                      <wps:bodyPr rot="0" vert="horz" wrap="square" lIns="91440" tIns="45720" rIns="91440" bIns="45720" anchor="t" anchorCtr="0" upright="1">
                        <a:spAutoFit/>
                      </wps:bodyPr>
                    </wps:wsp>
                  </a:graphicData>
                </a:graphic>
              </wp:inline>
            </w:drawing>
          </mc:Choice>
          <mc:Fallback>
            <w:pict>
              <v:shape w14:anchorId="07B3AAAF" id="_x0000_s1030" type="#_x0000_t202" style="width:340.15pt;height:1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" filled="f" stroked="f">
                <v:textbox style="mso-fit-shape-to-text:t">
                  <w:txbxContent>
                    <w:p w14:paraId="21ADF969" w14:textId="608786F8" w:rsidR="00F47F8A" w:rsidRPr="004F69B2" w:rsidRDefault="00F47F8A" w:rsidP="006F36DB">
                      <w:pPr>
                        <w:pBdr>
                          <w:left w:val="single" w:sz="12" w:space="9" w:color="E84C22" w:themeColor="accent1"/>
                        </w:pBdr>
                        <w:rPr>
                          <w:rFonts w:ascii="Tahoma" w:hAnsi="Tahoma"/>
                          <w:i/>
                          <w:color w:val="875117"/>
                        </w:rPr>
                      </w:pPr>
                      <w:r>
                        <w:rPr>
                          <w:rFonts w:ascii="Tahoma" w:hAnsi="Tahoma"/>
                          <w:i/>
                          <w:color w:val="875117"/>
                        </w:rPr>
                        <w:t xml:space="preserve">The Ministry of the Interior requested an explanation from the Police regarding the events </w:t>
                      </w:r>
                      <w:proofErr w:type="gramStart"/>
                      <w:r>
                        <w:rPr>
                          <w:rFonts w:ascii="Tahoma" w:hAnsi="Tahoma"/>
                          <w:i/>
                          <w:color w:val="875117"/>
                        </w:rPr>
                        <w:t>during the intervention by officers from the Ljubljana Police Directorate at a public assembly of the Albanian community at the BTC shopping centre in Ljubljana</w:t>
                      </w:r>
                      <w:proofErr w:type="gramEnd"/>
                      <w:r>
                        <w:rPr>
                          <w:rFonts w:ascii="Tahoma" w:hAnsi="Tahoma"/>
                          <w:i/>
                          <w:color w:val="875117"/>
                        </w:rPr>
                        <w:t xml:space="preserve"> on 28 November 2024.</w:t>
                      </w:r>
                    </w:p>
                  </w:txbxContent>
                </v:textbox>
                <w10:anchorlock/>
              </v:shape>
            </w:pict>
          </mc:Fallback>
        </mc:AlternateContent>
      </w:r>
    </w:p>
    <w:p w14:paraId="7CC47FB9" w14:textId="77777777" w:rsidR="004F69B2" w:rsidRPr="00092A63" w:rsidRDefault="004F69B2" w:rsidP="006F36DB">
      <w:pPr>
        <w:jc w:val="both"/>
        <w:rPr>
          <w:rFonts w:ascii="Tahoma" w:hAnsi="Tahoma"/>
        </w:rPr>
      </w:pPr>
    </w:p>
    <w:p w14:paraId="4E27C136" w14:textId="764EDFE2" w:rsidR="006D3CE0" w:rsidRPr="00092A63" w:rsidRDefault="0090320B" w:rsidP="006F36DB">
      <w:pPr>
        <w:jc w:val="both"/>
        <w:rPr>
          <w:rFonts w:ascii="Tahoma" w:hAnsi="Tahoma" w:cs="Tahoma"/>
          <w:szCs w:val="20"/>
        </w:rPr>
      </w:pPr>
      <w:r w:rsidRPr="00092A63">
        <w:rPr>
          <w:rFonts w:ascii="Tahoma" w:hAnsi="Tahoma"/>
        </w:rPr>
        <w:t xml:space="preserve">In the field of </w:t>
      </w:r>
      <w:r w:rsidRPr="00092A63">
        <w:rPr>
          <w:rFonts w:ascii="Tahoma" w:hAnsi="Tahoma"/>
          <w:i/>
          <w:color w:val="875117"/>
        </w:rPr>
        <w:t>public order</w:t>
      </w:r>
      <w:r w:rsidRPr="00092A63">
        <w:rPr>
          <w:rFonts w:ascii="Tahoma" w:hAnsi="Tahoma"/>
        </w:rPr>
        <w:t xml:space="preserve">, 2024 </w:t>
      </w:r>
      <w:r w:rsidR="00DA0DBE" w:rsidRPr="00092A63">
        <w:rPr>
          <w:rFonts w:ascii="Tahoma" w:hAnsi="Tahoma"/>
        </w:rPr>
        <w:t xml:space="preserve">was </w:t>
      </w:r>
      <w:r w:rsidRPr="00092A63">
        <w:rPr>
          <w:rFonts w:ascii="Tahoma" w:hAnsi="Tahoma"/>
        </w:rPr>
        <w:t xml:space="preserve">again </w:t>
      </w:r>
      <w:r w:rsidR="00DA0DBE" w:rsidRPr="00092A63">
        <w:rPr>
          <w:rFonts w:ascii="Tahoma" w:hAnsi="Tahoma"/>
        </w:rPr>
        <w:t>marked</w:t>
      </w:r>
      <w:r w:rsidRPr="00092A63">
        <w:rPr>
          <w:rFonts w:ascii="Tahoma" w:hAnsi="Tahoma"/>
        </w:rPr>
        <w:t xml:space="preserve"> </w:t>
      </w:r>
      <w:r w:rsidR="00DA0DBE" w:rsidRPr="00092A63">
        <w:rPr>
          <w:rFonts w:ascii="Tahoma" w:hAnsi="Tahoma"/>
        </w:rPr>
        <w:t xml:space="preserve">by notified and non-notified </w:t>
      </w:r>
      <w:r w:rsidRPr="00092A63">
        <w:rPr>
          <w:rFonts w:ascii="Tahoma" w:hAnsi="Tahoma"/>
        </w:rPr>
        <w:t>public assemblies, which increased by 20</w:t>
      </w:r>
      <w:r w:rsidR="00DA0DBE" w:rsidRPr="00092A63">
        <w:rPr>
          <w:rFonts w:ascii="Tahoma" w:hAnsi="Tahoma"/>
        </w:rPr>
        <w:t>%</w:t>
      </w:r>
      <w:r w:rsidRPr="00092A63">
        <w:rPr>
          <w:rFonts w:ascii="Tahoma" w:hAnsi="Tahoma"/>
        </w:rPr>
        <w:t xml:space="preserve"> compared </w:t>
      </w:r>
      <w:r w:rsidR="00DA0DBE" w:rsidRPr="00092A63">
        <w:rPr>
          <w:rFonts w:ascii="Tahoma" w:hAnsi="Tahoma"/>
        </w:rPr>
        <w:t>with</w:t>
      </w:r>
      <w:r w:rsidRPr="00092A63">
        <w:rPr>
          <w:rFonts w:ascii="Tahoma" w:hAnsi="Tahoma"/>
        </w:rPr>
        <w:t xml:space="preserve"> 2022 and 2023. </w:t>
      </w:r>
      <w:r w:rsidR="00DA1973" w:rsidRPr="00092A63">
        <w:rPr>
          <w:rFonts w:ascii="Tahoma" w:hAnsi="Tahoma"/>
        </w:rPr>
        <w:t xml:space="preserve">These </w:t>
      </w:r>
      <w:r w:rsidRPr="00092A63">
        <w:rPr>
          <w:rFonts w:ascii="Tahoma" w:hAnsi="Tahoma"/>
        </w:rPr>
        <w:t xml:space="preserve">assemblies were a response by various social groups and civil society movements to current </w:t>
      </w:r>
      <w:r w:rsidR="008F7946" w:rsidRPr="00092A63">
        <w:rPr>
          <w:rFonts w:ascii="Tahoma" w:hAnsi="Tahoma"/>
        </w:rPr>
        <w:t>events</w:t>
      </w:r>
      <w:r w:rsidRPr="00092A63">
        <w:rPr>
          <w:rFonts w:ascii="Tahoma" w:hAnsi="Tahoma"/>
        </w:rPr>
        <w:t xml:space="preserve"> in Slovenia and abroad (for example, the</w:t>
      </w:r>
      <w:r w:rsidR="00D73139">
        <w:rPr>
          <w:rFonts w:ascii="Tahoma" w:hAnsi="Tahoma"/>
        </w:rPr>
        <w:t> </w:t>
      </w:r>
      <w:r w:rsidRPr="00092A63">
        <w:rPr>
          <w:rFonts w:ascii="Tahoma" w:hAnsi="Tahoma"/>
        </w:rPr>
        <w:t xml:space="preserve">crisis in </w:t>
      </w:r>
      <w:r w:rsidR="008F7946" w:rsidRPr="00092A63">
        <w:rPr>
          <w:rFonts w:ascii="Tahoma" w:hAnsi="Tahoma"/>
        </w:rPr>
        <w:t xml:space="preserve">Slovenian </w:t>
      </w:r>
      <w:r w:rsidRPr="00092A63">
        <w:rPr>
          <w:rFonts w:ascii="Tahoma" w:hAnsi="Tahoma"/>
        </w:rPr>
        <w:t>healthcare</w:t>
      </w:r>
      <w:r w:rsidR="008F7946" w:rsidRPr="00092A63">
        <w:rPr>
          <w:rFonts w:ascii="Tahoma" w:hAnsi="Tahoma"/>
        </w:rPr>
        <w:t xml:space="preserve"> </w:t>
      </w:r>
      <w:r w:rsidRPr="00092A63">
        <w:rPr>
          <w:rFonts w:ascii="Tahoma" w:hAnsi="Tahoma"/>
        </w:rPr>
        <w:t xml:space="preserve">and agriculture, </w:t>
      </w:r>
      <w:r w:rsidR="000F3971" w:rsidRPr="00092A63">
        <w:rPr>
          <w:rFonts w:ascii="Tahoma" w:hAnsi="Tahoma"/>
        </w:rPr>
        <w:t>dissatisfaction among</w:t>
      </w:r>
      <w:r w:rsidRPr="00092A63">
        <w:rPr>
          <w:rFonts w:ascii="Tahoma" w:hAnsi="Tahoma"/>
        </w:rPr>
        <w:t xml:space="preserve"> certain professional groups with the valuation of their status, the status of migrants in Slovenia, climate change, and </w:t>
      </w:r>
      <w:r w:rsidR="000F3971" w:rsidRPr="00092A63">
        <w:rPr>
          <w:rFonts w:ascii="Tahoma" w:hAnsi="Tahoma"/>
        </w:rPr>
        <w:t xml:space="preserve">developments </w:t>
      </w:r>
      <w:r w:rsidRPr="00092A63">
        <w:rPr>
          <w:rFonts w:ascii="Tahoma" w:hAnsi="Tahoma"/>
        </w:rPr>
        <w:t>related to the armed conflicts in Ukraine</w:t>
      </w:r>
      <w:r w:rsidR="000F3971" w:rsidRPr="00092A63">
        <w:rPr>
          <w:rFonts w:ascii="Tahoma" w:hAnsi="Tahoma"/>
        </w:rPr>
        <w:t xml:space="preserve"> and</w:t>
      </w:r>
      <w:r w:rsidRPr="00092A63">
        <w:rPr>
          <w:rFonts w:ascii="Tahoma" w:hAnsi="Tahoma"/>
        </w:rPr>
        <w:t xml:space="preserve"> Israel). The </w:t>
      </w:r>
      <w:r w:rsidR="00D06AF1" w:rsidRPr="00092A63">
        <w:rPr>
          <w:rFonts w:ascii="Tahoma" w:hAnsi="Tahoma"/>
        </w:rPr>
        <w:t>P</w:t>
      </w:r>
      <w:r w:rsidRPr="00092A63">
        <w:rPr>
          <w:rFonts w:ascii="Tahoma" w:hAnsi="Tahoma"/>
        </w:rPr>
        <w:t xml:space="preserve">olice </w:t>
      </w:r>
      <w:r w:rsidR="00D06AF1" w:rsidRPr="00092A63">
        <w:rPr>
          <w:rFonts w:ascii="Tahoma" w:hAnsi="Tahoma"/>
        </w:rPr>
        <w:t xml:space="preserve">engaged </w:t>
      </w:r>
      <w:r w:rsidRPr="00092A63">
        <w:rPr>
          <w:rFonts w:ascii="Tahoma" w:hAnsi="Tahoma"/>
        </w:rPr>
        <w:t xml:space="preserve">roughly the same level of human and material resources as in 2023. </w:t>
      </w:r>
      <w:proofErr w:type="gramStart"/>
      <w:r w:rsidRPr="00092A63">
        <w:rPr>
          <w:rFonts w:ascii="Tahoma" w:hAnsi="Tahoma"/>
        </w:rPr>
        <w:t>Following the intervention by officers from the Ljubljana Police Directorate at a public assembly of members of the Albanian community at the BTC shopping centre in Ljubljana on 28 November 2024, the Police and Security Directorate of the Ministry of the</w:t>
      </w:r>
      <w:r w:rsidR="00D73139">
        <w:rPr>
          <w:rFonts w:ascii="Tahoma" w:hAnsi="Tahoma"/>
        </w:rPr>
        <w:t> </w:t>
      </w:r>
      <w:r w:rsidRPr="00092A63">
        <w:rPr>
          <w:rFonts w:ascii="Tahoma" w:hAnsi="Tahoma"/>
        </w:rPr>
        <w:t xml:space="preserve">Interior requested explanations from the </w:t>
      </w:r>
      <w:r w:rsidR="000352EA" w:rsidRPr="00092A63">
        <w:rPr>
          <w:rFonts w:ascii="Tahoma" w:hAnsi="Tahoma"/>
        </w:rPr>
        <w:t>P</w:t>
      </w:r>
      <w:r w:rsidRPr="00092A63">
        <w:rPr>
          <w:rFonts w:ascii="Tahoma" w:hAnsi="Tahoma"/>
        </w:rPr>
        <w:t xml:space="preserve">olice regarding their activities and procedures </w:t>
      </w:r>
      <w:r w:rsidR="000352EA" w:rsidRPr="00092A63">
        <w:rPr>
          <w:rFonts w:ascii="Tahoma" w:hAnsi="Tahoma"/>
        </w:rPr>
        <w:t xml:space="preserve">for </w:t>
      </w:r>
      <w:r w:rsidR="000014FC" w:rsidRPr="00092A63">
        <w:rPr>
          <w:rFonts w:ascii="Tahoma" w:hAnsi="Tahoma"/>
        </w:rPr>
        <w:t>ensuring safety at</w:t>
      </w:r>
      <w:r w:rsidRPr="00092A63">
        <w:rPr>
          <w:rFonts w:ascii="Tahoma" w:hAnsi="Tahoma"/>
        </w:rPr>
        <w:t xml:space="preserve"> the assembly, which the </w:t>
      </w:r>
      <w:r w:rsidR="000352EA" w:rsidRPr="00092A63">
        <w:rPr>
          <w:rFonts w:ascii="Tahoma" w:hAnsi="Tahoma"/>
        </w:rPr>
        <w:t>P</w:t>
      </w:r>
      <w:r w:rsidRPr="00092A63">
        <w:rPr>
          <w:rFonts w:ascii="Tahoma" w:hAnsi="Tahoma"/>
        </w:rPr>
        <w:t xml:space="preserve">olice </w:t>
      </w:r>
      <w:r w:rsidR="000352EA" w:rsidRPr="00092A63">
        <w:rPr>
          <w:rFonts w:ascii="Tahoma" w:hAnsi="Tahoma"/>
        </w:rPr>
        <w:t xml:space="preserve">duly </w:t>
      </w:r>
      <w:r w:rsidRPr="00092A63">
        <w:rPr>
          <w:rFonts w:ascii="Tahoma" w:hAnsi="Tahoma"/>
        </w:rPr>
        <w:t>provided.</w:t>
      </w:r>
      <w:proofErr w:type="gramEnd"/>
    </w:p>
    <w:p w14:paraId="2AF38B95" w14:textId="08B2F29B" w:rsidR="006D3CE0" w:rsidRPr="00092A63" w:rsidRDefault="006D3CE0" w:rsidP="006F36DB">
      <w:pPr>
        <w:jc w:val="both"/>
        <w:rPr>
          <w:rFonts w:ascii="Tahoma" w:hAnsi="Tahoma" w:cs="Tahoma"/>
          <w:szCs w:val="20"/>
        </w:rPr>
      </w:pPr>
    </w:p>
    <w:p w14:paraId="5411D41D" w14:textId="52862639" w:rsidR="006D3CE0" w:rsidRPr="00092A63" w:rsidRDefault="006D3CE0" w:rsidP="006F36DB">
      <w:pPr>
        <w:jc w:val="both"/>
        <w:rPr>
          <w:rFonts w:ascii="Tahoma" w:hAnsi="Tahoma" w:cs="Tahoma"/>
          <w:szCs w:val="20"/>
        </w:rPr>
      </w:pPr>
      <w:r w:rsidRPr="00092A63">
        <w:rPr>
          <w:rFonts w:ascii="Tahoma" w:hAnsi="Tahoma"/>
        </w:rPr>
        <w:t xml:space="preserve">In 2024, the </w:t>
      </w:r>
      <w:r w:rsidR="00BA4979" w:rsidRPr="00092A63">
        <w:rPr>
          <w:rFonts w:ascii="Tahoma" w:hAnsi="Tahoma"/>
        </w:rPr>
        <w:t>P</w:t>
      </w:r>
      <w:r w:rsidRPr="00092A63">
        <w:rPr>
          <w:rFonts w:ascii="Tahoma" w:hAnsi="Tahoma"/>
        </w:rPr>
        <w:t xml:space="preserve">olice </w:t>
      </w:r>
      <w:r w:rsidR="00BA4979" w:rsidRPr="00092A63">
        <w:rPr>
          <w:rFonts w:ascii="Tahoma" w:hAnsi="Tahoma"/>
        </w:rPr>
        <w:t>maintain</w:t>
      </w:r>
      <w:r w:rsidR="000014FC" w:rsidRPr="00092A63">
        <w:rPr>
          <w:rFonts w:ascii="Tahoma" w:hAnsi="Tahoma"/>
        </w:rPr>
        <w:t>ed</w:t>
      </w:r>
      <w:r w:rsidRPr="00092A63">
        <w:rPr>
          <w:rFonts w:ascii="Tahoma" w:hAnsi="Tahoma"/>
        </w:rPr>
        <w:t xml:space="preserve"> zero tolerance for </w:t>
      </w:r>
      <w:r w:rsidR="00BA4979" w:rsidRPr="00092A63">
        <w:rPr>
          <w:rFonts w:ascii="Tahoma" w:hAnsi="Tahoma"/>
        </w:rPr>
        <w:t xml:space="preserve">all </w:t>
      </w:r>
      <w:r w:rsidRPr="00092A63">
        <w:rPr>
          <w:rFonts w:ascii="Tahoma" w:hAnsi="Tahoma"/>
        </w:rPr>
        <w:t>form</w:t>
      </w:r>
      <w:r w:rsidR="00BA4979" w:rsidRPr="00092A63">
        <w:rPr>
          <w:rFonts w:ascii="Tahoma" w:hAnsi="Tahoma"/>
        </w:rPr>
        <w:t>s</w:t>
      </w:r>
      <w:r w:rsidRPr="00092A63">
        <w:rPr>
          <w:rFonts w:ascii="Tahoma" w:hAnsi="Tahoma"/>
        </w:rPr>
        <w:t xml:space="preserve"> of violence. </w:t>
      </w:r>
      <w:r w:rsidR="00BA4979" w:rsidRPr="00092A63">
        <w:rPr>
          <w:rFonts w:ascii="Tahoma" w:hAnsi="Tahoma"/>
        </w:rPr>
        <w:t xml:space="preserve">In </w:t>
      </w:r>
      <w:r w:rsidR="000F5A70" w:rsidRPr="00092A63">
        <w:rPr>
          <w:rFonts w:ascii="Tahoma" w:hAnsi="Tahoma"/>
        </w:rPr>
        <w:t>its</w:t>
      </w:r>
      <w:r w:rsidR="00BA4979" w:rsidRPr="00092A63">
        <w:rPr>
          <w:rFonts w:ascii="Tahoma" w:hAnsi="Tahoma"/>
        </w:rPr>
        <w:t xml:space="preserve"> procedures</w:t>
      </w:r>
      <w:r w:rsidRPr="00092A63">
        <w:rPr>
          <w:rFonts w:ascii="Tahoma" w:hAnsi="Tahoma"/>
        </w:rPr>
        <w:t xml:space="preserve">, </w:t>
      </w:r>
      <w:r w:rsidR="000F5A70" w:rsidRPr="00092A63">
        <w:rPr>
          <w:rFonts w:ascii="Tahoma" w:hAnsi="Tahoma"/>
        </w:rPr>
        <w:t>it</w:t>
      </w:r>
      <w:r w:rsidRPr="00092A63">
        <w:rPr>
          <w:rFonts w:ascii="Tahoma" w:hAnsi="Tahoma"/>
        </w:rPr>
        <w:t xml:space="preserve"> strive</w:t>
      </w:r>
      <w:r w:rsidR="00BA4979" w:rsidRPr="00092A63">
        <w:rPr>
          <w:rFonts w:ascii="Tahoma" w:hAnsi="Tahoma"/>
        </w:rPr>
        <w:t>d</w:t>
      </w:r>
      <w:r w:rsidRPr="00092A63">
        <w:rPr>
          <w:rFonts w:ascii="Tahoma" w:hAnsi="Tahoma"/>
        </w:rPr>
        <w:t xml:space="preserve"> to </w:t>
      </w:r>
      <w:r w:rsidR="00BA4979" w:rsidRPr="00092A63">
        <w:rPr>
          <w:rFonts w:ascii="Tahoma" w:hAnsi="Tahoma"/>
        </w:rPr>
        <w:t>uphold</w:t>
      </w:r>
      <w:r w:rsidRPr="00092A63">
        <w:rPr>
          <w:rFonts w:ascii="Tahoma" w:hAnsi="Tahoma"/>
        </w:rPr>
        <w:t xml:space="preserve"> human dignity, </w:t>
      </w:r>
      <w:r w:rsidR="00BA4979" w:rsidRPr="00092A63">
        <w:rPr>
          <w:rFonts w:ascii="Tahoma" w:hAnsi="Tahoma"/>
        </w:rPr>
        <w:t>particularly in relation to</w:t>
      </w:r>
      <w:r w:rsidRPr="00092A63">
        <w:rPr>
          <w:rFonts w:ascii="Tahoma" w:hAnsi="Tahoma"/>
        </w:rPr>
        <w:t xml:space="preserve"> vulnerable groups</w:t>
      </w:r>
      <w:r w:rsidR="00BA4979" w:rsidRPr="00092A63">
        <w:rPr>
          <w:rFonts w:ascii="Tahoma" w:hAnsi="Tahoma"/>
        </w:rPr>
        <w:t>.</w:t>
      </w:r>
      <w:r w:rsidR="000F5A70" w:rsidRPr="00092A63">
        <w:rPr>
          <w:rFonts w:ascii="Tahoma" w:hAnsi="Tahoma"/>
        </w:rPr>
        <w:t xml:space="preserve"> </w:t>
      </w:r>
      <w:r w:rsidR="00BA4979" w:rsidRPr="00092A63">
        <w:rPr>
          <w:rFonts w:ascii="Tahoma" w:hAnsi="Tahoma"/>
        </w:rPr>
        <w:t>T</w:t>
      </w:r>
      <w:r w:rsidRPr="00092A63">
        <w:rPr>
          <w:rFonts w:ascii="Tahoma" w:hAnsi="Tahoma"/>
        </w:rPr>
        <w:t xml:space="preserve">he Resolution </w:t>
      </w:r>
      <w:r w:rsidR="00BC4477" w:rsidRPr="00092A63">
        <w:rPr>
          <w:rFonts w:ascii="Tahoma" w:hAnsi="Tahoma"/>
        </w:rPr>
        <w:t xml:space="preserve">on the national programme </w:t>
      </w:r>
      <w:r w:rsidRPr="00092A63">
        <w:rPr>
          <w:rFonts w:ascii="Tahoma" w:hAnsi="Tahoma"/>
        </w:rPr>
        <w:t>for the prevention and suppression of crime 2024–2028</w:t>
      </w:r>
      <w:r w:rsidR="000C7AB0" w:rsidRPr="00092A63">
        <w:t xml:space="preserve"> defines key risk factors and programmes aimed at improving</w:t>
      </w:r>
      <w:r w:rsidRPr="00092A63">
        <w:rPr>
          <w:rFonts w:ascii="Tahoma" w:hAnsi="Tahoma"/>
        </w:rPr>
        <w:t xml:space="preserve"> the </w:t>
      </w:r>
      <w:r w:rsidR="00F97798" w:rsidRPr="00092A63">
        <w:rPr>
          <w:rFonts w:ascii="Tahoma" w:hAnsi="Tahoma"/>
        </w:rPr>
        <w:t xml:space="preserve">recognition </w:t>
      </w:r>
      <w:r w:rsidRPr="00092A63">
        <w:rPr>
          <w:rFonts w:ascii="Tahoma" w:hAnsi="Tahoma"/>
        </w:rPr>
        <w:t xml:space="preserve">of violence at sporting events, domestic violence, peer </w:t>
      </w:r>
      <w:r w:rsidRPr="00092A63">
        <w:rPr>
          <w:rFonts w:ascii="Tahoma" w:hAnsi="Tahoma"/>
        </w:rPr>
        <w:lastRenderedPageBreak/>
        <w:t>violence</w:t>
      </w:r>
      <w:r w:rsidR="00B309D2" w:rsidRPr="00092A63">
        <w:rPr>
          <w:rFonts w:ascii="Tahoma" w:hAnsi="Tahoma"/>
        </w:rPr>
        <w:t>,</w:t>
      </w:r>
      <w:r w:rsidRPr="00092A63">
        <w:rPr>
          <w:rFonts w:ascii="Tahoma" w:hAnsi="Tahoma"/>
        </w:rPr>
        <w:t xml:space="preserve"> and online violence against children. The </w:t>
      </w:r>
      <w:r w:rsidR="00B309D2" w:rsidRPr="00092A63">
        <w:rPr>
          <w:rFonts w:ascii="Tahoma" w:hAnsi="Tahoma"/>
        </w:rPr>
        <w:t>P</w:t>
      </w:r>
      <w:r w:rsidRPr="00092A63">
        <w:rPr>
          <w:rFonts w:ascii="Tahoma" w:hAnsi="Tahoma"/>
        </w:rPr>
        <w:t xml:space="preserve">olice analysed </w:t>
      </w:r>
      <w:r w:rsidR="00B309D2" w:rsidRPr="00092A63">
        <w:rPr>
          <w:rFonts w:ascii="Tahoma" w:hAnsi="Tahoma"/>
        </w:rPr>
        <w:t xml:space="preserve">manifestations </w:t>
      </w:r>
      <w:r w:rsidRPr="00092A63">
        <w:rPr>
          <w:rFonts w:ascii="Tahoma" w:hAnsi="Tahoma"/>
        </w:rPr>
        <w:t>of intolerance, monitored trends</w:t>
      </w:r>
      <w:r w:rsidR="00B309D2" w:rsidRPr="00092A63">
        <w:rPr>
          <w:rFonts w:ascii="Tahoma" w:hAnsi="Tahoma"/>
        </w:rPr>
        <w:t>,</w:t>
      </w:r>
      <w:r w:rsidRPr="00092A63">
        <w:rPr>
          <w:rFonts w:ascii="Tahoma" w:hAnsi="Tahoma"/>
        </w:rPr>
        <w:t xml:space="preserve"> and provided knowledge and information to </w:t>
      </w:r>
      <w:r w:rsidR="00B309D2" w:rsidRPr="00092A63">
        <w:rPr>
          <w:rFonts w:ascii="Tahoma" w:hAnsi="Tahoma"/>
        </w:rPr>
        <w:t xml:space="preserve">support the </w:t>
      </w:r>
      <w:r w:rsidRPr="00092A63">
        <w:rPr>
          <w:rFonts w:ascii="Tahoma" w:hAnsi="Tahoma"/>
        </w:rPr>
        <w:t>effective detect</w:t>
      </w:r>
      <w:r w:rsidR="00B309D2" w:rsidRPr="00092A63">
        <w:rPr>
          <w:rFonts w:ascii="Tahoma" w:hAnsi="Tahoma"/>
        </w:rPr>
        <w:t>ion</w:t>
      </w:r>
      <w:r w:rsidRPr="00092A63">
        <w:rPr>
          <w:rFonts w:ascii="Tahoma" w:hAnsi="Tahoma"/>
        </w:rPr>
        <w:t>, prevent</w:t>
      </w:r>
      <w:r w:rsidR="00B309D2" w:rsidRPr="00092A63">
        <w:rPr>
          <w:rFonts w:ascii="Tahoma" w:hAnsi="Tahoma"/>
        </w:rPr>
        <w:t>ion,</w:t>
      </w:r>
      <w:r w:rsidRPr="00092A63">
        <w:rPr>
          <w:rFonts w:ascii="Tahoma" w:hAnsi="Tahoma"/>
        </w:rPr>
        <w:t xml:space="preserve"> and prosecut</w:t>
      </w:r>
      <w:r w:rsidR="00B309D2" w:rsidRPr="00092A63">
        <w:rPr>
          <w:rFonts w:ascii="Tahoma" w:hAnsi="Tahoma"/>
        </w:rPr>
        <w:t>ion</w:t>
      </w:r>
      <w:r w:rsidRPr="00092A63">
        <w:rPr>
          <w:rFonts w:ascii="Tahoma" w:hAnsi="Tahoma"/>
        </w:rPr>
        <w:t xml:space="preserve"> </w:t>
      </w:r>
      <w:r w:rsidR="000014FC" w:rsidRPr="00092A63">
        <w:t>of criminal offences involving</w:t>
      </w:r>
      <w:r w:rsidR="00FB4EB8">
        <w:rPr>
          <w:rFonts w:ascii="Tahoma" w:hAnsi="Tahoma"/>
        </w:rPr>
        <w:t xml:space="preserve"> elements of intolerance.</w:t>
      </w:r>
    </w:p>
    <w:p w14:paraId="52D3E821" w14:textId="2D876946" w:rsidR="00DE7670" w:rsidRPr="00092A63" w:rsidRDefault="00DE7670" w:rsidP="00DE7670">
      <w:pPr>
        <w:autoSpaceDE w:val="0"/>
        <w:autoSpaceDN w:val="0"/>
        <w:adjustRightInd w:val="0"/>
        <w:jc w:val="both"/>
        <w:rPr>
          <w:rFonts w:ascii="Tahoma" w:hAnsi="Tahoma" w:cs="Tahoma"/>
          <w:szCs w:val="20"/>
        </w:rPr>
      </w:pPr>
    </w:p>
    <w:p w14:paraId="301AD80B" w14:textId="34CA2262" w:rsidR="009272B6" w:rsidRPr="00092A63" w:rsidRDefault="009272B6" w:rsidP="009272B6">
      <w:pPr>
        <w:autoSpaceDE w:val="0"/>
        <w:autoSpaceDN w:val="0"/>
        <w:adjustRightInd w:val="0"/>
        <w:jc w:val="both"/>
        <w:rPr>
          <w:rFonts w:ascii="Tahoma" w:hAnsi="Tahoma"/>
        </w:rPr>
      </w:pPr>
      <w:r w:rsidRPr="00092A63">
        <w:rPr>
          <w:rFonts w:ascii="Tahoma" w:hAnsi="Tahoma"/>
        </w:rPr>
        <w:t xml:space="preserve">In 2024, the </w:t>
      </w:r>
      <w:r w:rsidR="00954A1E" w:rsidRPr="00092A63">
        <w:rPr>
          <w:rFonts w:ascii="Tahoma" w:hAnsi="Tahoma"/>
        </w:rPr>
        <w:t>P</w:t>
      </w:r>
      <w:r w:rsidRPr="00092A63">
        <w:rPr>
          <w:rFonts w:ascii="Tahoma" w:hAnsi="Tahoma"/>
        </w:rPr>
        <w:t xml:space="preserve">olice </w:t>
      </w:r>
      <w:r w:rsidR="00954A1E" w:rsidRPr="00092A63">
        <w:rPr>
          <w:rFonts w:ascii="Tahoma" w:hAnsi="Tahoma"/>
        </w:rPr>
        <w:t xml:space="preserve">devoted </w:t>
      </w:r>
      <w:r w:rsidRPr="00092A63">
        <w:rPr>
          <w:rFonts w:ascii="Tahoma" w:hAnsi="Tahoma"/>
        </w:rPr>
        <w:t xml:space="preserve">considerable attention to the issue of </w:t>
      </w:r>
      <w:r w:rsidRPr="00092A63">
        <w:rPr>
          <w:rFonts w:ascii="Tahoma" w:hAnsi="Tahoma"/>
          <w:i/>
          <w:color w:val="875117"/>
        </w:rPr>
        <w:t>peer violence</w:t>
      </w:r>
      <w:r w:rsidRPr="00092A63">
        <w:rPr>
          <w:rFonts w:ascii="Tahoma" w:hAnsi="Tahoma"/>
        </w:rPr>
        <w:t xml:space="preserve">. </w:t>
      </w:r>
      <w:r w:rsidR="00954A1E" w:rsidRPr="00092A63">
        <w:rPr>
          <w:rFonts w:ascii="Tahoma" w:hAnsi="Tahoma"/>
        </w:rPr>
        <w:t>While fewer</w:t>
      </w:r>
      <w:r w:rsidR="000014FC" w:rsidRPr="00092A63">
        <w:rPr>
          <w:rFonts w:ascii="Tahoma" w:hAnsi="Tahoma"/>
        </w:rPr>
        <w:t xml:space="preserve"> </w:t>
      </w:r>
      <w:r w:rsidRPr="00092A63">
        <w:rPr>
          <w:rFonts w:ascii="Tahoma" w:hAnsi="Tahoma"/>
        </w:rPr>
        <w:t xml:space="preserve">cases </w:t>
      </w:r>
      <w:proofErr w:type="gramStart"/>
      <w:r w:rsidR="00954A1E" w:rsidRPr="00092A63">
        <w:rPr>
          <w:rFonts w:ascii="Tahoma" w:hAnsi="Tahoma"/>
        </w:rPr>
        <w:t>were</w:t>
      </w:r>
      <w:r w:rsidRPr="00092A63">
        <w:rPr>
          <w:rFonts w:ascii="Tahoma" w:hAnsi="Tahoma"/>
        </w:rPr>
        <w:t xml:space="preserve"> handled</w:t>
      </w:r>
      <w:proofErr w:type="gramEnd"/>
      <w:r w:rsidRPr="00092A63">
        <w:rPr>
          <w:rFonts w:ascii="Tahoma" w:hAnsi="Tahoma"/>
        </w:rPr>
        <w:t xml:space="preserve"> </w:t>
      </w:r>
      <w:r w:rsidR="00954A1E" w:rsidRPr="00092A63">
        <w:rPr>
          <w:rFonts w:ascii="Tahoma" w:hAnsi="Tahoma"/>
        </w:rPr>
        <w:t>compared to</w:t>
      </w:r>
      <w:r w:rsidRPr="00092A63">
        <w:rPr>
          <w:rFonts w:ascii="Tahoma" w:hAnsi="Tahoma"/>
        </w:rPr>
        <w:t xml:space="preserve"> previous years, this does not necessarily indicate a decrease in such violence</w:t>
      </w:r>
      <w:r w:rsidR="008B436B" w:rsidRPr="00092A63">
        <w:rPr>
          <w:rFonts w:ascii="Tahoma" w:hAnsi="Tahoma"/>
        </w:rPr>
        <w:t xml:space="preserve"> –</w:t>
      </w:r>
      <w:r w:rsidRPr="00092A63">
        <w:rPr>
          <w:rFonts w:ascii="Tahoma" w:hAnsi="Tahoma"/>
        </w:rPr>
        <w:t xml:space="preserve"> rather</w:t>
      </w:r>
      <w:r w:rsidR="008B436B" w:rsidRPr="00092A63">
        <w:rPr>
          <w:rFonts w:ascii="Tahoma" w:hAnsi="Tahoma"/>
        </w:rPr>
        <w:t>,</w:t>
      </w:r>
      <w:r w:rsidRPr="00092A63">
        <w:rPr>
          <w:rFonts w:ascii="Tahoma" w:hAnsi="Tahoma"/>
        </w:rPr>
        <w:t xml:space="preserve"> </w:t>
      </w:r>
      <w:r w:rsidR="008B436B" w:rsidRPr="00092A63">
        <w:rPr>
          <w:rFonts w:ascii="Tahoma" w:hAnsi="Tahoma"/>
        </w:rPr>
        <w:t>i</w:t>
      </w:r>
      <w:r w:rsidR="008B436B" w:rsidRPr="00092A63">
        <w:t>t reflects increased so</w:t>
      </w:r>
      <w:r w:rsidR="006B63EA" w:rsidRPr="00092A63">
        <w:t>cietal sensitivity to the issue.</w:t>
      </w:r>
      <w:r w:rsidRPr="00092A63">
        <w:rPr>
          <w:rFonts w:ascii="Tahoma" w:hAnsi="Tahoma"/>
        </w:rPr>
        <w:t xml:space="preserve"> Police activities</w:t>
      </w:r>
      <w:r w:rsidR="00C8272B" w:rsidRPr="00092A63">
        <w:rPr>
          <w:rFonts w:ascii="Tahoma" w:hAnsi="Tahoma"/>
        </w:rPr>
        <w:t>, together with</w:t>
      </w:r>
      <w:r w:rsidRPr="00092A63">
        <w:rPr>
          <w:rFonts w:ascii="Tahoma" w:hAnsi="Tahoma"/>
        </w:rPr>
        <w:t xml:space="preserve"> those of educational institutions</w:t>
      </w:r>
      <w:r w:rsidR="00C8272B" w:rsidRPr="00092A63">
        <w:rPr>
          <w:rFonts w:ascii="Tahoma" w:hAnsi="Tahoma"/>
        </w:rPr>
        <w:t>,</w:t>
      </w:r>
      <w:r w:rsidRPr="00092A63">
        <w:rPr>
          <w:rFonts w:ascii="Tahoma" w:hAnsi="Tahoma"/>
        </w:rPr>
        <w:t xml:space="preserve"> were focused on </w:t>
      </w:r>
      <w:r w:rsidR="00C8272B" w:rsidRPr="00092A63">
        <w:rPr>
          <w:rFonts w:ascii="Tahoma" w:hAnsi="Tahoma"/>
        </w:rPr>
        <w:t xml:space="preserve">improving the </w:t>
      </w:r>
      <w:r w:rsidRPr="00092A63">
        <w:rPr>
          <w:rFonts w:ascii="Tahoma" w:hAnsi="Tahoma"/>
        </w:rPr>
        <w:t xml:space="preserve">recognition of peer violence, raising awareness among young people of the importance of reporting such acts, and </w:t>
      </w:r>
      <w:r w:rsidR="00F97798" w:rsidRPr="00092A63">
        <w:rPr>
          <w:rFonts w:ascii="Tahoma" w:hAnsi="Tahoma"/>
        </w:rPr>
        <w:t xml:space="preserve">maintaining </w:t>
      </w:r>
      <w:r w:rsidRPr="00092A63">
        <w:rPr>
          <w:rFonts w:ascii="Tahoma" w:hAnsi="Tahoma"/>
        </w:rPr>
        <w:t xml:space="preserve">zero tolerance </w:t>
      </w:r>
      <w:r w:rsidR="00F97798" w:rsidRPr="00092A63">
        <w:t xml:space="preserve">whenever such acts </w:t>
      </w:r>
      <w:r w:rsidR="00246D15" w:rsidRPr="00092A63">
        <w:t>were</w:t>
      </w:r>
      <w:r w:rsidR="00F97798" w:rsidRPr="00092A63">
        <w:t xml:space="preserve"> identified</w:t>
      </w:r>
      <w:r w:rsidRPr="00092A63">
        <w:rPr>
          <w:rFonts w:ascii="Tahoma" w:hAnsi="Tahoma"/>
        </w:rPr>
        <w:t xml:space="preserve">. The </w:t>
      </w:r>
      <w:r w:rsidR="00607B8C" w:rsidRPr="00092A63">
        <w:rPr>
          <w:rFonts w:ascii="Tahoma" w:hAnsi="Tahoma"/>
        </w:rPr>
        <w:t>P</w:t>
      </w:r>
      <w:r w:rsidRPr="00092A63">
        <w:rPr>
          <w:rFonts w:ascii="Tahoma" w:hAnsi="Tahoma"/>
        </w:rPr>
        <w:t xml:space="preserve">olice </w:t>
      </w:r>
      <w:r w:rsidR="00607B8C" w:rsidRPr="00092A63">
        <w:rPr>
          <w:rFonts w:ascii="Tahoma" w:hAnsi="Tahoma"/>
        </w:rPr>
        <w:t xml:space="preserve">treated </w:t>
      </w:r>
      <w:r w:rsidRPr="00092A63">
        <w:rPr>
          <w:rFonts w:ascii="Tahoma" w:hAnsi="Tahoma"/>
        </w:rPr>
        <w:t xml:space="preserve">every potential threat of school violence with the utmost seriousness. Following a threat </w:t>
      </w:r>
      <w:r w:rsidR="00607B8C" w:rsidRPr="00092A63">
        <w:rPr>
          <w:rFonts w:ascii="Tahoma" w:hAnsi="Tahoma"/>
        </w:rPr>
        <w:t xml:space="preserve">posted </w:t>
      </w:r>
      <w:r w:rsidRPr="00092A63">
        <w:rPr>
          <w:rFonts w:ascii="Tahoma" w:hAnsi="Tahoma"/>
        </w:rPr>
        <w:t>on a</w:t>
      </w:r>
      <w:r w:rsidR="00607B8C" w:rsidRPr="00092A63">
        <w:rPr>
          <w:rFonts w:ascii="Tahoma" w:hAnsi="Tahoma"/>
        </w:rPr>
        <w:t>n online platform</w:t>
      </w:r>
      <w:r w:rsidRPr="00092A63">
        <w:rPr>
          <w:rFonts w:ascii="Tahoma" w:hAnsi="Tahoma"/>
        </w:rPr>
        <w:t xml:space="preserve"> in early April 2024, </w:t>
      </w:r>
      <w:r w:rsidR="00607B8C" w:rsidRPr="00092A63">
        <w:rPr>
          <w:rFonts w:ascii="Tahoma" w:hAnsi="Tahoma"/>
        </w:rPr>
        <w:t xml:space="preserve">a meeting took place in mid-April between </w:t>
      </w:r>
      <w:r w:rsidRPr="00092A63">
        <w:rPr>
          <w:rFonts w:ascii="Tahoma" w:hAnsi="Tahoma"/>
        </w:rPr>
        <w:t>the Minister of the Interior, the Minister of Education, the Director of the</w:t>
      </w:r>
      <w:r w:rsidR="00D73139">
        <w:rPr>
          <w:rFonts w:ascii="Tahoma" w:hAnsi="Tahoma"/>
        </w:rPr>
        <w:t> </w:t>
      </w:r>
      <w:r w:rsidRPr="00092A63">
        <w:rPr>
          <w:rFonts w:ascii="Tahoma" w:hAnsi="Tahoma"/>
        </w:rPr>
        <w:t xml:space="preserve">Government Communication Office, and the Director General of the Police. </w:t>
      </w:r>
      <w:proofErr w:type="gramStart"/>
      <w:r w:rsidRPr="00092A63">
        <w:rPr>
          <w:rFonts w:ascii="Tahoma" w:hAnsi="Tahoma"/>
        </w:rPr>
        <w:t xml:space="preserve">They agreed to improve cooperation in three key areas: first, improving the protocol for notifying and communicating about similar situations and threats </w:t>
      </w:r>
      <w:r w:rsidR="00A65647" w:rsidRPr="00092A63">
        <w:rPr>
          <w:rFonts w:ascii="Tahoma" w:hAnsi="Tahoma"/>
        </w:rPr>
        <w:t xml:space="preserve">between </w:t>
      </w:r>
      <w:r w:rsidRPr="00092A63">
        <w:rPr>
          <w:rFonts w:ascii="Tahoma" w:hAnsi="Tahoma"/>
        </w:rPr>
        <w:t xml:space="preserve">the </w:t>
      </w:r>
      <w:r w:rsidR="00A65647" w:rsidRPr="00092A63">
        <w:rPr>
          <w:rFonts w:ascii="Tahoma" w:hAnsi="Tahoma"/>
        </w:rPr>
        <w:t>P</w:t>
      </w:r>
      <w:r w:rsidRPr="00092A63">
        <w:rPr>
          <w:rFonts w:ascii="Tahoma" w:hAnsi="Tahoma"/>
        </w:rPr>
        <w:t xml:space="preserve">olice, the Ministry of Education, and schools; second, improving the response protocol </w:t>
      </w:r>
      <w:r w:rsidR="00A65647" w:rsidRPr="00092A63">
        <w:rPr>
          <w:rFonts w:ascii="Tahoma" w:hAnsi="Tahoma"/>
        </w:rPr>
        <w:t xml:space="preserve">through the introduction of </w:t>
      </w:r>
      <w:r w:rsidRPr="00092A63">
        <w:rPr>
          <w:rFonts w:ascii="Tahoma" w:hAnsi="Tahoma"/>
        </w:rPr>
        <w:t>a traffic light system; and third, strengthening preventive activities to raise awareness</w:t>
      </w:r>
      <w:r w:rsidR="00A65647" w:rsidRPr="00092A63">
        <w:rPr>
          <w:rFonts w:ascii="Tahoma" w:hAnsi="Tahoma"/>
        </w:rPr>
        <w:t xml:space="preserve"> and</w:t>
      </w:r>
      <w:r w:rsidRPr="00092A63">
        <w:rPr>
          <w:rFonts w:ascii="Tahoma" w:hAnsi="Tahoma"/>
        </w:rPr>
        <w:t xml:space="preserve"> provide education and training for principals, school leadership, teachers, and parents t</w:t>
      </w:r>
      <w:r w:rsidR="00FB4EB8">
        <w:rPr>
          <w:rFonts w:ascii="Tahoma" w:hAnsi="Tahoma"/>
        </w:rPr>
        <w:t>o ensure appropriate responses.</w:t>
      </w:r>
      <w:proofErr w:type="gramEnd"/>
    </w:p>
    <w:p w14:paraId="2F567135" w14:textId="32C95414" w:rsidR="004F69B2" w:rsidRPr="00092A63" w:rsidRDefault="004F69B2" w:rsidP="009272B6">
      <w:pPr>
        <w:autoSpaceDE w:val="0"/>
        <w:autoSpaceDN w:val="0"/>
        <w:adjustRightInd w:val="0"/>
        <w:jc w:val="both"/>
        <w:rPr>
          <w:rFonts w:ascii="Tahoma" w:hAnsi="Tahoma"/>
        </w:rPr>
      </w:pPr>
    </w:p>
    <w:p w14:paraId="70AB5B74" w14:textId="6D8220AE" w:rsidR="004F69B2" w:rsidRPr="00092A63" w:rsidRDefault="004F69B2" w:rsidP="009272B6">
      <w:pPr>
        <w:autoSpaceDE w:val="0"/>
        <w:autoSpaceDN w:val="0"/>
        <w:adjustRightInd w:val="0"/>
        <w:jc w:val="both"/>
        <w:rPr>
          <w:rFonts w:ascii="Tahoma" w:hAnsi="Tahoma"/>
        </w:rPr>
      </w:pPr>
    </w:p>
    <w:p w14:paraId="342C9DC3" w14:textId="0050F850" w:rsidR="004F69B2" w:rsidRPr="00092A63" w:rsidRDefault="004F69B2" w:rsidP="009272B6">
      <w:pPr>
        <w:autoSpaceDE w:val="0"/>
        <w:autoSpaceDN w:val="0"/>
        <w:adjustRightInd w:val="0"/>
        <w:jc w:val="both"/>
        <w:rPr>
          <w:rFonts w:ascii="Tahoma" w:hAnsi="Tahoma"/>
        </w:rPr>
      </w:pPr>
    </w:p>
    <w:p w14:paraId="3D52BB93" w14:textId="10562185" w:rsidR="004F69B2" w:rsidRPr="00092A63" w:rsidRDefault="004F69B2" w:rsidP="009272B6">
      <w:pPr>
        <w:autoSpaceDE w:val="0"/>
        <w:autoSpaceDN w:val="0"/>
        <w:adjustRightInd w:val="0"/>
        <w:jc w:val="both"/>
        <w:rPr>
          <w:rFonts w:ascii="Tahoma" w:hAnsi="Tahoma"/>
        </w:rPr>
      </w:pPr>
    </w:p>
    <w:p w14:paraId="5350A66F" w14:textId="614CBF37" w:rsidR="004F69B2" w:rsidRPr="00092A63" w:rsidRDefault="004F69B2" w:rsidP="009272B6">
      <w:pPr>
        <w:autoSpaceDE w:val="0"/>
        <w:autoSpaceDN w:val="0"/>
        <w:adjustRightInd w:val="0"/>
        <w:jc w:val="both"/>
        <w:rPr>
          <w:rFonts w:ascii="Tahoma" w:hAnsi="Tahoma"/>
        </w:rPr>
      </w:pPr>
    </w:p>
    <w:p w14:paraId="58507978" w14:textId="459DA95C" w:rsidR="004F69B2" w:rsidRPr="00092A63" w:rsidRDefault="004F69B2" w:rsidP="009272B6">
      <w:pPr>
        <w:autoSpaceDE w:val="0"/>
        <w:autoSpaceDN w:val="0"/>
        <w:adjustRightInd w:val="0"/>
        <w:jc w:val="both"/>
        <w:rPr>
          <w:rFonts w:ascii="Tahoma" w:hAnsi="Tahoma"/>
        </w:rPr>
      </w:pPr>
    </w:p>
    <w:p w14:paraId="4C771260" w14:textId="6AAA45C5" w:rsidR="004F69B2" w:rsidRPr="00092A63" w:rsidRDefault="004F69B2" w:rsidP="009272B6">
      <w:pPr>
        <w:autoSpaceDE w:val="0"/>
        <w:autoSpaceDN w:val="0"/>
        <w:adjustRightInd w:val="0"/>
        <w:jc w:val="both"/>
        <w:rPr>
          <w:rFonts w:ascii="Tahoma" w:hAnsi="Tahoma"/>
        </w:rPr>
      </w:pPr>
    </w:p>
    <w:p w14:paraId="21437487" w14:textId="77777777" w:rsidR="004F69B2" w:rsidRPr="00092A63" w:rsidRDefault="004F69B2" w:rsidP="009272B6">
      <w:pPr>
        <w:autoSpaceDE w:val="0"/>
        <w:autoSpaceDN w:val="0"/>
        <w:adjustRightInd w:val="0"/>
        <w:jc w:val="both"/>
        <w:rPr>
          <w:rFonts w:ascii="Tahoma" w:hAnsi="Tahoma" w:cs="Tahoma"/>
          <w:szCs w:val="20"/>
        </w:rPr>
      </w:pPr>
    </w:p>
    <w:p w14:paraId="53B69E48" w14:textId="430DE38C" w:rsidR="00F139AE" w:rsidRPr="00092A63" w:rsidRDefault="004F69B2" w:rsidP="009272B6">
      <w:pPr>
        <w:autoSpaceDE w:val="0"/>
        <w:autoSpaceDN w:val="0"/>
        <w:adjustRightInd w:val="0"/>
        <w:jc w:val="both"/>
        <w:rPr>
          <w:rFonts w:ascii="Tahoma" w:hAnsi="Tahoma" w:cs="Tahoma"/>
          <w:szCs w:val="20"/>
        </w:rPr>
      </w:pPr>
      <w:r w:rsidRPr="00092A63">
        <w:rPr>
          <w:rFonts w:ascii="Tahoma" w:hAnsi="Tahoma"/>
          <w:noProof/>
          <w:lang w:val="sl-SI" w:eastAsia="sl-SI"/>
        </w:rPr>
        <mc:AlternateContent>
          <mc:Choice Requires="wps">
            <w:drawing>
              <wp:inline distT="0" distB="0" distL="0" distR="0" wp14:anchorId="06DF56CB" wp14:editId="24918CB1">
                <wp:extent cx="4320000" cy="947420"/>
                <wp:effectExtent l="0" t="0" r="0" b="0"/>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064BA352" w14:textId="3B0A9573" w:rsidR="00F47F8A" w:rsidRDefault="00F47F8A" w:rsidP="004F69B2">
                            <w:pPr>
                              <w:pBdr>
                                <w:left w:val="single" w:sz="12" w:space="9" w:color="E84C22" w:themeColor="accent1"/>
                              </w:pBdr>
                            </w:pPr>
                            <w:r>
                              <w:rPr>
                                <w:rFonts w:ascii="Tahoma" w:hAnsi="Tahoma"/>
                                <w:i/>
                                <w:color w:val="875117"/>
                              </w:rPr>
                              <w:t xml:space="preserve">The Threat Notification and Response Protocol for Educational Institutions </w:t>
                            </w:r>
                            <w:proofErr w:type="gramStart"/>
                            <w:r>
                              <w:rPr>
                                <w:rFonts w:ascii="Tahoma" w:hAnsi="Tahoma"/>
                                <w:i/>
                                <w:color w:val="875117"/>
                              </w:rPr>
                              <w:t>was signed</w:t>
                            </w:r>
                            <w:proofErr w:type="gramEnd"/>
                            <w:r>
                              <w:rPr>
                                <w:rFonts w:ascii="Tahoma" w:hAnsi="Tahoma"/>
                                <w:i/>
                                <w:color w:val="875117"/>
                              </w:rPr>
                              <w:t xml:space="preserve"> on 14 June 2024. Threats in educational institutions are categorised into three levels, </w:t>
                            </w:r>
                            <w:r w:rsidRPr="003C3BFE">
                              <w:rPr>
                                <w:rFonts w:ascii="Tahoma" w:hAnsi="Tahoma"/>
                                <w:i/>
                                <w:color w:val="875117"/>
                              </w:rPr>
                              <w:t>corresponding to the traffic light colours, according to the degree of risk.</w:t>
                            </w:r>
                            <w:r>
                              <w:rPr>
                                <w:rFonts w:ascii="Tahoma" w:hAnsi="Tahoma"/>
                                <w:i/>
                                <w:color w:val="875117"/>
                              </w:rPr>
                              <w:t xml:space="preserve"> </w:t>
                            </w:r>
                            <w:r w:rsidRPr="00690AE6">
                              <w:rPr>
                                <w:rFonts w:ascii="Tahoma" w:hAnsi="Tahoma"/>
                                <w:i/>
                                <w:color w:val="875117"/>
                              </w:rPr>
                              <w:t xml:space="preserve">For each of the three risk levels, specific notification procedures </w:t>
                            </w:r>
                            <w:proofErr w:type="gramStart"/>
                            <w:r w:rsidRPr="00690AE6">
                              <w:rPr>
                                <w:rFonts w:ascii="Tahoma" w:hAnsi="Tahoma"/>
                                <w:i/>
                                <w:color w:val="875117"/>
                              </w:rPr>
                              <w:t>have been defined</w:t>
                            </w:r>
                            <w:proofErr w:type="gramEnd"/>
                            <w:r w:rsidRPr="00690AE6">
                              <w:rPr>
                                <w:rFonts w:ascii="Tahoma" w:hAnsi="Tahoma"/>
                                <w:i/>
                                <w:color w:val="875117"/>
                              </w:rPr>
                              <w:t>.</w:t>
                            </w:r>
                            <w:r>
                              <w:rPr>
                                <w:rFonts w:ascii="Tahoma" w:hAnsi="Tahoma"/>
                                <w:i/>
                                <w:color w:val="875117"/>
                              </w:rPr>
                              <w:t xml:space="preserve"> </w:t>
                            </w:r>
                            <w:proofErr w:type="gramStart"/>
                            <w:r>
                              <w:rPr>
                                <w:rFonts w:ascii="Tahoma" w:hAnsi="Tahoma"/>
                                <w:i/>
                                <w:color w:val="875117"/>
                              </w:rPr>
                              <w:t>On  7</w:t>
                            </w:r>
                            <w:proofErr w:type="gramEnd"/>
                            <w:r>
                              <w:rPr>
                                <w:rFonts w:ascii="Tahoma" w:hAnsi="Tahoma"/>
                                <w:i/>
                                <w:color w:val="875117"/>
                              </w:rPr>
                              <w:t> December 2024, the Threat Notification and Response Protocol for Higher Education Institutions was also signed.</w:t>
                            </w:r>
                          </w:p>
                        </w:txbxContent>
                      </wps:txbx>
                      <wps:bodyPr rot="0" vert="horz" wrap="square" lIns="91440" tIns="45720" rIns="91440" bIns="45720" anchor="t" anchorCtr="0" upright="1">
                        <a:spAutoFit/>
                      </wps:bodyPr>
                    </wps:wsp>
                  </a:graphicData>
                </a:graphic>
              </wp:inline>
            </w:drawing>
          </mc:Choice>
          <mc:Fallback>
            <w:pict>
              <v:shape w14:anchorId="06DF56CB" id="_x0000_s1031"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IIs26BM&#10;AgAAbwQAAA4AAAAAAAAAAAAAAAAALgIAAGRycy9lMm9Eb2MueG1sUEsBAi0AFAAGAAgAAAAhAC9q&#10;ck/aAAAABQEAAA8AAAAAAAAAAAAAAAAApgQAAGRycy9kb3ducmV2LnhtbFBLBQYAAAAABAAEAPMA&#10;AACtBQAAAAA=&#10;" filled="f" stroked="f">
                <v:textbox style="mso-fit-shape-to-text:t">
                  <w:txbxContent>
                    <w:p w14:paraId="064BA352" w14:textId="3B0A9573" w:rsidR="00F47F8A" w:rsidRDefault="00F47F8A" w:rsidP="004F69B2">
                      <w:pPr>
                        <w:pBdr>
                          <w:left w:val="single" w:sz="12" w:space="9" w:color="E84C22" w:themeColor="accent1"/>
                        </w:pBdr>
                      </w:pPr>
                      <w:r>
                        <w:rPr>
                          <w:rFonts w:ascii="Tahoma" w:hAnsi="Tahoma"/>
                          <w:i/>
                          <w:color w:val="875117"/>
                        </w:rPr>
                        <w:t xml:space="preserve">The Threat Notification and Response Protocol for Educational Institutions </w:t>
                      </w:r>
                      <w:proofErr w:type="gramStart"/>
                      <w:r>
                        <w:rPr>
                          <w:rFonts w:ascii="Tahoma" w:hAnsi="Tahoma"/>
                          <w:i/>
                          <w:color w:val="875117"/>
                        </w:rPr>
                        <w:t>was signed</w:t>
                      </w:r>
                      <w:proofErr w:type="gramEnd"/>
                      <w:r>
                        <w:rPr>
                          <w:rFonts w:ascii="Tahoma" w:hAnsi="Tahoma"/>
                          <w:i/>
                          <w:color w:val="875117"/>
                        </w:rPr>
                        <w:t xml:space="preserve"> on 14 June 2024. Threats in educational institutions are categorised into three levels, </w:t>
                      </w:r>
                      <w:r w:rsidRPr="003C3BFE">
                        <w:rPr>
                          <w:rFonts w:ascii="Tahoma" w:hAnsi="Tahoma"/>
                          <w:i/>
                          <w:color w:val="875117"/>
                        </w:rPr>
                        <w:t>corresponding to the traffic light colours, according to the degree of risk.</w:t>
                      </w:r>
                      <w:r>
                        <w:rPr>
                          <w:rFonts w:ascii="Tahoma" w:hAnsi="Tahoma"/>
                          <w:i/>
                          <w:color w:val="875117"/>
                        </w:rPr>
                        <w:t xml:space="preserve"> </w:t>
                      </w:r>
                      <w:r w:rsidRPr="00690AE6">
                        <w:rPr>
                          <w:rFonts w:ascii="Tahoma" w:hAnsi="Tahoma"/>
                          <w:i/>
                          <w:color w:val="875117"/>
                        </w:rPr>
                        <w:t xml:space="preserve">For each of the three risk levels, specific notification procedures </w:t>
                      </w:r>
                      <w:proofErr w:type="gramStart"/>
                      <w:r w:rsidRPr="00690AE6">
                        <w:rPr>
                          <w:rFonts w:ascii="Tahoma" w:hAnsi="Tahoma"/>
                          <w:i/>
                          <w:color w:val="875117"/>
                        </w:rPr>
                        <w:t>have been defined</w:t>
                      </w:r>
                      <w:proofErr w:type="gramEnd"/>
                      <w:r w:rsidRPr="00690AE6">
                        <w:rPr>
                          <w:rFonts w:ascii="Tahoma" w:hAnsi="Tahoma"/>
                          <w:i/>
                          <w:color w:val="875117"/>
                        </w:rPr>
                        <w:t>.</w:t>
                      </w:r>
                      <w:r>
                        <w:rPr>
                          <w:rFonts w:ascii="Tahoma" w:hAnsi="Tahoma"/>
                          <w:i/>
                          <w:color w:val="875117"/>
                        </w:rPr>
                        <w:t xml:space="preserve"> </w:t>
                      </w:r>
                      <w:proofErr w:type="gramStart"/>
                      <w:r>
                        <w:rPr>
                          <w:rFonts w:ascii="Tahoma" w:hAnsi="Tahoma"/>
                          <w:i/>
                          <w:color w:val="875117"/>
                        </w:rPr>
                        <w:t>On  7</w:t>
                      </w:r>
                      <w:proofErr w:type="gramEnd"/>
                      <w:r>
                        <w:rPr>
                          <w:rFonts w:ascii="Tahoma" w:hAnsi="Tahoma"/>
                          <w:i/>
                          <w:color w:val="875117"/>
                        </w:rPr>
                        <w:t> December 2024, the Threat Notification and Response Protocol for Higher Education Institutions was also signed.</w:t>
                      </w:r>
                    </w:p>
                  </w:txbxContent>
                </v:textbox>
                <w10:anchorlock/>
              </v:shape>
            </w:pict>
          </mc:Fallback>
        </mc:AlternateContent>
      </w:r>
    </w:p>
    <w:p w14:paraId="3236355A" w14:textId="77777777" w:rsidR="004F69B2" w:rsidRPr="00092A63" w:rsidRDefault="004F69B2" w:rsidP="009272B6">
      <w:pPr>
        <w:autoSpaceDE w:val="0"/>
        <w:autoSpaceDN w:val="0"/>
        <w:adjustRightInd w:val="0"/>
        <w:jc w:val="both"/>
        <w:rPr>
          <w:rFonts w:ascii="Tahoma" w:hAnsi="Tahoma"/>
        </w:rPr>
      </w:pPr>
    </w:p>
    <w:p w14:paraId="0D83C72A" w14:textId="7CE3F390" w:rsidR="00F139AE" w:rsidRPr="00092A63" w:rsidRDefault="00FB1997" w:rsidP="009272B6">
      <w:pPr>
        <w:autoSpaceDE w:val="0"/>
        <w:autoSpaceDN w:val="0"/>
        <w:adjustRightInd w:val="0"/>
        <w:jc w:val="both"/>
        <w:rPr>
          <w:rFonts w:ascii="Tahoma" w:hAnsi="Tahoma"/>
        </w:rPr>
      </w:pPr>
      <w:r w:rsidRPr="00092A63">
        <w:rPr>
          <w:rFonts w:ascii="Tahoma" w:hAnsi="Tahoma"/>
        </w:rPr>
        <w:t>The Minister of the Interior also ordered an extraordinary inspection of police work in connection with a comment posted on 2 April 2024</w:t>
      </w:r>
      <w:r w:rsidR="00AB5984" w:rsidRPr="00092A63">
        <w:rPr>
          <w:rFonts w:ascii="Tahoma" w:hAnsi="Tahoma"/>
        </w:rPr>
        <w:t xml:space="preserve"> on an online portal</w:t>
      </w:r>
      <w:r w:rsidRPr="00092A63">
        <w:rPr>
          <w:rFonts w:ascii="Tahoma" w:hAnsi="Tahoma"/>
        </w:rPr>
        <w:t>, stat</w:t>
      </w:r>
      <w:r w:rsidR="00AB5984" w:rsidRPr="00092A63">
        <w:rPr>
          <w:rFonts w:ascii="Tahoma" w:hAnsi="Tahoma"/>
        </w:rPr>
        <w:t>ing</w:t>
      </w:r>
      <w:r w:rsidRPr="00092A63">
        <w:rPr>
          <w:rFonts w:ascii="Tahoma" w:hAnsi="Tahoma"/>
        </w:rPr>
        <w:t xml:space="preserve"> that a shooting would take place at a</w:t>
      </w:r>
      <w:r w:rsidR="00D73139">
        <w:rPr>
          <w:rFonts w:ascii="Tahoma" w:hAnsi="Tahoma"/>
        </w:rPr>
        <w:t> </w:t>
      </w:r>
      <w:r w:rsidRPr="00092A63">
        <w:rPr>
          <w:rFonts w:ascii="Tahoma" w:hAnsi="Tahoma"/>
        </w:rPr>
        <w:t xml:space="preserve">Slovenian school on 10 April 2024. The </w:t>
      </w:r>
      <w:r w:rsidR="00AB5984" w:rsidRPr="00092A63">
        <w:rPr>
          <w:rFonts w:ascii="Tahoma" w:hAnsi="Tahoma"/>
        </w:rPr>
        <w:t xml:space="preserve">post </w:t>
      </w:r>
      <w:r w:rsidRPr="00092A63">
        <w:rPr>
          <w:rFonts w:ascii="Tahoma" w:hAnsi="Tahoma"/>
        </w:rPr>
        <w:t xml:space="preserve">caused public </w:t>
      </w:r>
      <w:r w:rsidR="00AB5984" w:rsidRPr="00092A63">
        <w:rPr>
          <w:rFonts w:ascii="Tahoma" w:hAnsi="Tahoma"/>
        </w:rPr>
        <w:t xml:space="preserve">alarm </w:t>
      </w:r>
      <w:r w:rsidRPr="00092A63">
        <w:rPr>
          <w:rFonts w:ascii="Tahoma" w:hAnsi="Tahoma"/>
        </w:rPr>
        <w:t>and fear. The extraordinary inspection of police</w:t>
      </w:r>
      <w:r w:rsidR="00AB5984" w:rsidRPr="00092A63">
        <w:rPr>
          <w:rFonts w:ascii="Tahoma" w:hAnsi="Tahoma"/>
        </w:rPr>
        <w:t xml:space="preserve"> work</w:t>
      </w:r>
      <w:r w:rsidRPr="00092A63">
        <w:rPr>
          <w:rFonts w:ascii="Tahoma" w:hAnsi="Tahoma"/>
        </w:rPr>
        <w:t xml:space="preserve">, carried out by the Police and Security Directorate of the Ministry of the Interior, revealed various irregularities and </w:t>
      </w:r>
      <w:r w:rsidR="00FF3CA1" w:rsidRPr="00092A63">
        <w:rPr>
          <w:rFonts w:ascii="Tahoma" w:hAnsi="Tahoma"/>
        </w:rPr>
        <w:t xml:space="preserve">shortcomings </w:t>
      </w:r>
      <w:r w:rsidRPr="00092A63">
        <w:rPr>
          <w:rFonts w:ascii="Tahoma" w:hAnsi="Tahoma"/>
        </w:rPr>
        <w:t>in relation to the potential threat of school violence.</w:t>
      </w:r>
      <w:r w:rsidRPr="00092A63">
        <w:rPr>
          <w:rFonts w:ascii="Tahoma" w:hAnsi="Tahoma"/>
          <w:sz w:val="18"/>
        </w:rPr>
        <w:t xml:space="preserve"> </w:t>
      </w:r>
      <w:r w:rsidRPr="00092A63">
        <w:rPr>
          <w:rFonts w:ascii="Tahoma" w:hAnsi="Tahoma"/>
        </w:rPr>
        <w:t>Despite</w:t>
      </w:r>
      <w:r w:rsidR="00D25473">
        <w:rPr>
          <w:rFonts w:ascii="Tahoma" w:hAnsi="Tahoma"/>
        </w:rPr>
        <w:t> </w:t>
      </w:r>
      <w:r w:rsidR="00FF3CA1" w:rsidRPr="00092A63">
        <w:rPr>
          <w:rFonts w:ascii="Tahoma" w:hAnsi="Tahoma"/>
        </w:rPr>
        <w:t>these findings</w:t>
      </w:r>
      <w:r w:rsidRPr="00092A63">
        <w:rPr>
          <w:rFonts w:ascii="Tahoma" w:hAnsi="Tahoma"/>
        </w:rPr>
        <w:t xml:space="preserve">, the </w:t>
      </w:r>
      <w:r w:rsidR="0059139A" w:rsidRPr="00092A63">
        <w:rPr>
          <w:rFonts w:ascii="Tahoma" w:hAnsi="Tahoma"/>
        </w:rPr>
        <w:t>d</w:t>
      </w:r>
      <w:r w:rsidRPr="00092A63">
        <w:rPr>
          <w:rFonts w:ascii="Tahoma" w:hAnsi="Tahoma"/>
        </w:rPr>
        <w:t xml:space="preserve">irectorate emphasised that the </w:t>
      </w:r>
      <w:r w:rsidR="00FF3CA1" w:rsidRPr="00092A63">
        <w:rPr>
          <w:rFonts w:ascii="Tahoma" w:hAnsi="Tahoma"/>
        </w:rPr>
        <w:t>P</w:t>
      </w:r>
      <w:r w:rsidRPr="00092A63">
        <w:rPr>
          <w:rFonts w:ascii="Tahoma" w:hAnsi="Tahoma"/>
        </w:rPr>
        <w:t>olice successfully concluded the</w:t>
      </w:r>
      <w:r w:rsidR="00D25473">
        <w:rPr>
          <w:rFonts w:ascii="Tahoma" w:hAnsi="Tahoma"/>
        </w:rPr>
        <w:t> </w:t>
      </w:r>
      <w:r w:rsidRPr="00092A63">
        <w:rPr>
          <w:rFonts w:ascii="Tahoma" w:hAnsi="Tahoma"/>
        </w:rPr>
        <w:t xml:space="preserve">investigation </w:t>
      </w:r>
      <w:r w:rsidRPr="00092A63">
        <w:rPr>
          <w:rFonts w:ascii="Tahoma" w:hAnsi="Tahoma"/>
          <w:color w:val="0D0D0D" w:themeColor="text1" w:themeTint="F2"/>
        </w:rPr>
        <w:t>and</w:t>
      </w:r>
      <w:r w:rsidRPr="00092A63">
        <w:rPr>
          <w:rFonts w:ascii="Tahoma" w:hAnsi="Tahoma"/>
          <w:b/>
          <w:color w:val="0D0D0D" w:themeColor="text1" w:themeTint="F2"/>
        </w:rPr>
        <w:t> </w:t>
      </w:r>
      <w:r w:rsidRPr="00092A63">
        <w:rPr>
          <w:rFonts w:ascii="Tahoma" w:hAnsi="Tahoma"/>
          <w:color w:val="0D0D0D" w:themeColor="text1" w:themeTint="F2"/>
        </w:rPr>
        <w:t xml:space="preserve">identified the perpetrator who </w:t>
      </w:r>
      <w:r w:rsidR="00FF3CA1" w:rsidRPr="00092A63">
        <w:rPr>
          <w:rFonts w:ascii="Tahoma" w:hAnsi="Tahoma"/>
          <w:color w:val="0D0D0D" w:themeColor="text1" w:themeTint="F2"/>
        </w:rPr>
        <w:t xml:space="preserve">had </w:t>
      </w:r>
      <w:r w:rsidRPr="00092A63">
        <w:rPr>
          <w:rFonts w:ascii="Tahoma" w:hAnsi="Tahoma"/>
          <w:color w:val="0D0D0D" w:themeColor="text1" w:themeTint="F2"/>
        </w:rPr>
        <w:t>posted the comment</w:t>
      </w:r>
      <w:r w:rsidR="00FF3CA1" w:rsidRPr="00092A63">
        <w:rPr>
          <w:rFonts w:ascii="Tahoma" w:hAnsi="Tahoma"/>
          <w:color w:val="0D0D0D" w:themeColor="text1" w:themeTint="F2"/>
        </w:rPr>
        <w:t xml:space="preserve"> in question</w:t>
      </w:r>
      <w:r w:rsidRPr="00092A63">
        <w:rPr>
          <w:rFonts w:ascii="Tahoma" w:hAnsi="Tahoma"/>
          <w:color w:val="0D0D0D" w:themeColor="text1" w:themeTint="F2"/>
        </w:rPr>
        <w:t xml:space="preserve">. </w:t>
      </w:r>
      <w:r w:rsidRPr="00092A63">
        <w:rPr>
          <w:rFonts w:ascii="Tahoma" w:hAnsi="Tahoma"/>
        </w:rPr>
        <w:t>Th</w:t>
      </w:r>
      <w:r w:rsidR="0059139A" w:rsidRPr="00092A63">
        <w:rPr>
          <w:rFonts w:ascii="Tahoma" w:hAnsi="Tahoma"/>
        </w:rPr>
        <w:t>is</w:t>
      </w:r>
      <w:r w:rsidRPr="00092A63">
        <w:rPr>
          <w:rFonts w:ascii="Tahoma" w:hAnsi="Tahoma"/>
        </w:rPr>
        <w:t xml:space="preserve"> case </w:t>
      </w:r>
      <w:proofErr w:type="gramStart"/>
      <w:r w:rsidRPr="00092A63">
        <w:rPr>
          <w:rFonts w:ascii="Tahoma" w:hAnsi="Tahoma"/>
        </w:rPr>
        <w:t>must also be viewed</w:t>
      </w:r>
      <w:proofErr w:type="gramEnd"/>
      <w:r w:rsidRPr="00092A63">
        <w:rPr>
          <w:rFonts w:ascii="Tahoma" w:hAnsi="Tahoma"/>
        </w:rPr>
        <w:t xml:space="preserve"> in the context of </w:t>
      </w:r>
      <w:r w:rsidR="00080E80" w:rsidRPr="00092A63">
        <w:t>tragic school incidents around the world</w:t>
      </w:r>
      <w:r w:rsidRPr="00092A63">
        <w:rPr>
          <w:rFonts w:ascii="Tahoma" w:hAnsi="Tahoma"/>
        </w:rPr>
        <w:t>. Slovenia faced such a</w:t>
      </w:r>
      <w:r w:rsidR="00D25473">
        <w:rPr>
          <w:rFonts w:ascii="Tahoma" w:hAnsi="Tahoma"/>
        </w:rPr>
        <w:t> </w:t>
      </w:r>
      <w:r w:rsidR="00080E80" w:rsidRPr="00092A63">
        <w:rPr>
          <w:rFonts w:ascii="Tahoma" w:hAnsi="Tahoma"/>
        </w:rPr>
        <w:t xml:space="preserve">generalised </w:t>
      </w:r>
      <w:r w:rsidRPr="00092A63">
        <w:rPr>
          <w:rFonts w:ascii="Tahoma" w:hAnsi="Tahoma"/>
        </w:rPr>
        <w:t xml:space="preserve">threat for the first time, and </w:t>
      </w:r>
      <w:r w:rsidR="00080E80" w:rsidRPr="00092A63">
        <w:rPr>
          <w:rFonts w:ascii="Tahoma" w:hAnsi="Tahoma"/>
        </w:rPr>
        <w:t xml:space="preserve">therefore </w:t>
      </w:r>
      <w:r w:rsidRPr="00092A63">
        <w:rPr>
          <w:rFonts w:ascii="Tahoma" w:hAnsi="Tahoma"/>
        </w:rPr>
        <w:t>no precise</w:t>
      </w:r>
      <w:r w:rsidR="00080E80" w:rsidRPr="00092A63">
        <w:rPr>
          <w:rFonts w:ascii="Tahoma" w:hAnsi="Tahoma"/>
        </w:rPr>
        <w:t xml:space="preserve"> protocol for</w:t>
      </w:r>
      <w:r w:rsidRPr="00092A63">
        <w:rPr>
          <w:rFonts w:ascii="Tahoma" w:hAnsi="Tahoma"/>
        </w:rPr>
        <w:t xml:space="preserve"> inter-ministerial notification </w:t>
      </w:r>
      <w:r w:rsidR="00080E80" w:rsidRPr="00092A63">
        <w:rPr>
          <w:rFonts w:ascii="Tahoma" w:hAnsi="Tahoma"/>
        </w:rPr>
        <w:t>existed</w:t>
      </w:r>
      <w:r w:rsidRPr="00092A63">
        <w:rPr>
          <w:rFonts w:ascii="Tahoma" w:hAnsi="Tahoma"/>
        </w:rPr>
        <w:t xml:space="preserve">. </w:t>
      </w:r>
      <w:r w:rsidR="004E7209" w:rsidRPr="00092A63">
        <w:rPr>
          <w:rFonts w:ascii="Tahoma" w:hAnsi="Tahoma"/>
        </w:rPr>
        <w:t>In light of the</w:t>
      </w:r>
      <w:r w:rsidR="00D73139">
        <w:rPr>
          <w:rFonts w:ascii="Tahoma" w:hAnsi="Tahoma"/>
        </w:rPr>
        <w:t> </w:t>
      </w:r>
      <w:r w:rsidRPr="00092A63">
        <w:rPr>
          <w:rFonts w:ascii="Tahoma" w:hAnsi="Tahoma"/>
        </w:rPr>
        <w:t xml:space="preserve">identified </w:t>
      </w:r>
      <w:r w:rsidR="004E7209" w:rsidRPr="00092A63">
        <w:rPr>
          <w:rFonts w:ascii="Tahoma" w:hAnsi="Tahoma"/>
        </w:rPr>
        <w:t>shortcomings</w:t>
      </w:r>
      <w:r w:rsidRPr="00092A63">
        <w:rPr>
          <w:rFonts w:ascii="Tahoma" w:hAnsi="Tahoma"/>
        </w:rPr>
        <w:t xml:space="preserve">, Minister </w:t>
      </w:r>
      <w:proofErr w:type="spellStart"/>
      <w:r w:rsidRPr="00092A63">
        <w:rPr>
          <w:rFonts w:ascii="Tahoma" w:hAnsi="Tahoma"/>
        </w:rPr>
        <w:t>Poklukar</w:t>
      </w:r>
      <w:proofErr w:type="spellEnd"/>
      <w:r w:rsidRPr="00092A63">
        <w:rPr>
          <w:rFonts w:ascii="Tahoma" w:hAnsi="Tahoma"/>
        </w:rPr>
        <w:t xml:space="preserve"> issued</w:t>
      </w:r>
      <w:r w:rsidR="004E7209" w:rsidRPr="00092A63">
        <w:rPr>
          <w:rFonts w:ascii="Tahoma" w:hAnsi="Tahoma"/>
        </w:rPr>
        <w:t xml:space="preserve"> the Police</w:t>
      </w:r>
      <w:r w:rsidRPr="00092A63">
        <w:rPr>
          <w:rFonts w:ascii="Tahoma" w:hAnsi="Tahoma"/>
        </w:rPr>
        <w:t xml:space="preserve"> guidelines and mandatory instructions </w:t>
      </w:r>
      <w:r w:rsidR="004E7209" w:rsidRPr="00092A63">
        <w:rPr>
          <w:rFonts w:ascii="Tahoma" w:hAnsi="Tahoma"/>
        </w:rPr>
        <w:t>for their elimination</w:t>
      </w:r>
      <w:r w:rsidRPr="00092A63">
        <w:rPr>
          <w:rFonts w:ascii="Tahoma" w:hAnsi="Tahoma"/>
        </w:rPr>
        <w:t>.</w:t>
      </w:r>
    </w:p>
    <w:p w14:paraId="48AD852D" w14:textId="6481A174" w:rsidR="00FB1997" w:rsidRPr="00092A63" w:rsidRDefault="00FB1997" w:rsidP="009272B6">
      <w:pPr>
        <w:autoSpaceDE w:val="0"/>
        <w:autoSpaceDN w:val="0"/>
        <w:adjustRightInd w:val="0"/>
        <w:jc w:val="both"/>
        <w:rPr>
          <w:rFonts w:ascii="Tahoma" w:hAnsi="Tahoma" w:cs="Tahoma"/>
          <w:szCs w:val="20"/>
        </w:rPr>
      </w:pPr>
    </w:p>
    <w:p w14:paraId="6A61161B" w14:textId="3C15C5DC" w:rsidR="00345ADD" w:rsidRPr="00092A63" w:rsidRDefault="00345ADD" w:rsidP="00345ADD">
      <w:pPr>
        <w:jc w:val="both"/>
        <w:rPr>
          <w:rFonts w:ascii="Tahoma" w:hAnsi="Tahoma" w:cs="Tahoma"/>
          <w:szCs w:val="20"/>
        </w:rPr>
      </w:pPr>
      <w:r w:rsidRPr="00092A63">
        <w:rPr>
          <w:rFonts w:ascii="Tahoma" w:hAnsi="Tahoma"/>
        </w:rPr>
        <w:t>T</w:t>
      </w:r>
      <w:bookmarkStart w:id="16" w:name="_Hlk207177118"/>
      <w:r w:rsidRPr="00092A63">
        <w:rPr>
          <w:rFonts w:ascii="Tahoma" w:hAnsi="Tahoma"/>
        </w:rPr>
        <w:t xml:space="preserve">ogether with the </w:t>
      </w:r>
      <w:r w:rsidR="00FA7B12" w:rsidRPr="00092A63">
        <w:rPr>
          <w:rFonts w:ascii="Tahoma" w:hAnsi="Tahoma"/>
        </w:rPr>
        <w:t xml:space="preserve">Association </w:t>
      </w:r>
      <w:r w:rsidRPr="00092A63">
        <w:rPr>
          <w:rFonts w:ascii="Tahoma" w:hAnsi="Tahoma"/>
        </w:rPr>
        <w:t>of State Prosecutors of Slovenia and the Judicial Training Centre, a</w:t>
      </w:r>
      <w:r w:rsidR="00D25473">
        <w:rPr>
          <w:rFonts w:ascii="Tahoma" w:hAnsi="Tahoma"/>
        </w:rPr>
        <w:t> </w:t>
      </w:r>
      <w:r w:rsidRPr="00092A63">
        <w:rPr>
          <w:rFonts w:ascii="Tahoma" w:hAnsi="Tahoma"/>
        </w:rPr>
        <w:t>two</w:t>
      </w:r>
      <w:r w:rsidR="00D25473">
        <w:rPr>
          <w:rFonts w:ascii="Tahoma" w:hAnsi="Tahoma"/>
        </w:rPr>
        <w:noBreakHyphen/>
      </w:r>
      <w:r w:rsidRPr="00092A63">
        <w:rPr>
          <w:rFonts w:ascii="Tahoma" w:hAnsi="Tahoma"/>
        </w:rPr>
        <w:t xml:space="preserve">day conference on peer violence </w:t>
      </w:r>
      <w:proofErr w:type="gramStart"/>
      <w:r w:rsidRPr="00092A63">
        <w:rPr>
          <w:rFonts w:ascii="Tahoma" w:hAnsi="Tahoma"/>
        </w:rPr>
        <w:t>was held</w:t>
      </w:r>
      <w:proofErr w:type="gramEnd"/>
      <w:r w:rsidRPr="00092A63">
        <w:rPr>
          <w:rFonts w:ascii="Tahoma" w:hAnsi="Tahoma"/>
        </w:rPr>
        <w:t xml:space="preserve"> in Ljubljana, while a consultation on </w:t>
      </w:r>
      <w:r w:rsidR="007F593F" w:rsidRPr="00092A63">
        <w:rPr>
          <w:rFonts w:ascii="Tahoma" w:hAnsi="Tahoma"/>
        </w:rPr>
        <w:t>addressing</w:t>
      </w:r>
      <w:r w:rsidRPr="00092A63">
        <w:rPr>
          <w:rFonts w:ascii="Tahoma" w:hAnsi="Tahoma"/>
        </w:rPr>
        <w:t xml:space="preserve"> domestic violence through a theatre performance was organised in Nova </w:t>
      </w:r>
      <w:proofErr w:type="spellStart"/>
      <w:r w:rsidRPr="00092A63">
        <w:rPr>
          <w:rFonts w:ascii="Tahoma" w:hAnsi="Tahoma"/>
        </w:rPr>
        <w:t>Gorica</w:t>
      </w:r>
      <w:proofErr w:type="spellEnd"/>
      <w:r w:rsidRPr="00092A63">
        <w:rPr>
          <w:rFonts w:ascii="Tahoma" w:hAnsi="Tahoma"/>
        </w:rPr>
        <w:t xml:space="preserve">. </w:t>
      </w:r>
      <w:bookmarkEnd w:id="16"/>
      <w:r w:rsidRPr="00092A63">
        <w:rPr>
          <w:rFonts w:ascii="Tahoma" w:hAnsi="Tahoma"/>
        </w:rPr>
        <w:t xml:space="preserve">In cooperation with the Faculty of Computer </w:t>
      </w:r>
      <w:r w:rsidR="007F593F" w:rsidRPr="00092A63">
        <w:rPr>
          <w:rFonts w:ascii="Tahoma" w:hAnsi="Tahoma"/>
        </w:rPr>
        <w:t xml:space="preserve">and Information </w:t>
      </w:r>
      <w:r w:rsidRPr="00092A63">
        <w:rPr>
          <w:rFonts w:ascii="Tahoma" w:hAnsi="Tahoma"/>
        </w:rPr>
        <w:t xml:space="preserve">Science and the </w:t>
      </w:r>
      <w:proofErr w:type="spellStart"/>
      <w:r w:rsidR="007F593F" w:rsidRPr="00092A63">
        <w:rPr>
          <w:rFonts w:ascii="Tahoma" w:hAnsi="Tahoma"/>
        </w:rPr>
        <w:t>Barnahus</w:t>
      </w:r>
      <w:proofErr w:type="spellEnd"/>
      <w:r w:rsidR="007F593F" w:rsidRPr="00092A63">
        <w:rPr>
          <w:rFonts w:ascii="Tahoma" w:hAnsi="Tahoma"/>
        </w:rPr>
        <w:t xml:space="preserve"> (Children's House)</w:t>
      </w:r>
      <w:r w:rsidRPr="00092A63">
        <w:rPr>
          <w:rFonts w:ascii="Tahoma" w:hAnsi="Tahoma"/>
        </w:rPr>
        <w:t xml:space="preserve">, the </w:t>
      </w:r>
      <w:r w:rsidR="007F593F" w:rsidRPr="00092A63">
        <w:rPr>
          <w:rFonts w:ascii="Tahoma" w:hAnsi="Tahoma"/>
        </w:rPr>
        <w:t>P</w:t>
      </w:r>
      <w:r w:rsidRPr="00092A63">
        <w:rPr>
          <w:rFonts w:ascii="Tahoma" w:hAnsi="Tahoma"/>
        </w:rPr>
        <w:t xml:space="preserve">olice developed </w:t>
      </w:r>
      <w:r w:rsidR="00892F14" w:rsidRPr="00092A63">
        <w:rPr>
          <w:rFonts w:ascii="Tahoma" w:hAnsi="Tahoma"/>
        </w:rPr>
        <w:t>a</w:t>
      </w:r>
      <w:r w:rsidR="00D73139">
        <w:rPr>
          <w:rFonts w:ascii="Tahoma" w:hAnsi="Tahoma"/>
        </w:rPr>
        <w:t> </w:t>
      </w:r>
      <w:r w:rsidRPr="00092A63">
        <w:rPr>
          <w:rFonts w:ascii="Tahoma" w:hAnsi="Tahoma"/>
        </w:rPr>
        <w:t xml:space="preserve">software </w:t>
      </w:r>
      <w:r w:rsidR="004D3BAE" w:rsidRPr="00092A63">
        <w:rPr>
          <w:rFonts w:ascii="Tahoma" w:hAnsi="Tahoma"/>
        </w:rPr>
        <w:t xml:space="preserve">tool to support </w:t>
      </w:r>
      <w:r w:rsidRPr="00092A63">
        <w:rPr>
          <w:rFonts w:ascii="Tahoma" w:hAnsi="Tahoma"/>
        </w:rPr>
        <w:t xml:space="preserve">training on interviewing children. The </w:t>
      </w:r>
      <w:r w:rsidR="00700F3A" w:rsidRPr="00092A63">
        <w:rPr>
          <w:rFonts w:ascii="Tahoma" w:hAnsi="Tahoma"/>
        </w:rPr>
        <w:t>P</w:t>
      </w:r>
      <w:r w:rsidRPr="00092A63">
        <w:rPr>
          <w:rFonts w:ascii="Tahoma" w:hAnsi="Tahoma"/>
        </w:rPr>
        <w:t>olice also participated in a</w:t>
      </w:r>
      <w:r w:rsidR="00D25473">
        <w:rPr>
          <w:rFonts w:ascii="Tahoma" w:hAnsi="Tahoma"/>
        </w:rPr>
        <w:t> </w:t>
      </w:r>
      <w:r w:rsidRPr="00092A63">
        <w:rPr>
          <w:rFonts w:ascii="Tahoma" w:hAnsi="Tahoma"/>
        </w:rPr>
        <w:t xml:space="preserve">roundtable on peer violence and in the </w:t>
      </w:r>
      <w:proofErr w:type="gramStart"/>
      <w:r w:rsidRPr="00092A63">
        <w:rPr>
          <w:rFonts w:ascii="Tahoma" w:hAnsi="Tahoma"/>
        </w:rPr>
        <w:t>3</w:t>
      </w:r>
      <w:r w:rsidRPr="00092A63">
        <w:rPr>
          <w:rFonts w:ascii="Tahoma" w:hAnsi="Tahoma"/>
          <w:vertAlign w:val="superscript"/>
        </w:rPr>
        <w:t>rd</w:t>
      </w:r>
      <w:proofErr w:type="gramEnd"/>
      <w:r w:rsidRPr="00092A63">
        <w:rPr>
          <w:rFonts w:ascii="Tahoma" w:hAnsi="Tahoma"/>
        </w:rPr>
        <w:t xml:space="preserve"> Presidential Forum on domestic and peer violence</w:t>
      </w:r>
      <w:r w:rsidR="00700F3A" w:rsidRPr="00092A63">
        <w:rPr>
          <w:rFonts w:ascii="Tahoma" w:hAnsi="Tahoma"/>
        </w:rPr>
        <w:t>,</w:t>
      </w:r>
      <w:r w:rsidRPr="00092A63">
        <w:rPr>
          <w:rFonts w:ascii="Tahoma" w:hAnsi="Tahoma"/>
        </w:rPr>
        <w:t xml:space="preserve"> held </w:t>
      </w:r>
      <w:r w:rsidR="00700F3A" w:rsidRPr="00092A63">
        <w:rPr>
          <w:rFonts w:ascii="Tahoma" w:hAnsi="Tahoma"/>
        </w:rPr>
        <w:t>at</w:t>
      </w:r>
      <w:r w:rsidRPr="00092A63">
        <w:rPr>
          <w:rFonts w:ascii="Tahoma" w:hAnsi="Tahoma"/>
        </w:rPr>
        <w:t xml:space="preserve"> </w:t>
      </w:r>
      <w:proofErr w:type="spellStart"/>
      <w:r w:rsidRPr="00092A63">
        <w:rPr>
          <w:rFonts w:ascii="Tahoma" w:hAnsi="Tahoma"/>
        </w:rPr>
        <w:t>Brdo</w:t>
      </w:r>
      <w:proofErr w:type="spellEnd"/>
      <w:r w:rsidRPr="00092A63">
        <w:rPr>
          <w:rFonts w:ascii="Tahoma" w:hAnsi="Tahoma"/>
        </w:rPr>
        <w:t xml:space="preserve"> </w:t>
      </w:r>
      <w:proofErr w:type="spellStart"/>
      <w:r w:rsidRPr="00092A63">
        <w:rPr>
          <w:rFonts w:ascii="Tahoma" w:hAnsi="Tahoma"/>
        </w:rPr>
        <w:t>pri</w:t>
      </w:r>
      <w:proofErr w:type="spellEnd"/>
      <w:r w:rsidR="00D73139">
        <w:rPr>
          <w:rFonts w:ascii="Tahoma" w:hAnsi="Tahoma"/>
        </w:rPr>
        <w:t> </w:t>
      </w:r>
      <w:proofErr w:type="spellStart"/>
      <w:r w:rsidRPr="00092A63">
        <w:rPr>
          <w:rFonts w:ascii="Tahoma" w:hAnsi="Tahoma"/>
        </w:rPr>
        <w:t>Kranju</w:t>
      </w:r>
      <w:proofErr w:type="spellEnd"/>
      <w:r w:rsidRPr="00092A63">
        <w:rPr>
          <w:rFonts w:ascii="Tahoma" w:hAnsi="Tahoma"/>
        </w:rPr>
        <w:t>.</w:t>
      </w:r>
    </w:p>
    <w:p w14:paraId="5A0B9100" w14:textId="77777777" w:rsidR="00F9007D" w:rsidRPr="00092A63" w:rsidRDefault="00F9007D" w:rsidP="00F9007D">
      <w:pPr>
        <w:autoSpaceDE w:val="0"/>
        <w:autoSpaceDN w:val="0"/>
        <w:adjustRightInd w:val="0"/>
        <w:jc w:val="both"/>
        <w:rPr>
          <w:rFonts w:ascii="Tahoma" w:hAnsi="Tahoma" w:cs="Tahoma"/>
          <w:szCs w:val="20"/>
        </w:rPr>
      </w:pPr>
    </w:p>
    <w:p w14:paraId="3250FA13" w14:textId="6E32BB58" w:rsidR="00F9007D" w:rsidRPr="00092A63" w:rsidRDefault="00844C2B" w:rsidP="005F3A45">
      <w:pPr>
        <w:autoSpaceDE w:val="0"/>
        <w:autoSpaceDN w:val="0"/>
        <w:adjustRightInd w:val="0"/>
        <w:jc w:val="both"/>
        <w:rPr>
          <w:rFonts w:ascii="Tahoma" w:hAnsi="Tahoma" w:cs="Tahoma"/>
          <w:szCs w:val="20"/>
        </w:rPr>
      </w:pPr>
      <w:r w:rsidRPr="00092A63">
        <w:rPr>
          <w:rFonts w:ascii="Tahoma" w:hAnsi="Tahoma"/>
        </w:rPr>
        <w:t>To improve the quality and efficiency of protecting victims of domestic violence</w:t>
      </w:r>
      <w:r w:rsidR="00947E82" w:rsidRPr="00092A63">
        <w:rPr>
          <w:rFonts w:ascii="Tahoma" w:hAnsi="Tahoma"/>
        </w:rPr>
        <w:t>,</w:t>
      </w:r>
      <w:r w:rsidRPr="00092A63">
        <w:rPr>
          <w:rFonts w:ascii="Tahoma" w:hAnsi="Tahoma"/>
        </w:rPr>
        <w:t xml:space="preserve"> in cases where a</w:t>
      </w:r>
      <w:r w:rsidR="00D73139">
        <w:rPr>
          <w:rFonts w:ascii="Tahoma" w:hAnsi="Tahoma"/>
        </w:rPr>
        <w:t> </w:t>
      </w:r>
      <w:r w:rsidRPr="00092A63">
        <w:rPr>
          <w:rFonts w:ascii="Tahoma" w:hAnsi="Tahoma"/>
        </w:rPr>
        <w:t xml:space="preserve">restraining order </w:t>
      </w:r>
      <w:proofErr w:type="gramStart"/>
      <w:r w:rsidRPr="00092A63">
        <w:rPr>
          <w:rFonts w:ascii="Tahoma" w:hAnsi="Tahoma"/>
        </w:rPr>
        <w:t xml:space="preserve">is </w:t>
      </w:r>
      <w:r w:rsidR="00947E82" w:rsidRPr="00092A63">
        <w:rPr>
          <w:rFonts w:ascii="Tahoma" w:hAnsi="Tahoma"/>
        </w:rPr>
        <w:t>imposed</w:t>
      </w:r>
      <w:proofErr w:type="gramEnd"/>
      <w:r w:rsidR="00947E82" w:rsidRPr="00092A63">
        <w:rPr>
          <w:rFonts w:ascii="Tahoma" w:hAnsi="Tahoma"/>
        </w:rPr>
        <w:t xml:space="preserve"> on</w:t>
      </w:r>
      <w:r w:rsidRPr="00092A63">
        <w:rPr>
          <w:rFonts w:ascii="Tahoma" w:hAnsi="Tahoma"/>
        </w:rPr>
        <w:t xml:space="preserve"> perpetrator</w:t>
      </w:r>
      <w:r w:rsidR="00947E82" w:rsidRPr="00092A63">
        <w:rPr>
          <w:rFonts w:ascii="Tahoma" w:hAnsi="Tahoma"/>
        </w:rPr>
        <w:t>s</w:t>
      </w:r>
      <w:r w:rsidRPr="00092A63">
        <w:rPr>
          <w:rFonts w:ascii="Tahoma" w:hAnsi="Tahoma"/>
        </w:rPr>
        <w:t xml:space="preserve"> under the Police Tasks and Powers Act, the </w:t>
      </w:r>
      <w:r w:rsidR="00947E82" w:rsidRPr="00092A63">
        <w:rPr>
          <w:rFonts w:ascii="Tahoma" w:hAnsi="Tahoma"/>
        </w:rPr>
        <w:t>P</w:t>
      </w:r>
      <w:r w:rsidRPr="00092A63">
        <w:rPr>
          <w:rFonts w:ascii="Tahoma" w:hAnsi="Tahoma"/>
        </w:rPr>
        <w:t>olice developed an application-based solution</w:t>
      </w:r>
      <w:r w:rsidR="00947E82" w:rsidRPr="00092A63">
        <w:rPr>
          <w:rFonts w:ascii="Tahoma" w:hAnsi="Tahoma"/>
        </w:rPr>
        <w:t>,</w:t>
      </w:r>
      <w:r w:rsidRPr="00092A63">
        <w:rPr>
          <w:rFonts w:ascii="Tahoma" w:hAnsi="Tahoma"/>
        </w:rPr>
        <w:t xml:space="preserve"> which </w:t>
      </w:r>
      <w:r w:rsidR="00947E82" w:rsidRPr="00092A63">
        <w:rPr>
          <w:rFonts w:ascii="Tahoma" w:hAnsi="Tahoma"/>
        </w:rPr>
        <w:t xml:space="preserve">they </w:t>
      </w:r>
      <w:r w:rsidRPr="00092A63">
        <w:rPr>
          <w:rFonts w:ascii="Tahoma" w:hAnsi="Tahoma"/>
        </w:rPr>
        <w:t xml:space="preserve">began using on 1 January 2025. </w:t>
      </w:r>
      <w:r w:rsidR="00AF2AB7" w:rsidRPr="00092A63">
        <w:rPr>
          <w:rFonts w:ascii="Tahoma" w:hAnsi="Tahoma"/>
        </w:rPr>
        <w:t>T</w:t>
      </w:r>
      <w:r w:rsidR="00463612" w:rsidRPr="00092A63">
        <w:t>he application enables standardised entry of completed compliance checks into a central database</w:t>
      </w:r>
      <w:r w:rsidRPr="00092A63">
        <w:rPr>
          <w:rFonts w:ascii="Tahoma" w:hAnsi="Tahoma"/>
        </w:rPr>
        <w:t xml:space="preserve">, automatically alerts units when a check needs to be carried out or entered into the database, and provides geographic visualisation </w:t>
      </w:r>
      <w:r w:rsidR="005439B9" w:rsidRPr="00092A63">
        <w:t>of both the measures and the (</w:t>
      </w:r>
      <w:proofErr w:type="gramStart"/>
      <w:r w:rsidR="005439B9" w:rsidRPr="00092A63">
        <w:t>un)</w:t>
      </w:r>
      <w:proofErr w:type="gramEnd"/>
      <w:r w:rsidR="005439B9" w:rsidRPr="00092A63">
        <w:t>performed checks.</w:t>
      </w:r>
    </w:p>
    <w:p w14:paraId="188E36E8" w14:textId="77777777" w:rsidR="00F9007D" w:rsidRPr="00092A63" w:rsidRDefault="00F9007D" w:rsidP="005F3A45">
      <w:pPr>
        <w:autoSpaceDE w:val="0"/>
        <w:autoSpaceDN w:val="0"/>
        <w:adjustRightInd w:val="0"/>
        <w:jc w:val="both"/>
        <w:rPr>
          <w:rFonts w:ascii="Tahoma" w:hAnsi="Tahoma" w:cs="Tahoma"/>
          <w:szCs w:val="20"/>
          <w:lang w:eastAsia="sl-SI"/>
        </w:rPr>
      </w:pPr>
    </w:p>
    <w:p w14:paraId="1696A66A" w14:textId="6485A777" w:rsidR="005F3A45" w:rsidRPr="00092A63" w:rsidRDefault="0049232A" w:rsidP="005F3A45">
      <w:pPr>
        <w:autoSpaceDE w:val="0"/>
        <w:autoSpaceDN w:val="0"/>
        <w:adjustRightInd w:val="0"/>
        <w:jc w:val="both"/>
        <w:rPr>
          <w:rFonts w:ascii="Tahoma" w:hAnsi="Tahoma" w:cs="Tahoma"/>
          <w:szCs w:val="20"/>
        </w:rPr>
      </w:pPr>
      <w:r w:rsidRPr="00092A63">
        <w:rPr>
          <w:rFonts w:ascii="Tahoma" w:hAnsi="Tahoma"/>
        </w:rPr>
        <w:lastRenderedPageBreak/>
        <w:t xml:space="preserve">Based on the National </w:t>
      </w:r>
      <w:r w:rsidR="009414E3" w:rsidRPr="00092A63">
        <w:rPr>
          <w:rFonts w:ascii="Tahoma" w:hAnsi="Tahoma"/>
        </w:rPr>
        <w:t>programme of measures</w:t>
      </w:r>
      <w:r w:rsidRPr="00092A63">
        <w:rPr>
          <w:rFonts w:ascii="Tahoma" w:hAnsi="Tahoma"/>
        </w:rPr>
        <w:t xml:space="preserve"> for the Roma of the Government of the Republic of Slovenia for the 2021–2030</w:t>
      </w:r>
      <w:r w:rsidR="00661A5E" w:rsidRPr="00092A63">
        <w:rPr>
          <w:rFonts w:ascii="Tahoma" w:hAnsi="Tahoma"/>
        </w:rPr>
        <w:t xml:space="preserve"> period</w:t>
      </w:r>
      <w:r w:rsidR="005F3A45" w:rsidRPr="00092A63">
        <w:rPr>
          <w:rFonts w:ascii="Tahoma" w:hAnsi="Tahoma" w:cs="Tahoma"/>
          <w:szCs w:val="20"/>
          <w:vertAlign w:val="superscript"/>
        </w:rPr>
        <w:footnoteReference w:id="5"/>
      </w:r>
      <w:r w:rsidRPr="00092A63">
        <w:rPr>
          <w:rFonts w:ascii="Tahoma" w:hAnsi="Tahoma"/>
        </w:rPr>
        <w:t xml:space="preserve">, police officers </w:t>
      </w:r>
      <w:r w:rsidR="005325AC" w:rsidRPr="00092A63">
        <w:rPr>
          <w:rFonts w:ascii="Tahoma" w:hAnsi="Tahoma"/>
        </w:rPr>
        <w:t xml:space="preserve">carried out </w:t>
      </w:r>
      <w:r w:rsidRPr="00092A63">
        <w:rPr>
          <w:rFonts w:ascii="Tahoma" w:hAnsi="Tahoma"/>
        </w:rPr>
        <w:t xml:space="preserve">their duties in areas with </w:t>
      </w:r>
      <w:r w:rsidRPr="00092A63">
        <w:rPr>
          <w:rFonts w:ascii="Tahoma" w:hAnsi="Tahoma"/>
          <w:i/>
          <w:color w:val="875117"/>
        </w:rPr>
        <w:t>multi-ethnic communities</w:t>
      </w:r>
      <w:r w:rsidRPr="00092A63">
        <w:rPr>
          <w:rFonts w:ascii="Tahoma" w:hAnsi="Tahoma"/>
        </w:rPr>
        <w:t xml:space="preserve">. </w:t>
      </w:r>
      <w:r w:rsidR="009414E3" w:rsidRPr="00092A63">
        <w:rPr>
          <w:rFonts w:ascii="Tahoma" w:hAnsi="Tahoma"/>
        </w:rPr>
        <w:t>Every</w:t>
      </w:r>
      <w:r w:rsidRPr="00092A63">
        <w:rPr>
          <w:rFonts w:ascii="Tahoma" w:hAnsi="Tahoma"/>
        </w:rPr>
        <w:t xml:space="preserve"> demanding police intervention in areas with a predominantly Roma population was subject to a dedicated analysis. </w:t>
      </w:r>
      <w:r w:rsidR="00661A5E" w:rsidRPr="00092A63">
        <w:rPr>
          <w:rFonts w:ascii="Tahoma" w:hAnsi="Tahoma"/>
        </w:rPr>
        <w:t>T</w:t>
      </w:r>
      <w:r w:rsidRPr="00092A63">
        <w:rPr>
          <w:rFonts w:ascii="Tahoma" w:hAnsi="Tahoma"/>
        </w:rPr>
        <w:t>o reduce professional errors, improve work</w:t>
      </w:r>
      <w:r w:rsidR="00661A5E" w:rsidRPr="00092A63">
        <w:rPr>
          <w:rFonts w:ascii="Tahoma" w:hAnsi="Tahoma"/>
        </w:rPr>
        <w:t xml:space="preserve"> efficiency</w:t>
      </w:r>
      <w:r w:rsidRPr="00092A63">
        <w:rPr>
          <w:rFonts w:ascii="Tahoma" w:hAnsi="Tahoma"/>
        </w:rPr>
        <w:t>, and increase the safety of all persons involved</w:t>
      </w:r>
      <w:r w:rsidR="00661A5E" w:rsidRPr="00092A63">
        <w:rPr>
          <w:rFonts w:ascii="Tahoma" w:hAnsi="Tahoma"/>
        </w:rPr>
        <w:t xml:space="preserve"> in interventions</w:t>
      </w:r>
      <w:r w:rsidRPr="00092A63">
        <w:rPr>
          <w:rFonts w:ascii="Tahoma" w:hAnsi="Tahoma"/>
        </w:rPr>
        <w:t xml:space="preserve">, the findings of these analyses </w:t>
      </w:r>
      <w:proofErr w:type="gramStart"/>
      <w:r w:rsidRPr="00092A63">
        <w:rPr>
          <w:rFonts w:ascii="Tahoma" w:hAnsi="Tahoma"/>
        </w:rPr>
        <w:t>were shared</w:t>
      </w:r>
      <w:proofErr w:type="gramEnd"/>
      <w:r w:rsidRPr="00092A63">
        <w:rPr>
          <w:rFonts w:ascii="Tahoma" w:hAnsi="Tahoma"/>
        </w:rPr>
        <w:t xml:space="preserve"> with the</w:t>
      </w:r>
      <w:r w:rsidR="00D73139">
        <w:rPr>
          <w:rFonts w:ascii="Tahoma" w:hAnsi="Tahoma"/>
        </w:rPr>
        <w:t> </w:t>
      </w:r>
      <w:r w:rsidRPr="00092A63">
        <w:rPr>
          <w:rFonts w:ascii="Tahoma" w:hAnsi="Tahoma"/>
        </w:rPr>
        <w:t xml:space="preserve">officers directly </w:t>
      </w:r>
      <w:r w:rsidR="005325AC" w:rsidRPr="00092A63">
        <w:rPr>
          <w:rFonts w:ascii="Tahoma" w:hAnsi="Tahoma"/>
        </w:rPr>
        <w:t>conducting them</w:t>
      </w:r>
      <w:r w:rsidRPr="00092A63">
        <w:rPr>
          <w:rFonts w:ascii="Tahoma" w:hAnsi="Tahoma"/>
        </w:rPr>
        <w:t>.</w:t>
      </w:r>
    </w:p>
    <w:p w14:paraId="34F2364D" w14:textId="661CB2AC" w:rsidR="005F3A45" w:rsidRPr="00092A63" w:rsidRDefault="005F3A45" w:rsidP="005F3A45">
      <w:pPr>
        <w:autoSpaceDE w:val="0"/>
        <w:autoSpaceDN w:val="0"/>
        <w:adjustRightInd w:val="0"/>
        <w:jc w:val="both"/>
        <w:rPr>
          <w:rFonts w:ascii="Tahoma" w:hAnsi="Tahoma" w:cs="Tahoma"/>
          <w:szCs w:val="20"/>
        </w:rPr>
      </w:pPr>
    </w:p>
    <w:p w14:paraId="56DEECF2" w14:textId="5F539E5A" w:rsidR="005F3A45" w:rsidRPr="00092A63" w:rsidRDefault="005F3A45" w:rsidP="005F3A45">
      <w:pPr>
        <w:autoSpaceDE w:val="0"/>
        <w:autoSpaceDN w:val="0"/>
        <w:adjustRightInd w:val="0"/>
        <w:jc w:val="both"/>
        <w:rPr>
          <w:rFonts w:ascii="Tahoma" w:hAnsi="Tahoma" w:cs="Tahoma"/>
          <w:szCs w:val="20"/>
        </w:rPr>
      </w:pPr>
      <w:bookmarkStart w:id="17" w:name="_Hlk207177133"/>
      <w:r w:rsidRPr="00092A63">
        <w:rPr>
          <w:rFonts w:ascii="Tahoma" w:hAnsi="Tahoma"/>
        </w:rPr>
        <w:t xml:space="preserve">In the field of </w:t>
      </w:r>
      <w:r w:rsidRPr="00092A63">
        <w:rPr>
          <w:rFonts w:ascii="Tahoma" w:hAnsi="Tahoma"/>
          <w:i/>
          <w:color w:val="875117"/>
        </w:rPr>
        <w:t>road safety</w:t>
      </w:r>
      <w:r w:rsidRPr="00092A63">
        <w:rPr>
          <w:rFonts w:ascii="Tahoma" w:hAnsi="Tahoma"/>
        </w:rPr>
        <w:t xml:space="preserve">, the </w:t>
      </w:r>
      <w:r w:rsidR="0070034D" w:rsidRPr="00092A63">
        <w:rPr>
          <w:rFonts w:ascii="Tahoma" w:hAnsi="Tahoma"/>
        </w:rPr>
        <w:t>P</w:t>
      </w:r>
      <w:r w:rsidRPr="00092A63">
        <w:rPr>
          <w:rFonts w:ascii="Tahoma" w:hAnsi="Tahoma"/>
        </w:rPr>
        <w:t xml:space="preserve">olice aligned </w:t>
      </w:r>
      <w:r w:rsidR="005402EF" w:rsidRPr="00092A63">
        <w:rPr>
          <w:rFonts w:ascii="Tahoma" w:hAnsi="Tahoma"/>
        </w:rPr>
        <w:t>their</w:t>
      </w:r>
      <w:r w:rsidRPr="00092A63">
        <w:rPr>
          <w:rFonts w:ascii="Tahoma" w:hAnsi="Tahoma"/>
        </w:rPr>
        <w:t xml:space="preserve"> activities with the objectives and tasks defined in the</w:t>
      </w:r>
      <w:r w:rsidR="00D73139">
        <w:rPr>
          <w:rFonts w:ascii="Tahoma" w:hAnsi="Tahoma"/>
        </w:rPr>
        <w:t> </w:t>
      </w:r>
      <w:r w:rsidRPr="00092A63">
        <w:rPr>
          <w:rFonts w:ascii="Tahoma" w:hAnsi="Tahoma"/>
        </w:rPr>
        <w:t xml:space="preserve">Fundamental </w:t>
      </w:r>
      <w:r w:rsidR="00AB0F34" w:rsidRPr="00092A63">
        <w:rPr>
          <w:rFonts w:ascii="Tahoma" w:hAnsi="Tahoma"/>
        </w:rPr>
        <w:t xml:space="preserve">objectives for the work of the </w:t>
      </w:r>
      <w:r w:rsidRPr="00092A63">
        <w:rPr>
          <w:rFonts w:ascii="Tahoma" w:hAnsi="Tahoma"/>
        </w:rPr>
        <w:t xml:space="preserve">Police in </w:t>
      </w:r>
      <w:r w:rsidR="00AB0F34" w:rsidRPr="00092A63">
        <w:rPr>
          <w:rFonts w:ascii="Tahoma" w:hAnsi="Tahoma"/>
        </w:rPr>
        <w:t xml:space="preserve">the field of road safety </w:t>
      </w:r>
      <w:r w:rsidRPr="00092A63">
        <w:rPr>
          <w:rFonts w:ascii="Tahoma" w:hAnsi="Tahoma"/>
        </w:rPr>
        <w:t>for 2024 and the</w:t>
      </w:r>
      <w:r w:rsidR="00D73139">
        <w:rPr>
          <w:rFonts w:ascii="Tahoma" w:hAnsi="Tahoma"/>
        </w:rPr>
        <w:t> </w:t>
      </w:r>
      <w:r w:rsidRPr="00092A63">
        <w:rPr>
          <w:rFonts w:ascii="Tahoma" w:hAnsi="Tahoma"/>
        </w:rPr>
        <w:t xml:space="preserve">Resolution on </w:t>
      </w:r>
      <w:r w:rsidR="00AB0F34" w:rsidRPr="00092A63">
        <w:rPr>
          <w:rFonts w:ascii="Tahoma" w:hAnsi="Tahoma"/>
        </w:rPr>
        <w:t xml:space="preserve">the national road safety programme for </w:t>
      </w:r>
      <w:r w:rsidRPr="00092A63">
        <w:rPr>
          <w:rFonts w:ascii="Tahoma" w:hAnsi="Tahoma"/>
        </w:rPr>
        <w:t>the 2023–2030</w:t>
      </w:r>
      <w:r w:rsidR="00AB0F34" w:rsidRPr="00092A63">
        <w:rPr>
          <w:rFonts w:ascii="Tahoma" w:hAnsi="Tahoma"/>
        </w:rPr>
        <w:t xml:space="preserve"> period</w:t>
      </w:r>
      <w:r w:rsidRPr="00092A63">
        <w:rPr>
          <w:rFonts w:ascii="Tahoma" w:hAnsi="Tahoma"/>
        </w:rPr>
        <w:t xml:space="preserve">. </w:t>
      </w:r>
      <w:bookmarkEnd w:id="17"/>
      <w:r w:rsidR="00CD5FD4" w:rsidRPr="00092A63">
        <w:rPr>
          <w:rFonts w:ascii="Tahoma" w:hAnsi="Tahoma"/>
        </w:rPr>
        <w:t>The r</w:t>
      </w:r>
      <w:r w:rsidR="008300A2" w:rsidRPr="00092A63">
        <w:rPr>
          <w:rFonts w:ascii="Tahoma" w:hAnsi="Tahoma"/>
        </w:rPr>
        <w:t>esolution envisaged that the number of road fatalities in 2024 should not exceed 89 and the number of seriously injure</w:t>
      </w:r>
      <w:r w:rsidR="00AF2AB7" w:rsidRPr="00092A63">
        <w:rPr>
          <w:rFonts w:ascii="Tahoma" w:hAnsi="Tahoma"/>
        </w:rPr>
        <w:t>d persons should not exceed 708</w:t>
      </w:r>
      <w:r w:rsidRPr="00092A63">
        <w:rPr>
          <w:rFonts w:ascii="Tahoma" w:hAnsi="Tahoma"/>
        </w:rPr>
        <w:t xml:space="preserve">. In 2024, 68 people </w:t>
      </w:r>
      <w:r w:rsidR="00B813D3" w:rsidRPr="00092A63">
        <w:rPr>
          <w:rFonts w:ascii="Tahoma" w:hAnsi="Tahoma"/>
        </w:rPr>
        <w:t xml:space="preserve">lost their lives </w:t>
      </w:r>
      <w:r w:rsidRPr="00092A63">
        <w:rPr>
          <w:rFonts w:ascii="Tahoma" w:hAnsi="Tahoma"/>
        </w:rPr>
        <w:t>in</w:t>
      </w:r>
      <w:r w:rsidR="00B813D3" w:rsidRPr="00092A63">
        <w:rPr>
          <w:rFonts w:ascii="Tahoma" w:hAnsi="Tahoma"/>
        </w:rPr>
        <w:t xml:space="preserve"> road</w:t>
      </w:r>
      <w:r w:rsidRPr="00092A63">
        <w:rPr>
          <w:rFonts w:ascii="Tahoma" w:hAnsi="Tahoma"/>
        </w:rPr>
        <w:t xml:space="preserve"> traffic accidents, 953</w:t>
      </w:r>
      <w:r w:rsidR="00D25473">
        <w:rPr>
          <w:rFonts w:ascii="Tahoma" w:hAnsi="Tahoma"/>
        </w:rPr>
        <w:t> </w:t>
      </w:r>
      <w:r w:rsidRPr="00092A63">
        <w:rPr>
          <w:rFonts w:ascii="Tahoma" w:hAnsi="Tahoma"/>
        </w:rPr>
        <w:t xml:space="preserve">were </w:t>
      </w:r>
      <w:r w:rsidR="00B813D3" w:rsidRPr="00092A63">
        <w:rPr>
          <w:rFonts w:ascii="Tahoma" w:hAnsi="Tahoma"/>
        </w:rPr>
        <w:t>seriously injured,</w:t>
      </w:r>
      <w:r w:rsidRPr="00092A63">
        <w:rPr>
          <w:rFonts w:ascii="Tahoma" w:hAnsi="Tahoma"/>
        </w:rPr>
        <w:t xml:space="preserve"> and 6,907 </w:t>
      </w:r>
      <w:r w:rsidR="00B813D3" w:rsidRPr="00092A63">
        <w:rPr>
          <w:rFonts w:ascii="Tahoma" w:hAnsi="Tahoma"/>
        </w:rPr>
        <w:t>sustained minor injuries</w:t>
      </w:r>
      <w:r w:rsidRPr="00092A63">
        <w:rPr>
          <w:rFonts w:ascii="Tahoma" w:hAnsi="Tahoma"/>
        </w:rPr>
        <w:t xml:space="preserve">. The </w:t>
      </w:r>
      <w:r w:rsidR="00B813D3" w:rsidRPr="00092A63">
        <w:rPr>
          <w:rFonts w:ascii="Tahoma" w:hAnsi="Tahoma"/>
        </w:rPr>
        <w:t>P</w:t>
      </w:r>
      <w:r w:rsidRPr="00092A63">
        <w:rPr>
          <w:rFonts w:ascii="Tahoma" w:hAnsi="Tahoma"/>
        </w:rPr>
        <w:t xml:space="preserve">olice </w:t>
      </w:r>
      <w:r w:rsidR="00B813D3" w:rsidRPr="00092A63">
        <w:rPr>
          <w:rFonts w:ascii="Tahoma" w:hAnsi="Tahoma"/>
        </w:rPr>
        <w:t xml:space="preserve">procured </w:t>
      </w:r>
      <w:r w:rsidRPr="00092A63">
        <w:rPr>
          <w:rFonts w:ascii="Tahoma" w:hAnsi="Tahoma"/>
        </w:rPr>
        <w:t xml:space="preserve">new technical equipment </w:t>
      </w:r>
      <w:r w:rsidR="00B813D3" w:rsidRPr="00092A63">
        <w:rPr>
          <w:rFonts w:ascii="Tahoma" w:hAnsi="Tahoma"/>
        </w:rPr>
        <w:t>to simplify</w:t>
      </w:r>
      <w:r w:rsidRPr="00092A63">
        <w:rPr>
          <w:rFonts w:ascii="Tahoma" w:hAnsi="Tahoma"/>
        </w:rPr>
        <w:t xml:space="preserve"> and</w:t>
      </w:r>
      <w:r w:rsidR="00B813D3" w:rsidRPr="00092A63">
        <w:rPr>
          <w:rFonts w:ascii="Tahoma" w:hAnsi="Tahoma"/>
        </w:rPr>
        <w:t xml:space="preserve"> improve the</w:t>
      </w:r>
      <w:r w:rsidRPr="00092A63">
        <w:rPr>
          <w:rFonts w:ascii="Tahoma" w:hAnsi="Tahoma"/>
        </w:rPr>
        <w:t xml:space="preserve"> detection of various road traffic violations. </w:t>
      </w:r>
      <w:bookmarkStart w:id="18" w:name="_Hlk207177203"/>
      <w:r w:rsidR="00E509AA" w:rsidRPr="00092A63">
        <w:rPr>
          <w:rFonts w:ascii="Tahoma" w:hAnsi="Tahoma"/>
        </w:rPr>
        <w:t>Police officers responsible for road traffic control strengthened their specialised knowledge through various training courses.</w:t>
      </w:r>
      <w:bookmarkEnd w:id="18"/>
      <w:r w:rsidRPr="00092A63">
        <w:rPr>
          <w:rFonts w:ascii="Tahoma" w:hAnsi="Tahoma"/>
        </w:rPr>
        <w:t xml:space="preserve"> </w:t>
      </w:r>
      <w:r w:rsidR="00B37CB3" w:rsidRPr="00092A63">
        <w:rPr>
          <w:rFonts w:ascii="Tahoma" w:hAnsi="Tahoma"/>
        </w:rPr>
        <w:t>T</w:t>
      </w:r>
      <w:r w:rsidRPr="00092A63">
        <w:rPr>
          <w:rFonts w:ascii="Tahoma" w:hAnsi="Tahoma"/>
        </w:rPr>
        <w:t>ogether</w:t>
      </w:r>
      <w:r w:rsidR="00D73139">
        <w:rPr>
          <w:rFonts w:ascii="Tahoma" w:hAnsi="Tahoma"/>
        </w:rPr>
        <w:t> </w:t>
      </w:r>
      <w:r w:rsidRPr="00092A63">
        <w:rPr>
          <w:rFonts w:ascii="Tahoma" w:hAnsi="Tahoma"/>
        </w:rPr>
        <w:t xml:space="preserve">with other stakeholders, </w:t>
      </w:r>
      <w:r w:rsidR="00B37CB3" w:rsidRPr="00092A63">
        <w:rPr>
          <w:rFonts w:ascii="Tahoma" w:hAnsi="Tahoma"/>
        </w:rPr>
        <w:t xml:space="preserve">the Police devoted </w:t>
      </w:r>
      <w:r w:rsidR="00AF2AB7" w:rsidRPr="00092A63">
        <w:rPr>
          <w:rFonts w:ascii="Tahoma" w:hAnsi="Tahoma"/>
        </w:rPr>
        <w:t>considerable</w:t>
      </w:r>
      <w:r w:rsidRPr="00092A63">
        <w:rPr>
          <w:rFonts w:ascii="Tahoma" w:hAnsi="Tahoma"/>
        </w:rPr>
        <w:t xml:space="preserve"> attention to raising awareness </w:t>
      </w:r>
      <w:r w:rsidR="00B37CB3" w:rsidRPr="00092A63">
        <w:rPr>
          <w:rFonts w:ascii="Tahoma" w:hAnsi="Tahoma"/>
        </w:rPr>
        <w:t xml:space="preserve">among road users to influence their behaviour and promote </w:t>
      </w:r>
      <w:r w:rsidRPr="00092A63">
        <w:rPr>
          <w:rFonts w:ascii="Tahoma" w:hAnsi="Tahoma"/>
        </w:rPr>
        <w:t>greater responsibility in road traffic.</w:t>
      </w:r>
    </w:p>
    <w:p w14:paraId="4134DD20" w14:textId="77777777" w:rsidR="005F3A45" w:rsidRPr="00092A63" w:rsidRDefault="005F3A45" w:rsidP="005F3A45">
      <w:pPr>
        <w:autoSpaceDE w:val="0"/>
        <w:autoSpaceDN w:val="0"/>
        <w:adjustRightInd w:val="0"/>
        <w:jc w:val="both"/>
        <w:rPr>
          <w:rFonts w:ascii="Tahoma" w:hAnsi="Tahoma" w:cs="Tahoma"/>
          <w:szCs w:val="20"/>
        </w:rPr>
      </w:pPr>
    </w:p>
    <w:p w14:paraId="75FF6751" w14:textId="36E537EC" w:rsidR="005F3A45" w:rsidRPr="00092A63" w:rsidRDefault="00E51B1F" w:rsidP="005F3A45">
      <w:pPr>
        <w:autoSpaceDE w:val="0"/>
        <w:autoSpaceDN w:val="0"/>
        <w:adjustRightInd w:val="0"/>
        <w:jc w:val="both"/>
        <w:rPr>
          <w:rFonts w:ascii="Tahoma" w:hAnsi="Tahoma"/>
        </w:rPr>
      </w:pPr>
      <w:r w:rsidRPr="00092A63">
        <w:rPr>
          <w:rFonts w:ascii="Tahoma" w:hAnsi="Tahoma"/>
        </w:rPr>
        <w:t xml:space="preserve">Among </w:t>
      </w:r>
      <w:r w:rsidR="00631094" w:rsidRPr="00092A63">
        <w:rPr>
          <w:rFonts w:ascii="Tahoma" w:hAnsi="Tahoma"/>
        </w:rPr>
        <w:t xml:space="preserve">the main priorities of the </w:t>
      </w:r>
      <w:r w:rsidRPr="00092A63">
        <w:rPr>
          <w:rFonts w:ascii="Tahoma" w:hAnsi="Tahoma"/>
        </w:rPr>
        <w:t>P</w:t>
      </w:r>
      <w:r w:rsidR="00631094" w:rsidRPr="00092A63">
        <w:rPr>
          <w:rFonts w:ascii="Tahoma" w:hAnsi="Tahoma"/>
        </w:rPr>
        <w:t xml:space="preserve">olice </w:t>
      </w:r>
      <w:r w:rsidRPr="00092A63">
        <w:rPr>
          <w:rFonts w:ascii="Tahoma" w:hAnsi="Tahoma"/>
        </w:rPr>
        <w:t xml:space="preserve">were </w:t>
      </w:r>
      <w:r w:rsidRPr="00092A63">
        <w:rPr>
          <w:rFonts w:ascii="Tahoma" w:hAnsi="Tahoma"/>
          <w:i/>
          <w:color w:val="875117"/>
        </w:rPr>
        <w:t xml:space="preserve">ensuring the </w:t>
      </w:r>
      <w:r w:rsidR="00631094" w:rsidRPr="00092A63">
        <w:rPr>
          <w:rFonts w:ascii="Tahoma" w:hAnsi="Tahoma"/>
          <w:i/>
          <w:color w:val="875117"/>
        </w:rPr>
        <w:t xml:space="preserve">security </w:t>
      </w:r>
      <w:r w:rsidRPr="00092A63">
        <w:rPr>
          <w:rFonts w:ascii="Tahoma" w:hAnsi="Tahoma"/>
          <w:i/>
          <w:color w:val="875117"/>
        </w:rPr>
        <w:t xml:space="preserve">of the </w:t>
      </w:r>
      <w:proofErr w:type="gramStart"/>
      <w:r w:rsidRPr="00092A63">
        <w:rPr>
          <w:rFonts w:ascii="Tahoma" w:hAnsi="Tahoma"/>
          <w:i/>
          <w:color w:val="875117"/>
        </w:rPr>
        <w:t>national and</w:t>
      </w:r>
      <w:r w:rsidR="00631094" w:rsidRPr="00092A63">
        <w:rPr>
          <w:rFonts w:ascii="Tahoma" w:hAnsi="Tahoma"/>
          <w:i/>
          <w:color w:val="875117"/>
        </w:rPr>
        <w:t xml:space="preserve"> Schengen border</w:t>
      </w:r>
      <w:r w:rsidRPr="00092A63">
        <w:rPr>
          <w:rFonts w:ascii="Tahoma" w:hAnsi="Tahoma"/>
          <w:i/>
          <w:color w:val="875117"/>
        </w:rPr>
        <w:t>s</w:t>
      </w:r>
      <w:proofErr w:type="gramEnd"/>
      <w:r w:rsidR="00631094" w:rsidRPr="00092A63">
        <w:rPr>
          <w:rFonts w:ascii="Tahoma" w:hAnsi="Tahoma"/>
          <w:i/>
          <w:color w:val="875117"/>
        </w:rPr>
        <w:t xml:space="preserve"> </w:t>
      </w:r>
      <w:r w:rsidR="00631094" w:rsidRPr="00092A63">
        <w:rPr>
          <w:rFonts w:ascii="Tahoma" w:hAnsi="Tahoma"/>
          <w:color w:val="000000" w:themeColor="text1"/>
        </w:rPr>
        <w:t>and</w:t>
      </w:r>
      <w:r w:rsidR="00631094" w:rsidRPr="00092A63">
        <w:rPr>
          <w:rFonts w:ascii="Tahoma" w:hAnsi="Tahoma"/>
          <w:i/>
          <w:color w:val="875117"/>
        </w:rPr>
        <w:t xml:space="preserve"> preventing illegal border crossings</w:t>
      </w:r>
      <w:r w:rsidR="00631094" w:rsidRPr="00092A63">
        <w:rPr>
          <w:rFonts w:ascii="Tahoma" w:hAnsi="Tahoma"/>
        </w:rPr>
        <w:t xml:space="preserve">. The </w:t>
      </w:r>
      <w:r w:rsidR="006A2713" w:rsidRPr="00092A63">
        <w:rPr>
          <w:rFonts w:ascii="Tahoma" w:hAnsi="Tahoma"/>
        </w:rPr>
        <w:t>P</w:t>
      </w:r>
      <w:r w:rsidR="00631094" w:rsidRPr="00092A63">
        <w:rPr>
          <w:rFonts w:ascii="Tahoma" w:hAnsi="Tahoma"/>
        </w:rPr>
        <w:t xml:space="preserve">olice </w:t>
      </w:r>
      <w:r w:rsidR="00C87555" w:rsidRPr="00092A63">
        <w:rPr>
          <w:rFonts w:ascii="Tahoma" w:hAnsi="Tahoma"/>
        </w:rPr>
        <w:t xml:space="preserve">implemented tighter </w:t>
      </w:r>
      <w:r w:rsidR="00631094" w:rsidRPr="00092A63">
        <w:rPr>
          <w:rFonts w:ascii="Tahoma" w:hAnsi="Tahoma"/>
        </w:rPr>
        <w:t xml:space="preserve">controls with the purpose of detecting and preventing </w:t>
      </w:r>
      <w:r w:rsidR="00C87555" w:rsidRPr="00092A63">
        <w:rPr>
          <w:rFonts w:ascii="Tahoma" w:hAnsi="Tahoma"/>
        </w:rPr>
        <w:t xml:space="preserve">irregular </w:t>
      </w:r>
      <w:r w:rsidR="00631094" w:rsidRPr="00092A63">
        <w:rPr>
          <w:rFonts w:ascii="Tahoma" w:hAnsi="Tahoma"/>
        </w:rPr>
        <w:t xml:space="preserve">migration and </w:t>
      </w:r>
      <w:r w:rsidR="00C87555" w:rsidRPr="00092A63">
        <w:rPr>
          <w:rFonts w:ascii="Tahoma" w:hAnsi="Tahoma"/>
        </w:rPr>
        <w:t xml:space="preserve">identifying </w:t>
      </w:r>
      <w:r w:rsidR="00631094" w:rsidRPr="00092A63">
        <w:rPr>
          <w:rFonts w:ascii="Tahoma" w:hAnsi="Tahoma"/>
        </w:rPr>
        <w:t xml:space="preserve">migrant smugglers. </w:t>
      </w:r>
      <w:r w:rsidR="00C87555" w:rsidRPr="00092A63">
        <w:rPr>
          <w:rFonts w:ascii="Tahoma" w:hAnsi="Tahoma"/>
        </w:rPr>
        <w:t>A</w:t>
      </w:r>
      <w:r w:rsidR="00631094" w:rsidRPr="00092A63">
        <w:rPr>
          <w:rFonts w:ascii="Tahoma" w:hAnsi="Tahoma"/>
        </w:rPr>
        <w:t>uxiliary police officers</w:t>
      </w:r>
      <w:r w:rsidR="00C87555" w:rsidRPr="00092A63">
        <w:rPr>
          <w:rFonts w:ascii="Tahoma" w:hAnsi="Tahoma"/>
        </w:rPr>
        <w:t xml:space="preserve"> </w:t>
      </w:r>
      <w:proofErr w:type="gramStart"/>
      <w:r w:rsidR="00C87555" w:rsidRPr="00092A63">
        <w:rPr>
          <w:rFonts w:ascii="Tahoma" w:hAnsi="Tahoma"/>
        </w:rPr>
        <w:t>were deployed</w:t>
      </w:r>
      <w:proofErr w:type="gramEnd"/>
      <w:r w:rsidR="00C87555" w:rsidRPr="00092A63">
        <w:rPr>
          <w:rFonts w:ascii="Tahoma" w:hAnsi="Tahoma"/>
        </w:rPr>
        <w:t xml:space="preserve"> where necessary</w:t>
      </w:r>
      <w:r w:rsidR="00631094" w:rsidRPr="00092A63">
        <w:rPr>
          <w:rFonts w:ascii="Tahoma" w:hAnsi="Tahoma"/>
        </w:rPr>
        <w:t xml:space="preserve">. </w:t>
      </w:r>
      <w:r w:rsidR="00C87555" w:rsidRPr="00092A63">
        <w:rPr>
          <w:rFonts w:ascii="Tahoma" w:hAnsi="Tahoma"/>
        </w:rPr>
        <w:t>At individual police directorates, t</w:t>
      </w:r>
      <w:r w:rsidR="00631094" w:rsidRPr="00092A63">
        <w:rPr>
          <w:rFonts w:ascii="Tahoma" w:hAnsi="Tahoma"/>
        </w:rPr>
        <w:t xml:space="preserve">ask forces </w:t>
      </w:r>
      <w:r w:rsidR="00C87555" w:rsidRPr="00092A63">
        <w:rPr>
          <w:rFonts w:ascii="Tahoma" w:hAnsi="Tahoma"/>
        </w:rPr>
        <w:t>were set up</w:t>
      </w:r>
      <w:r w:rsidR="00631094" w:rsidRPr="00092A63">
        <w:rPr>
          <w:rFonts w:ascii="Tahoma" w:hAnsi="Tahoma"/>
        </w:rPr>
        <w:t xml:space="preserve"> to investigate criminal </w:t>
      </w:r>
      <w:r w:rsidR="00D67981" w:rsidRPr="00092A63">
        <w:rPr>
          <w:rFonts w:ascii="Tahoma" w:hAnsi="Tahoma"/>
        </w:rPr>
        <w:t>offences</w:t>
      </w:r>
      <w:r w:rsidR="00631094" w:rsidRPr="00092A63">
        <w:rPr>
          <w:rFonts w:ascii="Tahoma" w:hAnsi="Tahoma"/>
        </w:rPr>
        <w:t xml:space="preserve"> of </w:t>
      </w:r>
      <w:r w:rsidR="00C87555" w:rsidRPr="00092A63">
        <w:rPr>
          <w:rFonts w:ascii="Tahoma" w:hAnsi="Tahoma"/>
        </w:rPr>
        <w:t xml:space="preserve">illegal </w:t>
      </w:r>
      <w:r w:rsidR="00631094" w:rsidRPr="00092A63">
        <w:rPr>
          <w:rFonts w:ascii="Tahoma" w:hAnsi="Tahoma"/>
        </w:rPr>
        <w:t xml:space="preserve">crossing of the state border or territory. The </w:t>
      </w:r>
      <w:r w:rsidR="00224AA5" w:rsidRPr="00092A63">
        <w:rPr>
          <w:rFonts w:ascii="Tahoma" w:hAnsi="Tahoma"/>
        </w:rPr>
        <w:t>P</w:t>
      </w:r>
      <w:r w:rsidR="00631094" w:rsidRPr="00092A63">
        <w:rPr>
          <w:rFonts w:ascii="Tahoma" w:hAnsi="Tahoma"/>
        </w:rPr>
        <w:t xml:space="preserve">olice </w:t>
      </w:r>
      <w:r w:rsidR="00224AA5" w:rsidRPr="00092A63">
        <w:rPr>
          <w:rFonts w:ascii="Tahoma" w:hAnsi="Tahoma"/>
        </w:rPr>
        <w:t xml:space="preserve">participated </w:t>
      </w:r>
      <w:r w:rsidR="00631094" w:rsidRPr="00092A63">
        <w:rPr>
          <w:rFonts w:ascii="Tahoma" w:hAnsi="Tahoma"/>
        </w:rPr>
        <w:t xml:space="preserve">in operational activities at the external borders of EU member states and in </w:t>
      </w:r>
      <w:r w:rsidR="00224AA5" w:rsidRPr="00092A63">
        <w:rPr>
          <w:rFonts w:ascii="Tahoma" w:hAnsi="Tahoma"/>
        </w:rPr>
        <w:t xml:space="preserve">certain </w:t>
      </w:r>
      <w:r w:rsidR="00631094" w:rsidRPr="00092A63">
        <w:rPr>
          <w:rFonts w:ascii="Tahoma" w:hAnsi="Tahoma"/>
        </w:rPr>
        <w:t>third countries</w:t>
      </w:r>
      <w:r w:rsidR="00224AA5" w:rsidRPr="00092A63">
        <w:rPr>
          <w:rFonts w:ascii="Tahoma" w:hAnsi="Tahoma"/>
        </w:rPr>
        <w:t>,</w:t>
      </w:r>
      <w:r w:rsidR="00631094" w:rsidRPr="00092A63">
        <w:rPr>
          <w:rFonts w:ascii="Tahoma" w:hAnsi="Tahoma"/>
        </w:rPr>
        <w:t xml:space="preserve"> coordinated by Frontex. </w:t>
      </w:r>
      <w:r w:rsidR="00946E8F" w:rsidRPr="00092A63">
        <w:rPr>
          <w:rFonts w:ascii="Tahoma" w:hAnsi="Tahoma"/>
        </w:rPr>
        <w:t xml:space="preserve">The focus was </w:t>
      </w:r>
      <w:r w:rsidR="00631094" w:rsidRPr="00092A63">
        <w:rPr>
          <w:rFonts w:ascii="Tahoma" w:hAnsi="Tahoma"/>
        </w:rPr>
        <w:t>on the region</w:t>
      </w:r>
      <w:r w:rsidR="00946E8F" w:rsidRPr="00092A63">
        <w:rPr>
          <w:rFonts w:ascii="Tahoma" w:hAnsi="Tahoma"/>
        </w:rPr>
        <w:t>s</w:t>
      </w:r>
      <w:r w:rsidR="00631094" w:rsidRPr="00092A63">
        <w:rPr>
          <w:rFonts w:ascii="Tahoma" w:hAnsi="Tahoma"/>
        </w:rPr>
        <w:t xml:space="preserve"> of </w:t>
      </w:r>
      <w:r w:rsidR="00946E8F" w:rsidRPr="00092A63">
        <w:rPr>
          <w:rFonts w:ascii="Tahoma" w:hAnsi="Tahoma"/>
        </w:rPr>
        <w:t>S</w:t>
      </w:r>
      <w:r w:rsidR="00631094" w:rsidRPr="00092A63">
        <w:rPr>
          <w:rFonts w:ascii="Tahoma" w:hAnsi="Tahoma"/>
        </w:rPr>
        <w:t>outh-</w:t>
      </w:r>
      <w:r w:rsidR="00946E8F" w:rsidRPr="00092A63">
        <w:rPr>
          <w:rFonts w:ascii="Tahoma" w:hAnsi="Tahoma"/>
        </w:rPr>
        <w:t>E</w:t>
      </w:r>
      <w:r w:rsidR="00631094" w:rsidRPr="00092A63">
        <w:rPr>
          <w:rFonts w:ascii="Tahoma" w:hAnsi="Tahoma"/>
        </w:rPr>
        <w:t xml:space="preserve">ast Europe, </w:t>
      </w:r>
      <w:r w:rsidR="00946E8F" w:rsidRPr="00092A63">
        <w:rPr>
          <w:rFonts w:ascii="Tahoma" w:hAnsi="Tahoma"/>
        </w:rPr>
        <w:t xml:space="preserve">the </w:t>
      </w:r>
      <w:r w:rsidR="00631094" w:rsidRPr="00092A63">
        <w:rPr>
          <w:rFonts w:ascii="Tahoma" w:hAnsi="Tahoma"/>
        </w:rPr>
        <w:t>Western Balkans and</w:t>
      </w:r>
      <w:r w:rsidR="00946E8F" w:rsidRPr="00092A63">
        <w:rPr>
          <w:rFonts w:ascii="Tahoma" w:hAnsi="Tahoma"/>
        </w:rPr>
        <w:t xml:space="preserve"> the</w:t>
      </w:r>
      <w:r w:rsidR="00631094" w:rsidRPr="00092A63">
        <w:rPr>
          <w:rFonts w:ascii="Tahoma" w:hAnsi="Tahoma"/>
        </w:rPr>
        <w:t xml:space="preserve"> </w:t>
      </w:r>
      <w:r w:rsidR="00946E8F" w:rsidRPr="00092A63">
        <w:rPr>
          <w:rFonts w:ascii="Tahoma" w:hAnsi="Tahoma"/>
        </w:rPr>
        <w:t xml:space="preserve">Eastern </w:t>
      </w:r>
      <w:r w:rsidR="00631094" w:rsidRPr="00092A63">
        <w:rPr>
          <w:rFonts w:ascii="Tahoma" w:hAnsi="Tahoma"/>
        </w:rPr>
        <w:t>Mediterranean</w:t>
      </w:r>
      <w:r w:rsidR="00946E8F" w:rsidRPr="00092A63">
        <w:rPr>
          <w:rFonts w:ascii="Tahoma" w:hAnsi="Tahoma"/>
        </w:rPr>
        <w:t>, in particular on addressing irregular</w:t>
      </w:r>
      <w:r w:rsidR="00631094" w:rsidRPr="00092A63">
        <w:rPr>
          <w:rFonts w:ascii="Tahoma" w:hAnsi="Tahoma"/>
        </w:rPr>
        <w:t xml:space="preserve"> migration </w:t>
      </w:r>
      <w:r w:rsidR="00946E8F" w:rsidRPr="00092A63">
        <w:rPr>
          <w:rFonts w:ascii="Tahoma" w:hAnsi="Tahoma"/>
        </w:rPr>
        <w:t xml:space="preserve">along </w:t>
      </w:r>
      <w:r w:rsidR="00631094" w:rsidRPr="00092A63">
        <w:rPr>
          <w:rFonts w:ascii="Tahoma" w:hAnsi="Tahoma"/>
        </w:rPr>
        <w:t xml:space="preserve">the routes </w:t>
      </w:r>
      <w:r w:rsidR="00946E8F" w:rsidRPr="00092A63">
        <w:rPr>
          <w:rFonts w:ascii="Tahoma" w:hAnsi="Tahoma"/>
        </w:rPr>
        <w:t xml:space="preserve">passing </w:t>
      </w:r>
      <w:r w:rsidR="00631094" w:rsidRPr="00092A63">
        <w:rPr>
          <w:rFonts w:ascii="Tahoma" w:hAnsi="Tahoma"/>
        </w:rPr>
        <w:t>through th</w:t>
      </w:r>
      <w:r w:rsidR="00946E8F" w:rsidRPr="00092A63">
        <w:rPr>
          <w:rFonts w:ascii="Tahoma" w:hAnsi="Tahoma"/>
        </w:rPr>
        <w:t>ese</w:t>
      </w:r>
      <w:r w:rsidR="00631094" w:rsidRPr="00092A63">
        <w:rPr>
          <w:rFonts w:ascii="Tahoma" w:hAnsi="Tahoma"/>
        </w:rPr>
        <w:t xml:space="preserve"> area</w:t>
      </w:r>
      <w:r w:rsidR="00946E8F" w:rsidRPr="00092A63">
        <w:rPr>
          <w:rFonts w:ascii="Tahoma" w:hAnsi="Tahoma"/>
        </w:rPr>
        <w:t>s</w:t>
      </w:r>
      <w:r w:rsidR="00631094" w:rsidRPr="00092A63">
        <w:rPr>
          <w:rFonts w:ascii="Tahoma" w:hAnsi="Tahoma"/>
        </w:rPr>
        <w:t xml:space="preserve">. The </w:t>
      </w:r>
      <w:r w:rsidR="00946E8F" w:rsidRPr="00092A63">
        <w:rPr>
          <w:rFonts w:ascii="Tahoma" w:hAnsi="Tahoma"/>
        </w:rPr>
        <w:t>P</w:t>
      </w:r>
      <w:r w:rsidR="00631094" w:rsidRPr="00092A63">
        <w:rPr>
          <w:rFonts w:ascii="Tahoma" w:hAnsi="Tahoma"/>
        </w:rPr>
        <w:t xml:space="preserve">olice </w:t>
      </w:r>
      <w:r w:rsidR="00946E8F" w:rsidRPr="00092A63">
        <w:rPr>
          <w:rFonts w:ascii="Tahoma" w:hAnsi="Tahoma"/>
        </w:rPr>
        <w:t xml:space="preserve">also </w:t>
      </w:r>
      <w:r w:rsidR="00631094" w:rsidRPr="00092A63">
        <w:rPr>
          <w:rFonts w:ascii="Tahoma" w:hAnsi="Tahoma"/>
        </w:rPr>
        <w:t>cooperated with neighbouring countries in the form of mixed patrols.</w:t>
      </w:r>
    </w:p>
    <w:p w14:paraId="129F2B89" w14:textId="7F13A8A7" w:rsidR="004F69B2" w:rsidRPr="00092A63" w:rsidRDefault="004F69B2" w:rsidP="005F3A45">
      <w:pPr>
        <w:autoSpaceDE w:val="0"/>
        <w:autoSpaceDN w:val="0"/>
        <w:adjustRightInd w:val="0"/>
        <w:jc w:val="both"/>
        <w:rPr>
          <w:rFonts w:ascii="Tahoma" w:hAnsi="Tahoma"/>
        </w:rPr>
      </w:pPr>
    </w:p>
    <w:p w14:paraId="303A164A" w14:textId="1067B202" w:rsidR="004F69B2" w:rsidRPr="00092A63" w:rsidRDefault="004F69B2" w:rsidP="005F3A45">
      <w:pPr>
        <w:autoSpaceDE w:val="0"/>
        <w:autoSpaceDN w:val="0"/>
        <w:adjustRightInd w:val="0"/>
        <w:jc w:val="both"/>
        <w:rPr>
          <w:rFonts w:ascii="Tahoma" w:hAnsi="Tahoma"/>
        </w:rPr>
      </w:pPr>
    </w:p>
    <w:p w14:paraId="7524B656" w14:textId="79A1DBC8" w:rsidR="004F69B2" w:rsidRPr="00092A63" w:rsidRDefault="004F69B2" w:rsidP="005F3A45">
      <w:pPr>
        <w:autoSpaceDE w:val="0"/>
        <w:autoSpaceDN w:val="0"/>
        <w:adjustRightInd w:val="0"/>
        <w:jc w:val="both"/>
        <w:rPr>
          <w:rFonts w:ascii="Tahoma" w:hAnsi="Tahoma"/>
        </w:rPr>
      </w:pPr>
    </w:p>
    <w:p w14:paraId="517988C2" w14:textId="58FEFAFC" w:rsidR="004F69B2" w:rsidRPr="00092A63" w:rsidRDefault="004F69B2" w:rsidP="005F3A45">
      <w:pPr>
        <w:autoSpaceDE w:val="0"/>
        <w:autoSpaceDN w:val="0"/>
        <w:adjustRightInd w:val="0"/>
        <w:jc w:val="both"/>
        <w:rPr>
          <w:rFonts w:ascii="Tahoma" w:hAnsi="Tahoma"/>
        </w:rPr>
      </w:pPr>
    </w:p>
    <w:p w14:paraId="48EF6D5D" w14:textId="77777777" w:rsidR="004F69B2" w:rsidRPr="00092A63" w:rsidRDefault="004F69B2" w:rsidP="005F3A45">
      <w:pPr>
        <w:autoSpaceDE w:val="0"/>
        <w:autoSpaceDN w:val="0"/>
        <w:adjustRightInd w:val="0"/>
        <w:jc w:val="both"/>
        <w:rPr>
          <w:rFonts w:ascii="Tahoma" w:hAnsi="Tahoma" w:cs="Tahoma"/>
          <w:szCs w:val="20"/>
        </w:rPr>
      </w:pPr>
    </w:p>
    <w:p w14:paraId="2E5A1F21" w14:textId="2E2242F2" w:rsidR="006F36DB" w:rsidRPr="00092A63" w:rsidRDefault="004F69B2" w:rsidP="006F36DB">
      <w:pPr>
        <w:tabs>
          <w:tab w:val="left" w:pos="709"/>
        </w:tabs>
        <w:jc w:val="both"/>
        <w:rPr>
          <w:rFonts w:ascii="Tahoma" w:hAnsi="Tahoma" w:cs="Tahoma"/>
          <w:szCs w:val="20"/>
        </w:rPr>
      </w:pPr>
      <w:r w:rsidRPr="00092A63">
        <w:rPr>
          <w:rFonts w:ascii="Tahoma" w:hAnsi="Tahoma"/>
          <w:noProof/>
          <w:lang w:val="sl-SI" w:eastAsia="sl-SI"/>
        </w:rPr>
        <mc:AlternateContent>
          <mc:Choice Requires="wps">
            <w:drawing>
              <wp:inline distT="0" distB="0" distL="0" distR="0" wp14:anchorId="736EFB0E" wp14:editId="03A22A52">
                <wp:extent cx="4320000" cy="947420"/>
                <wp:effectExtent l="0" t="0" r="0" b="0"/>
                <wp:docPr id="1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3E11060F" w14:textId="77777777" w:rsidR="00F47F8A" w:rsidRPr="00424BB2" w:rsidRDefault="00F47F8A" w:rsidP="004F69B2">
                            <w:pPr>
                              <w:pBdr>
                                <w:left w:val="single" w:sz="12" w:space="9" w:color="E84C22" w:themeColor="accent1"/>
                              </w:pBdr>
                              <w:rPr>
                                <w:rFonts w:ascii="Tahoma" w:hAnsi="Tahoma" w:cs="Tahoma"/>
                                <w:i/>
                                <w:iCs/>
                                <w:color w:val="875117"/>
                                <w:szCs w:val="20"/>
                              </w:rPr>
                            </w:pPr>
                            <w:r>
                              <w:rPr>
                                <w:rFonts w:ascii="Tahoma" w:hAnsi="Tahoma"/>
                                <w:i/>
                                <w:color w:val="875117"/>
                              </w:rPr>
                              <w:t>In preventing, detecting, and investigating migrant smuggling, the Police exchanged information with security authorities of other countries via Rapid Response Entry Points of the Task Force Western Balkans as part of the EMPACT2022+ project.</w:t>
                            </w:r>
                          </w:p>
                        </w:txbxContent>
                      </wps:txbx>
                      <wps:bodyPr rot="0" vert="horz" wrap="square" lIns="91440" tIns="45720" rIns="91440" bIns="45720" anchor="t" anchorCtr="0" upright="1">
                        <a:spAutoFit/>
                      </wps:bodyPr>
                    </wps:wsp>
                  </a:graphicData>
                </a:graphic>
              </wp:inline>
            </w:drawing>
          </mc:Choice>
          <mc:Fallback>
            <w:pict>
              <v:shape w14:anchorId="736EFB0E" id="_x0000_s1032"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EmXQKRM&#10;AgAAbwQAAA4AAAAAAAAAAAAAAAAALgIAAGRycy9lMm9Eb2MueG1sUEsBAi0AFAAGAAgAAAAhAC9q&#10;ck/aAAAABQEAAA8AAAAAAAAAAAAAAAAApgQAAGRycy9kb3ducmV2LnhtbFBLBQYAAAAABAAEAPMA&#10;AACtBQAAAAA=&#10;" filled="f" stroked="f">
                <v:textbox style="mso-fit-shape-to-text:t">
                  <w:txbxContent>
                    <w:p w14:paraId="3E11060F" w14:textId="77777777" w:rsidR="00F47F8A" w:rsidRPr="00424BB2" w:rsidRDefault="00F47F8A" w:rsidP="004F69B2">
                      <w:pPr>
                        <w:pBdr>
                          <w:left w:val="single" w:sz="12" w:space="9" w:color="E84C22" w:themeColor="accent1"/>
                        </w:pBdr>
                        <w:rPr>
                          <w:rFonts w:ascii="Tahoma" w:hAnsi="Tahoma" w:cs="Tahoma"/>
                          <w:i/>
                          <w:iCs/>
                          <w:color w:val="875117"/>
                          <w:szCs w:val="20"/>
                        </w:rPr>
                      </w:pPr>
                      <w:r>
                        <w:rPr>
                          <w:rFonts w:ascii="Tahoma" w:hAnsi="Tahoma"/>
                          <w:i/>
                          <w:color w:val="875117"/>
                        </w:rPr>
                        <w:t>In preventing, detecting, and investigating migrant smuggling, the Police exchanged information with security authorities of other countries via Rapid Response Entry Points of the Task Force Western Balkans as part of the EMPACT2022+ project.</w:t>
                      </w:r>
                    </w:p>
                  </w:txbxContent>
                </v:textbox>
                <w10:anchorlock/>
              </v:shape>
            </w:pict>
          </mc:Fallback>
        </mc:AlternateContent>
      </w:r>
    </w:p>
    <w:p w14:paraId="051A0E35" w14:textId="77777777" w:rsidR="004F69B2" w:rsidRPr="00092A63" w:rsidRDefault="004F69B2" w:rsidP="006F36DB">
      <w:pPr>
        <w:tabs>
          <w:tab w:val="left" w:pos="709"/>
        </w:tabs>
        <w:jc w:val="both"/>
        <w:rPr>
          <w:rFonts w:ascii="Tahoma" w:hAnsi="Tahoma"/>
        </w:rPr>
      </w:pPr>
    </w:p>
    <w:p w14:paraId="5268F92C" w14:textId="3D2F5360" w:rsidR="006F36DB" w:rsidRPr="00092A63" w:rsidRDefault="00A06276" w:rsidP="006F36DB">
      <w:pPr>
        <w:tabs>
          <w:tab w:val="left" w:pos="709"/>
        </w:tabs>
        <w:jc w:val="both"/>
        <w:rPr>
          <w:rFonts w:ascii="Tahoma" w:hAnsi="Tahoma"/>
        </w:rPr>
      </w:pPr>
      <w:r w:rsidRPr="00092A63">
        <w:rPr>
          <w:rFonts w:ascii="Tahoma" w:hAnsi="Tahoma"/>
        </w:rPr>
        <w:t>As i</w:t>
      </w:r>
      <w:r w:rsidR="00B9330A" w:rsidRPr="00092A63">
        <w:rPr>
          <w:rFonts w:ascii="Tahoma" w:hAnsi="Tahoma"/>
        </w:rPr>
        <w:t xml:space="preserve">rregular </w:t>
      </w:r>
      <w:r w:rsidR="006F36DB" w:rsidRPr="00092A63">
        <w:rPr>
          <w:rFonts w:ascii="Tahoma" w:hAnsi="Tahoma"/>
        </w:rPr>
        <w:t xml:space="preserve">migration is increasingly </w:t>
      </w:r>
      <w:r w:rsidRPr="00092A63">
        <w:rPr>
          <w:rFonts w:ascii="Tahoma" w:hAnsi="Tahoma"/>
        </w:rPr>
        <w:t xml:space="preserve">linked </w:t>
      </w:r>
      <w:r w:rsidR="006F36DB" w:rsidRPr="00092A63">
        <w:rPr>
          <w:rFonts w:ascii="Tahoma" w:hAnsi="Tahoma"/>
        </w:rPr>
        <w:t xml:space="preserve">with other forms of crime (including radicalisation and terrorism), the </w:t>
      </w:r>
      <w:r w:rsidRPr="00092A63">
        <w:rPr>
          <w:rFonts w:ascii="Tahoma" w:hAnsi="Tahoma"/>
        </w:rPr>
        <w:t>P</w:t>
      </w:r>
      <w:r w:rsidR="006F36DB" w:rsidRPr="00092A63">
        <w:rPr>
          <w:rFonts w:ascii="Tahoma" w:hAnsi="Tahoma"/>
        </w:rPr>
        <w:t xml:space="preserve">olice carried out all </w:t>
      </w:r>
      <w:r w:rsidRPr="00092A63">
        <w:rPr>
          <w:rFonts w:ascii="Tahoma" w:hAnsi="Tahoma"/>
        </w:rPr>
        <w:t>lawful</w:t>
      </w:r>
      <w:r w:rsidR="006F36DB" w:rsidRPr="00092A63">
        <w:rPr>
          <w:rFonts w:ascii="Tahoma" w:hAnsi="Tahoma"/>
        </w:rPr>
        <w:t xml:space="preserve"> measures </w:t>
      </w:r>
      <w:r w:rsidRPr="00092A63">
        <w:rPr>
          <w:rFonts w:ascii="Tahoma" w:hAnsi="Tahoma"/>
        </w:rPr>
        <w:t xml:space="preserve">to </w:t>
      </w:r>
      <w:r w:rsidR="006F36DB" w:rsidRPr="00092A63">
        <w:rPr>
          <w:rFonts w:ascii="Tahoma" w:hAnsi="Tahoma"/>
          <w:i/>
          <w:color w:val="875117"/>
        </w:rPr>
        <w:t>prevent, detect, and investigat</w:t>
      </w:r>
      <w:r w:rsidRPr="00092A63">
        <w:rPr>
          <w:rFonts w:ascii="Tahoma" w:hAnsi="Tahoma"/>
          <w:i/>
          <w:color w:val="875117"/>
        </w:rPr>
        <w:t>e</w:t>
      </w:r>
      <w:r w:rsidR="006F36DB" w:rsidRPr="00092A63">
        <w:rPr>
          <w:rFonts w:ascii="Tahoma" w:hAnsi="Tahoma"/>
          <w:i/>
          <w:color w:val="875117"/>
        </w:rPr>
        <w:t xml:space="preserve"> </w:t>
      </w:r>
      <w:r w:rsidRPr="00092A63">
        <w:rPr>
          <w:rFonts w:ascii="Tahoma" w:hAnsi="Tahoma"/>
          <w:i/>
          <w:color w:val="875117"/>
        </w:rPr>
        <w:t xml:space="preserve">irregular </w:t>
      </w:r>
      <w:r w:rsidR="006F36DB" w:rsidRPr="00092A63">
        <w:rPr>
          <w:rFonts w:ascii="Tahoma" w:hAnsi="Tahoma"/>
          <w:i/>
          <w:color w:val="875117"/>
        </w:rPr>
        <w:t>migration</w:t>
      </w:r>
      <w:r w:rsidR="006F36DB" w:rsidRPr="00092A63">
        <w:rPr>
          <w:rFonts w:ascii="Tahoma" w:hAnsi="Tahoma"/>
        </w:rPr>
        <w:t xml:space="preserve">. </w:t>
      </w:r>
      <w:r w:rsidR="00C97060" w:rsidRPr="00092A63">
        <w:rPr>
          <w:rFonts w:ascii="Tahoma" w:hAnsi="Tahoma"/>
        </w:rPr>
        <w:t>T</w:t>
      </w:r>
      <w:r w:rsidR="006F36DB" w:rsidRPr="00092A63">
        <w:rPr>
          <w:rFonts w:ascii="Tahoma" w:hAnsi="Tahoma"/>
        </w:rPr>
        <w:t xml:space="preserve">he </w:t>
      </w:r>
      <w:r w:rsidR="009D6575" w:rsidRPr="00092A63">
        <w:rPr>
          <w:rFonts w:ascii="Tahoma" w:hAnsi="Tahoma"/>
        </w:rPr>
        <w:t>P</w:t>
      </w:r>
      <w:r w:rsidR="006F36DB" w:rsidRPr="00092A63">
        <w:rPr>
          <w:rFonts w:ascii="Tahoma" w:hAnsi="Tahoma"/>
        </w:rPr>
        <w:t xml:space="preserve">olice </w:t>
      </w:r>
      <w:r w:rsidR="009D6575" w:rsidRPr="00092A63">
        <w:rPr>
          <w:rFonts w:ascii="Tahoma" w:hAnsi="Tahoma"/>
        </w:rPr>
        <w:t xml:space="preserve">continued to </w:t>
      </w:r>
      <w:r w:rsidR="006F36DB" w:rsidRPr="00092A63">
        <w:rPr>
          <w:rFonts w:ascii="Tahoma" w:hAnsi="Tahoma"/>
        </w:rPr>
        <w:t>face a large number of criminal offences related to migrant smuggling</w:t>
      </w:r>
      <w:r w:rsidR="00C97060" w:rsidRPr="00092A63">
        <w:rPr>
          <w:rFonts w:ascii="Tahoma" w:hAnsi="Tahoma"/>
        </w:rPr>
        <w:t xml:space="preserve"> in 2024</w:t>
      </w:r>
      <w:r w:rsidR="006F36DB" w:rsidRPr="00092A63">
        <w:rPr>
          <w:rFonts w:ascii="Tahoma" w:hAnsi="Tahoma"/>
        </w:rPr>
        <w:t xml:space="preserve">. </w:t>
      </w:r>
      <w:r w:rsidR="009D6575" w:rsidRPr="00092A63">
        <w:rPr>
          <w:rFonts w:ascii="Tahoma" w:hAnsi="Tahoma"/>
        </w:rPr>
        <w:t xml:space="preserve">Combating </w:t>
      </w:r>
      <w:r w:rsidR="006F36DB" w:rsidRPr="00092A63">
        <w:rPr>
          <w:rFonts w:ascii="Tahoma" w:hAnsi="Tahoma"/>
        </w:rPr>
        <w:t>migrant smuggling is complex</w:t>
      </w:r>
      <w:r w:rsidR="009D6575" w:rsidRPr="00092A63">
        <w:rPr>
          <w:rFonts w:ascii="Tahoma" w:hAnsi="Tahoma"/>
        </w:rPr>
        <w:t>, requiring</w:t>
      </w:r>
      <w:r w:rsidR="006F36DB" w:rsidRPr="00092A63">
        <w:rPr>
          <w:rFonts w:ascii="Tahoma" w:hAnsi="Tahoma"/>
        </w:rPr>
        <w:t xml:space="preserve"> cooperation </w:t>
      </w:r>
      <w:r w:rsidR="009D6575" w:rsidRPr="00092A63">
        <w:rPr>
          <w:rFonts w:ascii="Tahoma" w:hAnsi="Tahoma"/>
        </w:rPr>
        <w:t xml:space="preserve">among </w:t>
      </w:r>
      <w:r w:rsidR="006F36DB" w:rsidRPr="00092A63">
        <w:rPr>
          <w:rFonts w:ascii="Tahoma" w:hAnsi="Tahoma"/>
        </w:rPr>
        <w:t xml:space="preserve">various stakeholders and the implementation of a range of </w:t>
      </w:r>
      <w:r w:rsidR="009D6575" w:rsidRPr="00092A63">
        <w:rPr>
          <w:rFonts w:ascii="Tahoma" w:hAnsi="Tahoma"/>
        </w:rPr>
        <w:t xml:space="preserve">activities and </w:t>
      </w:r>
      <w:r w:rsidR="006F36DB" w:rsidRPr="00092A63">
        <w:rPr>
          <w:rFonts w:ascii="Tahoma" w:hAnsi="Tahoma"/>
        </w:rPr>
        <w:t>measures, such as the work of the</w:t>
      </w:r>
      <w:r w:rsidR="00D73139">
        <w:rPr>
          <w:rFonts w:ascii="Tahoma" w:hAnsi="Tahoma"/>
        </w:rPr>
        <w:t> </w:t>
      </w:r>
      <w:r w:rsidR="006F36DB" w:rsidRPr="00092A63">
        <w:rPr>
          <w:rFonts w:ascii="Tahoma" w:hAnsi="Tahoma"/>
        </w:rPr>
        <w:t xml:space="preserve">international Operational Task Force </w:t>
      </w:r>
      <w:proofErr w:type="spellStart"/>
      <w:r w:rsidR="006F36DB" w:rsidRPr="00092A63">
        <w:rPr>
          <w:rFonts w:ascii="Tahoma" w:hAnsi="Tahoma"/>
        </w:rPr>
        <w:t>ZeBRa</w:t>
      </w:r>
      <w:proofErr w:type="spellEnd"/>
      <w:r w:rsidR="006F36DB" w:rsidRPr="00092A63">
        <w:rPr>
          <w:rFonts w:ascii="Tahoma" w:hAnsi="Tahoma"/>
        </w:rPr>
        <w:t xml:space="preserve">. </w:t>
      </w:r>
      <w:r w:rsidR="00C97060" w:rsidRPr="00092A63">
        <w:rPr>
          <w:rFonts w:ascii="Tahoma" w:hAnsi="Tahoma"/>
        </w:rPr>
        <w:t>In 2024, t</w:t>
      </w:r>
      <w:r w:rsidR="006F36DB" w:rsidRPr="00092A63">
        <w:rPr>
          <w:rFonts w:ascii="Tahoma" w:hAnsi="Tahoma"/>
        </w:rPr>
        <w:t xml:space="preserve">he </w:t>
      </w:r>
      <w:r w:rsidR="00C97060" w:rsidRPr="00092A63">
        <w:rPr>
          <w:rFonts w:ascii="Tahoma" w:hAnsi="Tahoma"/>
        </w:rPr>
        <w:t>P</w:t>
      </w:r>
      <w:r w:rsidR="006F36DB" w:rsidRPr="00092A63">
        <w:rPr>
          <w:rFonts w:ascii="Tahoma" w:hAnsi="Tahoma"/>
        </w:rPr>
        <w:t>olice participated in 25 international investigations into migrant smuggling (some</w:t>
      </w:r>
      <w:r w:rsidR="009D6575" w:rsidRPr="00092A63">
        <w:rPr>
          <w:rFonts w:ascii="Tahoma" w:hAnsi="Tahoma"/>
        </w:rPr>
        <w:t xml:space="preserve"> of which are</w:t>
      </w:r>
      <w:r w:rsidR="006F36DB" w:rsidRPr="00092A63">
        <w:rPr>
          <w:rFonts w:ascii="Tahoma" w:hAnsi="Tahoma"/>
        </w:rPr>
        <w:t xml:space="preserve"> still ongoing). The </w:t>
      </w:r>
      <w:r w:rsidR="00B736C4" w:rsidRPr="00092A63">
        <w:rPr>
          <w:rFonts w:ascii="Tahoma" w:hAnsi="Tahoma"/>
        </w:rPr>
        <w:t>P</w:t>
      </w:r>
      <w:r w:rsidR="006F36DB" w:rsidRPr="00092A63">
        <w:rPr>
          <w:rFonts w:ascii="Tahoma" w:hAnsi="Tahoma"/>
        </w:rPr>
        <w:t>olice also continued the</w:t>
      </w:r>
      <w:r w:rsidR="00D73139">
        <w:rPr>
          <w:rFonts w:ascii="Tahoma" w:hAnsi="Tahoma"/>
        </w:rPr>
        <w:t> </w:t>
      </w:r>
      <w:proofErr w:type="spellStart"/>
      <w:r w:rsidR="006F36DB" w:rsidRPr="00092A63">
        <w:rPr>
          <w:rFonts w:ascii="Tahoma" w:hAnsi="Tahoma"/>
        </w:rPr>
        <w:t>Brdo</w:t>
      </w:r>
      <w:proofErr w:type="spellEnd"/>
      <w:r w:rsidR="006F36DB" w:rsidRPr="00092A63">
        <w:rPr>
          <w:rFonts w:ascii="Tahoma" w:hAnsi="Tahoma"/>
        </w:rPr>
        <w:t xml:space="preserve"> Migrant Smuggling project, launched in November 2022</w:t>
      </w:r>
      <w:r w:rsidR="00B736C4" w:rsidRPr="00092A63">
        <w:rPr>
          <w:rFonts w:ascii="Tahoma" w:hAnsi="Tahoma"/>
        </w:rPr>
        <w:t xml:space="preserve">, which </w:t>
      </w:r>
      <w:proofErr w:type="gramStart"/>
      <w:r w:rsidR="00B736C4" w:rsidRPr="00092A63">
        <w:rPr>
          <w:rFonts w:ascii="Tahoma" w:hAnsi="Tahoma"/>
        </w:rPr>
        <w:t>is aimed</w:t>
      </w:r>
      <w:proofErr w:type="gramEnd"/>
      <w:r w:rsidR="00B736C4" w:rsidRPr="00092A63">
        <w:rPr>
          <w:rFonts w:ascii="Tahoma" w:hAnsi="Tahoma"/>
        </w:rPr>
        <w:t xml:space="preserve"> at</w:t>
      </w:r>
      <w:r w:rsidR="006F36DB" w:rsidRPr="00092A63">
        <w:rPr>
          <w:rFonts w:ascii="Tahoma" w:hAnsi="Tahoma"/>
        </w:rPr>
        <w:t xml:space="preserve"> enhancing and </w:t>
      </w:r>
      <w:r w:rsidR="00B736C4" w:rsidRPr="00092A63">
        <w:rPr>
          <w:rFonts w:ascii="Tahoma" w:hAnsi="Tahoma"/>
        </w:rPr>
        <w:t xml:space="preserve">further </w:t>
      </w:r>
      <w:r w:rsidR="006F36DB" w:rsidRPr="00092A63">
        <w:rPr>
          <w:rFonts w:ascii="Tahoma" w:hAnsi="Tahoma"/>
        </w:rPr>
        <w:t xml:space="preserve">developing police cooperation and joint actions with Western Balkan and neighbouring countries in </w:t>
      </w:r>
      <w:r w:rsidR="00B736C4" w:rsidRPr="00092A63">
        <w:rPr>
          <w:rFonts w:ascii="Tahoma" w:hAnsi="Tahoma"/>
        </w:rPr>
        <w:t xml:space="preserve">the fight against migrant </w:t>
      </w:r>
      <w:r w:rsidR="006F36DB" w:rsidRPr="00092A63">
        <w:rPr>
          <w:rFonts w:ascii="Tahoma" w:hAnsi="Tahoma"/>
        </w:rPr>
        <w:t>smuggling.</w:t>
      </w:r>
    </w:p>
    <w:p w14:paraId="2733D35A" w14:textId="31950542" w:rsidR="00896C29" w:rsidRPr="00092A63" w:rsidRDefault="00896C29" w:rsidP="006F36DB">
      <w:pPr>
        <w:tabs>
          <w:tab w:val="left" w:pos="709"/>
        </w:tabs>
        <w:jc w:val="both"/>
        <w:rPr>
          <w:rFonts w:ascii="Tahoma" w:hAnsi="Tahoma" w:cs="Tahoma"/>
          <w:szCs w:val="20"/>
        </w:rPr>
      </w:pPr>
    </w:p>
    <w:p w14:paraId="24BD942D" w14:textId="5D9189A8" w:rsidR="00822F45" w:rsidRPr="00092A63" w:rsidRDefault="00DE7670" w:rsidP="009B57B9">
      <w:pPr>
        <w:jc w:val="both"/>
        <w:rPr>
          <w:rFonts w:ascii="Tahoma" w:hAnsi="Tahoma" w:cs="Tahoma"/>
          <w:szCs w:val="20"/>
        </w:rPr>
      </w:pPr>
      <w:bookmarkStart w:id="19" w:name="_Hlk207177293"/>
      <w:r w:rsidRPr="00092A63">
        <w:rPr>
          <w:rFonts w:ascii="Tahoma" w:hAnsi="Tahoma"/>
          <w:color w:val="000000" w:themeColor="text1"/>
        </w:rPr>
        <w:t xml:space="preserve">In the </w:t>
      </w:r>
      <w:r w:rsidR="00E760DA" w:rsidRPr="00092A63">
        <w:rPr>
          <w:rFonts w:ascii="Tahoma" w:hAnsi="Tahoma"/>
          <w:color w:val="000000" w:themeColor="text1"/>
        </w:rPr>
        <w:t xml:space="preserve">field </w:t>
      </w:r>
      <w:r w:rsidRPr="00092A63">
        <w:rPr>
          <w:rFonts w:ascii="Tahoma" w:hAnsi="Tahoma"/>
          <w:color w:val="000000" w:themeColor="text1"/>
        </w:rPr>
        <w:t xml:space="preserve">of </w:t>
      </w:r>
      <w:r w:rsidRPr="00092A63">
        <w:rPr>
          <w:rFonts w:ascii="Tahoma" w:hAnsi="Tahoma"/>
          <w:i/>
          <w:color w:val="875117"/>
        </w:rPr>
        <w:t>protection of persons and facilities</w:t>
      </w:r>
      <w:r w:rsidRPr="00092A63">
        <w:rPr>
          <w:rFonts w:ascii="Tahoma" w:hAnsi="Tahoma"/>
          <w:color w:val="875117"/>
        </w:rPr>
        <w:t xml:space="preserve">, </w:t>
      </w:r>
      <w:r w:rsidR="00E760DA" w:rsidRPr="00092A63">
        <w:rPr>
          <w:rFonts w:ascii="Tahoma" w:hAnsi="Tahoma"/>
          <w:color w:val="000000" w:themeColor="text1"/>
        </w:rPr>
        <w:t>attention in 2024</w:t>
      </w:r>
      <w:r w:rsidRPr="00092A63">
        <w:rPr>
          <w:rFonts w:ascii="Tahoma" w:hAnsi="Tahoma"/>
          <w:color w:val="000000" w:themeColor="text1"/>
        </w:rPr>
        <w:t xml:space="preserve"> </w:t>
      </w:r>
      <w:proofErr w:type="gramStart"/>
      <w:r w:rsidRPr="00092A63">
        <w:rPr>
          <w:rFonts w:ascii="Tahoma" w:hAnsi="Tahoma"/>
          <w:color w:val="000000" w:themeColor="text1"/>
        </w:rPr>
        <w:t>was not</w:t>
      </w:r>
      <w:r w:rsidR="00E760DA" w:rsidRPr="00092A63">
        <w:rPr>
          <w:rFonts w:ascii="Tahoma" w:hAnsi="Tahoma"/>
          <w:color w:val="000000" w:themeColor="text1"/>
        </w:rPr>
        <w:t xml:space="preserve"> focused</w:t>
      </w:r>
      <w:proofErr w:type="gramEnd"/>
      <w:r w:rsidRPr="00092A63">
        <w:rPr>
          <w:rFonts w:ascii="Tahoma" w:hAnsi="Tahoma"/>
          <w:color w:val="000000" w:themeColor="text1"/>
        </w:rPr>
        <w:t xml:space="preserve"> on successfully completed protection tasks, but </w:t>
      </w:r>
      <w:r w:rsidR="00E760DA" w:rsidRPr="00092A63">
        <w:rPr>
          <w:rFonts w:ascii="Tahoma" w:hAnsi="Tahoma"/>
          <w:color w:val="000000" w:themeColor="text1"/>
        </w:rPr>
        <w:t xml:space="preserve">rather </w:t>
      </w:r>
      <w:r w:rsidRPr="00092A63">
        <w:rPr>
          <w:rFonts w:ascii="Tahoma" w:hAnsi="Tahoma"/>
          <w:color w:val="000000" w:themeColor="text1"/>
        </w:rPr>
        <w:t>on developments at the Protection and Security Centre of the</w:t>
      </w:r>
      <w:r w:rsidR="00D73139">
        <w:rPr>
          <w:rFonts w:ascii="Tahoma" w:hAnsi="Tahoma"/>
          <w:color w:val="000000" w:themeColor="text1"/>
        </w:rPr>
        <w:t> </w:t>
      </w:r>
      <w:r w:rsidRPr="00092A63">
        <w:rPr>
          <w:rFonts w:ascii="Tahoma" w:hAnsi="Tahoma"/>
          <w:color w:val="000000" w:themeColor="text1"/>
        </w:rPr>
        <w:t>General Police Directorate</w:t>
      </w:r>
      <w:r w:rsidRPr="00092A63">
        <w:rPr>
          <w:rFonts w:ascii="Tahoma" w:hAnsi="Tahoma"/>
        </w:rPr>
        <w:t>.</w:t>
      </w:r>
      <w:bookmarkEnd w:id="19"/>
      <w:r w:rsidRPr="00092A63">
        <w:rPr>
          <w:rFonts w:ascii="Tahoma" w:hAnsi="Tahoma"/>
        </w:rPr>
        <w:t xml:space="preserve"> Due to</w:t>
      </w:r>
      <w:r w:rsidR="00E760DA" w:rsidRPr="00092A63">
        <w:rPr>
          <w:rFonts w:ascii="Tahoma" w:hAnsi="Tahoma"/>
        </w:rPr>
        <w:t xml:space="preserve"> identified</w:t>
      </w:r>
      <w:r w:rsidRPr="00092A63">
        <w:rPr>
          <w:rFonts w:ascii="Tahoma" w:hAnsi="Tahoma"/>
        </w:rPr>
        <w:t xml:space="preserve"> irregularities, an extraordinary inspection </w:t>
      </w:r>
      <w:proofErr w:type="gramStart"/>
      <w:r w:rsidRPr="00092A63">
        <w:rPr>
          <w:rFonts w:ascii="Tahoma" w:hAnsi="Tahoma"/>
        </w:rPr>
        <w:t>was ordered</w:t>
      </w:r>
      <w:proofErr w:type="gramEnd"/>
      <w:r w:rsidRPr="00092A63">
        <w:rPr>
          <w:rFonts w:ascii="Tahoma" w:hAnsi="Tahoma"/>
        </w:rPr>
        <w:t xml:space="preserve"> </w:t>
      </w:r>
      <w:r w:rsidR="00A51DDB" w:rsidRPr="00092A63">
        <w:rPr>
          <w:rFonts w:ascii="Tahoma" w:hAnsi="Tahoma"/>
        </w:rPr>
        <w:t xml:space="preserve">in </w:t>
      </w:r>
      <w:r w:rsidRPr="00092A63">
        <w:rPr>
          <w:rFonts w:ascii="Tahoma" w:hAnsi="Tahoma"/>
        </w:rPr>
        <w:t>spring</w:t>
      </w:r>
      <w:r w:rsidR="00A51DDB" w:rsidRPr="00092A63">
        <w:rPr>
          <w:rFonts w:ascii="Tahoma" w:hAnsi="Tahoma"/>
        </w:rPr>
        <w:t xml:space="preserve"> </w:t>
      </w:r>
      <w:r w:rsidRPr="00092A63">
        <w:rPr>
          <w:rFonts w:ascii="Tahoma" w:hAnsi="Tahoma"/>
        </w:rPr>
        <w:t xml:space="preserve">2024, with the results becoming </w:t>
      </w:r>
      <w:r w:rsidR="00A51DDB" w:rsidRPr="00092A63">
        <w:rPr>
          <w:rFonts w:ascii="Tahoma" w:hAnsi="Tahoma"/>
        </w:rPr>
        <w:t xml:space="preserve">available </w:t>
      </w:r>
      <w:r w:rsidRPr="00092A63">
        <w:rPr>
          <w:rFonts w:ascii="Tahoma" w:hAnsi="Tahoma"/>
        </w:rPr>
        <w:t>in the autumn; however, the report was</w:t>
      </w:r>
      <w:r w:rsidR="008B498E" w:rsidRPr="00092A63">
        <w:rPr>
          <w:rFonts w:ascii="Tahoma" w:hAnsi="Tahoma"/>
        </w:rPr>
        <w:t xml:space="preserve"> </w:t>
      </w:r>
      <w:r w:rsidRPr="00092A63">
        <w:rPr>
          <w:rFonts w:ascii="Tahoma" w:hAnsi="Tahoma"/>
        </w:rPr>
        <w:t xml:space="preserve">classified. </w:t>
      </w:r>
      <w:r w:rsidR="006F3E93" w:rsidRPr="00092A63">
        <w:rPr>
          <w:rFonts w:ascii="Tahoma" w:hAnsi="Tahoma"/>
        </w:rPr>
        <w:t>Given the</w:t>
      </w:r>
      <w:r w:rsidRPr="00092A63">
        <w:rPr>
          <w:rFonts w:ascii="Tahoma" w:hAnsi="Tahoma"/>
        </w:rPr>
        <w:t xml:space="preserve"> extensive media coverage and </w:t>
      </w:r>
      <w:r w:rsidR="006F3E93" w:rsidRPr="00092A63">
        <w:rPr>
          <w:rFonts w:ascii="Tahoma" w:hAnsi="Tahoma"/>
        </w:rPr>
        <w:t xml:space="preserve">the </w:t>
      </w:r>
      <w:r w:rsidRPr="00092A63">
        <w:rPr>
          <w:rFonts w:ascii="Tahoma" w:hAnsi="Tahoma"/>
        </w:rPr>
        <w:t xml:space="preserve">serious allegations made by a protected prosecutor against the </w:t>
      </w:r>
      <w:r w:rsidR="006F3E93" w:rsidRPr="00092A63">
        <w:rPr>
          <w:rFonts w:ascii="Tahoma" w:hAnsi="Tahoma"/>
        </w:rPr>
        <w:t>P</w:t>
      </w:r>
      <w:r w:rsidRPr="00092A63">
        <w:rPr>
          <w:rFonts w:ascii="Tahoma" w:hAnsi="Tahoma"/>
        </w:rPr>
        <w:t xml:space="preserve">olice regarding protection measures, </w:t>
      </w:r>
      <w:r w:rsidR="00D124E5" w:rsidRPr="00092A63">
        <w:t xml:space="preserve">reassuring statements and assurances </w:t>
      </w:r>
      <w:r w:rsidRPr="00092A63">
        <w:rPr>
          <w:rFonts w:ascii="Tahoma" w:hAnsi="Tahoma"/>
        </w:rPr>
        <w:t xml:space="preserve">from the leadership </w:t>
      </w:r>
      <w:r w:rsidRPr="00092A63">
        <w:rPr>
          <w:rFonts w:ascii="Tahoma" w:hAnsi="Tahoma"/>
        </w:rPr>
        <w:lastRenderedPageBreak/>
        <w:t xml:space="preserve">of the Police and the Ministry of the Interior that irregularities </w:t>
      </w:r>
      <w:proofErr w:type="gramStart"/>
      <w:r w:rsidRPr="00092A63">
        <w:rPr>
          <w:rFonts w:ascii="Tahoma" w:hAnsi="Tahoma"/>
        </w:rPr>
        <w:t>were being addressed</w:t>
      </w:r>
      <w:proofErr w:type="gramEnd"/>
      <w:r w:rsidRPr="00092A63">
        <w:rPr>
          <w:rFonts w:ascii="Tahoma" w:hAnsi="Tahoma"/>
        </w:rPr>
        <w:t xml:space="preserve"> and </w:t>
      </w:r>
      <w:r w:rsidR="00D124E5" w:rsidRPr="00092A63">
        <w:rPr>
          <w:rFonts w:ascii="Tahoma" w:hAnsi="Tahoma"/>
        </w:rPr>
        <w:t>that a</w:t>
      </w:r>
      <w:r w:rsidR="00D73139">
        <w:rPr>
          <w:rFonts w:ascii="Tahoma" w:hAnsi="Tahoma"/>
        </w:rPr>
        <w:t> </w:t>
      </w:r>
      <w:r w:rsidRPr="00092A63">
        <w:rPr>
          <w:rFonts w:ascii="Tahoma" w:hAnsi="Tahoma"/>
        </w:rPr>
        <w:t xml:space="preserve">comprehensive reorganisation of the unit was underway were </w:t>
      </w:r>
      <w:r w:rsidR="00D124E5" w:rsidRPr="00092A63">
        <w:rPr>
          <w:rFonts w:ascii="Tahoma" w:hAnsi="Tahoma"/>
        </w:rPr>
        <w:t xml:space="preserve">not </w:t>
      </w:r>
      <w:r w:rsidR="00FB4EB8">
        <w:rPr>
          <w:rFonts w:ascii="Tahoma" w:hAnsi="Tahoma"/>
        </w:rPr>
        <w:t>sufficient.</w:t>
      </w:r>
    </w:p>
    <w:p w14:paraId="6E117C22" w14:textId="77777777" w:rsidR="00822F45" w:rsidRPr="00092A63" w:rsidRDefault="00822F45" w:rsidP="009B57B9">
      <w:pPr>
        <w:jc w:val="both"/>
        <w:rPr>
          <w:rFonts w:ascii="Tahoma" w:hAnsi="Tahoma" w:cs="Tahoma"/>
          <w:szCs w:val="20"/>
        </w:rPr>
      </w:pPr>
    </w:p>
    <w:p w14:paraId="384897CA" w14:textId="5BC673AC" w:rsidR="009B57B9" w:rsidRPr="00092A63" w:rsidRDefault="00DC39FA" w:rsidP="009B57B9">
      <w:pPr>
        <w:jc w:val="both"/>
        <w:rPr>
          <w:rFonts w:ascii="Tahoma" w:hAnsi="Tahoma" w:cs="Tahoma"/>
          <w:szCs w:val="20"/>
        </w:rPr>
      </w:pPr>
      <w:r w:rsidRPr="00092A63">
        <w:rPr>
          <w:rFonts w:ascii="Tahoma" w:hAnsi="Tahoma"/>
        </w:rPr>
        <w:t>Due to considerable</w:t>
      </w:r>
      <w:r w:rsidR="00AA40CB" w:rsidRPr="00092A63">
        <w:rPr>
          <w:rFonts w:ascii="Tahoma" w:hAnsi="Tahoma"/>
        </w:rPr>
        <w:t xml:space="preserve"> public interest, </w:t>
      </w:r>
      <w:r w:rsidRPr="00092A63">
        <w:rPr>
          <w:rFonts w:ascii="Tahoma" w:hAnsi="Tahoma"/>
        </w:rPr>
        <w:t xml:space="preserve">in mid-December 2024, </w:t>
      </w:r>
      <w:r w:rsidR="00AA40CB" w:rsidRPr="00092A63">
        <w:rPr>
          <w:rFonts w:ascii="Tahoma" w:hAnsi="Tahoma"/>
        </w:rPr>
        <w:t xml:space="preserve">classified </w:t>
      </w:r>
      <w:r w:rsidRPr="00092A63">
        <w:rPr>
          <w:rFonts w:ascii="Tahoma" w:hAnsi="Tahoma"/>
        </w:rPr>
        <w:t xml:space="preserve">data </w:t>
      </w:r>
      <w:proofErr w:type="gramStart"/>
      <w:r w:rsidRPr="00092A63">
        <w:rPr>
          <w:rFonts w:ascii="Tahoma" w:hAnsi="Tahoma"/>
        </w:rPr>
        <w:t>were</w:t>
      </w:r>
      <w:r w:rsidR="00AA40CB" w:rsidRPr="00092A63">
        <w:rPr>
          <w:rFonts w:ascii="Tahoma" w:hAnsi="Tahoma"/>
        </w:rPr>
        <w:t xml:space="preserve"> redacted</w:t>
      </w:r>
      <w:proofErr w:type="gramEnd"/>
      <w:r w:rsidR="00AA40CB" w:rsidRPr="00092A63">
        <w:rPr>
          <w:rFonts w:ascii="Tahoma" w:hAnsi="Tahoma"/>
        </w:rPr>
        <w:t xml:space="preserve"> from the final report on the </w:t>
      </w:r>
      <w:r w:rsidR="00AF2AB7" w:rsidRPr="00092A63">
        <w:rPr>
          <w:rFonts w:ascii="Tahoma" w:hAnsi="Tahoma"/>
        </w:rPr>
        <w:t>e</w:t>
      </w:r>
      <w:r w:rsidR="00F153DC" w:rsidRPr="00092A63">
        <w:rPr>
          <w:rFonts w:ascii="Tahoma" w:hAnsi="Tahoma"/>
        </w:rPr>
        <w:t xml:space="preserve">xtraordinary inspection of the tasks performed and powers exercised </w:t>
      </w:r>
      <w:r w:rsidR="00AA40CB" w:rsidRPr="00092A63">
        <w:rPr>
          <w:rFonts w:ascii="Tahoma" w:hAnsi="Tahoma"/>
        </w:rPr>
        <w:t>at the Protection and Security Centre</w:t>
      </w:r>
      <w:r w:rsidR="00F153DC" w:rsidRPr="00092A63">
        <w:rPr>
          <w:rFonts w:ascii="Tahoma" w:hAnsi="Tahoma"/>
        </w:rPr>
        <w:t>,</w:t>
      </w:r>
      <w:r w:rsidR="00AA40CB" w:rsidRPr="00092A63">
        <w:rPr>
          <w:rFonts w:ascii="Tahoma" w:hAnsi="Tahoma"/>
        </w:rPr>
        <w:t xml:space="preserve"> in accordance with Article 11 of the Decree </w:t>
      </w:r>
      <w:r w:rsidR="00EF4746" w:rsidRPr="00092A63">
        <w:rPr>
          <w:rFonts w:ascii="Tahoma" w:hAnsi="Tahoma"/>
        </w:rPr>
        <w:t>on the protection of classified information</w:t>
      </w:r>
      <w:r w:rsidR="00AA40CB" w:rsidRPr="00092A63">
        <w:rPr>
          <w:rFonts w:ascii="Tahoma" w:hAnsi="Tahoma"/>
        </w:rPr>
        <w:t xml:space="preserve">. The inspection uncovered numerous systemic and individual </w:t>
      </w:r>
      <w:r w:rsidR="00AF40D3" w:rsidRPr="00092A63">
        <w:rPr>
          <w:rFonts w:ascii="Tahoma" w:hAnsi="Tahoma"/>
        </w:rPr>
        <w:t xml:space="preserve">irregularities, which, despite the unit having been subjected to several inspections since 2012, </w:t>
      </w:r>
      <w:r w:rsidR="00AA40CB" w:rsidRPr="00092A63">
        <w:rPr>
          <w:rFonts w:ascii="Tahoma" w:hAnsi="Tahoma"/>
        </w:rPr>
        <w:t xml:space="preserve">had over the years </w:t>
      </w:r>
      <w:r w:rsidR="00AF40D3" w:rsidRPr="00092A63">
        <w:rPr>
          <w:rFonts w:ascii="Tahoma" w:hAnsi="Tahoma"/>
        </w:rPr>
        <w:t xml:space="preserve">given rise to </w:t>
      </w:r>
      <w:r w:rsidR="00AA40CB" w:rsidRPr="00092A63">
        <w:rPr>
          <w:rFonts w:ascii="Tahoma" w:hAnsi="Tahoma"/>
        </w:rPr>
        <w:t>dissatisfaction and internal tensions</w:t>
      </w:r>
      <w:r w:rsidR="00AF40D3" w:rsidRPr="00092A63">
        <w:rPr>
          <w:rFonts w:ascii="Tahoma" w:hAnsi="Tahoma"/>
        </w:rPr>
        <w:t xml:space="preserve"> –</w:t>
      </w:r>
      <w:r w:rsidR="00AA40CB" w:rsidRPr="00092A63">
        <w:rPr>
          <w:rFonts w:ascii="Tahoma" w:hAnsi="Tahoma"/>
        </w:rPr>
        <w:t xml:space="preserve"> </w:t>
      </w:r>
      <w:r w:rsidR="00AF40D3" w:rsidRPr="00092A63">
        <w:rPr>
          <w:rFonts w:ascii="Tahoma" w:hAnsi="Tahoma"/>
        </w:rPr>
        <w:t>ultimately</w:t>
      </w:r>
      <w:r w:rsidR="00AA40CB" w:rsidRPr="00092A63">
        <w:rPr>
          <w:rFonts w:ascii="Tahoma" w:hAnsi="Tahoma"/>
        </w:rPr>
        <w:t xml:space="preserve"> </w:t>
      </w:r>
      <w:r w:rsidR="00AF40D3" w:rsidRPr="00092A63">
        <w:rPr>
          <w:rFonts w:ascii="Tahoma" w:hAnsi="Tahoma"/>
        </w:rPr>
        <w:t>escalating in</w:t>
      </w:r>
      <w:r w:rsidR="00AA40CB" w:rsidRPr="00092A63">
        <w:rPr>
          <w:rFonts w:ascii="Tahoma" w:hAnsi="Tahoma"/>
        </w:rPr>
        <w:t>to serious problems that can no longer be overlooked</w:t>
      </w:r>
      <w:r w:rsidR="00AF40D3" w:rsidRPr="00092A63">
        <w:rPr>
          <w:rFonts w:ascii="Tahoma" w:hAnsi="Tahoma"/>
        </w:rPr>
        <w:t>.</w:t>
      </w:r>
      <w:r w:rsidR="00AA40CB" w:rsidRPr="00092A63">
        <w:rPr>
          <w:rFonts w:ascii="Tahoma" w:hAnsi="Tahoma"/>
        </w:rPr>
        <w:t xml:space="preserve"> These irregularities call for a thorough </w:t>
      </w:r>
      <w:r w:rsidR="00AF40D3" w:rsidRPr="00092A63">
        <w:rPr>
          <w:rFonts w:ascii="Tahoma" w:hAnsi="Tahoma"/>
        </w:rPr>
        <w:t xml:space="preserve">re-evaluation </w:t>
      </w:r>
      <w:r w:rsidR="00AA40CB" w:rsidRPr="00092A63">
        <w:rPr>
          <w:rFonts w:ascii="Tahoma" w:hAnsi="Tahoma"/>
        </w:rPr>
        <w:t>of the organisation</w:t>
      </w:r>
      <w:r w:rsidR="00AF40D3" w:rsidRPr="00092A63">
        <w:rPr>
          <w:rFonts w:ascii="Tahoma" w:hAnsi="Tahoma"/>
        </w:rPr>
        <w:t>al</w:t>
      </w:r>
      <w:r w:rsidR="00AA40CB" w:rsidRPr="00092A63">
        <w:rPr>
          <w:rFonts w:ascii="Tahoma" w:hAnsi="Tahoma"/>
        </w:rPr>
        <w:t xml:space="preserve"> and </w:t>
      </w:r>
      <w:r w:rsidR="00AF40D3" w:rsidRPr="00092A63">
        <w:rPr>
          <w:rFonts w:ascii="Tahoma" w:hAnsi="Tahoma"/>
        </w:rPr>
        <w:t xml:space="preserve">operational framework </w:t>
      </w:r>
      <w:r w:rsidR="00AA40CB" w:rsidRPr="00092A63">
        <w:rPr>
          <w:rFonts w:ascii="Tahoma" w:hAnsi="Tahoma"/>
        </w:rPr>
        <w:t xml:space="preserve">of this police unit. The Minister </w:t>
      </w:r>
      <w:r w:rsidR="003E3334" w:rsidRPr="00092A63">
        <w:rPr>
          <w:rFonts w:ascii="Tahoma" w:hAnsi="Tahoma"/>
        </w:rPr>
        <w:t xml:space="preserve">of the Interior </w:t>
      </w:r>
      <w:r w:rsidR="00AA40CB" w:rsidRPr="00092A63">
        <w:rPr>
          <w:rFonts w:ascii="Tahoma" w:hAnsi="Tahoma"/>
        </w:rPr>
        <w:t xml:space="preserve">also instructed the </w:t>
      </w:r>
      <w:r w:rsidR="003E3334" w:rsidRPr="00092A63">
        <w:rPr>
          <w:rFonts w:ascii="Tahoma" w:hAnsi="Tahoma"/>
        </w:rPr>
        <w:t>P</w:t>
      </w:r>
      <w:r w:rsidR="00AA40CB" w:rsidRPr="00092A63">
        <w:rPr>
          <w:rFonts w:ascii="Tahoma" w:hAnsi="Tahoma"/>
        </w:rPr>
        <w:t>olice to establish an</w:t>
      </w:r>
      <w:r w:rsidR="00D25473">
        <w:rPr>
          <w:rFonts w:ascii="Tahoma" w:hAnsi="Tahoma"/>
        </w:rPr>
        <w:t> </w:t>
      </w:r>
      <w:r w:rsidR="00AA40CB" w:rsidRPr="00092A63">
        <w:rPr>
          <w:rFonts w:ascii="Tahoma" w:hAnsi="Tahoma"/>
        </w:rPr>
        <w:t>appropriate supervisory mechanism for the management and protection of police-owned video surveillance systems used at protected persons’ locations.</w:t>
      </w:r>
    </w:p>
    <w:p w14:paraId="697A1427" w14:textId="389B686E" w:rsidR="00AA40CB" w:rsidRDefault="00AA40CB" w:rsidP="006F36DB">
      <w:pPr>
        <w:jc w:val="both"/>
        <w:rPr>
          <w:rFonts w:ascii="Tahoma" w:hAnsi="Tahoma" w:cs="Tahoma"/>
          <w:szCs w:val="20"/>
        </w:rPr>
      </w:pPr>
    </w:p>
    <w:p w14:paraId="3D022239" w14:textId="77777777" w:rsidR="00D73139" w:rsidRPr="00092A63" w:rsidRDefault="00D73139" w:rsidP="006F36DB">
      <w:pPr>
        <w:jc w:val="both"/>
        <w:rPr>
          <w:rFonts w:ascii="Tahoma" w:hAnsi="Tahoma" w:cs="Tahoma"/>
          <w:szCs w:val="20"/>
        </w:rPr>
      </w:pPr>
    </w:p>
    <w:p w14:paraId="7C28D775" w14:textId="0D6781AE" w:rsidR="006F36DB" w:rsidRPr="00092A63" w:rsidRDefault="00F476EA" w:rsidP="00055149">
      <w:pPr>
        <w:pStyle w:val="Naslov2"/>
        <w:rPr>
          <w:rStyle w:val="Intenzivensklic"/>
          <w:b/>
          <w:bCs w:val="0"/>
          <w:smallCaps w:val="0"/>
          <w:color w:val="875117"/>
          <w:spacing w:val="0"/>
        </w:rPr>
      </w:pPr>
      <w:bookmarkStart w:id="20" w:name="_Toc132705441"/>
      <w:bookmarkStart w:id="21" w:name="_Toc134605034"/>
      <w:bookmarkStart w:id="22" w:name="_Toc207636369"/>
      <w:r w:rsidRPr="00092A63">
        <w:t>Ensuring conditions for police work, police oversight, and police cooperation with other stakeholders</w:t>
      </w:r>
      <w:bookmarkEnd w:id="20"/>
      <w:bookmarkEnd w:id="21"/>
      <w:bookmarkEnd w:id="22"/>
    </w:p>
    <w:p w14:paraId="45DE8E0D" w14:textId="77777777" w:rsidR="006F36DB" w:rsidRPr="00092A63" w:rsidRDefault="006F36DB" w:rsidP="006F36DB">
      <w:pPr>
        <w:jc w:val="both"/>
        <w:rPr>
          <w:rFonts w:ascii="Tahoma" w:hAnsi="Tahoma" w:cs="Tahoma"/>
          <w:szCs w:val="20"/>
        </w:rPr>
      </w:pPr>
    </w:p>
    <w:p w14:paraId="05FC6DF4" w14:textId="025CB000" w:rsidR="006F36DB" w:rsidRPr="00092A63" w:rsidRDefault="006F36DB" w:rsidP="006F36DB">
      <w:pPr>
        <w:jc w:val="both"/>
        <w:rPr>
          <w:rFonts w:ascii="Tahoma" w:hAnsi="Tahoma" w:cs="Tahoma"/>
          <w:szCs w:val="20"/>
        </w:rPr>
      </w:pPr>
    </w:p>
    <w:p w14:paraId="6EAAB96E" w14:textId="2E11AA6D" w:rsidR="00D73139" w:rsidRPr="00D73139" w:rsidRDefault="00D73139" w:rsidP="00D73139">
      <w:pPr>
        <w:keepNext/>
        <w:framePr w:dropCap="drop" w:lines="3" w:wrap="around" w:vAnchor="text" w:hAnchor="text"/>
        <w:spacing w:line="780" w:lineRule="exact"/>
        <w:jc w:val="both"/>
        <w:textAlignment w:val="baseline"/>
        <w:rPr>
          <w:rFonts w:ascii="Tahoma" w:hAnsi="Tahoma" w:cs="Tahoma"/>
          <w:position w:val="-10"/>
          <w:sz w:val="93"/>
        </w:rPr>
      </w:pPr>
      <w:r w:rsidRPr="00D73139">
        <w:rPr>
          <w:rFonts w:ascii="Tahoma" w:hAnsi="Tahoma" w:cs="Tahoma"/>
          <w:color w:val="875117"/>
          <w:position w:val="-10"/>
          <w:sz w:val="93"/>
        </w:rPr>
        <w:t>F</w:t>
      </w:r>
    </w:p>
    <w:p w14:paraId="61912D64" w14:textId="43A1014C" w:rsidR="008F2BFF" w:rsidRPr="00092A63" w:rsidRDefault="00924392" w:rsidP="006F36DB">
      <w:pPr>
        <w:jc w:val="both"/>
        <w:rPr>
          <w:rFonts w:ascii="Tahoma" w:hAnsi="Tahoma" w:cs="Tahoma"/>
          <w:szCs w:val="20"/>
        </w:rPr>
      </w:pPr>
      <w:r w:rsidRPr="00092A63">
        <w:rPr>
          <w:rFonts w:ascii="Tahoma" w:hAnsi="Tahoma"/>
        </w:rPr>
        <w:t>or the proper functioning of the Police,</w:t>
      </w:r>
      <w:r w:rsidR="006B63EA" w:rsidRPr="00092A63">
        <w:rPr>
          <w:rFonts w:ascii="Tahoma" w:hAnsi="Tahoma"/>
        </w:rPr>
        <w:t xml:space="preserve"> </w:t>
      </w:r>
      <w:r w:rsidRPr="00092A63">
        <w:rPr>
          <w:rFonts w:ascii="Tahoma" w:hAnsi="Tahoma"/>
        </w:rPr>
        <w:t>stability</w:t>
      </w:r>
      <w:r w:rsidR="006F36DB" w:rsidRPr="00092A63">
        <w:rPr>
          <w:rFonts w:ascii="Tahoma" w:hAnsi="Tahoma"/>
        </w:rPr>
        <w:t xml:space="preserve"> and continuity are essential, as are good leadership and a </w:t>
      </w:r>
      <w:r w:rsidRPr="00092A63">
        <w:rPr>
          <w:rFonts w:ascii="Tahoma" w:hAnsi="Tahoma"/>
        </w:rPr>
        <w:t xml:space="preserve">positive </w:t>
      </w:r>
      <w:r w:rsidR="006F36DB" w:rsidRPr="00092A63">
        <w:rPr>
          <w:rFonts w:ascii="Tahoma" w:hAnsi="Tahoma"/>
        </w:rPr>
        <w:t>organisational climate.</w:t>
      </w:r>
      <w:r w:rsidR="001C51AA" w:rsidRPr="00092A63">
        <w:rPr>
          <w:rFonts w:ascii="Tahoma" w:hAnsi="Tahoma"/>
        </w:rPr>
        <w:t xml:space="preserve"> </w:t>
      </w:r>
      <w:r w:rsidR="00600C4B" w:rsidRPr="00092A63">
        <w:rPr>
          <w:rFonts w:ascii="Tahoma" w:hAnsi="Tahoma"/>
        </w:rPr>
        <w:t>I</w:t>
      </w:r>
      <w:r w:rsidR="006F36DB" w:rsidRPr="00092A63">
        <w:rPr>
          <w:rFonts w:ascii="Tahoma" w:hAnsi="Tahoma"/>
        </w:rPr>
        <w:t xml:space="preserve">t is the responsibility of the </w:t>
      </w:r>
      <w:r w:rsidR="00600C4B" w:rsidRPr="00092A63">
        <w:rPr>
          <w:rFonts w:ascii="Tahoma" w:hAnsi="Tahoma"/>
        </w:rPr>
        <w:t>P</w:t>
      </w:r>
      <w:r w:rsidR="006F36DB" w:rsidRPr="00092A63">
        <w:rPr>
          <w:rFonts w:ascii="Tahoma" w:hAnsi="Tahoma"/>
        </w:rPr>
        <w:t xml:space="preserve">olice, </w:t>
      </w:r>
      <w:r w:rsidR="00600C4B" w:rsidRPr="00092A63">
        <w:rPr>
          <w:rFonts w:ascii="Tahoma" w:hAnsi="Tahoma"/>
        </w:rPr>
        <w:t xml:space="preserve">and in </w:t>
      </w:r>
      <w:r w:rsidR="006F36DB" w:rsidRPr="00092A63">
        <w:rPr>
          <w:rFonts w:ascii="Tahoma" w:hAnsi="Tahoma"/>
        </w:rPr>
        <w:t xml:space="preserve">particular of its </w:t>
      </w:r>
      <w:r w:rsidR="00600C4B" w:rsidRPr="00092A63">
        <w:rPr>
          <w:rFonts w:ascii="Tahoma" w:hAnsi="Tahoma"/>
        </w:rPr>
        <w:t>leadership</w:t>
      </w:r>
      <w:r w:rsidR="006F36DB" w:rsidRPr="00092A63">
        <w:rPr>
          <w:rFonts w:ascii="Tahoma" w:hAnsi="Tahoma"/>
        </w:rPr>
        <w:t xml:space="preserve">, to </w:t>
      </w:r>
      <w:r w:rsidR="00600C4B" w:rsidRPr="00092A63">
        <w:rPr>
          <w:rFonts w:ascii="Tahoma" w:hAnsi="Tahoma"/>
        </w:rPr>
        <w:t xml:space="preserve">ensure </w:t>
      </w:r>
      <w:r w:rsidR="006F36DB" w:rsidRPr="00092A63">
        <w:rPr>
          <w:rFonts w:ascii="Tahoma" w:hAnsi="Tahoma"/>
        </w:rPr>
        <w:t xml:space="preserve">this. On 8 September 2023, the </w:t>
      </w:r>
      <w:r w:rsidR="00600C4B" w:rsidRPr="00092A63">
        <w:rPr>
          <w:rFonts w:ascii="Tahoma" w:hAnsi="Tahoma"/>
        </w:rPr>
        <w:t>P</w:t>
      </w:r>
      <w:r w:rsidR="006F36DB" w:rsidRPr="00092A63">
        <w:rPr>
          <w:rFonts w:ascii="Tahoma" w:hAnsi="Tahoma"/>
        </w:rPr>
        <w:t>olice appointed a new Director General for a five-year term, with the possibility of re-appointment. However, following an administrative dispute initiated by the unsuccessful candidate against the decision of the Council of Officials, claiming that the</w:t>
      </w:r>
      <w:r w:rsidR="00D73139">
        <w:rPr>
          <w:rFonts w:ascii="Tahoma" w:hAnsi="Tahoma"/>
        </w:rPr>
        <w:t> </w:t>
      </w:r>
      <w:r w:rsidR="006F36DB" w:rsidRPr="00092A63">
        <w:rPr>
          <w:rFonts w:ascii="Tahoma" w:hAnsi="Tahoma"/>
        </w:rPr>
        <w:t xml:space="preserve">appointed Director General did not meet the eligibility criteria, the </w:t>
      </w:r>
      <w:r w:rsidR="004E0BEB" w:rsidRPr="00092A63">
        <w:rPr>
          <w:rFonts w:ascii="Tahoma" w:hAnsi="Tahoma"/>
        </w:rPr>
        <w:t xml:space="preserve">matter </w:t>
      </w:r>
      <w:r w:rsidR="006F36DB" w:rsidRPr="00092A63">
        <w:rPr>
          <w:rFonts w:ascii="Tahoma" w:hAnsi="Tahoma"/>
        </w:rPr>
        <w:t xml:space="preserve">received </w:t>
      </w:r>
      <w:r w:rsidR="004E0BEB" w:rsidRPr="00092A63">
        <w:rPr>
          <w:rFonts w:ascii="Tahoma" w:hAnsi="Tahoma"/>
        </w:rPr>
        <w:t xml:space="preserve">considerable </w:t>
      </w:r>
      <w:r w:rsidR="006F36DB" w:rsidRPr="00092A63">
        <w:rPr>
          <w:rFonts w:ascii="Tahoma" w:hAnsi="Tahoma"/>
        </w:rPr>
        <w:t xml:space="preserve">media attention, particularly after the Administrative Court’s ruling. The court </w:t>
      </w:r>
      <w:r w:rsidR="004E0BEB" w:rsidRPr="00092A63">
        <w:rPr>
          <w:rFonts w:ascii="Tahoma" w:hAnsi="Tahoma"/>
        </w:rPr>
        <w:t xml:space="preserve">found </w:t>
      </w:r>
      <w:r w:rsidR="006F36DB" w:rsidRPr="00092A63">
        <w:rPr>
          <w:rFonts w:ascii="Tahoma" w:hAnsi="Tahoma"/>
        </w:rPr>
        <w:t>the decision</w:t>
      </w:r>
      <w:r w:rsidR="004E0BEB" w:rsidRPr="00092A63">
        <w:rPr>
          <w:rFonts w:ascii="Tahoma" w:hAnsi="Tahoma"/>
        </w:rPr>
        <w:t xml:space="preserve"> to be</w:t>
      </w:r>
      <w:r w:rsidR="006F36DB" w:rsidRPr="00092A63">
        <w:rPr>
          <w:rFonts w:ascii="Tahoma" w:hAnsi="Tahoma"/>
        </w:rPr>
        <w:t xml:space="preserve"> unlawful due to insufficient reasoning. The Ministry of the Interior responded to the judgment </w:t>
      </w:r>
      <w:r w:rsidR="004E0BEB" w:rsidRPr="00092A63">
        <w:rPr>
          <w:rFonts w:ascii="Tahoma" w:hAnsi="Tahoma"/>
        </w:rPr>
        <w:t xml:space="preserve">concerning </w:t>
      </w:r>
      <w:r w:rsidR="006F36DB" w:rsidRPr="00092A63">
        <w:rPr>
          <w:rFonts w:ascii="Tahoma" w:hAnsi="Tahoma"/>
        </w:rPr>
        <w:t xml:space="preserve">regarding the appointment of the Director General of the Police. As the Administrative Court did not rule that Mr </w:t>
      </w:r>
      <w:proofErr w:type="spellStart"/>
      <w:r w:rsidR="006F36DB" w:rsidRPr="00092A63">
        <w:rPr>
          <w:rFonts w:ascii="Tahoma" w:hAnsi="Tahoma"/>
        </w:rPr>
        <w:t>Senad</w:t>
      </w:r>
      <w:proofErr w:type="spellEnd"/>
      <w:r w:rsidR="006F36DB" w:rsidRPr="00092A63">
        <w:rPr>
          <w:rFonts w:ascii="Tahoma" w:hAnsi="Tahoma"/>
        </w:rPr>
        <w:t xml:space="preserve"> </w:t>
      </w:r>
      <w:proofErr w:type="spellStart"/>
      <w:r w:rsidR="006F36DB" w:rsidRPr="00092A63">
        <w:rPr>
          <w:rFonts w:ascii="Tahoma" w:hAnsi="Tahoma"/>
        </w:rPr>
        <w:t>Jušić</w:t>
      </w:r>
      <w:proofErr w:type="spellEnd"/>
      <w:r w:rsidR="006F36DB" w:rsidRPr="00092A63">
        <w:rPr>
          <w:rFonts w:ascii="Tahoma" w:hAnsi="Tahoma"/>
        </w:rPr>
        <w:t xml:space="preserve"> failed to meet the eligibility criteria, it </w:t>
      </w:r>
      <w:r w:rsidR="00847E7F" w:rsidRPr="00092A63">
        <w:rPr>
          <w:rFonts w:ascii="Tahoma" w:hAnsi="Tahoma"/>
        </w:rPr>
        <w:t>neither</w:t>
      </w:r>
      <w:r w:rsidR="006F36DB" w:rsidRPr="00092A63">
        <w:rPr>
          <w:rFonts w:ascii="Tahoma" w:hAnsi="Tahoma"/>
        </w:rPr>
        <w:t xml:space="preserve"> annul</w:t>
      </w:r>
      <w:r w:rsidR="007E5530" w:rsidRPr="00092A63">
        <w:rPr>
          <w:rFonts w:ascii="Tahoma" w:hAnsi="Tahoma"/>
        </w:rPr>
        <w:t>led</w:t>
      </w:r>
      <w:r w:rsidR="006F36DB" w:rsidRPr="00092A63">
        <w:rPr>
          <w:rFonts w:ascii="Tahoma" w:hAnsi="Tahoma"/>
        </w:rPr>
        <w:t xml:space="preserve"> </w:t>
      </w:r>
      <w:r w:rsidR="007E5530" w:rsidRPr="00092A63">
        <w:rPr>
          <w:rFonts w:ascii="Tahoma" w:hAnsi="Tahoma"/>
        </w:rPr>
        <w:t>nor revoked</w:t>
      </w:r>
      <w:r w:rsidR="00847E7F" w:rsidRPr="00092A63">
        <w:rPr>
          <w:rFonts w:ascii="Tahoma" w:hAnsi="Tahoma"/>
        </w:rPr>
        <w:t xml:space="preserve"> </w:t>
      </w:r>
      <w:proofErr w:type="gramStart"/>
      <w:r w:rsidR="006F36DB" w:rsidRPr="00092A63">
        <w:rPr>
          <w:rFonts w:ascii="Tahoma" w:hAnsi="Tahoma"/>
        </w:rPr>
        <w:t>he</w:t>
      </w:r>
      <w:proofErr w:type="gramEnd"/>
      <w:r w:rsidR="006F36DB" w:rsidRPr="00092A63">
        <w:rPr>
          <w:rFonts w:ascii="Tahoma" w:hAnsi="Tahoma"/>
        </w:rPr>
        <w:t xml:space="preserve"> decision of the Council of Officials. Following the ruling, various professional and political </w:t>
      </w:r>
      <w:r w:rsidR="00F522D4" w:rsidRPr="00092A63">
        <w:rPr>
          <w:rFonts w:ascii="Tahoma" w:hAnsi="Tahoma"/>
        </w:rPr>
        <w:t xml:space="preserve">figures </w:t>
      </w:r>
      <w:r w:rsidR="006F36DB" w:rsidRPr="00092A63">
        <w:rPr>
          <w:rFonts w:ascii="Tahoma" w:hAnsi="Tahoma"/>
        </w:rPr>
        <w:t>called for the resignation of the Director General and for the selection procedure</w:t>
      </w:r>
      <w:r w:rsidR="00F522D4" w:rsidRPr="00092A63">
        <w:rPr>
          <w:rFonts w:ascii="Tahoma" w:hAnsi="Tahoma"/>
        </w:rPr>
        <w:t xml:space="preserve"> to </w:t>
      </w:r>
      <w:proofErr w:type="gramStart"/>
      <w:r w:rsidR="00F522D4" w:rsidRPr="00092A63">
        <w:rPr>
          <w:rFonts w:ascii="Tahoma" w:hAnsi="Tahoma"/>
        </w:rPr>
        <w:t>be repeated</w:t>
      </w:r>
      <w:proofErr w:type="gramEnd"/>
      <w:r w:rsidR="006F36DB" w:rsidRPr="00092A63">
        <w:rPr>
          <w:rFonts w:ascii="Tahoma" w:hAnsi="Tahoma"/>
        </w:rPr>
        <w:t xml:space="preserve">. While this did not have a direct impact on the implementation of the </w:t>
      </w:r>
      <w:r w:rsidR="00F522D4" w:rsidRPr="00092A63">
        <w:rPr>
          <w:rFonts w:ascii="Tahoma" w:hAnsi="Tahoma"/>
        </w:rPr>
        <w:t>P</w:t>
      </w:r>
      <w:r w:rsidR="006F36DB" w:rsidRPr="00092A63">
        <w:rPr>
          <w:rFonts w:ascii="Tahoma" w:hAnsi="Tahoma"/>
        </w:rPr>
        <w:t xml:space="preserve">olice’s statutory tasks, it indirectly </w:t>
      </w:r>
      <w:r w:rsidR="00F522D4" w:rsidRPr="00092A63">
        <w:rPr>
          <w:rFonts w:ascii="Tahoma" w:hAnsi="Tahoma"/>
        </w:rPr>
        <w:t>cast doubt on the</w:t>
      </w:r>
      <w:r w:rsidR="006F36DB" w:rsidRPr="00092A63">
        <w:rPr>
          <w:rFonts w:ascii="Tahoma" w:hAnsi="Tahoma"/>
        </w:rPr>
        <w:t xml:space="preserve"> legality of the appointment process.</w:t>
      </w:r>
      <w:r w:rsidR="00115F1A" w:rsidRPr="00092A63">
        <w:rPr>
          <w:rFonts w:ascii="Tahoma" w:hAnsi="Tahoma"/>
        </w:rPr>
        <w:t xml:space="preserve"> </w:t>
      </w:r>
      <w:r w:rsidR="00F522D4" w:rsidRPr="00092A63">
        <w:rPr>
          <w:rFonts w:ascii="Tahoma" w:hAnsi="Tahoma"/>
        </w:rPr>
        <w:t>Mr</w:t>
      </w:r>
      <w:r w:rsidR="006F36DB" w:rsidRPr="00092A63">
        <w:rPr>
          <w:rFonts w:ascii="Tahoma" w:hAnsi="Tahoma"/>
        </w:rPr>
        <w:t xml:space="preserve"> </w:t>
      </w:r>
      <w:proofErr w:type="spellStart"/>
      <w:r w:rsidR="006F36DB" w:rsidRPr="00092A63">
        <w:rPr>
          <w:rFonts w:ascii="Tahoma" w:hAnsi="Tahoma"/>
        </w:rPr>
        <w:t>Senad</w:t>
      </w:r>
      <w:proofErr w:type="spellEnd"/>
      <w:r w:rsidR="006F36DB" w:rsidRPr="00092A63">
        <w:rPr>
          <w:rFonts w:ascii="Tahoma" w:hAnsi="Tahoma"/>
        </w:rPr>
        <w:t xml:space="preserve"> </w:t>
      </w:r>
      <w:proofErr w:type="spellStart"/>
      <w:r w:rsidR="006F36DB" w:rsidRPr="00092A63">
        <w:rPr>
          <w:rFonts w:ascii="Tahoma" w:hAnsi="Tahoma"/>
        </w:rPr>
        <w:t>Jušić</w:t>
      </w:r>
      <w:proofErr w:type="spellEnd"/>
      <w:r w:rsidR="006F36DB" w:rsidRPr="00092A63">
        <w:rPr>
          <w:rFonts w:ascii="Tahoma" w:hAnsi="Tahoma"/>
        </w:rPr>
        <w:t xml:space="preserve"> remained Director General of the Police until mid-January 2025, when he resigned from </w:t>
      </w:r>
      <w:r w:rsidR="00F522D4" w:rsidRPr="00092A63">
        <w:rPr>
          <w:rFonts w:ascii="Tahoma" w:hAnsi="Tahoma"/>
        </w:rPr>
        <w:t>the post</w:t>
      </w:r>
      <w:r w:rsidR="006F36DB" w:rsidRPr="00092A63">
        <w:rPr>
          <w:rFonts w:ascii="Tahoma" w:hAnsi="Tahoma"/>
        </w:rPr>
        <w:t>.</w:t>
      </w:r>
    </w:p>
    <w:p w14:paraId="582E6CE9" w14:textId="77777777" w:rsidR="00ED7952" w:rsidRPr="00092A63" w:rsidRDefault="00ED7952" w:rsidP="006F36DB">
      <w:pPr>
        <w:jc w:val="both"/>
        <w:rPr>
          <w:rFonts w:ascii="Tahoma" w:hAnsi="Tahoma" w:cs="Tahoma"/>
          <w:szCs w:val="20"/>
        </w:rPr>
      </w:pPr>
    </w:p>
    <w:p w14:paraId="4AFCAE19" w14:textId="2DD873D9" w:rsidR="006F36DB" w:rsidRPr="00092A63" w:rsidRDefault="000B31F1" w:rsidP="006F36DB">
      <w:pPr>
        <w:jc w:val="both"/>
        <w:rPr>
          <w:rFonts w:ascii="Tahoma" w:hAnsi="Tahoma" w:cs="Tahoma"/>
          <w:color w:val="000000"/>
          <w:szCs w:val="20"/>
        </w:rPr>
      </w:pPr>
      <w:r w:rsidRPr="00092A63">
        <w:rPr>
          <w:rFonts w:ascii="Tahoma" w:hAnsi="Tahoma"/>
          <w:color w:val="000000"/>
        </w:rPr>
        <w:t xml:space="preserve">In 2024, constructive dialogue continued with both unions, based on openness and </w:t>
      </w:r>
      <w:r w:rsidR="00DE459F" w:rsidRPr="00092A63">
        <w:rPr>
          <w:rFonts w:ascii="Tahoma" w:hAnsi="Tahoma"/>
          <w:color w:val="000000"/>
        </w:rPr>
        <w:t xml:space="preserve">proper </w:t>
      </w:r>
      <w:proofErr w:type="gramStart"/>
      <w:r w:rsidRPr="00092A63">
        <w:rPr>
          <w:rFonts w:ascii="Tahoma" w:hAnsi="Tahoma"/>
          <w:color w:val="000000"/>
        </w:rPr>
        <w:t>mutual cooperation</w:t>
      </w:r>
      <w:proofErr w:type="gramEnd"/>
      <w:r w:rsidRPr="00092A63">
        <w:rPr>
          <w:rFonts w:ascii="Tahoma" w:hAnsi="Tahoma"/>
          <w:color w:val="000000"/>
        </w:rPr>
        <w:t xml:space="preserve"> with the </w:t>
      </w:r>
      <w:r w:rsidR="00DE459F" w:rsidRPr="00092A63">
        <w:rPr>
          <w:rFonts w:ascii="Tahoma" w:hAnsi="Tahoma"/>
          <w:color w:val="000000"/>
        </w:rPr>
        <w:t xml:space="preserve">aim </w:t>
      </w:r>
      <w:r w:rsidRPr="00092A63">
        <w:rPr>
          <w:rFonts w:ascii="Tahoma" w:hAnsi="Tahoma"/>
          <w:color w:val="000000"/>
        </w:rPr>
        <w:t xml:space="preserve">of </w:t>
      </w:r>
      <w:r w:rsidR="00DE459F" w:rsidRPr="00092A63">
        <w:rPr>
          <w:rFonts w:ascii="Tahoma" w:hAnsi="Tahoma"/>
          <w:color w:val="000000"/>
        </w:rPr>
        <w:t xml:space="preserve">finding </w:t>
      </w:r>
      <w:r w:rsidRPr="00092A63">
        <w:rPr>
          <w:rFonts w:ascii="Tahoma" w:hAnsi="Tahoma"/>
          <w:color w:val="000000"/>
        </w:rPr>
        <w:t xml:space="preserve">common solutions for the benefit of the </w:t>
      </w:r>
      <w:r w:rsidR="00DE459F" w:rsidRPr="00092A63">
        <w:rPr>
          <w:rFonts w:ascii="Tahoma" w:hAnsi="Tahoma"/>
          <w:color w:val="000000"/>
        </w:rPr>
        <w:t>P</w:t>
      </w:r>
      <w:r w:rsidRPr="00092A63">
        <w:rPr>
          <w:rFonts w:ascii="Tahoma" w:hAnsi="Tahoma"/>
          <w:color w:val="000000"/>
        </w:rPr>
        <w:t xml:space="preserve">olice </w:t>
      </w:r>
      <w:r w:rsidR="00DE459F" w:rsidRPr="00092A63">
        <w:rPr>
          <w:rFonts w:ascii="Tahoma" w:hAnsi="Tahoma"/>
          <w:color w:val="000000"/>
        </w:rPr>
        <w:t>and its</w:t>
      </w:r>
      <w:r w:rsidRPr="00092A63">
        <w:rPr>
          <w:rFonts w:ascii="Tahoma" w:hAnsi="Tahoma"/>
          <w:color w:val="000000"/>
        </w:rPr>
        <w:t xml:space="preserve"> employees. </w:t>
      </w:r>
      <w:r w:rsidR="001E740F" w:rsidRPr="00092A63">
        <w:rPr>
          <w:rFonts w:ascii="Tahoma" w:hAnsi="Tahoma"/>
          <w:color w:val="000000"/>
        </w:rPr>
        <w:t xml:space="preserve">As a result, on 15 November 2024, </w:t>
      </w:r>
      <w:r w:rsidRPr="00092A63">
        <w:rPr>
          <w:rFonts w:ascii="Tahoma" w:hAnsi="Tahoma"/>
          <w:color w:val="000000"/>
        </w:rPr>
        <w:t xml:space="preserve">the Collective </w:t>
      </w:r>
      <w:r w:rsidR="001E740F" w:rsidRPr="00092A63">
        <w:rPr>
          <w:rFonts w:ascii="Tahoma" w:hAnsi="Tahoma"/>
          <w:color w:val="000000"/>
        </w:rPr>
        <w:t>agreement for</w:t>
      </w:r>
      <w:r w:rsidR="00115F1A" w:rsidRPr="00092A63">
        <w:rPr>
          <w:rFonts w:ascii="Tahoma" w:hAnsi="Tahoma"/>
          <w:color w:val="000000"/>
        </w:rPr>
        <w:t xml:space="preserve"> the</w:t>
      </w:r>
      <w:r w:rsidR="001E740F" w:rsidRPr="00092A63">
        <w:rPr>
          <w:rFonts w:ascii="Tahoma" w:hAnsi="Tahoma"/>
          <w:color w:val="000000"/>
        </w:rPr>
        <w:t xml:space="preserve"> public order and security </w:t>
      </w:r>
      <w:r w:rsidR="00115F1A" w:rsidRPr="00092A63">
        <w:rPr>
          <w:rFonts w:ascii="Tahoma" w:hAnsi="Tahoma"/>
          <w:color w:val="000000"/>
        </w:rPr>
        <w:t xml:space="preserve">sector </w:t>
      </w:r>
      <w:proofErr w:type="gramStart"/>
      <w:r w:rsidR="001E740F" w:rsidRPr="00092A63">
        <w:rPr>
          <w:rFonts w:ascii="Tahoma" w:hAnsi="Tahoma"/>
          <w:color w:val="000000"/>
        </w:rPr>
        <w:t>was signed</w:t>
      </w:r>
      <w:proofErr w:type="gramEnd"/>
      <w:r w:rsidRPr="00092A63">
        <w:rPr>
          <w:rFonts w:ascii="Tahoma" w:hAnsi="Tahoma"/>
          <w:color w:val="000000"/>
        </w:rPr>
        <w:t>.</w:t>
      </w:r>
    </w:p>
    <w:p w14:paraId="46CB5656" w14:textId="77777777" w:rsidR="000B31F1" w:rsidRPr="00092A63" w:rsidRDefault="000B31F1" w:rsidP="006F36DB">
      <w:pPr>
        <w:jc w:val="both"/>
        <w:rPr>
          <w:rFonts w:ascii="Tahoma" w:hAnsi="Tahoma" w:cs="Tahoma"/>
          <w:szCs w:val="20"/>
        </w:rPr>
      </w:pPr>
    </w:p>
    <w:p w14:paraId="52DB23C5" w14:textId="5D60885F" w:rsidR="001523C9" w:rsidRPr="00092A63" w:rsidRDefault="001523C9" w:rsidP="001523C9">
      <w:pPr>
        <w:jc w:val="both"/>
        <w:rPr>
          <w:rFonts w:ascii="Tahoma" w:hAnsi="Tahoma" w:cs="Tahoma"/>
          <w:szCs w:val="20"/>
        </w:rPr>
      </w:pPr>
      <w:r w:rsidRPr="00092A63">
        <w:rPr>
          <w:rFonts w:ascii="Tahoma" w:hAnsi="Tahoma"/>
        </w:rPr>
        <w:t xml:space="preserve">On 26 April 2024, the National Assembly of the Republic of Slovenia adopted the </w:t>
      </w:r>
      <w:r w:rsidRPr="00092A63">
        <w:rPr>
          <w:rFonts w:ascii="Tahoma" w:hAnsi="Tahoma"/>
          <w:color w:val="0D0D0D" w:themeColor="text1" w:themeTint="F2"/>
        </w:rPr>
        <w:t xml:space="preserve">Resolution </w:t>
      </w:r>
      <w:r w:rsidR="00133C07" w:rsidRPr="00092A63">
        <w:rPr>
          <w:rFonts w:ascii="Tahoma" w:hAnsi="Tahoma"/>
          <w:color w:val="0D0D0D" w:themeColor="text1" w:themeTint="F2"/>
        </w:rPr>
        <w:t>on the</w:t>
      </w:r>
      <w:r w:rsidR="00D73139">
        <w:rPr>
          <w:rFonts w:ascii="Tahoma" w:hAnsi="Tahoma"/>
          <w:color w:val="0D0D0D" w:themeColor="text1" w:themeTint="F2"/>
        </w:rPr>
        <w:t> </w:t>
      </w:r>
      <w:r w:rsidR="00133C07" w:rsidRPr="00092A63">
        <w:rPr>
          <w:rFonts w:ascii="Tahoma" w:hAnsi="Tahoma"/>
          <w:color w:val="0D0D0D" w:themeColor="text1" w:themeTint="F2"/>
        </w:rPr>
        <w:t xml:space="preserve">national programme for the prevention and suppression of crime </w:t>
      </w:r>
      <w:r w:rsidRPr="00092A63">
        <w:rPr>
          <w:rFonts w:ascii="Tahoma" w:hAnsi="Tahoma"/>
          <w:color w:val="0D0D0D" w:themeColor="text1" w:themeTint="F2"/>
        </w:rPr>
        <w:t>2024–2028</w:t>
      </w:r>
      <w:r w:rsidRPr="00092A63">
        <w:rPr>
          <w:rFonts w:ascii="Tahoma" w:hAnsi="Tahoma"/>
        </w:rPr>
        <w:t xml:space="preserve">. </w:t>
      </w:r>
      <w:r w:rsidR="00A65BE5" w:rsidRPr="00092A63">
        <w:rPr>
          <w:rFonts w:ascii="Tahoma" w:hAnsi="Tahoma"/>
          <w:color w:val="000000" w:themeColor="text1"/>
        </w:rPr>
        <w:t>The resolution paves the way for greater safety for individuals and serves as a key guiding document for the development of a national security policy</w:t>
      </w:r>
      <w:r w:rsidRPr="00092A63">
        <w:rPr>
          <w:rFonts w:ascii="Tahoma" w:hAnsi="Tahoma"/>
        </w:rPr>
        <w:t xml:space="preserve">. </w:t>
      </w:r>
      <w:proofErr w:type="gramStart"/>
      <w:r w:rsidR="00A65BE5" w:rsidRPr="00092A63">
        <w:rPr>
          <w:rFonts w:ascii="Tahoma" w:hAnsi="Tahoma"/>
        </w:rPr>
        <w:t>It</w:t>
      </w:r>
      <w:r w:rsidRPr="00092A63">
        <w:rPr>
          <w:rFonts w:ascii="Tahoma" w:hAnsi="Tahoma"/>
        </w:rPr>
        <w:t xml:space="preserve"> addresses key areas</w:t>
      </w:r>
      <w:r w:rsidR="00A65BE5" w:rsidRPr="00092A63">
        <w:rPr>
          <w:rFonts w:ascii="Tahoma" w:hAnsi="Tahoma"/>
        </w:rPr>
        <w:t xml:space="preserve"> such as</w:t>
      </w:r>
      <w:r w:rsidR="00984282" w:rsidRPr="00092A63">
        <w:rPr>
          <w:rFonts w:ascii="Tahoma" w:hAnsi="Tahoma"/>
        </w:rPr>
        <w:t xml:space="preserve"> secur</w:t>
      </w:r>
      <w:r w:rsidR="00F0693F" w:rsidRPr="00092A63">
        <w:rPr>
          <w:rFonts w:ascii="Tahoma" w:hAnsi="Tahoma"/>
        </w:rPr>
        <w:t>i</w:t>
      </w:r>
      <w:r w:rsidR="00984282" w:rsidRPr="00092A63">
        <w:rPr>
          <w:rFonts w:ascii="Tahoma" w:hAnsi="Tahoma"/>
        </w:rPr>
        <w:t>ty in l</w:t>
      </w:r>
      <w:r w:rsidRPr="00092A63">
        <w:rPr>
          <w:rFonts w:ascii="Tahoma" w:hAnsi="Tahoma"/>
        </w:rPr>
        <w:t>ocal communit</w:t>
      </w:r>
      <w:r w:rsidR="00984282" w:rsidRPr="00092A63">
        <w:rPr>
          <w:rFonts w:ascii="Tahoma" w:hAnsi="Tahoma"/>
        </w:rPr>
        <w:t>ies</w:t>
      </w:r>
      <w:r w:rsidRPr="00092A63">
        <w:rPr>
          <w:rFonts w:ascii="Tahoma" w:hAnsi="Tahoma"/>
        </w:rPr>
        <w:t xml:space="preserve">, prevention of all forms of violence, hate speech and public incitement to hatred and intolerance, economic crime, corruption and protection of the financial interests of the Republic of Slovenia and the European Union in </w:t>
      </w:r>
      <w:r w:rsidR="007B5B3A" w:rsidRPr="00092A63">
        <w:rPr>
          <w:rFonts w:ascii="Tahoma" w:hAnsi="Tahoma"/>
        </w:rPr>
        <w:t>relation to</w:t>
      </w:r>
      <w:r w:rsidRPr="00092A63">
        <w:rPr>
          <w:rFonts w:ascii="Tahoma" w:hAnsi="Tahoma"/>
        </w:rPr>
        <w:t xml:space="preserve"> EU funds, threats to public health, information security and cybercrime, radicalisation, </w:t>
      </w:r>
      <w:r w:rsidR="00D51621" w:rsidRPr="00092A63">
        <w:rPr>
          <w:rFonts w:ascii="Tahoma" w:hAnsi="Tahoma"/>
        </w:rPr>
        <w:t xml:space="preserve">violent extremism </w:t>
      </w:r>
      <w:r w:rsidRPr="00092A63">
        <w:rPr>
          <w:rFonts w:ascii="Tahoma" w:hAnsi="Tahoma"/>
        </w:rPr>
        <w:t>and terrorism, and organised crime.</w:t>
      </w:r>
      <w:proofErr w:type="gramEnd"/>
    </w:p>
    <w:p w14:paraId="54B4ACE3" w14:textId="77777777" w:rsidR="001523C9" w:rsidRPr="00092A63" w:rsidRDefault="001523C9" w:rsidP="006F36DB">
      <w:pPr>
        <w:jc w:val="both"/>
        <w:rPr>
          <w:rFonts w:ascii="Tahoma" w:hAnsi="Tahoma" w:cs="Tahoma"/>
          <w:szCs w:val="20"/>
        </w:rPr>
      </w:pPr>
    </w:p>
    <w:p w14:paraId="576023D1" w14:textId="30D599D4" w:rsidR="00A91D35" w:rsidRPr="00092A63" w:rsidRDefault="001523C9" w:rsidP="006F36DB">
      <w:pPr>
        <w:jc w:val="both"/>
        <w:rPr>
          <w:rFonts w:ascii="Tahoma" w:hAnsi="Tahoma" w:cs="Tahoma"/>
          <w:szCs w:val="20"/>
        </w:rPr>
      </w:pPr>
      <w:r w:rsidRPr="00092A63">
        <w:rPr>
          <w:rFonts w:ascii="Tahoma" w:hAnsi="Tahoma"/>
        </w:rPr>
        <w:t xml:space="preserve">The </w:t>
      </w:r>
      <w:r w:rsidRPr="00092A63">
        <w:rPr>
          <w:rFonts w:ascii="Tahoma" w:hAnsi="Tahoma"/>
          <w:color w:val="0D0D0D" w:themeColor="text1" w:themeTint="F2"/>
        </w:rPr>
        <w:t xml:space="preserve">Resolution </w:t>
      </w:r>
      <w:r w:rsidR="007A1CB7" w:rsidRPr="00092A63">
        <w:rPr>
          <w:rFonts w:ascii="Tahoma" w:hAnsi="Tahoma"/>
          <w:color w:val="0D0D0D" w:themeColor="text1" w:themeTint="F2"/>
        </w:rPr>
        <w:t xml:space="preserve">on the national programme on illicit drugs </w:t>
      </w:r>
      <w:r w:rsidRPr="00092A63">
        <w:rPr>
          <w:rFonts w:ascii="Tahoma" w:hAnsi="Tahoma"/>
          <w:color w:val="0D0D0D" w:themeColor="text1" w:themeTint="F2"/>
        </w:rPr>
        <w:t>2023–2030</w:t>
      </w:r>
      <w:r w:rsidRPr="00092A63">
        <w:rPr>
          <w:rFonts w:ascii="Tahoma" w:hAnsi="Tahoma"/>
        </w:rPr>
        <w:t xml:space="preserve">, adopted in July 2023, </w:t>
      </w:r>
      <w:r w:rsidR="007A1CB7" w:rsidRPr="00092A63">
        <w:rPr>
          <w:rFonts w:ascii="Tahoma" w:hAnsi="Tahoma"/>
          <w:color w:val="000000" w:themeColor="text1"/>
        </w:rPr>
        <w:t xml:space="preserve">began to </w:t>
      </w:r>
      <w:proofErr w:type="gramStart"/>
      <w:r w:rsidR="007A1CB7" w:rsidRPr="00092A63">
        <w:rPr>
          <w:rFonts w:ascii="Tahoma" w:hAnsi="Tahoma"/>
          <w:color w:val="000000" w:themeColor="text1"/>
        </w:rPr>
        <w:t>be implemented</w:t>
      </w:r>
      <w:proofErr w:type="gramEnd"/>
      <w:r w:rsidR="007A1CB7" w:rsidRPr="00092A63">
        <w:rPr>
          <w:rFonts w:ascii="Tahoma" w:hAnsi="Tahoma"/>
          <w:color w:val="000000" w:themeColor="text1"/>
        </w:rPr>
        <w:t xml:space="preserve"> </w:t>
      </w:r>
      <w:r w:rsidRPr="00092A63">
        <w:rPr>
          <w:rFonts w:ascii="Tahoma" w:hAnsi="Tahoma"/>
        </w:rPr>
        <w:t xml:space="preserve">through a two-year action plan </w:t>
      </w:r>
      <w:r w:rsidR="007A1CB7" w:rsidRPr="00092A63">
        <w:rPr>
          <w:rFonts w:ascii="Tahoma" w:hAnsi="Tahoma"/>
        </w:rPr>
        <w:t xml:space="preserve">covering the years </w:t>
      </w:r>
      <w:r w:rsidRPr="00092A63">
        <w:rPr>
          <w:rFonts w:ascii="Tahoma" w:hAnsi="Tahoma"/>
        </w:rPr>
        <w:t xml:space="preserve">2024 and 2025. </w:t>
      </w:r>
    </w:p>
    <w:p w14:paraId="55587605" w14:textId="21288C38" w:rsidR="001D5F0F" w:rsidRPr="00092A63" w:rsidRDefault="001D5F0F" w:rsidP="006F36DB">
      <w:pPr>
        <w:jc w:val="both"/>
        <w:rPr>
          <w:rFonts w:ascii="Tahoma" w:hAnsi="Tahoma" w:cs="Tahoma"/>
          <w:szCs w:val="20"/>
        </w:rPr>
      </w:pPr>
    </w:p>
    <w:p w14:paraId="2B98026F" w14:textId="5CA8905C" w:rsidR="00F132B1" w:rsidRPr="00092A63" w:rsidRDefault="00F132B1" w:rsidP="006F36DB">
      <w:pPr>
        <w:jc w:val="both"/>
        <w:rPr>
          <w:rFonts w:ascii="Tahoma" w:hAnsi="Tahoma" w:cs="Tahoma"/>
          <w:szCs w:val="20"/>
        </w:rPr>
      </w:pPr>
      <w:r w:rsidRPr="00092A63">
        <w:rPr>
          <w:rFonts w:ascii="Tahoma" w:hAnsi="Tahoma"/>
        </w:rPr>
        <w:t xml:space="preserve">In December 2024, the Government of the Republic of Slovenia adopted the Action </w:t>
      </w:r>
      <w:r w:rsidR="0052034C" w:rsidRPr="00092A63">
        <w:rPr>
          <w:rFonts w:ascii="Tahoma" w:hAnsi="Tahoma"/>
        </w:rPr>
        <w:t xml:space="preserve">plan </w:t>
      </w:r>
      <w:r w:rsidRPr="00092A63">
        <w:rPr>
          <w:rFonts w:ascii="Tahoma" w:hAnsi="Tahoma"/>
        </w:rPr>
        <w:t>for the</w:t>
      </w:r>
      <w:r w:rsidR="00D73139">
        <w:rPr>
          <w:rFonts w:ascii="Tahoma" w:hAnsi="Tahoma"/>
        </w:rPr>
        <w:t> </w:t>
      </w:r>
      <w:r w:rsidRPr="00092A63">
        <w:rPr>
          <w:rFonts w:ascii="Tahoma" w:hAnsi="Tahoma"/>
        </w:rPr>
        <w:t xml:space="preserve">implementation of the Resolution on </w:t>
      </w:r>
      <w:r w:rsidR="0052034C" w:rsidRPr="00092A63">
        <w:rPr>
          <w:rFonts w:ascii="Tahoma" w:hAnsi="Tahoma"/>
        </w:rPr>
        <w:t>the national programme for the prevention of domestic violence and violence against women</w:t>
      </w:r>
      <w:r w:rsidRPr="00092A63">
        <w:rPr>
          <w:rFonts w:ascii="Tahoma" w:hAnsi="Tahoma"/>
        </w:rPr>
        <w:t xml:space="preserve">. The 2024–2025 </w:t>
      </w:r>
      <w:r w:rsidR="0052034C" w:rsidRPr="00092A63">
        <w:rPr>
          <w:rFonts w:ascii="Tahoma" w:hAnsi="Tahoma"/>
        </w:rPr>
        <w:t xml:space="preserve">action plan </w:t>
      </w:r>
      <w:r w:rsidRPr="00092A63">
        <w:rPr>
          <w:rFonts w:ascii="Tahoma" w:hAnsi="Tahoma"/>
        </w:rPr>
        <w:t>includes measures to strengthen social protection and other support programmes</w:t>
      </w:r>
      <w:r w:rsidR="0052034C" w:rsidRPr="00092A63">
        <w:rPr>
          <w:rFonts w:ascii="Tahoma" w:hAnsi="Tahoma"/>
        </w:rPr>
        <w:t>,</w:t>
      </w:r>
      <w:r w:rsidRPr="00092A63">
        <w:rPr>
          <w:rFonts w:ascii="Tahoma" w:hAnsi="Tahoma"/>
        </w:rPr>
        <w:t xml:space="preserve"> and to improve the treatment and position of victims of </w:t>
      </w:r>
      <w:r w:rsidRPr="00092A63">
        <w:rPr>
          <w:rFonts w:ascii="Tahoma" w:hAnsi="Tahoma"/>
        </w:rPr>
        <w:lastRenderedPageBreak/>
        <w:t xml:space="preserve">domestic violence and violence against women. It also </w:t>
      </w:r>
      <w:r w:rsidR="00610685" w:rsidRPr="00092A63">
        <w:rPr>
          <w:rFonts w:ascii="Tahoma" w:hAnsi="Tahoma"/>
        </w:rPr>
        <w:t>sets out</w:t>
      </w:r>
      <w:r w:rsidRPr="00092A63">
        <w:rPr>
          <w:rFonts w:ascii="Tahoma" w:hAnsi="Tahoma"/>
        </w:rPr>
        <w:t xml:space="preserve"> measures aimed at achieving zero tolerance for </w:t>
      </w:r>
      <w:r w:rsidR="00610685" w:rsidRPr="00092A63">
        <w:rPr>
          <w:rFonts w:ascii="Tahoma" w:hAnsi="Tahoma"/>
        </w:rPr>
        <w:t xml:space="preserve">such </w:t>
      </w:r>
      <w:r w:rsidRPr="00092A63">
        <w:rPr>
          <w:rFonts w:ascii="Tahoma" w:hAnsi="Tahoma"/>
        </w:rPr>
        <w:t xml:space="preserve">violence, </w:t>
      </w:r>
      <w:r w:rsidR="0052034C" w:rsidRPr="00092A63">
        <w:rPr>
          <w:rFonts w:ascii="Tahoma" w:hAnsi="Tahoma"/>
        </w:rPr>
        <w:t xml:space="preserve">raising </w:t>
      </w:r>
      <w:r w:rsidR="00610685" w:rsidRPr="00092A63">
        <w:rPr>
          <w:rFonts w:ascii="Tahoma" w:hAnsi="Tahoma"/>
        </w:rPr>
        <w:t>societal</w:t>
      </w:r>
      <w:r w:rsidR="0052034C" w:rsidRPr="00092A63">
        <w:rPr>
          <w:rFonts w:ascii="Tahoma" w:hAnsi="Tahoma"/>
        </w:rPr>
        <w:t xml:space="preserve"> awareness of this issue</w:t>
      </w:r>
      <w:r w:rsidRPr="00092A63">
        <w:rPr>
          <w:rFonts w:ascii="Tahoma" w:hAnsi="Tahoma"/>
        </w:rPr>
        <w:t>, and</w:t>
      </w:r>
      <w:r w:rsidR="00610685" w:rsidRPr="00092A63">
        <w:rPr>
          <w:rFonts w:ascii="Tahoma" w:hAnsi="Tahoma"/>
        </w:rPr>
        <w:t xml:space="preserve"> promoting</w:t>
      </w:r>
      <w:r w:rsidRPr="00092A63">
        <w:rPr>
          <w:rFonts w:ascii="Tahoma" w:hAnsi="Tahoma"/>
        </w:rPr>
        <w:t xml:space="preserve"> preventi</w:t>
      </w:r>
      <w:r w:rsidR="00610685" w:rsidRPr="00092A63">
        <w:rPr>
          <w:rFonts w:ascii="Tahoma" w:hAnsi="Tahoma"/>
        </w:rPr>
        <w:t>ve action</w:t>
      </w:r>
      <w:r w:rsidRPr="00092A63">
        <w:rPr>
          <w:rFonts w:ascii="Tahoma" w:hAnsi="Tahoma"/>
        </w:rPr>
        <w:t xml:space="preserve">. </w:t>
      </w:r>
    </w:p>
    <w:p w14:paraId="21E7C5F2" w14:textId="77777777" w:rsidR="00F132B1" w:rsidRPr="00092A63" w:rsidRDefault="00F132B1" w:rsidP="006F36DB">
      <w:pPr>
        <w:jc w:val="both"/>
        <w:rPr>
          <w:rFonts w:ascii="Tahoma" w:hAnsi="Tahoma" w:cs="Tahoma"/>
          <w:szCs w:val="20"/>
        </w:rPr>
      </w:pPr>
    </w:p>
    <w:p w14:paraId="49B60F3B" w14:textId="796C6097" w:rsidR="001523C9" w:rsidRPr="00092A63" w:rsidRDefault="006F36DB" w:rsidP="008A2077">
      <w:pPr>
        <w:jc w:val="both"/>
        <w:rPr>
          <w:rFonts w:ascii="Tahoma" w:hAnsi="Tahoma" w:cs="Tahoma"/>
          <w:szCs w:val="20"/>
        </w:rPr>
      </w:pPr>
      <w:r w:rsidRPr="00092A63">
        <w:rPr>
          <w:rFonts w:ascii="Tahoma" w:hAnsi="Tahoma"/>
        </w:rPr>
        <w:t xml:space="preserve">In 2024, the </w:t>
      </w:r>
      <w:r w:rsidR="00610685" w:rsidRPr="00092A63">
        <w:rPr>
          <w:rFonts w:ascii="Tahoma" w:hAnsi="Tahoma"/>
        </w:rPr>
        <w:t>P</w:t>
      </w:r>
      <w:r w:rsidRPr="00092A63">
        <w:rPr>
          <w:rFonts w:ascii="Tahoma" w:hAnsi="Tahoma"/>
        </w:rPr>
        <w:t xml:space="preserve">olice participated in the preparation of the new Resolution on </w:t>
      </w:r>
      <w:r w:rsidR="00610685" w:rsidRPr="00092A63">
        <w:rPr>
          <w:rFonts w:ascii="Tahoma" w:hAnsi="Tahoma"/>
        </w:rPr>
        <w:t xml:space="preserve">the long-term development programme for the </w:t>
      </w:r>
      <w:r w:rsidRPr="00092A63">
        <w:rPr>
          <w:rFonts w:ascii="Tahoma" w:hAnsi="Tahoma"/>
        </w:rPr>
        <w:t>Police for the period 2026–2035,</w:t>
      </w:r>
      <w:r w:rsidR="00610685" w:rsidRPr="00092A63">
        <w:rPr>
          <w:rFonts w:ascii="Tahoma" w:hAnsi="Tahoma"/>
        </w:rPr>
        <w:t xml:space="preserve"> which </w:t>
      </w:r>
      <w:proofErr w:type="gramStart"/>
      <w:r w:rsidR="00610685" w:rsidRPr="00092A63">
        <w:rPr>
          <w:rFonts w:ascii="Tahoma" w:hAnsi="Tahoma"/>
        </w:rPr>
        <w:t>is</w:t>
      </w:r>
      <w:r w:rsidRPr="00092A63">
        <w:rPr>
          <w:rFonts w:ascii="Tahoma" w:hAnsi="Tahoma"/>
        </w:rPr>
        <w:t xml:space="preserve"> expected to be adopted</w:t>
      </w:r>
      <w:proofErr w:type="gramEnd"/>
      <w:r w:rsidRPr="00092A63">
        <w:rPr>
          <w:rFonts w:ascii="Tahoma" w:hAnsi="Tahoma"/>
        </w:rPr>
        <w:t xml:space="preserve"> in 2025. It also </w:t>
      </w:r>
      <w:r w:rsidR="00610685" w:rsidRPr="00092A63">
        <w:rPr>
          <w:rFonts w:ascii="Tahoma" w:hAnsi="Tahoma"/>
        </w:rPr>
        <w:t>took part in</w:t>
      </w:r>
      <w:r w:rsidRPr="00092A63">
        <w:rPr>
          <w:rFonts w:ascii="Tahoma" w:hAnsi="Tahoma"/>
        </w:rPr>
        <w:t xml:space="preserve"> the drafting of the Resolution on </w:t>
      </w:r>
      <w:r w:rsidR="00610685" w:rsidRPr="00092A63">
        <w:rPr>
          <w:rFonts w:ascii="Tahoma" w:hAnsi="Tahoma"/>
        </w:rPr>
        <w:t xml:space="preserve">the prevention of corruption in </w:t>
      </w:r>
      <w:r w:rsidRPr="00092A63">
        <w:rPr>
          <w:rFonts w:ascii="Tahoma" w:hAnsi="Tahoma"/>
        </w:rPr>
        <w:t xml:space="preserve">the Republic of Slovenia, coordinated by the Ministry of Justice. The </w:t>
      </w:r>
      <w:r w:rsidR="00687D29" w:rsidRPr="00092A63">
        <w:rPr>
          <w:rFonts w:ascii="Tahoma" w:hAnsi="Tahoma"/>
        </w:rPr>
        <w:t>P</w:t>
      </w:r>
      <w:r w:rsidRPr="00092A63">
        <w:rPr>
          <w:rFonts w:ascii="Tahoma" w:hAnsi="Tahoma"/>
        </w:rPr>
        <w:t xml:space="preserve">olice </w:t>
      </w:r>
      <w:r w:rsidR="00687D29" w:rsidRPr="00092A63">
        <w:rPr>
          <w:rFonts w:ascii="Tahoma" w:hAnsi="Tahoma"/>
        </w:rPr>
        <w:t xml:space="preserve">was additionally </w:t>
      </w:r>
      <w:r w:rsidRPr="00092A63">
        <w:rPr>
          <w:rFonts w:ascii="Tahoma" w:hAnsi="Tahoma"/>
        </w:rPr>
        <w:t>involved in the revision of Directive 2012/29/EU establishing minimum standards on the rights, support and protection of victims of crime</w:t>
      </w:r>
      <w:r w:rsidR="00687D29" w:rsidRPr="00092A63">
        <w:rPr>
          <w:rFonts w:ascii="Tahoma" w:hAnsi="Tahoma"/>
        </w:rPr>
        <w:t>,</w:t>
      </w:r>
      <w:r w:rsidRPr="00092A63">
        <w:rPr>
          <w:rFonts w:ascii="Tahoma" w:hAnsi="Tahoma"/>
        </w:rPr>
        <w:t xml:space="preserve"> and replacing Council Framework Decision 2001/220/JHA.</w:t>
      </w:r>
      <w:r w:rsidR="009211B2" w:rsidRPr="00092A63">
        <w:rPr>
          <w:rStyle w:val="Sprotnaopomba-sklic"/>
          <w:rFonts w:cs="Tahoma"/>
          <w:szCs w:val="20"/>
        </w:rPr>
        <w:footnoteReference w:id="6"/>
      </w:r>
    </w:p>
    <w:p w14:paraId="190EC732" w14:textId="17354B22" w:rsidR="001523C9" w:rsidRPr="00092A63" w:rsidRDefault="001523C9" w:rsidP="006F36DB">
      <w:pPr>
        <w:jc w:val="both"/>
        <w:rPr>
          <w:rFonts w:ascii="Tahoma" w:hAnsi="Tahoma" w:cs="Tahoma"/>
          <w:szCs w:val="20"/>
        </w:rPr>
      </w:pPr>
    </w:p>
    <w:p w14:paraId="354A5646" w14:textId="70373E81" w:rsidR="00C06018" w:rsidRPr="00092A63" w:rsidRDefault="008F2BFF" w:rsidP="00C06018">
      <w:pPr>
        <w:jc w:val="both"/>
        <w:rPr>
          <w:rFonts w:ascii="Tahoma" w:hAnsi="Tahoma" w:cs="Tahoma"/>
          <w:szCs w:val="20"/>
        </w:rPr>
      </w:pPr>
      <w:r w:rsidRPr="00092A63">
        <w:rPr>
          <w:rFonts w:ascii="Tahoma" w:hAnsi="Tahoma"/>
        </w:rPr>
        <w:t xml:space="preserve">Police </w:t>
      </w:r>
      <w:r w:rsidR="00A16EC9" w:rsidRPr="00092A63">
        <w:rPr>
          <w:rFonts w:ascii="Tahoma" w:hAnsi="Tahoma"/>
        </w:rPr>
        <w:t xml:space="preserve">work </w:t>
      </w:r>
      <w:proofErr w:type="gramStart"/>
      <w:r w:rsidRPr="00092A63">
        <w:rPr>
          <w:rFonts w:ascii="Tahoma" w:hAnsi="Tahoma"/>
        </w:rPr>
        <w:t>w</w:t>
      </w:r>
      <w:r w:rsidR="00A16EC9" w:rsidRPr="00092A63">
        <w:rPr>
          <w:rFonts w:ascii="Tahoma" w:hAnsi="Tahoma"/>
        </w:rPr>
        <w:t>as</w:t>
      </w:r>
      <w:r w:rsidRPr="00092A63">
        <w:rPr>
          <w:rFonts w:ascii="Tahoma" w:hAnsi="Tahoma"/>
        </w:rPr>
        <w:t xml:space="preserve"> also affected</w:t>
      </w:r>
      <w:proofErr w:type="gramEnd"/>
      <w:r w:rsidRPr="00092A63">
        <w:rPr>
          <w:rFonts w:ascii="Tahoma" w:hAnsi="Tahoma"/>
        </w:rPr>
        <w:t xml:space="preserve"> by changes </w:t>
      </w:r>
      <w:r w:rsidR="00A16EC9" w:rsidRPr="00092A63">
        <w:rPr>
          <w:rFonts w:ascii="Tahoma" w:hAnsi="Tahoma"/>
        </w:rPr>
        <w:t xml:space="preserve">in </w:t>
      </w:r>
      <w:r w:rsidRPr="00092A63">
        <w:rPr>
          <w:rFonts w:ascii="Tahoma" w:hAnsi="Tahoma"/>
        </w:rPr>
        <w:t>domestic legislation. In June 2024, the Act Amending the</w:t>
      </w:r>
      <w:r w:rsidR="005C37BC">
        <w:rPr>
          <w:rFonts w:ascii="Tahoma" w:hAnsi="Tahoma"/>
        </w:rPr>
        <w:t> </w:t>
      </w:r>
      <w:r w:rsidRPr="00092A63">
        <w:rPr>
          <w:rFonts w:ascii="Tahoma" w:hAnsi="Tahoma"/>
        </w:rPr>
        <w:t xml:space="preserve">Criminal Procedure Act </w:t>
      </w:r>
      <w:proofErr w:type="gramStart"/>
      <w:r w:rsidRPr="00092A63">
        <w:rPr>
          <w:rFonts w:ascii="Tahoma" w:hAnsi="Tahoma"/>
        </w:rPr>
        <w:t>was adopted</w:t>
      </w:r>
      <w:proofErr w:type="gramEnd"/>
      <w:r w:rsidRPr="00092A63">
        <w:rPr>
          <w:rFonts w:ascii="Tahoma" w:hAnsi="Tahoma"/>
        </w:rPr>
        <w:t xml:space="preserve">, introducing important </w:t>
      </w:r>
      <w:r w:rsidR="00A16EC9" w:rsidRPr="00092A63">
        <w:rPr>
          <w:rFonts w:ascii="Tahoma" w:hAnsi="Tahoma"/>
        </w:rPr>
        <w:t xml:space="preserve">changes to </w:t>
      </w:r>
      <w:r w:rsidRPr="00092A63">
        <w:rPr>
          <w:rFonts w:ascii="Tahoma" w:hAnsi="Tahoma"/>
        </w:rPr>
        <w:t>police work. The main objective of the amendment was to adapt procedural provisions for the timely acquisition of electronic communications and banking data</w:t>
      </w:r>
      <w:r w:rsidR="00DA1EE1" w:rsidRPr="00092A63">
        <w:rPr>
          <w:rFonts w:ascii="Tahoma" w:hAnsi="Tahoma"/>
        </w:rPr>
        <w:t>,</w:t>
      </w:r>
      <w:r w:rsidRPr="00092A63">
        <w:rPr>
          <w:rFonts w:ascii="Tahoma" w:hAnsi="Tahoma"/>
        </w:rPr>
        <w:t xml:space="preserve"> in accordance with the </w:t>
      </w:r>
      <w:r w:rsidR="00DA1EE1" w:rsidRPr="00092A63">
        <w:rPr>
          <w:rFonts w:ascii="Tahoma" w:hAnsi="Tahoma"/>
        </w:rPr>
        <w:t>d</w:t>
      </w:r>
      <w:r w:rsidRPr="00092A63">
        <w:rPr>
          <w:rFonts w:ascii="Tahoma" w:hAnsi="Tahoma"/>
        </w:rPr>
        <w:t>ecision of the Constitutional Court of the</w:t>
      </w:r>
      <w:r w:rsidR="005C37BC">
        <w:rPr>
          <w:rFonts w:ascii="Tahoma" w:hAnsi="Tahoma"/>
        </w:rPr>
        <w:t> </w:t>
      </w:r>
      <w:r w:rsidRPr="00092A63">
        <w:rPr>
          <w:rFonts w:ascii="Tahoma" w:hAnsi="Tahoma"/>
        </w:rPr>
        <w:t xml:space="preserve">Republic of Slovenia of 6 July 2023. The amendment </w:t>
      </w:r>
      <w:r w:rsidR="004277C5" w:rsidRPr="00092A63">
        <w:rPr>
          <w:rFonts w:ascii="Tahoma" w:hAnsi="Tahoma"/>
        </w:rPr>
        <w:t>also fully harmonised criminal procedure</w:t>
      </w:r>
      <w:r w:rsidR="001C51AA" w:rsidRPr="00092A63">
        <w:rPr>
          <w:rFonts w:ascii="Tahoma" w:hAnsi="Tahoma"/>
        </w:rPr>
        <w:t xml:space="preserve"> </w:t>
      </w:r>
      <w:r w:rsidRPr="00092A63">
        <w:rPr>
          <w:rFonts w:ascii="Tahoma" w:hAnsi="Tahoma"/>
        </w:rPr>
        <w:t xml:space="preserve">with two EU directives </w:t>
      </w:r>
      <w:r w:rsidR="004277C5" w:rsidRPr="00092A63">
        <w:rPr>
          <w:rFonts w:ascii="Tahoma" w:hAnsi="Tahoma"/>
        </w:rPr>
        <w:t>(</w:t>
      </w:r>
      <w:r w:rsidRPr="00092A63">
        <w:rPr>
          <w:rFonts w:ascii="Tahoma" w:hAnsi="Tahoma"/>
        </w:rPr>
        <w:t xml:space="preserve">on the right of access to a solicitor in criminal proceedings and on procedural safeguards for children who are suspects or accused </w:t>
      </w:r>
      <w:r w:rsidR="004277C5" w:rsidRPr="00092A63">
        <w:rPr>
          <w:rFonts w:ascii="Tahoma" w:hAnsi="Tahoma"/>
        </w:rPr>
        <w:t xml:space="preserve">persons </w:t>
      </w:r>
      <w:r w:rsidRPr="00092A63">
        <w:rPr>
          <w:rFonts w:ascii="Tahoma" w:hAnsi="Tahoma"/>
        </w:rPr>
        <w:t>in criminal proceedings</w:t>
      </w:r>
      <w:r w:rsidR="004277C5" w:rsidRPr="00092A63">
        <w:rPr>
          <w:rFonts w:ascii="Tahoma" w:hAnsi="Tahoma"/>
        </w:rPr>
        <w:t>),</w:t>
      </w:r>
      <w:r w:rsidRPr="00092A63">
        <w:rPr>
          <w:rFonts w:ascii="Tahoma" w:hAnsi="Tahoma"/>
        </w:rPr>
        <w:t xml:space="preserve"> which had </w:t>
      </w:r>
      <w:r w:rsidR="00A15B4B" w:rsidRPr="00092A63">
        <w:rPr>
          <w:rFonts w:ascii="Tahoma" w:hAnsi="Tahoma"/>
        </w:rPr>
        <w:t xml:space="preserve">already </w:t>
      </w:r>
      <w:r w:rsidRPr="00092A63">
        <w:rPr>
          <w:rFonts w:ascii="Tahoma" w:hAnsi="Tahoma"/>
        </w:rPr>
        <w:t xml:space="preserve">been </w:t>
      </w:r>
      <w:r w:rsidR="00A15B4B" w:rsidRPr="00092A63">
        <w:rPr>
          <w:rFonts w:ascii="Tahoma" w:hAnsi="Tahoma"/>
        </w:rPr>
        <w:t>largely</w:t>
      </w:r>
      <w:r w:rsidRPr="00092A63">
        <w:rPr>
          <w:rFonts w:ascii="Tahoma" w:hAnsi="Tahoma"/>
        </w:rPr>
        <w:t xml:space="preserve"> transposed into </w:t>
      </w:r>
      <w:r w:rsidR="00A15B4B" w:rsidRPr="00092A63">
        <w:rPr>
          <w:rFonts w:ascii="Tahoma" w:hAnsi="Tahoma"/>
        </w:rPr>
        <w:t>national law,</w:t>
      </w:r>
      <w:r w:rsidRPr="00092A63">
        <w:rPr>
          <w:rFonts w:ascii="Tahoma" w:hAnsi="Tahoma"/>
        </w:rPr>
        <w:t xml:space="preserve"> and </w:t>
      </w:r>
      <w:r w:rsidR="00A15B4B" w:rsidRPr="00092A63">
        <w:rPr>
          <w:rFonts w:ascii="Tahoma" w:hAnsi="Tahoma"/>
        </w:rPr>
        <w:t xml:space="preserve">introduced some </w:t>
      </w:r>
      <w:r w:rsidRPr="00092A63">
        <w:rPr>
          <w:rFonts w:ascii="Tahoma" w:hAnsi="Tahoma"/>
        </w:rPr>
        <w:t>minor legislative adjustments to address issues identified in practice.</w:t>
      </w:r>
    </w:p>
    <w:p w14:paraId="4C6C72E3" w14:textId="77777777" w:rsidR="00C06018" w:rsidRPr="00092A63" w:rsidRDefault="00C06018" w:rsidP="006F36DB">
      <w:pPr>
        <w:jc w:val="both"/>
        <w:rPr>
          <w:rFonts w:ascii="Tahoma" w:hAnsi="Tahoma" w:cs="Tahoma"/>
          <w:szCs w:val="20"/>
        </w:rPr>
      </w:pPr>
    </w:p>
    <w:p w14:paraId="7988C9D4" w14:textId="3A6F6989" w:rsidR="009B0E9D" w:rsidRPr="00092A63" w:rsidRDefault="009B0E9D" w:rsidP="006F36DB">
      <w:pPr>
        <w:jc w:val="both"/>
        <w:rPr>
          <w:rFonts w:ascii="Tahoma" w:hAnsi="Tahoma" w:cs="Tahoma"/>
          <w:szCs w:val="20"/>
        </w:rPr>
      </w:pPr>
      <w:r w:rsidRPr="00092A63">
        <w:rPr>
          <w:rFonts w:ascii="Tahoma" w:hAnsi="Tahoma"/>
        </w:rPr>
        <w:t>At the end of 2024, a</w:t>
      </w:r>
      <w:r w:rsidR="002911D3" w:rsidRPr="00092A63">
        <w:rPr>
          <w:rFonts w:ascii="Tahoma" w:hAnsi="Tahoma"/>
        </w:rPr>
        <w:t>n</w:t>
      </w:r>
      <w:r w:rsidR="001C51AA" w:rsidRPr="00092A63">
        <w:rPr>
          <w:rFonts w:ascii="Tahoma" w:hAnsi="Tahoma"/>
        </w:rPr>
        <w:t xml:space="preserve"> </w:t>
      </w:r>
      <w:r w:rsidRPr="00092A63">
        <w:rPr>
          <w:rFonts w:ascii="Tahoma" w:hAnsi="Tahoma"/>
        </w:rPr>
        <w:t xml:space="preserve">amendment to the State Border Control Act </w:t>
      </w:r>
      <w:proofErr w:type="gramStart"/>
      <w:r w:rsidRPr="00092A63">
        <w:rPr>
          <w:rFonts w:ascii="Tahoma" w:hAnsi="Tahoma"/>
        </w:rPr>
        <w:t>was published</w:t>
      </w:r>
      <w:proofErr w:type="gramEnd"/>
      <w:r w:rsidRPr="00092A63">
        <w:rPr>
          <w:rFonts w:ascii="Tahoma" w:hAnsi="Tahoma"/>
        </w:rPr>
        <w:t xml:space="preserve"> in the Official Gazette of the Republic of Slovenia. </w:t>
      </w:r>
      <w:proofErr w:type="gramStart"/>
      <w:r w:rsidRPr="00092A63">
        <w:rPr>
          <w:rFonts w:ascii="Tahoma" w:hAnsi="Tahoma"/>
        </w:rPr>
        <w:t>Following Croatia’s accession to the Schengen Area and the abolition of border controls at all land borders, the amendment define</w:t>
      </w:r>
      <w:r w:rsidR="00B54B7A" w:rsidRPr="00092A63">
        <w:rPr>
          <w:rFonts w:ascii="Tahoma" w:hAnsi="Tahoma"/>
        </w:rPr>
        <w:t>d, among other things,</w:t>
      </w:r>
      <w:r w:rsidRPr="00092A63">
        <w:rPr>
          <w:rFonts w:ascii="Tahoma" w:hAnsi="Tahoma"/>
        </w:rPr>
        <w:t xml:space="preserve"> border crossing points and strategic border points and their areas, regulate</w:t>
      </w:r>
      <w:r w:rsidR="00B54B7A" w:rsidRPr="00092A63">
        <w:rPr>
          <w:rFonts w:ascii="Tahoma" w:hAnsi="Tahoma"/>
        </w:rPr>
        <w:t>d</w:t>
      </w:r>
      <w:r w:rsidRPr="00092A63">
        <w:rPr>
          <w:rFonts w:ascii="Tahoma" w:hAnsi="Tahoma"/>
        </w:rPr>
        <w:t xml:space="preserve"> spatial planning along the border line, </w:t>
      </w:r>
      <w:r w:rsidR="00B54B7A" w:rsidRPr="00092A63">
        <w:rPr>
          <w:rFonts w:ascii="Tahoma" w:hAnsi="Tahoma"/>
        </w:rPr>
        <w:t xml:space="preserve">laid down </w:t>
      </w:r>
      <w:r w:rsidRPr="00092A63">
        <w:rPr>
          <w:rFonts w:ascii="Tahoma" w:hAnsi="Tahoma"/>
        </w:rPr>
        <w:t>the obligations of passengers and other persons,</w:t>
      </w:r>
      <w:r w:rsidR="00B54B7A" w:rsidRPr="00092A63">
        <w:rPr>
          <w:rFonts w:ascii="Tahoma" w:hAnsi="Tahoma"/>
        </w:rPr>
        <w:t xml:space="preserve"> governed</w:t>
      </w:r>
      <w:r w:rsidRPr="00092A63">
        <w:rPr>
          <w:rFonts w:ascii="Tahoma" w:hAnsi="Tahoma"/>
        </w:rPr>
        <w:t xml:space="preserve"> the management of immovable property </w:t>
      </w:r>
      <w:r w:rsidR="000106A5" w:rsidRPr="00092A63">
        <w:rPr>
          <w:rFonts w:ascii="Tahoma" w:hAnsi="Tahoma"/>
        </w:rPr>
        <w:t>at</w:t>
      </w:r>
      <w:r w:rsidRPr="00092A63">
        <w:rPr>
          <w:rFonts w:ascii="Tahoma" w:hAnsi="Tahoma"/>
        </w:rPr>
        <w:t xml:space="preserve"> border crossing</w:t>
      </w:r>
      <w:r w:rsidR="000106A5" w:rsidRPr="00092A63">
        <w:rPr>
          <w:rFonts w:ascii="Tahoma" w:hAnsi="Tahoma"/>
        </w:rPr>
        <w:t xml:space="preserve"> point</w:t>
      </w:r>
      <w:r w:rsidRPr="00092A63">
        <w:rPr>
          <w:rFonts w:ascii="Tahoma" w:hAnsi="Tahoma"/>
        </w:rPr>
        <w:t>s</w:t>
      </w:r>
      <w:r w:rsidR="000106A5" w:rsidRPr="00092A63">
        <w:rPr>
          <w:rFonts w:ascii="Tahoma" w:hAnsi="Tahoma"/>
        </w:rPr>
        <w:t>,</w:t>
      </w:r>
      <w:r w:rsidR="001C51AA" w:rsidRPr="00092A63">
        <w:rPr>
          <w:rFonts w:ascii="Tahoma" w:hAnsi="Tahoma"/>
        </w:rPr>
        <w:t xml:space="preserve"> </w:t>
      </w:r>
      <w:r w:rsidRPr="00092A63">
        <w:rPr>
          <w:rFonts w:ascii="Tahoma" w:hAnsi="Tahoma"/>
        </w:rPr>
        <w:t xml:space="preserve">strategic border points, and </w:t>
      </w:r>
      <w:r w:rsidR="000106A5" w:rsidRPr="00092A63">
        <w:rPr>
          <w:rFonts w:ascii="Tahoma" w:hAnsi="Tahoma"/>
        </w:rPr>
        <w:t>at</w:t>
      </w:r>
      <w:r w:rsidRPr="00092A63">
        <w:rPr>
          <w:rFonts w:ascii="Tahoma" w:hAnsi="Tahoma"/>
        </w:rPr>
        <w:t xml:space="preserve"> former land border crossings without the status of strategic points where </w:t>
      </w:r>
      <w:r w:rsidR="00172E03" w:rsidRPr="00092A63">
        <w:rPr>
          <w:rFonts w:ascii="Tahoma" w:hAnsi="Tahoma"/>
        </w:rPr>
        <w:t xml:space="preserve">checks on persons at the </w:t>
      </w:r>
      <w:r w:rsidRPr="00092A63">
        <w:rPr>
          <w:rFonts w:ascii="Tahoma" w:hAnsi="Tahoma"/>
        </w:rPr>
        <w:t>border</w:t>
      </w:r>
      <w:r w:rsidR="00172E03" w:rsidRPr="00092A63">
        <w:rPr>
          <w:rFonts w:ascii="Tahoma" w:hAnsi="Tahoma"/>
        </w:rPr>
        <w:t xml:space="preserve"> had </w:t>
      </w:r>
      <w:r w:rsidRPr="00092A63">
        <w:rPr>
          <w:rFonts w:ascii="Tahoma" w:hAnsi="Tahoma"/>
        </w:rPr>
        <w:t xml:space="preserve">been abolished, and </w:t>
      </w:r>
      <w:r w:rsidR="00172E03" w:rsidRPr="00092A63">
        <w:rPr>
          <w:rFonts w:ascii="Tahoma" w:hAnsi="Tahoma"/>
        </w:rPr>
        <w:t>provided for</w:t>
      </w:r>
      <w:r w:rsidRPr="00092A63">
        <w:rPr>
          <w:rFonts w:ascii="Tahoma" w:hAnsi="Tahoma"/>
        </w:rPr>
        <w:t xml:space="preserve"> financial compensation </w:t>
      </w:r>
      <w:r w:rsidR="00172E03" w:rsidRPr="00092A63">
        <w:rPr>
          <w:rFonts w:ascii="Tahoma" w:hAnsi="Tahoma"/>
        </w:rPr>
        <w:t xml:space="preserve">to </w:t>
      </w:r>
      <w:r w:rsidRPr="00092A63">
        <w:rPr>
          <w:rFonts w:ascii="Tahoma" w:hAnsi="Tahoma"/>
        </w:rPr>
        <w:t>municipalities due to the reintroduction of temporary controls</w:t>
      </w:r>
      <w:r w:rsidR="00172E03" w:rsidRPr="00092A63">
        <w:rPr>
          <w:rFonts w:ascii="Tahoma" w:hAnsi="Tahoma"/>
        </w:rPr>
        <w:t xml:space="preserve"> at internal borders</w:t>
      </w:r>
      <w:r w:rsidRPr="00092A63">
        <w:rPr>
          <w:rFonts w:ascii="Tahoma" w:hAnsi="Tahoma"/>
        </w:rPr>
        <w:t>.</w:t>
      </w:r>
      <w:proofErr w:type="gramEnd"/>
    </w:p>
    <w:p w14:paraId="2A5C3EDE" w14:textId="776CB219" w:rsidR="008F2BFF" w:rsidRPr="00092A63" w:rsidRDefault="008F2BFF" w:rsidP="006F36DB">
      <w:pPr>
        <w:jc w:val="both"/>
        <w:rPr>
          <w:rFonts w:ascii="Tahoma" w:hAnsi="Tahoma" w:cs="Tahoma"/>
          <w:szCs w:val="20"/>
        </w:rPr>
      </w:pPr>
    </w:p>
    <w:p w14:paraId="10D95652" w14:textId="11138B63" w:rsidR="00C21A44" w:rsidRPr="00092A63" w:rsidRDefault="00C21A44" w:rsidP="00C21A44">
      <w:pPr>
        <w:jc w:val="both"/>
        <w:rPr>
          <w:rFonts w:ascii="Tahoma" w:hAnsi="Tahoma" w:cs="Tahoma"/>
          <w:szCs w:val="20"/>
        </w:rPr>
      </w:pPr>
      <w:r w:rsidRPr="00092A63">
        <w:rPr>
          <w:rFonts w:ascii="Tahoma" w:hAnsi="Tahoma"/>
        </w:rPr>
        <w:t>In October 2024, the Constitutional Court of the Republic of Slovenia issued a decision annulling</w:t>
      </w:r>
      <w:r w:rsidRPr="00092A63">
        <w:rPr>
          <w:rFonts w:ascii="Tahoma" w:hAnsi="Tahoma" w:cs="Tahoma"/>
          <w:szCs w:val="20"/>
          <w:vertAlign w:val="superscript"/>
        </w:rPr>
        <w:footnoteReference w:id="7"/>
      </w:r>
      <w:r w:rsidRPr="00092A63">
        <w:rPr>
          <w:rFonts w:ascii="Tahoma" w:hAnsi="Tahoma"/>
        </w:rPr>
        <w:t xml:space="preserve"> certain provisions of the Foreigners Act, </w:t>
      </w:r>
      <w:r w:rsidR="005F55C5" w:rsidRPr="00092A63">
        <w:rPr>
          <w:rFonts w:ascii="Tahoma" w:hAnsi="Tahoma"/>
        </w:rPr>
        <w:t xml:space="preserve">which has been </w:t>
      </w:r>
      <w:r w:rsidRPr="00092A63">
        <w:rPr>
          <w:rFonts w:ascii="Tahoma" w:hAnsi="Tahoma"/>
        </w:rPr>
        <w:t xml:space="preserve">in force since 28 October 2011 and </w:t>
      </w:r>
      <w:proofErr w:type="gramStart"/>
      <w:r w:rsidR="005F55C5" w:rsidRPr="00092A63">
        <w:rPr>
          <w:rFonts w:ascii="Tahoma" w:hAnsi="Tahoma"/>
        </w:rPr>
        <w:t xml:space="preserve">has been </w:t>
      </w:r>
      <w:r w:rsidRPr="00092A63">
        <w:rPr>
          <w:rFonts w:ascii="Tahoma" w:hAnsi="Tahoma"/>
        </w:rPr>
        <w:t>amended</w:t>
      </w:r>
      <w:proofErr w:type="gramEnd"/>
      <w:r w:rsidRPr="00092A63">
        <w:rPr>
          <w:rFonts w:ascii="Tahoma" w:hAnsi="Tahoma"/>
        </w:rPr>
        <w:t xml:space="preserve"> several times since. The </w:t>
      </w:r>
      <w:r w:rsidR="005F55C5" w:rsidRPr="00092A63">
        <w:rPr>
          <w:rFonts w:ascii="Tahoma" w:hAnsi="Tahoma"/>
        </w:rPr>
        <w:t>P</w:t>
      </w:r>
      <w:r w:rsidRPr="00092A63">
        <w:rPr>
          <w:rFonts w:ascii="Tahoma" w:hAnsi="Tahoma"/>
        </w:rPr>
        <w:t xml:space="preserve">olice </w:t>
      </w:r>
      <w:r w:rsidR="005F55C5" w:rsidRPr="00092A63">
        <w:rPr>
          <w:rFonts w:ascii="Tahoma" w:hAnsi="Tahoma"/>
        </w:rPr>
        <w:t>participated</w:t>
      </w:r>
      <w:r w:rsidRPr="00092A63">
        <w:rPr>
          <w:rFonts w:ascii="Tahoma" w:hAnsi="Tahoma"/>
        </w:rPr>
        <w:t xml:space="preserve"> in drafting </w:t>
      </w:r>
      <w:r w:rsidR="005F55C5" w:rsidRPr="00092A63">
        <w:rPr>
          <w:rFonts w:ascii="Tahoma" w:hAnsi="Tahoma"/>
        </w:rPr>
        <w:t xml:space="preserve">the </w:t>
      </w:r>
      <w:r w:rsidRPr="00092A63">
        <w:rPr>
          <w:rFonts w:ascii="Tahoma" w:hAnsi="Tahoma"/>
        </w:rPr>
        <w:t xml:space="preserve">amendments to </w:t>
      </w:r>
      <w:r w:rsidR="005F55C5" w:rsidRPr="00092A63">
        <w:rPr>
          <w:rFonts w:ascii="Tahoma" w:hAnsi="Tahoma"/>
        </w:rPr>
        <w:t>the Foreigners Act</w:t>
      </w:r>
      <w:r w:rsidR="00CB3F22" w:rsidRPr="00092A63">
        <w:rPr>
          <w:rFonts w:ascii="Tahoma" w:hAnsi="Tahoma"/>
        </w:rPr>
        <w:t xml:space="preserve"> </w:t>
      </w:r>
      <w:r w:rsidRPr="00092A63">
        <w:rPr>
          <w:rFonts w:ascii="Tahoma" w:hAnsi="Tahoma"/>
        </w:rPr>
        <w:t xml:space="preserve">to transpose provisions of Regulation (EU) 2018/1240 of 12 September 2019 establishing </w:t>
      </w:r>
      <w:r w:rsidR="00CB3F22" w:rsidRPr="00092A63">
        <w:rPr>
          <w:rFonts w:ascii="Tahoma" w:hAnsi="Tahoma"/>
        </w:rPr>
        <w:t xml:space="preserve">a </w:t>
      </w:r>
      <w:r w:rsidRPr="00092A63">
        <w:rPr>
          <w:rFonts w:ascii="Tahoma" w:hAnsi="Tahoma"/>
        </w:rPr>
        <w:t xml:space="preserve">European </w:t>
      </w:r>
      <w:r w:rsidR="00D275BD" w:rsidRPr="00092A63">
        <w:rPr>
          <w:rFonts w:ascii="Tahoma" w:hAnsi="Tahoma"/>
        </w:rPr>
        <w:t xml:space="preserve">Travel Information and Authorisation System </w:t>
      </w:r>
      <w:r w:rsidRPr="00092A63">
        <w:rPr>
          <w:rFonts w:ascii="Tahoma" w:hAnsi="Tahoma"/>
        </w:rPr>
        <w:t>(ETIAS).</w:t>
      </w:r>
    </w:p>
    <w:p w14:paraId="5DCB0A76" w14:textId="4623ED13" w:rsidR="006F36DB" w:rsidRPr="00092A63" w:rsidRDefault="006F36DB" w:rsidP="006F36DB">
      <w:pPr>
        <w:jc w:val="both"/>
        <w:rPr>
          <w:rFonts w:ascii="Tahoma" w:hAnsi="Tahoma" w:cs="Tahoma"/>
          <w:szCs w:val="20"/>
        </w:rPr>
      </w:pPr>
    </w:p>
    <w:p w14:paraId="6B4AC465" w14:textId="168DC093" w:rsidR="008F2BFF" w:rsidRPr="00092A63" w:rsidRDefault="00CE1A39" w:rsidP="006F36DB">
      <w:pPr>
        <w:jc w:val="both"/>
        <w:rPr>
          <w:rFonts w:ascii="Tahoma" w:hAnsi="Tahoma" w:cs="Tahoma"/>
          <w:szCs w:val="20"/>
        </w:rPr>
      </w:pPr>
      <w:proofErr w:type="gramStart"/>
      <w:r w:rsidRPr="00092A63">
        <w:rPr>
          <w:rFonts w:ascii="Tahoma" w:hAnsi="Tahoma"/>
        </w:rPr>
        <w:t xml:space="preserve">In March 2024, amendments to the Road Transport Act were adopted, </w:t>
      </w:r>
      <w:r w:rsidR="00AB7734" w:rsidRPr="00092A63">
        <w:rPr>
          <w:rFonts w:ascii="Tahoma" w:hAnsi="Tahoma"/>
        </w:rPr>
        <w:t xml:space="preserve">tasking </w:t>
      </w:r>
      <w:r w:rsidRPr="00092A63">
        <w:rPr>
          <w:rFonts w:ascii="Tahoma" w:hAnsi="Tahoma"/>
        </w:rPr>
        <w:t xml:space="preserve">the </w:t>
      </w:r>
      <w:r w:rsidR="00AB7734" w:rsidRPr="00092A63">
        <w:rPr>
          <w:rFonts w:ascii="Tahoma" w:hAnsi="Tahoma"/>
        </w:rPr>
        <w:t>P</w:t>
      </w:r>
      <w:r w:rsidRPr="00092A63">
        <w:rPr>
          <w:rFonts w:ascii="Tahoma" w:hAnsi="Tahoma"/>
        </w:rPr>
        <w:t xml:space="preserve">olice – under </w:t>
      </w:r>
      <w:r w:rsidR="00F1422A" w:rsidRPr="00092A63">
        <w:rPr>
          <w:rFonts w:ascii="Tahoma" w:hAnsi="Tahoma"/>
        </w:rPr>
        <w:t>the</w:t>
      </w:r>
      <w:r w:rsidR="00923ACA">
        <w:rPr>
          <w:rFonts w:ascii="Tahoma" w:hAnsi="Tahoma"/>
        </w:rPr>
        <w:t> </w:t>
      </w:r>
      <w:r w:rsidRPr="00092A63">
        <w:rPr>
          <w:rFonts w:ascii="Tahoma" w:hAnsi="Tahoma"/>
        </w:rPr>
        <w:t xml:space="preserve">revised Article 117 (point four) – </w:t>
      </w:r>
      <w:r w:rsidR="00AB7734" w:rsidRPr="00092A63">
        <w:rPr>
          <w:rFonts w:ascii="Tahoma" w:hAnsi="Tahoma"/>
        </w:rPr>
        <w:t xml:space="preserve">with </w:t>
      </w:r>
      <w:r w:rsidR="00183856" w:rsidRPr="00092A63">
        <w:rPr>
          <w:rFonts w:ascii="Tahoma" w:hAnsi="Tahoma"/>
        </w:rPr>
        <w:t>on-the-</w:t>
      </w:r>
      <w:r w:rsidRPr="00092A63">
        <w:rPr>
          <w:rFonts w:ascii="Tahoma" w:hAnsi="Tahoma"/>
        </w:rPr>
        <w:t>road</w:t>
      </w:r>
      <w:r w:rsidRPr="00092A63">
        <w:rPr>
          <w:rFonts w:ascii="Tahoma" w:hAnsi="Tahoma"/>
          <w:i/>
        </w:rPr>
        <w:t> </w:t>
      </w:r>
      <w:r w:rsidR="00183856" w:rsidRPr="00092A63">
        <w:rPr>
          <w:rFonts w:ascii="Tahoma" w:hAnsi="Tahoma"/>
        </w:rPr>
        <w:t xml:space="preserve">inspections </w:t>
      </w:r>
      <w:r w:rsidR="00183856" w:rsidRPr="00092A63">
        <w:rPr>
          <w:rFonts w:ascii="Tahoma" w:hAnsi="Tahoma"/>
          <w:i/>
          <w:iCs/>
        </w:rPr>
        <w:t>to ensure compliance with provisions governing</w:t>
      </w:r>
      <w:r w:rsidRPr="00092A63">
        <w:rPr>
          <w:rFonts w:ascii="Tahoma" w:hAnsi="Tahoma"/>
          <w:i/>
          <w:iCs/>
        </w:rPr>
        <w:t xml:space="preserve"> licences and </w:t>
      </w:r>
      <w:r w:rsidR="00183856" w:rsidRPr="00092A63">
        <w:rPr>
          <w:rFonts w:ascii="Tahoma" w:hAnsi="Tahoma"/>
          <w:i/>
          <w:iCs/>
        </w:rPr>
        <w:t xml:space="preserve">Community </w:t>
      </w:r>
      <w:r w:rsidRPr="00092A63">
        <w:rPr>
          <w:rFonts w:ascii="Tahoma" w:hAnsi="Tahoma"/>
          <w:i/>
          <w:iCs/>
        </w:rPr>
        <w:t>licences</w:t>
      </w:r>
      <w:r w:rsidRPr="00092A63">
        <w:rPr>
          <w:rFonts w:ascii="Tahoma" w:hAnsi="Tahoma"/>
          <w:i/>
        </w:rPr>
        <w:t xml:space="preserve">, permits </w:t>
      </w:r>
      <w:r w:rsidR="00183856" w:rsidRPr="00092A63">
        <w:rPr>
          <w:rFonts w:ascii="Tahoma" w:hAnsi="Tahoma"/>
          <w:i/>
        </w:rPr>
        <w:t xml:space="preserve">and authorisations </w:t>
      </w:r>
      <w:r w:rsidRPr="00092A63">
        <w:rPr>
          <w:rFonts w:ascii="Tahoma" w:hAnsi="Tahoma"/>
          <w:i/>
        </w:rPr>
        <w:t xml:space="preserve">for the transport of passengers and goods </w:t>
      </w:r>
      <w:r w:rsidR="00087486" w:rsidRPr="00092A63">
        <w:rPr>
          <w:rFonts w:ascii="Tahoma" w:hAnsi="Tahoma"/>
          <w:i/>
        </w:rPr>
        <w:t xml:space="preserve">required by </w:t>
      </w:r>
      <w:r w:rsidRPr="00092A63">
        <w:rPr>
          <w:rFonts w:ascii="Tahoma" w:hAnsi="Tahoma"/>
          <w:i/>
        </w:rPr>
        <w:t xml:space="preserve">foreign and EU carriers, </w:t>
      </w:r>
      <w:proofErr w:type="spellStart"/>
      <w:r w:rsidRPr="00092A63">
        <w:rPr>
          <w:rFonts w:ascii="Tahoma" w:hAnsi="Tahoma"/>
          <w:i/>
        </w:rPr>
        <w:t>cabotage</w:t>
      </w:r>
      <w:proofErr w:type="spellEnd"/>
      <w:r w:rsidRPr="00092A63">
        <w:rPr>
          <w:rFonts w:ascii="Tahoma" w:hAnsi="Tahoma"/>
          <w:i/>
        </w:rPr>
        <w:t xml:space="preserve">, and documents that drivers must carry </w:t>
      </w:r>
      <w:r w:rsidR="00087486" w:rsidRPr="00092A63">
        <w:rPr>
          <w:rFonts w:ascii="Tahoma" w:hAnsi="Tahoma"/>
          <w:i/>
        </w:rPr>
        <w:t xml:space="preserve">on board </w:t>
      </w:r>
      <w:r w:rsidRPr="00092A63">
        <w:rPr>
          <w:rFonts w:ascii="Tahoma" w:hAnsi="Tahoma"/>
          <w:i/>
        </w:rPr>
        <w:t>their vehicles</w:t>
      </w:r>
      <w:r w:rsidRPr="00092A63">
        <w:rPr>
          <w:rFonts w:ascii="Tahoma" w:hAnsi="Tahoma"/>
        </w:rPr>
        <w:t>.</w:t>
      </w:r>
      <w:proofErr w:type="gramEnd"/>
    </w:p>
    <w:p w14:paraId="2B1FB64C" w14:textId="77777777" w:rsidR="00C06018" w:rsidRPr="00092A63" w:rsidRDefault="00C06018" w:rsidP="00C06018">
      <w:pPr>
        <w:jc w:val="both"/>
        <w:rPr>
          <w:rFonts w:ascii="Tahoma" w:hAnsi="Tahoma" w:cs="Tahoma"/>
          <w:szCs w:val="20"/>
        </w:rPr>
      </w:pPr>
    </w:p>
    <w:p w14:paraId="1F777AEB" w14:textId="42B0073E" w:rsidR="00C06018" w:rsidRPr="00092A63" w:rsidRDefault="006E3DD4" w:rsidP="008A2077">
      <w:pPr>
        <w:jc w:val="both"/>
        <w:rPr>
          <w:rFonts w:ascii="Tahoma" w:hAnsi="Tahoma" w:cs="Tahoma"/>
          <w:szCs w:val="20"/>
        </w:rPr>
      </w:pPr>
      <w:proofErr w:type="gramStart"/>
      <w:r w:rsidRPr="00092A63">
        <w:rPr>
          <w:rFonts w:ascii="Tahoma" w:hAnsi="Tahoma"/>
        </w:rPr>
        <w:t xml:space="preserve">The most extensive normative work of the </w:t>
      </w:r>
      <w:r w:rsidR="008A5047" w:rsidRPr="00092A63">
        <w:rPr>
          <w:rFonts w:ascii="Tahoma" w:hAnsi="Tahoma"/>
        </w:rPr>
        <w:t>P</w:t>
      </w:r>
      <w:r w:rsidRPr="00092A63">
        <w:rPr>
          <w:rFonts w:ascii="Tahoma" w:hAnsi="Tahoma"/>
        </w:rPr>
        <w:t xml:space="preserve">olice in 2024 </w:t>
      </w:r>
      <w:r w:rsidR="008A5047" w:rsidRPr="00092A63">
        <w:rPr>
          <w:rFonts w:ascii="Tahoma" w:hAnsi="Tahoma"/>
        </w:rPr>
        <w:t xml:space="preserve">concerned </w:t>
      </w:r>
      <w:r w:rsidRPr="00092A63">
        <w:rPr>
          <w:rFonts w:ascii="Tahoma" w:hAnsi="Tahoma"/>
        </w:rPr>
        <w:t>the drafting of the Act Amending the Police Tasks and Powers Act, which transposes into national law Directive (EU) 2023/977 of 10 May 2023 on the exchange of information between the law enforcement authorities of Member States and repealing Council Framework Decision 2006/960/JHA</w:t>
      </w:r>
      <w:r w:rsidR="000A7E3C" w:rsidRPr="00092A63">
        <w:rPr>
          <w:rFonts w:ascii="Tahoma" w:hAnsi="Tahoma"/>
        </w:rPr>
        <w:t>, and</w:t>
      </w:r>
      <w:r w:rsidRPr="00092A63">
        <w:rPr>
          <w:rFonts w:ascii="Tahoma" w:hAnsi="Tahoma"/>
        </w:rPr>
        <w:t xml:space="preserve"> regulates the implementation of the following EU regulations:</w:t>
      </w:r>
      <w:proofErr w:type="gramEnd"/>
      <w:r w:rsidRPr="00092A63">
        <w:rPr>
          <w:rFonts w:ascii="Tahoma" w:hAnsi="Tahoma"/>
        </w:rPr>
        <w:t xml:space="preserve"> </w:t>
      </w:r>
    </w:p>
    <w:p w14:paraId="6AC1328C" w14:textId="3202DA0C" w:rsidR="00727630" w:rsidRPr="00092A63" w:rsidRDefault="00727630" w:rsidP="006116B4">
      <w:pPr>
        <w:pStyle w:val="Odstavekseznama"/>
        <w:numPr>
          <w:ilvl w:val="0"/>
          <w:numId w:val="11"/>
        </w:numPr>
        <w:spacing w:before="120"/>
        <w:jc w:val="both"/>
        <w:rPr>
          <w:rFonts w:ascii="Tahoma" w:hAnsi="Tahoma" w:cs="Tahoma"/>
          <w:szCs w:val="20"/>
        </w:rPr>
      </w:pPr>
      <w:r w:rsidRPr="00092A63">
        <w:rPr>
          <w:rFonts w:ascii="Tahoma" w:hAnsi="Tahoma"/>
        </w:rPr>
        <w:t xml:space="preserve">Regulation (EU) 2019/817 of the European Parliament and of the Council of 20 May 2019 </w:t>
      </w:r>
      <w:r w:rsidR="0058402D" w:rsidRPr="00092A63">
        <w:rPr>
          <w:rFonts w:ascii="Tahoma" w:hAnsi="Tahoma"/>
        </w:rPr>
        <w:t xml:space="preserve">on </w:t>
      </w:r>
      <w:r w:rsidRPr="00092A63">
        <w:rPr>
          <w:rFonts w:ascii="Tahoma" w:hAnsi="Tahoma"/>
        </w:rPr>
        <w:t xml:space="preserve">establishing a framework for interoperability between EU information systems in the field of </w:t>
      </w:r>
      <w:r w:rsidRPr="00092A63">
        <w:rPr>
          <w:rFonts w:ascii="Tahoma" w:hAnsi="Tahoma"/>
        </w:rPr>
        <w:lastRenderedPageBreak/>
        <w:t>borders and visas and amending Regulations (EC) No 767/2008, (EU) 2016/399, (EU) 2017/2226, (EU) 2018/1240, (EU) 2018/1726 and (EU) 2018/1861 of the European Parliament and of the Council and Council Decision 2004/512/EC and Council Decision 2008/633/JHA;</w:t>
      </w:r>
    </w:p>
    <w:p w14:paraId="6E394E0D" w14:textId="77777777" w:rsidR="00727630" w:rsidRPr="00092A63" w:rsidRDefault="00727630" w:rsidP="006116B4">
      <w:pPr>
        <w:pStyle w:val="Odstavekseznama"/>
        <w:numPr>
          <w:ilvl w:val="0"/>
          <w:numId w:val="11"/>
        </w:numPr>
        <w:spacing w:before="120"/>
        <w:ind w:left="714" w:hanging="357"/>
        <w:contextualSpacing w:val="0"/>
        <w:jc w:val="both"/>
        <w:rPr>
          <w:rFonts w:ascii="Tahoma" w:hAnsi="Tahoma" w:cs="Tahoma"/>
          <w:szCs w:val="20"/>
        </w:rPr>
      </w:pPr>
      <w:r w:rsidRPr="00092A63">
        <w:rPr>
          <w:rFonts w:ascii="Tahoma" w:hAnsi="Tahoma"/>
        </w:rPr>
        <w:t>Regulation (EU) 2018/1860 of the European Parliament and of the Council of 28 November 2018 on the use of the Schengen Information System for the return of illegally staying third-country nationals;</w:t>
      </w:r>
    </w:p>
    <w:p w14:paraId="7E094F95" w14:textId="7612A6F8" w:rsidR="00727630" w:rsidRPr="00092A63" w:rsidRDefault="00727630" w:rsidP="006116B4">
      <w:pPr>
        <w:pStyle w:val="Odstavekseznama"/>
        <w:numPr>
          <w:ilvl w:val="0"/>
          <w:numId w:val="11"/>
        </w:numPr>
        <w:spacing w:before="120"/>
        <w:ind w:left="714" w:hanging="357"/>
        <w:contextualSpacing w:val="0"/>
        <w:jc w:val="both"/>
        <w:rPr>
          <w:rFonts w:ascii="Tahoma" w:hAnsi="Tahoma" w:cs="Tahoma"/>
          <w:szCs w:val="20"/>
        </w:rPr>
      </w:pPr>
      <w:r w:rsidRPr="00092A63">
        <w:rPr>
          <w:rFonts w:ascii="Tahoma" w:hAnsi="Tahoma"/>
        </w:rPr>
        <w:t>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w:t>
      </w:r>
      <w:r w:rsidR="007816F9" w:rsidRPr="00092A63">
        <w:rPr>
          <w:rFonts w:ascii="Tahoma" w:hAnsi="Tahoma"/>
        </w:rPr>
        <w:t>;</w:t>
      </w:r>
      <w:r w:rsidRPr="00092A63">
        <w:rPr>
          <w:rFonts w:ascii="Tahoma" w:hAnsi="Tahoma"/>
        </w:rPr>
        <w:t xml:space="preserve"> and</w:t>
      </w:r>
    </w:p>
    <w:p w14:paraId="2ACB96D3" w14:textId="712A4797" w:rsidR="00727630" w:rsidRPr="00092A63" w:rsidRDefault="00727630" w:rsidP="006116B4">
      <w:pPr>
        <w:pStyle w:val="Odstavekseznama"/>
        <w:numPr>
          <w:ilvl w:val="0"/>
          <w:numId w:val="11"/>
        </w:numPr>
        <w:spacing w:before="120"/>
        <w:ind w:left="714" w:hanging="357"/>
        <w:contextualSpacing w:val="0"/>
        <w:jc w:val="both"/>
        <w:rPr>
          <w:rFonts w:ascii="Tahoma" w:hAnsi="Tahoma" w:cs="Tahoma"/>
          <w:szCs w:val="20"/>
        </w:rPr>
      </w:pPr>
      <w:proofErr w:type="gramStart"/>
      <w:r w:rsidRPr="00092A63">
        <w:rPr>
          <w:rFonts w:ascii="Tahoma" w:hAnsi="Tahoma"/>
        </w:rPr>
        <w:t xml:space="preserve">Regulation (EU) 2018/1240 of the European Parliament and of the Council of 12 September 2018 establishing a European Travel Information and Authorisation System (ETIAS) and amending Regulations (EU) No 1077/2011, (EU) No 515/2014, (EU) 2016/399, (EU) 2016/1624 and (EU) 2017/2226, in the part governing the national unit and its work in the field of preventing, detecting, and investigating criminal offences, and the ETIAS </w:t>
      </w:r>
      <w:proofErr w:type="spellStart"/>
      <w:r w:rsidRPr="00092A63">
        <w:rPr>
          <w:rFonts w:ascii="Tahoma" w:hAnsi="Tahoma"/>
        </w:rPr>
        <w:t>watchlist</w:t>
      </w:r>
      <w:proofErr w:type="spellEnd"/>
      <w:r w:rsidRPr="00092A63">
        <w:rPr>
          <w:rFonts w:ascii="Tahoma" w:hAnsi="Tahoma"/>
        </w:rPr>
        <w:t>.</w:t>
      </w:r>
      <w:proofErr w:type="gramEnd"/>
    </w:p>
    <w:p w14:paraId="358702AB" w14:textId="7DD5D9C0" w:rsidR="00C06018" w:rsidRPr="00092A63" w:rsidRDefault="00C06018" w:rsidP="006F36DB">
      <w:pPr>
        <w:jc w:val="both"/>
        <w:rPr>
          <w:rFonts w:ascii="Tahoma" w:hAnsi="Tahoma" w:cs="Tahoma"/>
          <w:szCs w:val="20"/>
        </w:rPr>
      </w:pPr>
    </w:p>
    <w:p w14:paraId="1D1D0F3A" w14:textId="6010FD81" w:rsidR="008A2077" w:rsidRPr="00092A63" w:rsidRDefault="008A2077" w:rsidP="008A2077">
      <w:pPr>
        <w:jc w:val="both"/>
        <w:rPr>
          <w:rFonts w:ascii="Tahoma" w:hAnsi="Tahoma" w:cs="Tahoma"/>
          <w:szCs w:val="20"/>
        </w:rPr>
      </w:pPr>
      <w:r w:rsidRPr="00092A63">
        <w:rPr>
          <w:rFonts w:ascii="Tahoma" w:hAnsi="Tahoma"/>
        </w:rPr>
        <w:t xml:space="preserve">The Slovenian </w:t>
      </w:r>
      <w:r w:rsidR="003B7B6C" w:rsidRPr="00092A63">
        <w:rPr>
          <w:rFonts w:ascii="Tahoma" w:hAnsi="Tahoma"/>
        </w:rPr>
        <w:t>P</w:t>
      </w:r>
      <w:r w:rsidRPr="00092A63">
        <w:rPr>
          <w:rFonts w:ascii="Tahoma" w:hAnsi="Tahoma"/>
        </w:rPr>
        <w:t>olice also participated in drafting</w:t>
      </w:r>
      <w:r w:rsidR="00D235E7" w:rsidRPr="00092A63">
        <w:rPr>
          <w:rFonts w:ascii="Tahoma" w:hAnsi="Tahoma"/>
        </w:rPr>
        <w:t xml:space="preserve"> the proposal</w:t>
      </w:r>
      <w:r w:rsidRPr="00092A63">
        <w:rPr>
          <w:rFonts w:ascii="Tahoma" w:hAnsi="Tahoma"/>
        </w:rPr>
        <w:t xml:space="preserve"> f</w:t>
      </w:r>
      <w:r w:rsidR="00D235E7" w:rsidRPr="00092A63">
        <w:rPr>
          <w:rFonts w:ascii="Tahoma" w:hAnsi="Tahoma"/>
        </w:rPr>
        <w:t>or</w:t>
      </w:r>
      <w:r w:rsidRPr="00092A63">
        <w:rPr>
          <w:rFonts w:ascii="Tahoma" w:hAnsi="Tahoma"/>
        </w:rPr>
        <w:t xml:space="preserve"> amendments to the Confiscation of Assets of Illicit Origin Act, aimed at improving the effectiveness of </w:t>
      </w:r>
      <w:r w:rsidR="00D235E7" w:rsidRPr="00092A63">
        <w:rPr>
          <w:rFonts w:ascii="Tahoma" w:hAnsi="Tahoma"/>
        </w:rPr>
        <w:t xml:space="preserve">confiscation </w:t>
      </w:r>
      <w:r w:rsidRPr="00092A63">
        <w:rPr>
          <w:rFonts w:ascii="Tahoma" w:hAnsi="Tahoma"/>
        </w:rPr>
        <w:t xml:space="preserve">procedures, strengthening cooperation </w:t>
      </w:r>
      <w:r w:rsidR="00D235E7" w:rsidRPr="00092A63">
        <w:rPr>
          <w:rFonts w:ascii="Tahoma" w:hAnsi="Tahoma"/>
        </w:rPr>
        <w:t xml:space="preserve">among </w:t>
      </w:r>
      <w:r w:rsidRPr="00092A63">
        <w:rPr>
          <w:rFonts w:ascii="Tahoma" w:hAnsi="Tahoma"/>
        </w:rPr>
        <w:t xml:space="preserve">all stakeholders </w:t>
      </w:r>
      <w:r w:rsidR="00D235E7" w:rsidRPr="00092A63">
        <w:rPr>
          <w:rFonts w:ascii="Tahoma" w:hAnsi="Tahoma"/>
        </w:rPr>
        <w:t>involved in such procedures</w:t>
      </w:r>
      <w:r w:rsidRPr="00092A63">
        <w:rPr>
          <w:rFonts w:ascii="Tahoma" w:hAnsi="Tahoma"/>
        </w:rPr>
        <w:t xml:space="preserve">, and </w:t>
      </w:r>
      <w:r w:rsidR="00D235E7" w:rsidRPr="00092A63">
        <w:rPr>
          <w:rFonts w:ascii="Tahoma" w:hAnsi="Tahoma"/>
        </w:rPr>
        <w:t xml:space="preserve">eliminating shortcomings and ambiguities </w:t>
      </w:r>
      <w:r w:rsidRPr="00092A63">
        <w:rPr>
          <w:rFonts w:ascii="Tahoma" w:hAnsi="Tahoma"/>
        </w:rPr>
        <w:t>in the current legislative framework</w:t>
      </w:r>
      <w:r w:rsidR="006F7742" w:rsidRPr="00092A63">
        <w:rPr>
          <w:rFonts w:ascii="Tahoma" w:hAnsi="Tahoma"/>
        </w:rPr>
        <w:t xml:space="preserve"> identified</w:t>
      </w:r>
      <w:r w:rsidRPr="00092A63">
        <w:rPr>
          <w:rFonts w:ascii="Tahoma" w:hAnsi="Tahoma"/>
        </w:rPr>
        <w:t xml:space="preserve"> in practice. These</w:t>
      </w:r>
      <w:r w:rsidR="00923ACA">
        <w:rPr>
          <w:rFonts w:ascii="Tahoma" w:hAnsi="Tahoma"/>
        </w:rPr>
        <w:t> </w:t>
      </w:r>
      <w:r w:rsidRPr="00092A63">
        <w:rPr>
          <w:rFonts w:ascii="Tahoma" w:hAnsi="Tahoma"/>
        </w:rPr>
        <w:t>amendments also transpose elements of Directive (EU) 2024/1260 of the European Parliament and of the Council of 24 April 2024 on asset recovery and confiscation.</w:t>
      </w:r>
    </w:p>
    <w:p w14:paraId="2EE544C5" w14:textId="77777777" w:rsidR="008A2077" w:rsidRPr="00092A63" w:rsidRDefault="008A2077" w:rsidP="006F36DB">
      <w:pPr>
        <w:jc w:val="both"/>
        <w:rPr>
          <w:rFonts w:ascii="Tahoma" w:hAnsi="Tahoma" w:cs="Tahoma"/>
          <w:szCs w:val="20"/>
        </w:rPr>
      </w:pPr>
    </w:p>
    <w:p w14:paraId="5B7D947B" w14:textId="647C36AF" w:rsidR="000B31F1" w:rsidRPr="00092A63" w:rsidRDefault="000B31F1" w:rsidP="000B31F1">
      <w:pPr>
        <w:jc w:val="both"/>
        <w:rPr>
          <w:rFonts w:ascii="Tahoma" w:hAnsi="Tahoma" w:cs="Tahoma"/>
          <w:szCs w:val="20"/>
        </w:rPr>
      </w:pPr>
      <w:bookmarkStart w:id="23" w:name="_Hlk207177318"/>
      <w:r w:rsidRPr="00092A63">
        <w:rPr>
          <w:rFonts w:ascii="Tahoma" w:hAnsi="Tahoma"/>
        </w:rPr>
        <w:t>An additional task and burden for police officers in 2024 was the escort</w:t>
      </w:r>
      <w:r w:rsidR="00F1422A" w:rsidRPr="00092A63">
        <w:rPr>
          <w:rFonts w:ascii="Tahoma" w:hAnsi="Tahoma"/>
        </w:rPr>
        <w:t>ing</w:t>
      </w:r>
      <w:r w:rsidRPr="00092A63">
        <w:rPr>
          <w:rFonts w:ascii="Tahoma" w:hAnsi="Tahoma"/>
        </w:rPr>
        <w:t xml:space="preserve"> of </w:t>
      </w:r>
      <w:r w:rsidR="00634A2B" w:rsidRPr="00092A63">
        <w:rPr>
          <w:rFonts w:ascii="Tahoma" w:hAnsi="Tahoma"/>
        </w:rPr>
        <w:t>detainees</w:t>
      </w:r>
      <w:r w:rsidRPr="00092A63">
        <w:rPr>
          <w:rFonts w:ascii="Tahoma" w:hAnsi="Tahoma"/>
        </w:rPr>
        <w:t xml:space="preserve">. Since spring 2024, </w:t>
      </w:r>
      <w:r w:rsidR="00975772" w:rsidRPr="00092A63">
        <w:rPr>
          <w:rFonts w:ascii="Tahoma" w:hAnsi="Tahoma"/>
        </w:rPr>
        <w:t>police officers</w:t>
      </w:r>
      <w:r w:rsidRPr="00092A63">
        <w:rPr>
          <w:rFonts w:ascii="Tahoma" w:hAnsi="Tahoma"/>
        </w:rPr>
        <w:t xml:space="preserve"> have </w:t>
      </w:r>
      <w:r w:rsidR="00975772" w:rsidRPr="00092A63">
        <w:rPr>
          <w:rFonts w:ascii="Tahoma" w:hAnsi="Tahoma"/>
        </w:rPr>
        <w:t>been assisting</w:t>
      </w:r>
      <w:r w:rsidRPr="00092A63">
        <w:rPr>
          <w:rFonts w:ascii="Tahoma" w:hAnsi="Tahoma"/>
        </w:rPr>
        <w:t xml:space="preserve"> </w:t>
      </w:r>
      <w:r w:rsidR="00975772" w:rsidRPr="00092A63">
        <w:rPr>
          <w:rFonts w:ascii="Tahoma" w:hAnsi="Tahoma"/>
        </w:rPr>
        <w:t xml:space="preserve">prison </w:t>
      </w:r>
      <w:r w:rsidR="005262BC" w:rsidRPr="00092A63">
        <w:rPr>
          <w:rFonts w:ascii="Tahoma" w:hAnsi="Tahoma"/>
        </w:rPr>
        <w:t xml:space="preserve">guards </w:t>
      </w:r>
      <w:r w:rsidRPr="00092A63">
        <w:rPr>
          <w:rFonts w:ascii="Tahoma" w:hAnsi="Tahoma"/>
        </w:rPr>
        <w:t xml:space="preserve">in carrying out court orders for the transport of </w:t>
      </w:r>
      <w:r w:rsidR="00975772" w:rsidRPr="00092A63">
        <w:rPr>
          <w:rFonts w:ascii="Tahoma" w:hAnsi="Tahoma"/>
        </w:rPr>
        <w:t xml:space="preserve">detainees </w:t>
      </w:r>
      <w:r w:rsidRPr="00092A63">
        <w:rPr>
          <w:rFonts w:ascii="Tahoma" w:hAnsi="Tahoma"/>
        </w:rPr>
        <w:t xml:space="preserve">(and </w:t>
      </w:r>
      <w:r w:rsidR="00975772" w:rsidRPr="00092A63">
        <w:rPr>
          <w:rFonts w:ascii="Tahoma" w:hAnsi="Tahoma"/>
        </w:rPr>
        <w:t>prisoners</w:t>
      </w:r>
      <w:r w:rsidRPr="00092A63">
        <w:rPr>
          <w:rFonts w:ascii="Tahoma" w:hAnsi="Tahoma"/>
        </w:rPr>
        <w:t xml:space="preserve">) to hearings and trials. </w:t>
      </w:r>
      <w:r w:rsidR="00D459C0" w:rsidRPr="00092A63">
        <w:rPr>
          <w:rFonts w:ascii="Tahoma" w:hAnsi="Tahoma"/>
        </w:rPr>
        <w:t xml:space="preserve">Despite </w:t>
      </w:r>
      <w:proofErr w:type="gramStart"/>
      <w:r w:rsidR="00D459C0" w:rsidRPr="00092A63">
        <w:rPr>
          <w:rFonts w:ascii="Tahoma" w:hAnsi="Tahoma"/>
        </w:rPr>
        <w:t>being understaffed</w:t>
      </w:r>
      <w:proofErr w:type="gramEnd"/>
      <w:r w:rsidR="009F3BF9" w:rsidRPr="00092A63">
        <w:rPr>
          <w:rFonts w:ascii="Tahoma" w:hAnsi="Tahoma"/>
        </w:rPr>
        <w:t xml:space="preserve">, </w:t>
      </w:r>
      <w:r w:rsidR="00D459C0" w:rsidRPr="00092A63">
        <w:rPr>
          <w:rFonts w:ascii="Tahoma" w:hAnsi="Tahoma"/>
        </w:rPr>
        <w:t>the Police</w:t>
      </w:r>
      <w:r w:rsidR="009F3BF9" w:rsidRPr="00092A63">
        <w:rPr>
          <w:rFonts w:ascii="Tahoma" w:hAnsi="Tahoma"/>
        </w:rPr>
        <w:t xml:space="preserve"> is obliged </w:t>
      </w:r>
      <w:r w:rsidR="00724F64" w:rsidRPr="00092A63">
        <w:rPr>
          <w:rFonts w:ascii="Tahoma" w:hAnsi="Tahoma"/>
        </w:rPr>
        <w:t>to comply with such</w:t>
      </w:r>
      <w:r w:rsidR="009F3BF9" w:rsidRPr="00092A63">
        <w:rPr>
          <w:rFonts w:ascii="Tahoma" w:hAnsi="Tahoma"/>
        </w:rPr>
        <w:t xml:space="preserve"> court order</w:t>
      </w:r>
      <w:r w:rsidR="00724F64" w:rsidRPr="00092A63">
        <w:rPr>
          <w:rFonts w:ascii="Tahoma" w:hAnsi="Tahoma"/>
        </w:rPr>
        <w:t>s</w:t>
      </w:r>
      <w:r w:rsidRPr="00092A63">
        <w:rPr>
          <w:rFonts w:ascii="Tahoma" w:hAnsi="Tahoma"/>
        </w:rPr>
        <w:t>.</w:t>
      </w:r>
    </w:p>
    <w:p w14:paraId="1B453A9B" w14:textId="0B5FEC9C" w:rsidR="00DC19F9" w:rsidRPr="00092A63" w:rsidRDefault="00DC19F9" w:rsidP="00DC19F9">
      <w:pPr>
        <w:autoSpaceDE w:val="0"/>
        <w:autoSpaceDN w:val="0"/>
        <w:adjustRightInd w:val="0"/>
        <w:jc w:val="both"/>
        <w:rPr>
          <w:rFonts w:ascii="Tahoma" w:hAnsi="Tahoma" w:cs="Tahoma"/>
          <w:color w:val="000000"/>
          <w:szCs w:val="20"/>
        </w:rPr>
      </w:pPr>
    </w:p>
    <w:bookmarkEnd w:id="23"/>
    <w:p w14:paraId="68F572FA" w14:textId="2101AD49" w:rsidR="000B31F1" w:rsidRPr="00092A63" w:rsidRDefault="00F04D90" w:rsidP="006F36DB">
      <w:pPr>
        <w:jc w:val="both"/>
        <w:rPr>
          <w:rFonts w:ascii="Tahoma" w:hAnsi="Tahoma" w:cs="Tahoma"/>
          <w:color w:val="000000"/>
          <w:szCs w:val="20"/>
        </w:rPr>
      </w:pPr>
      <w:r w:rsidRPr="00092A63">
        <w:rPr>
          <w:rFonts w:ascii="Tahoma" w:hAnsi="Tahoma"/>
        </w:rPr>
        <w:t xml:space="preserve">In 2024, the </w:t>
      </w:r>
      <w:r w:rsidR="00724F64" w:rsidRPr="00092A63">
        <w:rPr>
          <w:rFonts w:ascii="Tahoma" w:hAnsi="Tahoma"/>
        </w:rPr>
        <w:t>P</w:t>
      </w:r>
      <w:r w:rsidRPr="00092A63">
        <w:rPr>
          <w:rFonts w:ascii="Tahoma" w:hAnsi="Tahoma"/>
        </w:rPr>
        <w:t>olice</w:t>
      </w:r>
      <w:r w:rsidR="00724F64" w:rsidRPr="00092A63">
        <w:rPr>
          <w:rFonts w:ascii="Tahoma" w:hAnsi="Tahoma"/>
        </w:rPr>
        <w:t xml:space="preserve"> faced a negative turnover trend</w:t>
      </w:r>
      <w:r w:rsidRPr="00092A63">
        <w:rPr>
          <w:rFonts w:ascii="Tahoma" w:hAnsi="Tahoma"/>
        </w:rPr>
        <w:t xml:space="preserve">. Despite an active recruitment policy and implementation of the Police Profession Promotion Strategy 2023–2025, </w:t>
      </w:r>
      <w:r w:rsidR="00F34579" w:rsidRPr="00092A63">
        <w:rPr>
          <w:rFonts w:ascii="Tahoma" w:hAnsi="Tahoma"/>
        </w:rPr>
        <w:t xml:space="preserve">prevailing </w:t>
      </w:r>
      <w:r w:rsidRPr="00092A63">
        <w:rPr>
          <w:rFonts w:ascii="Tahoma" w:hAnsi="Tahoma"/>
        </w:rPr>
        <w:t xml:space="preserve">labour market conditions and low unemployment rates hindered </w:t>
      </w:r>
      <w:r w:rsidR="00F34579" w:rsidRPr="00092A63">
        <w:rPr>
          <w:rFonts w:ascii="Tahoma" w:hAnsi="Tahoma"/>
        </w:rPr>
        <w:t>efforts to increase staffing levels</w:t>
      </w:r>
      <w:r w:rsidRPr="00092A63">
        <w:rPr>
          <w:rFonts w:ascii="Tahoma" w:hAnsi="Tahoma"/>
        </w:rPr>
        <w:t xml:space="preserve">. The remuneration for police work was not sufficiently attractive compared to other, less stressful jobs with similar or even lower pay and more favourable working hours. </w:t>
      </w:r>
      <w:r w:rsidRPr="00092A63">
        <w:rPr>
          <w:rFonts w:ascii="Tahoma" w:hAnsi="Tahoma"/>
          <w:color w:val="000000"/>
        </w:rPr>
        <w:t xml:space="preserve">A procedural guide was prepared to consolidate all information on vacancy announcements, transfers, and new recruitment for both leadership and other positions. The National Vocational Qualification (NVQ) programme became operational in the second half of 2024, with the first candidates already </w:t>
      </w:r>
      <w:r w:rsidR="00D0351F" w:rsidRPr="00092A63">
        <w:rPr>
          <w:rFonts w:ascii="Tahoma" w:hAnsi="Tahoma"/>
          <w:color w:val="000000"/>
        </w:rPr>
        <w:t xml:space="preserve">obtaining </w:t>
      </w:r>
      <w:r w:rsidRPr="00092A63">
        <w:rPr>
          <w:rFonts w:ascii="Tahoma" w:hAnsi="Tahoma"/>
          <w:color w:val="000000"/>
        </w:rPr>
        <w:t xml:space="preserve">professional qualifications for the </w:t>
      </w:r>
      <w:r w:rsidR="00D0351F" w:rsidRPr="00092A63">
        <w:rPr>
          <w:rFonts w:ascii="Tahoma" w:hAnsi="Tahoma"/>
          <w:color w:val="000000"/>
        </w:rPr>
        <w:t xml:space="preserve">position of </w:t>
      </w:r>
      <w:r w:rsidRPr="00092A63">
        <w:rPr>
          <w:rFonts w:ascii="Tahoma" w:hAnsi="Tahoma"/>
          <w:color w:val="000000"/>
        </w:rPr>
        <w:t xml:space="preserve">senior police officer. </w:t>
      </w:r>
      <w:r w:rsidR="00D0351F" w:rsidRPr="00092A63">
        <w:rPr>
          <w:rFonts w:ascii="Tahoma" w:hAnsi="Tahoma"/>
          <w:color w:val="000000"/>
        </w:rPr>
        <w:t>At the same time</w:t>
      </w:r>
      <w:r w:rsidRPr="00092A63">
        <w:rPr>
          <w:rFonts w:ascii="Tahoma" w:hAnsi="Tahoma"/>
          <w:color w:val="000000"/>
        </w:rPr>
        <w:t xml:space="preserve">, </w:t>
      </w:r>
      <w:r w:rsidR="00473BDB" w:rsidRPr="00092A63">
        <w:rPr>
          <w:rFonts w:ascii="Tahoma" w:hAnsi="Tahoma"/>
          <w:color w:val="000000"/>
        </w:rPr>
        <w:t>calls for applications were open for new generations of senior police officer candidates, as well as for SE border police officers and others requiring supplementary education.</w:t>
      </w:r>
    </w:p>
    <w:p w14:paraId="7B0BA83A" w14:textId="77777777" w:rsidR="00DC19F9" w:rsidRPr="00092A63" w:rsidRDefault="00DC19F9" w:rsidP="006F36DB">
      <w:pPr>
        <w:jc w:val="both"/>
        <w:rPr>
          <w:rFonts w:ascii="Tahoma" w:hAnsi="Tahoma" w:cs="Tahoma"/>
          <w:szCs w:val="20"/>
        </w:rPr>
      </w:pPr>
    </w:p>
    <w:p w14:paraId="052E1690" w14:textId="04278DFF" w:rsidR="00F95A74" w:rsidRPr="00092A63" w:rsidRDefault="00503997" w:rsidP="00F95A74">
      <w:pPr>
        <w:jc w:val="both"/>
        <w:rPr>
          <w:rFonts w:ascii="Tahoma" w:hAnsi="Tahoma" w:cs="Tahoma"/>
          <w:color w:val="000000" w:themeColor="text1"/>
          <w:szCs w:val="20"/>
        </w:rPr>
      </w:pPr>
      <w:r w:rsidRPr="00092A63">
        <w:rPr>
          <w:rFonts w:ascii="Tahoma" w:hAnsi="Tahoma"/>
          <w:color w:val="000000" w:themeColor="text1"/>
        </w:rPr>
        <w:t xml:space="preserve">In 2024, the work of the Police Academy was characterised by a high volume of education at the Police College, which delivers the higher </w:t>
      </w:r>
      <w:r w:rsidR="00683EE3" w:rsidRPr="00092A63">
        <w:rPr>
          <w:rFonts w:ascii="Tahoma" w:hAnsi="Tahoma"/>
          <w:color w:val="000000" w:themeColor="text1"/>
        </w:rPr>
        <w:t>vocational study</w:t>
      </w:r>
      <w:r w:rsidRPr="00092A63">
        <w:rPr>
          <w:rFonts w:ascii="Tahoma" w:hAnsi="Tahoma"/>
          <w:color w:val="000000" w:themeColor="text1"/>
        </w:rPr>
        <w:t xml:space="preserve"> programme </w:t>
      </w:r>
      <w:r w:rsidR="00745834" w:rsidRPr="00092A63">
        <w:rPr>
          <w:rFonts w:ascii="Tahoma" w:hAnsi="Tahoma"/>
          <w:color w:val="000000" w:themeColor="text1"/>
        </w:rPr>
        <w:t>'</w:t>
      </w:r>
      <w:r w:rsidRPr="00092A63">
        <w:rPr>
          <w:rFonts w:ascii="Tahoma" w:hAnsi="Tahoma"/>
          <w:color w:val="000000" w:themeColor="text1"/>
        </w:rPr>
        <w:t>Police Officer</w:t>
      </w:r>
      <w:r w:rsidR="00745834" w:rsidRPr="00092A63">
        <w:rPr>
          <w:rFonts w:ascii="Tahoma" w:hAnsi="Tahoma"/>
          <w:color w:val="000000" w:themeColor="text1"/>
        </w:rPr>
        <w:t>'</w:t>
      </w:r>
      <w:r w:rsidRPr="00092A63">
        <w:rPr>
          <w:rFonts w:ascii="Tahoma" w:hAnsi="Tahoma"/>
          <w:color w:val="000000" w:themeColor="text1"/>
        </w:rPr>
        <w:t xml:space="preserve">. </w:t>
      </w:r>
      <w:proofErr w:type="gramStart"/>
      <w:r w:rsidRPr="00092A63">
        <w:rPr>
          <w:rFonts w:ascii="Tahoma" w:hAnsi="Tahoma"/>
          <w:color w:val="000000" w:themeColor="text1"/>
        </w:rPr>
        <w:t xml:space="preserve">The programme was delivered as a full-time </w:t>
      </w:r>
      <w:r w:rsidR="00683EE3" w:rsidRPr="00092A63">
        <w:rPr>
          <w:rFonts w:ascii="Tahoma" w:hAnsi="Tahoma"/>
          <w:color w:val="000000" w:themeColor="text1"/>
        </w:rPr>
        <w:t>study programme</w:t>
      </w:r>
      <w:r w:rsidRPr="00092A63">
        <w:rPr>
          <w:rFonts w:ascii="Tahoma" w:hAnsi="Tahoma"/>
          <w:color w:val="000000" w:themeColor="text1"/>
        </w:rPr>
        <w:t xml:space="preserve"> for police officers with secondary education – candidates of the Police College – and as a part-time </w:t>
      </w:r>
      <w:r w:rsidR="00683EE3" w:rsidRPr="00092A63">
        <w:rPr>
          <w:rFonts w:ascii="Tahoma" w:hAnsi="Tahoma"/>
          <w:color w:val="000000" w:themeColor="text1"/>
        </w:rPr>
        <w:t>study programme</w:t>
      </w:r>
      <w:r w:rsidRPr="00092A63">
        <w:rPr>
          <w:rFonts w:ascii="Tahoma" w:hAnsi="Tahoma"/>
          <w:color w:val="000000" w:themeColor="text1"/>
        </w:rPr>
        <w:t xml:space="preserve"> for two specific target groups: police officers fulfilling the provisions of Article 110 of the Organisation and Work of the Police Act</w:t>
      </w:r>
      <w:r w:rsidR="00131B89" w:rsidRPr="00092A63">
        <w:rPr>
          <w:rFonts w:ascii="Tahoma" w:hAnsi="Tahoma"/>
          <w:color w:val="000000" w:themeColor="text1"/>
        </w:rPr>
        <w:t>,</w:t>
      </w:r>
      <w:r w:rsidR="00F04D90" w:rsidRPr="00092A63">
        <w:rPr>
          <w:rStyle w:val="Sprotnaopomba-sklic"/>
          <w:rFonts w:cs="Tahoma"/>
          <w:color w:val="000000" w:themeColor="text1"/>
          <w:szCs w:val="20"/>
        </w:rPr>
        <w:footnoteReference w:id="8"/>
      </w:r>
      <w:r w:rsidR="00F95A74" w:rsidRPr="00092A63">
        <w:rPr>
          <w:rFonts w:ascii="Tahoma" w:hAnsi="Tahoma"/>
          <w:color w:val="000000" w:themeColor="text1"/>
        </w:rPr>
        <w:t xml:space="preserve"> </w:t>
      </w:r>
      <w:r w:rsidRPr="00092A63">
        <w:rPr>
          <w:rFonts w:ascii="Tahoma" w:hAnsi="Tahoma"/>
          <w:color w:val="000000" w:themeColor="text1"/>
        </w:rPr>
        <w:t xml:space="preserve">and police officers </w:t>
      </w:r>
      <w:r w:rsidRPr="00092A63">
        <w:rPr>
          <w:rFonts w:ascii="Tahoma" w:hAnsi="Tahoma"/>
          <w:color w:val="000000" w:themeColor="text1"/>
        </w:rPr>
        <w:lastRenderedPageBreak/>
        <w:t>working as border control officers who had been redeployed under transfer guidelines issued as part of the organisational and staffing adjustments of the police following Croatia’s accession to the</w:t>
      </w:r>
      <w:r w:rsidR="00FB4EB8">
        <w:rPr>
          <w:rFonts w:ascii="Tahoma" w:hAnsi="Tahoma"/>
          <w:color w:val="000000" w:themeColor="text1"/>
        </w:rPr>
        <w:t> </w:t>
      </w:r>
      <w:r w:rsidRPr="00092A63">
        <w:rPr>
          <w:rFonts w:ascii="Tahoma" w:hAnsi="Tahoma"/>
          <w:color w:val="000000" w:themeColor="text1"/>
        </w:rPr>
        <w:t>Schengen</w:t>
      </w:r>
      <w:r w:rsidR="00FB4EB8">
        <w:rPr>
          <w:rFonts w:ascii="Tahoma" w:hAnsi="Tahoma"/>
          <w:color w:val="000000" w:themeColor="text1"/>
        </w:rPr>
        <w:t xml:space="preserve"> </w:t>
      </w:r>
      <w:r w:rsidRPr="00092A63">
        <w:rPr>
          <w:rFonts w:ascii="Tahoma" w:hAnsi="Tahoma"/>
          <w:color w:val="000000" w:themeColor="text1"/>
        </w:rPr>
        <w:t>Area</w:t>
      </w:r>
      <w:r w:rsidR="00F95A74" w:rsidRPr="00092A63">
        <w:rPr>
          <w:rFonts w:ascii="Tahoma" w:hAnsi="Tahoma"/>
          <w:color w:val="000000" w:themeColor="text1"/>
        </w:rPr>
        <w:t>.</w:t>
      </w:r>
      <w:proofErr w:type="gramEnd"/>
      <w:r w:rsidR="00F95A74" w:rsidRPr="00092A63">
        <w:rPr>
          <w:rFonts w:ascii="Tahoma" w:hAnsi="Tahoma"/>
          <w:color w:val="000000" w:themeColor="text1"/>
        </w:rPr>
        <w:t xml:space="preserve"> The </w:t>
      </w:r>
      <w:r w:rsidRPr="00092A63">
        <w:rPr>
          <w:rFonts w:ascii="Tahoma" w:hAnsi="Tahoma"/>
          <w:color w:val="000000" w:themeColor="text1"/>
        </w:rPr>
        <w:t xml:space="preserve">education programme </w:t>
      </w:r>
      <w:r w:rsidR="00F95A74" w:rsidRPr="00092A63">
        <w:rPr>
          <w:rFonts w:ascii="Tahoma" w:hAnsi="Tahoma"/>
          <w:color w:val="000000" w:themeColor="text1"/>
        </w:rPr>
        <w:t xml:space="preserve">was more demanding than in previous years, </w:t>
      </w:r>
      <w:r w:rsidRPr="00092A63">
        <w:rPr>
          <w:rFonts w:ascii="Tahoma" w:hAnsi="Tahoma"/>
          <w:color w:val="000000" w:themeColor="text1"/>
        </w:rPr>
        <w:t>not only because of the</w:t>
      </w:r>
      <w:r w:rsidR="00923ACA">
        <w:rPr>
          <w:rFonts w:ascii="Tahoma" w:hAnsi="Tahoma"/>
          <w:color w:val="000000" w:themeColor="text1"/>
        </w:rPr>
        <w:t> </w:t>
      </w:r>
      <w:r w:rsidRPr="00092A63">
        <w:rPr>
          <w:rFonts w:ascii="Tahoma" w:hAnsi="Tahoma"/>
          <w:color w:val="000000" w:themeColor="text1"/>
        </w:rPr>
        <w:t>number of target groups but also because of the diversity of its content, as each group required a</w:t>
      </w:r>
      <w:r w:rsidR="00923ACA">
        <w:rPr>
          <w:rFonts w:ascii="Tahoma" w:hAnsi="Tahoma"/>
          <w:color w:val="000000" w:themeColor="text1"/>
        </w:rPr>
        <w:t> </w:t>
      </w:r>
      <w:r w:rsidRPr="00092A63">
        <w:rPr>
          <w:rFonts w:ascii="Tahoma" w:hAnsi="Tahoma"/>
          <w:color w:val="000000" w:themeColor="text1"/>
        </w:rPr>
        <w:t>different curriculum.</w:t>
      </w:r>
      <w:r w:rsidR="00F95A74" w:rsidRPr="00092A63">
        <w:rPr>
          <w:rFonts w:ascii="Tahoma" w:hAnsi="Tahoma"/>
          <w:color w:val="000000" w:themeColor="text1"/>
        </w:rPr>
        <w:t xml:space="preserve"> </w:t>
      </w:r>
      <w:r w:rsidR="00641608" w:rsidRPr="00092A63">
        <w:rPr>
          <w:rFonts w:ascii="Tahoma" w:hAnsi="Tahoma"/>
          <w:color w:val="000000" w:themeColor="text1"/>
        </w:rPr>
        <w:t xml:space="preserve">Support had to </w:t>
      </w:r>
      <w:proofErr w:type="gramStart"/>
      <w:r w:rsidR="00641608" w:rsidRPr="00092A63">
        <w:rPr>
          <w:rFonts w:ascii="Tahoma" w:hAnsi="Tahoma"/>
          <w:color w:val="000000" w:themeColor="text1"/>
        </w:rPr>
        <w:t>be sought</w:t>
      </w:r>
      <w:proofErr w:type="gramEnd"/>
      <w:r w:rsidR="00641608" w:rsidRPr="00092A63">
        <w:rPr>
          <w:rFonts w:ascii="Tahoma" w:hAnsi="Tahoma"/>
          <w:color w:val="000000" w:themeColor="text1"/>
        </w:rPr>
        <w:t xml:space="preserve"> from relevant experts from other police units and external specialists, particularly in the fields of police tactics, firearms, and communication skills. The</w:t>
      </w:r>
      <w:r w:rsidR="0060039B">
        <w:rPr>
          <w:rFonts w:ascii="Tahoma" w:hAnsi="Tahoma"/>
          <w:color w:val="000000" w:themeColor="text1"/>
        </w:rPr>
        <w:t> </w:t>
      </w:r>
      <w:r w:rsidR="00641608" w:rsidRPr="00092A63">
        <w:rPr>
          <w:rFonts w:ascii="Tahoma" w:hAnsi="Tahoma"/>
          <w:color w:val="000000" w:themeColor="text1"/>
        </w:rPr>
        <w:t>part-time course of study for police officers also had to be adapted due to spatial constraints.</w:t>
      </w:r>
    </w:p>
    <w:p w14:paraId="146DD1F8" w14:textId="77777777" w:rsidR="00CB6F2C" w:rsidRPr="00092A63" w:rsidRDefault="00CB6F2C" w:rsidP="00CB6F2C">
      <w:pPr>
        <w:jc w:val="both"/>
        <w:rPr>
          <w:rFonts w:ascii="Tahoma" w:hAnsi="Tahoma" w:cs="Tahoma"/>
          <w:color w:val="000000" w:themeColor="text1"/>
          <w:szCs w:val="20"/>
        </w:rPr>
      </w:pPr>
    </w:p>
    <w:p w14:paraId="541CDA01" w14:textId="200B4554" w:rsidR="00CB6F2C" w:rsidRPr="00092A63" w:rsidRDefault="00B34295" w:rsidP="00CB6F2C">
      <w:pPr>
        <w:jc w:val="both"/>
        <w:rPr>
          <w:rFonts w:ascii="Tahoma" w:hAnsi="Tahoma" w:cs="Tahoma"/>
          <w:color w:val="000000" w:themeColor="text1"/>
          <w:szCs w:val="20"/>
        </w:rPr>
      </w:pPr>
      <w:r w:rsidRPr="00092A63">
        <w:rPr>
          <w:rFonts w:ascii="Tahoma" w:hAnsi="Tahoma"/>
          <w:color w:val="000000" w:themeColor="text1"/>
        </w:rPr>
        <w:t>In 2024, t</w:t>
      </w:r>
      <w:r w:rsidR="00764829" w:rsidRPr="00092A63">
        <w:rPr>
          <w:rFonts w:ascii="Tahoma" w:hAnsi="Tahoma"/>
          <w:color w:val="000000" w:themeColor="text1"/>
        </w:rPr>
        <w:t xml:space="preserve">he Police Security Operations Centre for protection against cyberattacks on the Police </w:t>
      </w:r>
      <w:r w:rsidR="00C25771" w:rsidRPr="00092A63">
        <w:rPr>
          <w:rFonts w:ascii="Tahoma" w:hAnsi="Tahoma"/>
          <w:color w:val="000000" w:themeColor="text1"/>
        </w:rPr>
        <w:t xml:space="preserve">information and telecommunications system </w:t>
      </w:r>
      <w:r w:rsidR="00764829" w:rsidRPr="00092A63">
        <w:rPr>
          <w:rFonts w:ascii="Tahoma" w:hAnsi="Tahoma"/>
          <w:color w:val="000000" w:themeColor="text1"/>
        </w:rPr>
        <w:t xml:space="preserve">again </w:t>
      </w:r>
      <w:r w:rsidR="008D4154" w:rsidRPr="00092A63">
        <w:rPr>
          <w:rFonts w:ascii="Tahoma" w:hAnsi="Tahoma"/>
          <w:color w:val="000000" w:themeColor="text1"/>
        </w:rPr>
        <w:t>recorded</w:t>
      </w:r>
      <w:r w:rsidR="00764829" w:rsidRPr="00092A63">
        <w:rPr>
          <w:rFonts w:ascii="Tahoma" w:hAnsi="Tahoma"/>
          <w:color w:val="000000" w:themeColor="text1"/>
        </w:rPr>
        <w:t xml:space="preserve"> more </w:t>
      </w:r>
      <w:r w:rsidRPr="00092A63">
        <w:rPr>
          <w:rFonts w:ascii="Tahoma" w:hAnsi="Tahoma"/>
          <w:color w:val="000000" w:themeColor="text1"/>
        </w:rPr>
        <w:t>attempted cyberattacks via the</w:t>
      </w:r>
      <w:r w:rsidR="00923ACA">
        <w:rPr>
          <w:rFonts w:ascii="Tahoma" w:hAnsi="Tahoma"/>
          <w:color w:val="000000" w:themeColor="text1"/>
        </w:rPr>
        <w:t> </w:t>
      </w:r>
      <w:r w:rsidRPr="00092A63">
        <w:rPr>
          <w:rFonts w:ascii="Tahoma" w:hAnsi="Tahoma"/>
          <w:color w:val="000000" w:themeColor="text1"/>
        </w:rPr>
        <w:t xml:space="preserve">internet </w:t>
      </w:r>
      <w:r w:rsidR="00764829" w:rsidRPr="00092A63">
        <w:rPr>
          <w:rFonts w:ascii="Tahoma" w:hAnsi="Tahoma"/>
          <w:color w:val="000000" w:themeColor="text1"/>
        </w:rPr>
        <w:t>than in the previous year. As a result, the Police implemented essential measures in the</w:t>
      </w:r>
      <w:r w:rsidR="00923ACA">
        <w:rPr>
          <w:rFonts w:ascii="Tahoma" w:hAnsi="Tahoma"/>
          <w:color w:val="000000" w:themeColor="text1"/>
        </w:rPr>
        <w:t> </w:t>
      </w:r>
      <w:r w:rsidR="00764829" w:rsidRPr="00092A63">
        <w:rPr>
          <w:color w:val="000000" w:themeColor="text1"/>
        </w:rPr>
        <w:t>field of</w:t>
      </w:r>
      <w:r w:rsidR="00764829" w:rsidRPr="00092A63">
        <w:rPr>
          <w:rStyle w:val="Intenzivenpoudarek"/>
          <w:color w:val="845117"/>
        </w:rPr>
        <w:t xml:space="preserve"> information and </w:t>
      </w:r>
      <w:r w:rsidR="00C25771" w:rsidRPr="00092A63">
        <w:rPr>
          <w:rStyle w:val="Intenzivenpoudarek"/>
          <w:color w:val="845117"/>
        </w:rPr>
        <w:t>communication technology</w:t>
      </w:r>
      <w:r w:rsidR="00764829" w:rsidRPr="00092A63">
        <w:rPr>
          <w:rFonts w:ascii="Tahoma" w:hAnsi="Tahoma"/>
          <w:color w:val="000000" w:themeColor="text1"/>
        </w:rPr>
        <w:t xml:space="preserve"> </w:t>
      </w:r>
      <w:r w:rsidR="00790061" w:rsidRPr="00092A63">
        <w:rPr>
          <w:rFonts w:ascii="Tahoma" w:hAnsi="Tahoma"/>
          <w:color w:val="000000" w:themeColor="text1"/>
        </w:rPr>
        <w:t>to strengthen its cybersecurity. These included the</w:t>
      </w:r>
      <w:r w:rsidR="00923ACA">
        <w:rPr>
          <w:rFonts w:ascii="Tahoma" w:hAnsi="Tahoma"/>
          <w:color w:val="000000" w:themeColor="text1"/>
        </w:rPr>
        <w:t> </w:t>
      </w:r>
      <w:r w:rsidR="00790061" w:rsidRPr="00092A63">
        <w:rPr>
          <w:rFonts w:ascii="Tahoma" w:hAnsi="Tahoma"/>
          <w:color w:val="000000" w:themeColor="text1"/>
        </w:rPr>
        <w:t xml:space="preserve">introduction of a comprehensive cyber defence strategy and </w:t>
      </w:r>
      <w:proofErr w:type="gramStart"/>
      <w:r w:rsidR="00790061" w:rsidRPr="00092A63">
        <w:rPr>
          <w:rFonts w:ascii="Tahoma" w:hAnsi="Tahoma"/>
          <w:color w:val="000000" w:themeColor="text1"/>
        </w:rPr>
        <w:t>awareness-raising</w:t>
      </w:r>
      <w:proofErr w:type="gramEnd"/>
      <w:r w:rsidR="00790061" w:rsidRPr="00092A63">
        <w:rPr>
          <w:rFonts w:ascii="Tahoma" w:hAnsi="Tahoma"/>
          <w:color w:val="000000" w:themeColor="text1"/>
        </w:rPr>
        <w:t xml:space="preserve"> among all police employees on recognising cyber threats.</w:t>
      </w:r>
      <w:r w:rsidR="00764829" w:rsidRPr="00092A63">
        <w:rPr>
          <w:rFonts w:ascii="Tahoma" w:hAnsi="Tahoma"/>
          <w:color w:val="000000" w:themeColor="text1"/>
        </w:rPr>
        <w:t xml:space="preserve"> </w:t>
      </w:r>
      <w:r w:rsidR="00790061" w:rsidRPr="00092A63">
        <w:rPr>
          <w:rFonts w:ascii="Tahoma" w:hAnsi="Tahoma"/>
          <w:color w:val="000000" w:themeColor="text1"/>
        </w:rPr>
        <w:t xml:space="preserve">Particular emphasis </w:t>
      </w:r>
      <w:proofErr w:type="gramStart"/>
      <w:r w:rsidR="00790061" w:rsidRPr="00092A63">
        <w:rPr>
          <w:rFonts w:ascii="Tahoma" w:hAnsi="Tahoma"/>
          <w:color w:val="000000" w:themeColor="text1"/>
        </w:rPr>
        <w:t>was placed</w:t>
      </w:r>
      <w:proofErr w:type="gramEnd"/>
      <w:r w:rsidR="00790061" w:rsidRPr="00092A63">
        <w:rPr>
          <w:rFonts w:ascii="Tahoma" w:hAnsi="Tahoma"/>
          <w:color w:val="000000" w:themeColor="text1"/>
        </w:rPr>
        <w:t xml:space="preserve"> on the interoperability of information systems within the </w:t>
      </w:r>
      <w:r w:rsidR="009565F8" w:rsidRPr="00092A63">
        <w:rPr>
          <w:rFonts w:ascii="Tahoma" w:hAnsi="Tahoma"/>
          <w:color w:val="000000" w:themeColor="text1"/>
        </w:rPr>
        <w:t>EU</w:t>
      </w:r>
      <w:r w:rsidR="00790061" w:rsidRPr="00092A63">
        <w:rPr>
          <w:rFonts w:ascii="Tahoma" w:hAnsi="Tahoma"/>
          <w:color w:val="000000" w:themeColor="text1"/>
        </w:rPr>
        <w:t xml:space="preserve"> and on projects under the </w:t>
      </w:r>
      <w:r w:rsidR="00745834" w:rsidRPr="00092A63">
        <w:rPr>
          <w:rFonts w:ascii="Tahoma" w:hAnsi="Tahoma"/>
          <w:color w:val="000000" w:themeColor="text1"/>
        </w:rPr>
        <w:t>'</w:t>
      </w:r>
      <w:r w:rsidR="00790061" w:rsidRPr="00092A63">
        <w:rPr>
          <w:rFonts w:ascii="Tahoma" w:hAnsi="Tahoma"/>
          <w:color w:val="000000" w:themeColor="text1"/>
        </w:rPr>
        <w:t>Digitalisation of Internal Security</w:t>
      </w:r>
      <w:r w:rsidR="00745834" w:rsidRPr="00092A63">
        <w:rPr>
          <w:rFonts w:ascii="Tahoma" w:hAnsi="Tahoma"/>
          <w:color w:val="000000" w:themeColor="text1"/>
        </w:rPr>
        <w:t>'</w:t>
      </w:r>
      <w:r w:rsidR="00790061" w:rsidRPr="00092A63">
        <w:rPr>
          <w:rFonts w:ascii="Tahoma" w:hAnsi="Tahoma"/>
          <w:color w:val="000000" w:themeColor="text1"/>
        </w:rPr>
        <w:t xml:space="preserve"> component of the Recovery and Resilience Plan, including the TETRA project, modernisation of the</w:t>
      </w:r>
      <w:r w:rsidR="00923ACA">
        <w:rPr>
          <w:rFonts w:ascii="Tahoma" w:hAnsi="Tahoma"/>
          <w:color w:val="000000" w:themeColor="text1"/>
        </w:rPr>
        <w:t> </w:t>
      </w:r>
      <w:r w:rsidR="00401414" w:rsidRPr="00092A63">
        <w:rPr>
          <w:rFonts w:ascii="Tahoma" w:hAnsi="Tahoma"/>
          <w:color w:val="000000" w:themeColor="text1"/>
        </w:rPr>
        <w:t xml:space="preserve">Police’s </w:t>
      </w:r>
      <w:r w:rsidR="00790061" w:rsidRPr="00092A63">
        <w:rPr>
          <w:rFonts w:ascii="Tahoma" w:hAnsi="Tahoma"/>
          <w:color w:val="000000" w:themeColor="text1"/>
        </w:rPr>
        <w:t xml:space="preserve">CEPIS cloud, development of the </w:t>
      </w:r>
      <w:proofErr w:type="spellStart"/>
      <w:r w:rsidR="00790061" w:rsidRPr="00092A63">
        <w:rPr>
          <w:rFonts w:ascii="Tahoma" w:hAnsi="Tahoma"/>
          <w:i/>
          <w:iCs/>
          <w:color w:val="000000" w:themeColor="text1"/>
        </w:rPr>
        <w:t>ePolicistNG</w:t>
      </w:r>
      <w:proofErr w:type="spellEnd"/>
      <w:r w:rsidR="00790061" w:rsidRPr="00092A63">
        <w:rPr>
          <w:rFonts w:ascii="Tahoma" w:hAnsi="Tahoma"/>
          <w:color w:val="000000" w:themeColor="text1"/>
        </w:rPr>
        <w:t xml:space="preserve"> mobile solution, and ABIS – </w:t>
      </w:r>
      <w:r w:rsidR="000F74A9" w:rsidRPr="00092A63">
        <w:rPr>
          <w:rFonts w:ascii="Tahoma" w:hAnsi="Tahoma"/>
          <w:color w:val="000000" w:themeColor="text1"/>
        </w:rPr>
        <w:t>the Automated Biometric Identification System for facial comparison</w:t>
      </w:r>
      <w:r w:rsidR="009E77F5" w:rsidRPr="00092A63">
        <w:rPr>
          <w:rFonts w:ascii="Tahoma" w:hAnsi="Tahoma"/>
          <w:color w:val="000000" w:themeColor="text1"/>
        </w:rPr>
        <w:t>.</w:t>
      </w:r>
    </w:p>
    <w:p w14:paraId="3F050ACA" w14:textId="15A8EB6B" w:rsidR="0058592C" w:rsidRPr="00092A63" w:rsidRDefault="0058592C" w:rsidP="0058592C">
      <w:pPr>
        <w:jc w:val="both"/>
        <w:rPr>
          <w:rFonts w:ascii="Tahoma" w:hAnsi="Tahoma" w:cs="Tahoma"/>
          <w:szCs w:val="20"/>
        </w:rPr>
      </w:pPr>
    </w:p>
    <w:p w14:paraId="38F17690" w14:textId="7161B3E0" w:rsidR="0058592C" w:rsidRPr="00092A63" w:rsidRDefault="000F74A9" w:rsidP="00CB6F2C">
      <w:pPr>
        <w:jc w:val="both"/>
        <w:rPr>
          <w:rFonts w:ascii="Tahoma" w:hAnsi="Tahoma" w:cs="Tahoma"/>
          <w:color w:val="000000" w:themeColor="text1"/>
          <w:szCs w:val="20"/>
        </w:rPr>
      </w:pPr>
      <w:r w:rsidRPr="00092A63">
        <w:rPr>
          <w:rFonts w:ascii="Tahoma" w:hAnsi="Tahoma" w:cs="Tahoma"/>
          <w:color w:val="000000" w:themeColor="text1"/>
          <w:szCs w:val="20"/>
        </w:rPr>
        <w:t xml:space="preserve">In 2024, the Police was involved in implementing projects funded from the so-called national envelope </w:t>
      </w:r>
      <w:r w:rsidR="003B7B6C" w:rsidRPr="00092A63">
        <w:rPr>
          <w:rFonts w:ascii="Tahoma" w:hAnsi="Tahoma" w:cs="Tahoma"/>
          <w:color w:val="000000" w:themeColor="text1"/>
          <w:szCs w:val="20"/>
        </w:rPr>
        <w:t>and other</w:t>
      </w:r>
      <w:r w:rsidRPr="00092A63">
        <w:rPr>
          <w:rFonts w:ascii="Tahoma" w:hAnsi="Tahoma" w:cs="Tahoma"/>
          <w:color w:val="000000" w:themeColor="text1"/>
          <w:szCs w:val="20"/>
        </w:rPr>
        <w:t xml:space="preserve"> decentralised </w:t>
      </w:r>
      <w:r w:rsidRPr="00092A63">
        <w:rPr>
          <w:rFonts w:ascii="Tahoma" w:hAnsi="Tahoma"/>
          <w:i/>
          <w:color w:val="845117"/>
        </w:rPr>
        <w:t>EU financial resources under the 2021–2027 programming period</w:t>
      </w:r>
      <w:r w:rsidRPr="00092A63">
        <w:rPr>
          <w:rFonts w:ascii="Tahoma" w:hAnsi="Tahoma" w:cs="Tahoma"/>
          <w:color w:val="000000" w:themeColor="text1"/>
          <w:szCs w:val="20"/>
        </w:rPr>
        <w:t xml:space="preserve">. In addition, acting as a partner institution, the Police </w:t>
      </w:r>
      <w:r w:rsidR="003B7B6C" w:rsidRPr="00092A63">
        <w:rPr>
          <w:rFonts w:ascii="Tahoma" w:hAnsi="Tahoma" w:cs="Tahoma"/>
          <w:color w:val="000000" w:themeColor="text1"/>
          <w:szCs w:val="20"/>
        </w:rPr>
        <w:t xml:space="preserve">submitted applications in response to calls for funding published </w:t>
      </w:r>
      <w:r w:rsidRPr="00092A63">
        <w:rPr>
          <w:rFonts w:ascii="Tahoma" w:hAnsi="Tahoma" w:cs="Tahoma"/>
          <w:color w:val="000000" w:themeColor="text1"/>
          <w:szCs w:val="20"/>
        </w:rPr>
        <w:t>by the European Commission and its agencies. In 2024, the Slovenian Police</w:t>
      </w:r>
      <w:r w:rsidR="009D61C9" w:rsidRPr="00092A63">
        <w:t xml:space="preserve"> </w:t>
      </w:r>
      <w:r w:rsidR="009D61C9" w:rsidRPr="00092A63">
        <w:rPr>
          <w:rFonts w:ascii="Tahoma" w:hAnsi="Tahoma" w:cs="Tahoma"/>
          <w:color w:val="000000" w:themeColor="text1"/>
          <w:szCs w:val="20"/>
        </w:rPr>
        <w:t xml:space="preserve">participated as a partner organisation in numerous centralised </w:t>
      </w:r>
      <w:r w:rsidRPr="00092A63">
        <w:rPr>
          <w:rFonts w:ascii="Tahoma" w:hAnsi="Tahoma" w:cs="Tahoma"/>
          <w:color w:val="000000" w:themeColor="text1"/>
          <w:szCs w:val="20"/>
        </w:rPr>
        <w:t xml:space="preserve">projects co-financed under the new EU framework programme for research and innovation – Horizon Europe – for the 2021–2027 period. </w:t>
      </w:r>
      <w:r w:rsidR="009D61C9" w:rsidRPr="00092A63">
        <w:rPr>
          <w:rFonts w:ascii="Tahoma" w:hAnsi="Tahoma" w:cs="Tahoma"/>
          <w:color w:val="000000" w:themeColor="text1"/>
          <w:szCs w:val="20"/>
        </w:rPr>
        <w:t>I</w:t>
      </w:r>
      <w:r w:rsidRPr="00092A63">
        <w:rPr>
          <w:rFonts w:ascii="Tahoma" w:hAnsi="Tahoma" w:cs="Tahoma"/>
          <w:color w:val="000000" w:themeColor="text1"/>
          <w:szCs w:val="20"/>
        </w:rPr>
        <w:t xml:space="preserve">t was also involved </w:t>
      </w:r>
      <w:r w:rsidR="009D61C9" w:rsidRPr="00092A63">
        <w:rPr>
          <w:rFonts w:ascii="Tahoma" w:hAnsi="Tahoma" w:cs="Tahoma"/>
          <w:color w:val="000000" w:themeColor="text1"/>
          <w:szCs w:val="20"/>
        </w:rPr>
        <w:t xml:space="preserve">as a partner </w:t>
      </w:r>
      <w:r w:rsidRPr="00092A63">
        <w:rPr>
          <w:rFonts w:ascii="Tahoma" w:hAnsi="Tahoma" w:cs="Tahoma"/>
          <w:color w:val="000000" w:themeColor="text1"/>
          <w:szCs w:val="20"/>
        </w:rPr>
        <w:t xml:space="preserve">in pre-accession assistance projects, known as IPA projects (Instrument for Pre-Accession Assistance). At the same time, </w:t>
      </w:r>
      <w:r w:rsidR="009D61C9" w:rsidRPr="00092A63">
        <w:rPr>
          <w:rFonts w:ascii="Tahoma" w:hAnsi="Tahoma" w:cs="Tahoma"/>
          <w:color w:val="000000" w:themeColor="text1"/>
          <w:szCs w:val="20"/>
        </w:rPr>
        <w:t>the Police engaged</w:t>
      </w:r>
      <w:r w:rsidRPr="00092A63">
        <w:rPr>
          <w:rFonts w:ascii="Tahoma" w:hAnsi="Tahoma" w:cs="Tahoma"/>
          <w:color w:val="000000" w:themeColor="text1"/>
          <w:szCs w:val="20"/>
        </w:rPr>
        <w:t xml:space="preserve"> in</w:t>
      </w:r>
      <w:r w:rsidR="009D61C9" w:rsidRPr="00092A63">
        <w:rPr>
          <w:rFonts w:ascii="Tahoma" w:hAnsi="Tahoma" w:cs="Tahoma"/>
          <w:color w:val="000000" w:themeColor="text1"/>
          <w:szCs w:val="20"/>
        </w:rPr>
        <w:t xml:space="preserve"> a wide range of</w:t>
      </w:r>
      <w:r w:rsidRPr="00092A63">
        <w:rPr>
          <w:rFonts w:ascii="Tahoma" w:hAnsi="Tahoma" w:cs="Tahoma"/>
          <w:color w:val="000000" w:themeColor="text1"/>
          <w:szCs w:val="20"/>
        </w:rPr>
        <w:t xml:space="preserve"> other international activities, </w:t>
      </w:r>
      <w:r w:rsidR="009D61C9" w:rsidRPr="00092A63">
        <w:rPr>
          <w:rFonts w:ascii="Tahoma" w:hAnsi="Tahoma" w:cs="Tahoma"/>
          <w:color w:val="000000" w:themeColor="text1"/>
          <w:szCs w:val="20"/>
        </w:rPr>
        <w:t>including participation</w:t>
      </w:r>
      <w:r w:rsidR="003079E4" w:rsidRPr="00092A63">
        <w:rPr>
          <w:rFonts w:ascii="Tahoma" w:hAnsi="Tahoma" w:cs="Tahoma"/>
          <w:color w:val="000000" w:themeColor="text1"/>
          <w:szCs w:val="20"/>
        </w:rPr>
        <w:t xml:space="preserve"> in</w:t>
      </w:r>
      <w:r w:rsidRPr="00092A63">
        <w:rPr>
          <w:rFonts w:ascii="Tahoma" w:hAnsi="Tahoma" w:cs="Tahoma"/>
          <w:color w:val="000000" w:themeColor="text1"/>
          <w:szCs w:val="20"/>
        </w:rPr>
        <w:t xml:space="preserve"> joint operational investigations and actions, international civilian missions, training</w:t>
      </w:r>
      <w:r w:rsidR="003079E4" w:rsidRPr="00092A63">
        <w:rPr>
          <w:rFonts w:ascii="Tahoma" w:hAnsi="Tahoma" w:cs="Tahoma"/>
          <w:color w:val="000000" w:themeColor="text1"/>
          <w:szCs w:val="20"/>
        </w:rPr>
        <w:t>s, as</w:t>
      </w:r>
      <w:r w:rsidR="00923ACA">
        <w:rPr>
          <w:rFonts w:ascii="Tahoma" w:hAnsi="Tahoma" w:cs="Tahoma"/>
          <w:color w:val="000000" w:themeColor="text1"/>
          <w:szCs w:val="20"/>
        </w:rPr>
        <w:t> </w:t>
      </w:r>
      <w:r w:rsidR="003079E4" w:rsidRPr="00092A63">
        <w:rPr>
          <w:rFonts w:ascii="Tahoma" w:hAnsi="Tahoma" w:cs="Tahoma"/>
          <w:color w:val="000000" w:themeColor="text1"/>
          <w:szCs w:val="20"/>
        </w:rPr>
        <w:t>well as</w:t>
      </w:r>
      <w:r w:rsidRPr="00092A63">
        <w:rPr>
          <w:rFonts w:ascii="Tahoma" w:hAnsi="Tahoma" w:cs="Tahoma"/>
          <w:color w:val="000000" w:themeColor="text1"/>
          <w:szCs w:val="20"/>
        </w:rPr>
        <w:t xml:space="preserve"> in international conferences, organisations, and associations.</w:t>
      </w:r>
    </w:p>
    <w:p w14:paraId="752E4ADA" w14:textId="77777777" w:rsidR="00771CC5" w:rsidRPr="00092A63" w:rsidRDefault="00771CC5">
      <w:pPr>
        <w:spacing w:after="160" w:line="259" w:lineRule="auto"/>
        <w:rPr>
          <w:rFonts w:ascii="Tahoma" w:hAnsi="Tahoma" w:cs="Tahoma"/>
          <w:b/>
          <w:color w:val="875117"/>
          <w:szCs w:val="20"/>
        </w:rPr>
      </w:pPr>
      <w:bookmarkStart w:id="24" w:name="_Toc132705442"/>
      <w:bookmarkStart w:id="25" w:name="_Toc134605035"/>
      <w:r w:rsidRPr="00092A63">
        <w:br w:type="page"/>
      </w:r>
    </w:p>
    <w:p w14:paraId="02F005F1" w14:textId="208A5010" w:rsidR="006F36DB" w:rsidRPr="00092A63" w:rsidRDefault="006F36DB" w:rsidP="00055149">
      <w:pPr>
        <w:pStyle w:val="Naslov2"/>
      </w:pPr>
      <w:bookmarkStart w:id="26" w:name="_Toc207636370"/>
      <w:r w:rsidRPr="00092A63">
        <w:lastRenderedPageBreak/>
        <w:t>Police in numbers</w:t>
      </w:r>
      <w:bookmarkEnd w:id="24"/>
      <w:bookmarkEnd w:id="25"/>
      <w:bookmarkEnd w:id="26"/>
    </w:p>
    <w:p w14:paraId="4D20A267" w14:textId="77777777" w:rsidR="006F36DB" w:rsidRPr="00D66EB1" w:rsidRDefault="006F36DB" w:rsidP="006F36DB">
      <w:pPr>
        <w:rPr>
          <w:rFonts w:ascii="Tahoma" w:hAnsi="Tahoma" w:cs="Tahoma"/>
          <w:color w:val="000000" w:themeColor="text1"/>
          <w:szCs w:val="20"/>
        </w:rPr>
      </w:pPr>
    </w:p>
    <w:p w14:paraId="11BEF2C1" w14:textId="294696DD" w:rsidR="000550A1" w:rsidRDefault="000550A1" w:rsidP="000550A1">
      <w:pPr>
        <w:rPr>
          <w:rFonts w:ascii="Tahoma" w:hAnsi="Tahoma" w:cs="Tahoma"/>
          <w:szCs w:val="20"/>
        </w:rPr>
      </w:pPr>
    </w:p>
    <w:p w14:paraId="14166737" w14:textId="77777777" w:rsidR="0009005C" w:rsidRPr="00D66EB1" w:rsidRDefault="0009005C" w:rsidP="000550A1">
      <w:pPr>
        <w:rPr>
          <w:rFonts w:ascii="Tahoma" w:hAnsi="Tahoma" w:cs="Tahoma"/>
          <w:szCs w:val="20"/>
        </w:rPr>
      </w:pPr>
    </w:p>
    <w:p w14:paraId="657396ED" w14:textId="77777777" w:rsidR="000550A1" w:rsidRPr="00D66EB1" w:rsidRDefault="000550A1" w:rsidP="000550A1">
      <w:pPr>
        <w:rPr>
          <w:rFonts w:ascii="Tahoma" w:hAnsi="Tahoma" w:cs="Tahoma"/>
          <w:szCs w:val="20"/>
        </w:rPr>
      </w:pPr>
    </w:p>
    <w:p w14:paraId="1E71E082" w14:textId="77777777" w:rsidR="000550A1" w:rsidRPr="00D66EB1" w:rsidRDefault="000550A1" w:rsidP="000550A1">
      <w:pPr>
        <w:rPr>
          <w:rFonts w:ascii="Tahoma" w:hAnsi="Tahoma" w:cs="Tahoma"/>
          <w:szCs w:val="20"/>
        </w:rPr>
      </w:pPr>
    </w:p>
    <w:p w14:paraId="11BEAFF9" w14:textId="77777777" w:rsidR="000550A1" w:rsidRPr="00D66EB1" w:rsidRDefault="000550A1" w:rsidP="000550A1">
      <w:pPr>
        <w:rPr>
          <w:rFonts w:ascii="Tahoma" w:hAnsi="Tahoma" w:cs="Tahoma"/>
          <w:szCs w:val="20"/>
        </w:rPr>
      </w:pPr>
    </w:p>
    <w:p w14:paraId="5B71A7A4" w14:textId="77777777" w:rsidR="000550A1" w:rsidRPr="00D66EB1" w:rsidRDefault="000550A1" w:rsidP="000550A1">
      <w:pPr>
        <w:rPr>
          <w:rFonts w:ascii="Tahoma" w:hAnsi="Tahoma" w:cs="Tahoma"/>
          <w:szCs w:val="20"/>
        </w:rPr>
      </w:pPr>
    </w:p>
    <w:p w14:paraId="323923A8" w14:textId="77777777" w:rsidR="000550A1" w:rsidRPr="00D66EB1" w:rsidRDefault="000550A1" w:rsidP="000550A1">
      <w:pPr>
        <w:rPr>
          <w:rFonts w:ascii="Tahoma" w:hAnsi="Tahoma" w:cs="Tahoma"/>
          <w:szCs w:val="20"/>
        </w:rPr>
      </w:pPr>
    </w:p>
    <w:p w14:paraId="5519BF25" w14:textId="77777777" w:rsidR="000550A1" w:rsidRPr="00D66EB1" w:rsidRDefault="000550A1" w:rsidP="000550A1">
      <w:pPr>
        <w:rPr>
          <w:rFonts w:ascii="Tahoma" w:hAnsi="Tahoma" w:cs="Tahoma"/>
          <w:szCs w:val="20"/>
        </w:rPr>
      </w:pPr>
    </w:p>
    <w:p w14:paraId="57C6C37C" w14:textId="77777777" w:rsidR="000550A1" w:rsidRPr="00D66EB1" w:rsidRDefault="000550A1" w:rsidP="000550A1">
      <w:pPr>
        <w:rPr>
          <w:rFonts w:ascii="Tahoma" w:hAnsi="Tahoma" w:cs="Tahoma"/>
          <w:szCs w:val="20"/>
        </w:rPr>
      </w:pPr>
    </w:p>
    <w:p w14:paraId="7F464C1A" w14:textId="77777777" w:rsidR="000550A1" w:rsidRPr="00D66EB1" w:rsidRDefault="000550A1" w:rsidP="000550A1">
      <w:pPr>
        <w:rPr>
          <w:rFonts w:ascii="Tahoma" w:hAnsi="Tahoma" w:cs="Tahoma"/>
          <w:szCs w:val="20"/>
        </w:rPr>
      </w:pPr>
    </w:p>
    <w:p w14:paraId="46E27C67" w14:textId="77777777" w:rsidR="000550A1" w:rsidRPr="00D66EB1" w:rsidRDefault="000550A1" w:rsidP="000550A1">
      <w:pPr>
        <w:rPr>
          <w:rFonts w:ascii="Tahoma" w:hAnsi="Tahoma" w:cs="Tahoma"/>
          <w:szCs w:val="20"/>
        </w:rPr>
      </w:pPr>
    </w:p>
    <w:p w14:paraId="79CB581A" w14:textId="77777777" w:rsidR="000550A1" w:rsidRPr="00D66EB1" w:rsidRDefault="000550A1" w:rsidP="000550A1">
      <w:pPr>
        <w:rPr>
          <w:rFonts w:ascii="Tahoma" w:hAnsi="Tahoma" w:cs="Tahoma"/>
          <w:szCs w:val="20"/>
        </w:rPr>
      </w:pPr>
    </w:p>
    <w:p w14:paraId="08FFD1BD" w14:textId="77777777" w:rsidR="000550A1" w:rsidRPr="00D66EB1" w:rsidRDefault="000550A1" w:rsidP="000550A1">
      <w:pPr>
        <w:rPr>
          <w:rFonts w:ascii="Tahoma" w:hAnsi="Tahoma" w:cs="Tahoma"/>
          <w:szCs w:val="20"/>
        </w:rPr>
      </w:pPr>
      <w:r w:rsidRPr="00D66EB1">
        <w:rPr>
          <w:rFonts w:ascii="Tahoma" w:hAnsi="Tahoma" w:cs="Tahoma"/>
          <w:noProof/>
          <w:szCs w:val="20"/>
          <w:lang w:val="sl-SI" w:eastAsia="sl-SI"/>
        </w:rPr>
        <mc:AlternateContent>
          <mc:Choice Requires="wps">
            <w:drawing>
              <wp:inline distT="0" distB="0" distL="0" distR="0" wp14:anchorId="4AD44FA4" wp14:editId="3C4A574F">
                <wp:extent cx="5796000" cy="1800000"/>
                <wp:effectExtent l="19050" t="19050" r="14605" b="10160"/>
                <wp:docPr id="8" name="Zaobljeni 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000" cy="1800000"/>
                        </a:xfrm>
                        <a:prstGeom prst="roundRect">
                          <a:avLst/>
                        </a:prstGeom>
                        <a:noFill/>
                        <a:ln w="28575">
                          <a:solidFill>
                            <a:srgbClr val="56783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69B8D" w14:textId="520822E6"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59,234</w:t>
                            </w:r>
                            <w:proofErr w:type="gramEnd"/>
                            <w:r w:rsidR="006607DD">
                              <w:rPr>
                                <w:rFonts w:ascii="Tahoma" w:hAnsi="Tahoma"/>
                                <w:b/>
                                <w:color w:val="000000" w:themeColor="text1"/>
                              </w:rPr>
                              <w:t xml:space="preserve"> </w:t>
                            </w:r>
                            <w:r w:rsidRPr="00A32982">
                              <w:rPr>
                                <w:rFonts w:ascii="Tahoma" w:hAnsi="Tahoma"/>
                                <w:color w:val="000000" w:themeColor="text1"/>
                              </w:rPr>
                              <w:t>criminal offences</w:t>
                            </w:r>
                          </w:p>
                          <w:p w14:paraId="5D48558C" w14:textId="2710832A"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51.4%</w:t>
                            </w:r>
                            <w:proofErr w:type="gramEnd"/>
                            <w:r w:rsidR="006607DD">
                              <w:rPr>
                                <w:rFonts w:ascii="Tahoma" w:hAnsi="Tahoma"/>
                                <w:b/>
                                <w:color w:val="000000" w:themeColor="text1"/>
                              </w:rPr>
                              <w:t xml:space="preserve"> </w:t>
                            </w:r>
                            <w:r w:rsidRPr="00A32982">
                              <w:rPr>
                                <w:rFonts w:ascii="Tahoma" w:hAnsi="Tahoma"/>
                                <w:color w:val="000000" w:themeColor="text1"/>
                              </w:rPr>
                              <w:t>criminal offences investigated</w:t>
                            </w:r>
                          </w:p>
                          <w:p w14:paraId="0D2D31EA" w14:textId="2D516498"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31.6%</w:t>
                            </w:r>
                            <w:proofErr w:type="gramEnd"/>
                            <w:r w:rsidR="006607DD">
                              <w:rPr>
                                <w:rFonts w:ascii="Tahoma" w:hAnsi="Tahoma"/>
                                <w:b/>
                                <w:color w:val="000000" w:themeColor="text1"/>
                              </w:rPr>
                              <w:t xml:space="preserve"> </w:t>
                            </w:r>
                            <w:r w:rsidRPr="00A32982">
                              <w:rPr>
                                <w:rFonts w:ascii="Tahoma" w:hAnsi="Tahoma"/>
                                <w:color w:val="000000" w:themeColor="text1"/>
                              </w:rPr>
                              <w:t>property offences investigated</w:t>
                            </w:r>
                          </w:p>
                          <w:p w14:paraId="5A678F1E" w14:textId="17FE8EB6"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38.7%</w:t>
                            </w:r>
                            <w:proofErr w:type="gramEnd"/>
                            <w:r w:rsidR="006607DD">
                              <w:rPr>
                                <w:rFonts w:ascii="Tahoma" w:hAnsi="Tahoma"/>
                                <w:b/>
                                <w:color w:val="000000" w:themeColor="text1"/>
                              </w:rPr>
                              <w:t xml:space="preserve"> </w:t>
                            </w:r>
                            <w:r w:rsidRPr="00A32982">
                              <w:rPr>
                                <w:rFonts w:ascii="Tahoma" w:hAnsi="Tahoma"/>
                                <w:color w:val="000000" w:themeColor="text1"/>
                              </w:rPr>
                              <w:t>share of economic damage within the total damage caused by criminal offences</w:t>
                            </w:r>
                          </w:p>
                          <w:p w14:paraId="27C99C68" w14:textId="679698C1"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349</w:t>
                            </w:r>
                            <w:proofErr w:type="gramEnd"/>
                            <w:r w:rsidR="006607DD">
                              <w:rPr>
                                <w:rFonts w:ascii="Tahoma" w:hAnsi="Tahoma"/>
                                <w:b/>
                                <w:color w:val="000000" w:themeColor="text1"/>
                              </w:rPr>
                              <w:t xml:space="preserve"> </w:t>
                            </w:r>
                            <w:r w:rsidRPr="00A32982">
                              <w:rPr>
                                <w:rFonts w:ascii="Tahoma" w:hAnsi="Tahoma"/>
                                <w:color w:val="000000" w:themeColor="text1"/>
                              </w:rPr>
                              <w:t>financial investigations under the Criminal Procedure Act</w:t>
                            </w:r>
                          </w:p>
                          <w:p w14:paraId="246DAB54" w14:textId="4EE909FE" w:rsidR="00F47F8A" w:rsidRPr="006607DD" w:rsidRDefault="00F47F8A" w:rsidP="00E21087">
                            <w:pPr>
                              <w:jc w:val="center"/>
                              <w:rPr>
                                <w:rFonts w:ascii="Tahoma" w:hAnsi="Tahoma" w:cs="Tahoma"/>
                                <w:b/>
                                <w:color w:val="000000" w:themeColor="text1"/>
                                <w:szCs w:val="20"/>
                              </w:rPr>
                            </w:pPr>
                            <w:proofErr w:type="gramStart"/>
                            <w:r w:rsidRPr="006607DD">
                              <w:rPr>
                                <w:rFonts w:ascii="Tahoma" w:hAnsi="Tahoma"/>
                                <w:b/>
                                <w:color w:val="000000" w:themeColor="text1"/>
                              </w:rPr>
                              <w:t>73</w:t>
                            </w:r>
                            <w:proofErr w:type="gramEnd"/>
                            <w:r w:rsidR="006607DD">
                              <w:rPr>
                                <w:rFonts w:ascii="Tahoma" w:hAnsi="Tahoma"/>
                                <w:b/>
                                <w:color w:val="000000" w:themeColor="text1"/>
                              </w:rPr>
                              <w:t xml:space="preserve"> </w:t>
                            </w:r>
                            <w:r w:rsidRPr="00A32982">
                              <w:rPr>
                                <w:rFonts w:ascii="Tahoma" w:hAnsi="Tahoma"/>
                                <w:color w:val="000000" w:themeColor="text1"/>
                              </w:rPr>
                              <w:t>criminal offences handled by the National Bureau of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AD44FA4" id="Zaobljeni pravokotnik 1" o:spid="_x0000_s1033" style="width:456.4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" filled="f" strokecolor="#567832" strokeweight="2.25pt">
                <v:stroke joinstyle="miter"/>
                <v:path arrowok="t"/>
                <v:textbox>
                  <w:txbxContent>
                    <w:p w14:paraId="2FF69B8D" w14:textId="520822E6"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59,234</w:t>
                      </w:r>
                      <w:proofErr w:type="gramEnd"/>
                      <w:r w:rsidR="006607DD">
                        <w:rPr>
                          <w:rFonts w:ascii="Tahoma" w:hAnsi="Tahoma"/>
                          <w:b/>
                          <w:color w:val="000000" w:themeColor="text1"/>
                        </w:rPr>
                        <w:t xml:space="preserve"> </w:t>
                      </w:r>
                      <w:r w:rsidRPr="00A32982">
                        <w:rPr>
                          <w:rFonts w:ascii="Tahoma" w:hAnsi="Tahoma"/>
                          <w:color w:val="000000" w:themeColor="text1"/>
                        </w:rPr>
                        <w:t>criminal offences</w:t>
                      </w:r>
                    </w:p>
                    <w:p w14:paraId="5D48558C" w14:textId="2710832A"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51.4%</w:t>
                      </w:r>
                      <w:proofErr w:type="gramEnd"/>
                      <w:r w:rsidR="006607DD">
                        <w:rPr>
                          <w:rFonts w:ascii="Tahoma" w:hAnsi="Tahoma"/>
                          <w:b/>
                          <w:color w:val="000000" w:themeColor="text1"/>
                        </w:rPr>
                        <w:t xml:space="preserve"> </w:t>
                      </w:r>
                      <w:r w:rsidRPr="00A32982">
                        <w:rPr>
                          <w:rFonts w:ascii="Tahoma" w:hAnsi="Tahoma"/>
                          <w:color w:val="000000" w:themeColor="text1"/>
                        </w:rPr>
                        <w:t>criminal offences investigated</w:t>
                      </w:r>
                    </w:p>
                    <w:p w14:paraId="0D2D31EA" w14:textId="2D516498"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31.6%</w:t>
                      </w:r>
                      <w:proofErr w:type="gramEnd"/>
                      <w:r w:rsidR="006607DD">
                        <w:rPr>
                          <w:rFonts w:ascii="Tahoma" w:hAnsi="Tahoma"/>
                          <w:b/>
                          <w:color w:val="000000" w:themeColor="text1"/>
                        </w:rPr>
                        <w:t xml:space="preserve"> </w:t>
                      </w:r>
                      <w:r w:rsidRPr="00A32982">
                        <w:rPr>
                          <w:rFonts w:ascii="Tahoma" w:hAnsi="Tahoma"/>
                          <w:color w:val="000000" w:themeColor="text1"/>
                        </w:rPr>
                        <w:t>property offences investigated</w:t>
                      </w:r>
                    </w:p>
                    <w:p w14:paraId="5A678F1E" w14:textId="17FE8EB6"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38.7%</w:t>
                      </w:r>
                      <w:proofErr w:type="gramEnd"/>
                      <w:r w:rsidR="006607DD">
                        <w:rPr>
                          <w:rFonts w:ascii="Tahoma" w:hAnsi="Tahoma"/>
                          <w:b/>
                          <w:color w:val="000000" w:themeColor="text1"/>
                        </w:rPr>
                        <w:t xml:space="preserve"> </w:t>
                      </w:r>
                      <w:r w:rsidRPr="00A32982">
                        <w:rPr>
                          <w:rFonts w:ascii="Tahoma" w:hAnsi="Tahoma"/>
                          <w:color w:val="000000" w:themeColor="text1"/>
                        </w:rPr>
                        <w:t>share of economic damage within the total damage caused by criminal offences</w:t>
                      </w:r>
                    </w:p>
                    <w:p w14:paraId="27C99C68" w14:textId="679698C1" w:rsidR="00F47F8A" w:rsidRPr="006607DD" w:rsidRDefault="00F47F8A" w:rsidP="00E2108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349</w:t>
                      </w:r>
                      <w:proofErr w:type="gramEnd"/>
                      <w:r w:rsidR="006607DD">
                        <w:rPr>
                          <w:rFonts w:ascii="Tahoma" w:hAnsi="Tahoma"/>
                          <w:b/>
                          <w:color w:val="000000" w:themeColor="text1"/>
                        </w:rPr>
                        <w:t xml:space="preserve"> </w:t>
                      </w:r>
                      <w:r w:rsidRPr="00A32982">
                        <w:rPr>
                          <w:rFonts w:ascii="Tahoma" w:hAnsi="Tahoma"/>
                          <w:color w:val="000000" w:themeColor="text1"/>
                        </w:rPr>
                        <w:t>financial investigations under the Criminal Procedure Act</w:t>
                      </w:r>
                    </w:p>
                    <w:p w14:paraId="246DAB54" w14:textId="4EE909FE" w:rsidR="00F47F8A" w:rsidRPr="006607DD" w:rsidRDefault="00F47F8A" w:rsidP="00E21087">
                      <w:pPr>
                        <w:jc w:val="center"/>
                        <w:rPr>
                          <w:rFonts w:ascii="Tahoma" w:hAnsi="Tahoma" w:cs="Tahoma"/>
                          <w:b/>
                          <w:color w:val="000000" w:themeColor="text1"/>
                          <w:szCs w:val="20"/>
                        </w:rPr>
                      </w:pPr>
                      <w:proofErr w:type="gramStart"/>
                      <w:r w:rsidRPr="006607DD">
                        <w:rPr>
                          <w:rFonts w:ascii="Tahoma" w:hAnsi="Tahoma"/>
                          <w:b/>
                          <w:color w:val="000000" w:themeColor="text1"/>
                        </w:rPr>
                        <w:t>73</w:t>
                      </w:r>
                      <w:proofErr w:type="gramEnd"/>
                      <w:r w:rsidR="006607DD">
                        <w:rPr>
                          <w:rFonts w:ascii="Tahoma" w:hAnsi="Tahoma"/>
                          <w:b/>
                          <w:color w:val="000000" w:themeColor="text1"/>
                        </w:rPr>
                        <w:t xml:space="preserve"> </w:t>
                      </w:r>
                      <w:r w:rsidRPr="00A32982">
                        <w:rPr>
                          <w:rFonts w:ascii="Tahoma" w:hAnsi="Tahoma"/>
                          <w:color w:val="000000" w:themeColor="text1"/>
                        </w:rPr>
                        <w:t>criminal offences handled by the National Bureau of Investigation</w:t>
                      </w:r>
                    </w:p>
                  </w:txbxContent>
                </v:textbox>
                <w10:anchorlock/>
              </v:roundrect>
            </w:pict>
          </mc:Fallback>
        </mc:AlternateContent>
      </w:r>
    </w:p>
    <w:p w14:paraId="5C879EC9" w14:textId="77777777" w:rsidR="000550A1" w:rsidRPr="00D66EB1" w:rsidRDefault="000550A1" w:rsidP="000550A1">
      <w:pPr>
        <w:rPr>
          <w:rFonts w:ascii="Tahoma" w:hAnsi="Tahoma" w:cs="Tahoma"/>
          <w:szCs w:val="20"/>
        </w:rPr>
      </w:pPr>
    </w:p>
    <w:p w14:paraId="59E37F87" w14:textId="77777777" w:rsidR="000550A1" w:rsidRPr="00D66EB1" w:rsidRDefault="000550A1" w:rsidP="000550A1">
      <w:pPr>
        <w:rPr>
          <w:rFonts w:ascii="Tahoma" w:hAnsi="Tahoma" w:cs="Tahoma"/>
          <w:szCs w:val="20"/>
        </w:rPr>
      </w:pPr>
    </w:p>
    <w:p w14:paraId="07A03736" w14:textId="77777777" w:rsidR="000550A1" w:rsidRPr="00D66EB1" w:rsidRDefault="000550A1" w:rsidP="000550A1">
      <w:pPr>
        <w:rPr>
          <w:rFonts w:ascii="Tahoma" w:hAnsi="Tahoma" w:cs="Tahoma"/>
          <w:szCs w:val="20"/>
        </w:rPr>
      </w:pPr>
    </w:p>
    <w:p w14:paraId="2872CBF0" w14:textId="77777777" w:rsidR="000550A1" w:rsidRPr="00D66EB1" w:rsidRDefault="000550A1" w:rsidP="000550A1">
      <w:pPr>
        <w:rPr>
          <w:rFonts w:ascii="Tahoma" w:hAnsi="Tahoma" w:cs="Tahoma"/>
          <w:szCs w:val="20"/>
        </w:rPr>
      </w:pPr>
    </w:p>
    <w:p w14:paraId="57068E4D" w14:textId="77777777" w:rsidR="000550A1" w:rsidRPr="00D66EB1" w:rsidRDefault="000550A1" w:rsidP="000550A1">
      <w:pPr>
        <w:rPr>
          <w:rFonts w:ascii="Tahoma" w:hAnsi="Tahoma" w:cs="Tahoma"/>
          <w:szCs w:val="20"/>
        </w:rPr>
      </w:pPr>
    </w:p>
    <w:p w14:paraId="318E1131" w14:textId="77777777" w:rsidR="000550A1" w:rsidRPr="00D66EB1" w:rsidRDefault="000550A1" w:rsidP="000550A1">
      <w:pPr>
        <w:rPr>
          <w:rFonts w:ascii="Tahoma" w:hAnsi="Tahoma" w:cs="Tahoma"/>
          <w:szCs w:val="20"/>
        </w:rPr>
      </w:pPr>
    </w:p>
    <w:p w14:paraId="323649E3" w14:textId="77777777" w:rsidR="000550A1" w:rsidRPr="00D66EB1" w:rsidRDefault="000550A1" w:rsidP="000550A1">
      <w:pPr>
        <w:rPr>
          <w:rFonts w:ascii="Tahoma" w:hAnsi="Tahoma" w:cs="Tahoma"/>
          <w:szCs w:val="20"/>
        </w:rPr>
      </w:pPr>
    </w:p>
    <w:p w14:paraId="67BD4F12" w14:textId="77777777" w:rsidR="000550A1" w:rsidRPr="00D66EB1" w:rsidRDefault="000550A1" w:rsidP="000550A1">
      <w:pPr>
        <w:rPr>
          <w:rFonts w:ascii="Tahoma" w:hAnsi="Tahoma" w:cs="Tahoma"/>
          <w:szCs w:val="20"/>
        </w:rPr>
      </w:pPr>
    </w:p>
    <w:p w14:paraId="648F5BED" w14:textId="77777777" w:rsidR="000550A1" w:rsidRPr="00D66EB1" w:rsidRDefault="000550A1" w:rsidP="000550A1">
      <w:pPr>
        <w:rPr>
          <w:rFonts w:ascii="Tahoma" w:hAnsi="Tahoma" w:cs="Tahoma"/>
          <w:szCs w:val="20"/>
        </w:rPr>
      </w:pPr>
    </w:p>
    <w:p w14:paraId="6AC66CA2" w14:textId="77777777" w:rsidR="000550A1" w:rsidRPr="00D66EB1" w:rsidRDefault="000550A1" w:rsidP="000550A1">
      <w:pPr>
        <w:rPr>
          <w:rFonts w:ascii="Tahoma" w:hAnsi="Tahoma" w:cs="Tahoma"/>
          <w:szCs w:val="20"/>
        </w:rPr>
      </w:pPr>
    </w:p>
    <w:p w14:paraId="59428560" w14:textId="77777777" w:rsidR="000550A1" w:rsidRPr="00D66EB1" w:rsidRDefault="000550A1" w:rsidP="000550A1">
      <w:pPr>
        <w:rPr>
          <w:rFonts w:ascii="Tahoma" w:hAnsi="Tahoma" w:cs="Tahoma"/>
          <w:szCs w:val="20"/>
        </w:rPr>
      </w:pPr>
    </w:p>
    <w:p w14:paraId="68039DE5" w14:textId="77777777" w:rsidR="000550A1" w:rsidRPr="00D66EB1" w:rsidRDefault="000550A1" w:rsidP="000550A1">
      <w:pPr>
        <w:rPr>
          <w:rFonts w:ascii="Tahoma" w:hAnsi="Tahoma" w:cs="Tahoma"/>
          <w:szCs w:val="20"/>
        </w:rPr>
      </w:pPr>
      <w:r w:rsidRPr="00D66EB1">
        <w:rPr>
          <w:rFonts w:ascii="Tahoma" w:hAnsi="Tahoma" w:cs="Tahoma"/>
          <w:noProof/>
          <w:szCs w:val="20"/>
          <w:lang w:val="sl-SI" w:eastAsia="sl-SI"/>
        </w:rPr>
        <mc:AlternateContent>
          <mc:Choice Requires="wps">
            <w:drawing>
              <wp:inline distT="0" distB="0" distL="0" distR="0" wp14:anchorId="7510E43D" wp14:editId="67C2895B">
                <wp:extent cx="5760720" cy="1800000"/>
                <wp:effectExtent l="19050" t="19050" r="11430" b="10160"/>
                <wp:docPr id="23" name="Zaobljeni 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800000"/>
                        </a:xfrm>
                        <a:prstGeom prst="roundRect">
                          <a:avLst/>
                        </a:prstGeom>
                        <a:noFill/>
                        <a:ln w="28575">
                          <a:solidFill>
                            <a:srgbClr val="006D6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B5616" w14:textId="403F427E" w:rsidR="00F47F8A" w:rsidRPr="006607DD" w:rsidRDefault="00F47F8A" w:rsidP="00DB283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30,288</w:t>
                            </w:r>
                            <w:proofErr w:type="gramEnd"/>
                            <w:r w:rsidR="00DB2837">
                              <w:rPr>
                                <w:rFonts w:ascii="Tahoma" w:hAnsi="Tahoma"/>
                                <w:b/>
                                <w:color w:val="000000" w:themeColor="text1"/>
                              </w:rPr>
                              <w:t xml:space="preserve"> </w:t>
                            </w:r>
                            <w:r w:rsidRPr="00A32982">
                              <w:rPr>
                                <w:rFonts w:ascii="Tahoma" w:hAnsi="Tahoma"/>
                                <w:color w:val="000000" w:themeColor="text1"/>
                              </w:rPr>
                              <w:t>public order violations</w:t>
                            </w:r>
                          </w:p>
                          <w:p w14:paraId="05DBE6CF" w14:textId="38A45A84" w:rsidR="00F47F8A" w:rsidRPr="006607DD" w:rsidRDefault="00F47F8A" w:rsidP="00DB283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4,376</w:t>
                            </w:r>
                            <w:proofErr w:type="gramEnd"/>
                            <w:r w:rsidR="00DB2837">
                              <w:rPr>
                                <w:rFonts w:ascii="Tahoma" w:hAnsi="Tahoma"/>
                                <w:b/>
                                <w:color w:val="000000" w:themeColor="text1"/>
                              </w:rPr>
                              <w:t xml:space="preserve"> </w:t>
                            </w:r>
                            <w:r w:rsidRPr="00A32982">
                              <w:rPr>
                                <w:rFonts w:ascii="Tahoma" w:hAnsi="Tahoma"/>
                                <w:color w:val="000000" w:themeColor="text1"/>
                              </w:rPr>
                              <w:t>minor offences of provoking or inciting a fight</w:t>
                            </w:r>
                          </w:p>
                          <w:p w14:paraId="014D295D" w14:textId="364AFA66" w:rsidR="00F47F8A" w:rsidRPr="006607DD" w:rsidRDefault="00F47F8A" w:rsidP="00DB283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3,213</w:t>
                            </w:r>
                            <w:proofErr w:type="gramEnd"/>
                            <w:r w:rsidR="00DB2837">
                              <w:rPr>
                                <w:rFonts w:ascii="Tahoma" w:hAnsi="Tahoma"/>
                                <w:b/>
                                <w:color w:val="000000" w:themeColor="text1"/>
                              </w:rPr>
                              <w:t xml:space="preserve"> </w:t>
                            </w:r>
                            <w:r w:rsidRPr="00A32982">
                              <w:rPr>
                                <w:rFonts w:ascii="Tahoma" w:hAnsi="Tahoma"/>
                                <w:color w:val="000000" w:themeColor="text1"/>
                              </w:rPr>
                              <w:t>indecent behaviour towards an official and non-compliance with their orders</w:t>
                            </w:r>
                          </w:p>
                          <w:p w14:paraId="7B7CE7C3" w14:textId="5A7961EB" w:rsidR="00F47F8A" w:rsidRPr="006607DD" w:rsidRDefault="00F47F8A" w:rsidP="00DB283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2,048</w:t>
                            </w:r>
                            <w:proofErr w:type="gramEnd"/>
                            <w:r w:rsidR="00DB2837">
                              <w:rPr>
                                <w:rFonts w:ascii="Tahoma" w:hAnsi="Tahoma"/>
                                <w:b/>
                                <w:color w:val="000000" w:themeColor="text1"/>
                              </w:rPr>
                              <w:t xml:space="preserve"> </w:t>
                            </w:r>
                            <w:r w:rsidRPr="00A32982">
                              <w:rPr>
                                <w:rFonts w:ascii="Tahoma" w:hAnsi="Tahoma"/>
                                <w:color w:val="000000" w:themeColor="text1"/>
                              </w:rPr>
                              <w:t>minor offences related to domestic violence</w:t>
                            </w:r>
                          </w:p>
                          <w:p w14:paraId="3F096337" w14:textId="62B45BB6" w:rsidR="00F47F8A" w:rsidRPr="006607DD" w:rsidRDefault="00F47F8A" w:rsidP="000550A1">
                            <w:pPr>
                              <w:jc w:val="center"/>
                              <w:rPr>
                                <w:rFonts w:ascii="Tahoma" w:hAnsi="Tahoma" w:cs="Tahoma"/>
                                <w:b/>
                                <w:color w:val="000000" w:themeColor="text1"/>
                                <w:szCs w:val="20"/>
                              </w:rPr>
                            </w:pPr>
                            <w:proofErr w:type="gramStart"/>
                            <w:r w:rsidRPr="006607DD">
                              <w:rPr>
                                <w:rFonts w:ascii="Tahoma" w:hAnsi="Tahoma"/>
                                <w:b/>
                                <w:color w:val="000000" w:themeColor="text1"/>
                              </w:rPr>
                              <w:t>1,088</w:t>
                            </w:r>
                            <w:proofErr w:type="gramEnd"/>
                            <w:r w:rsidR="00DB2837">
                              <w:rPr>
                                <w:rFonts w:ascii="Tahoma" w:hAnsi="Tahoma"/>
                                <w:b/>
                                <w:color w:val="000000" w:themeColor="text1"/>
                              </w:rPr>
                              <w:t xml:space="preserve"> </w:t>
                            </w:r>
                            <w:r w:rsidRPr="00A32982">
                              <w:rPr>
                                <w:rFonts w:ascii="Tahoma" w:hAnsi="Tahoma"/>
                                <w:color w:val="000000" w:themeColor="text1"/>
                              </w:rPr>
                              <w:t>restraining orders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10E43D" id="Zaobljeni pravokotnik 4" o:spid="_x0000_s1034" style="width:453.6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" filled="f" strokecolor="#006d6e" strokeweight="2.25pt">
                <v:stroke joinstyle="miter"/>
                <v:path arrowok="t"/>
                <v:textbox>
                  <w:txbxContent>
                    <w:p w14:paraId="241B5616" w14:textId="403F427E" w:rsidR="00F47F8A" w:rsidRPr="006607DD" w:rsidRDefault="00F47F8A" w:rsidP="00DB283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30,288</w:t>
                      </w:r>
                      <w:proofErr w:type="gramEnd"/>
                      <w:r w:rsidR="00DB2837">
                        <w:rPr>
                          <w:rFonts w:ascii="Tahoma" w:hAnsi="Tahoma"/>
                          <w:b/>
                          <w:color w:val="000000" w:themeColor="text1"/>
                        </w:rPr>
                        <w:t xml:space="preserve"> </w:t>
                      </w:r>
                      <w:r w:rsidRPr="00A32982">
                        <w:rPr>
                          <w:rFonts w:ascii="Tahoma" w:hAnsi="Tahoma"/>
                          <w:color w:val="000000" w:themeColor="text1"/>
                        </w:rPr>
                        <w:t>public order violations</w:t>
                      </w:r>
                    </w:p>
                    <w:p w14:paraId="05DBE6CF" w14:textId="38A45A84" w:rsidR="00F47F8A" w:rsidRPr="006607DD" w:rsidRDefault="00F47F8A" w:rsidP="00DB283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4,376</w:t>
                      </w:r>
                      <w:proofErr w:type="gramEnd"/>
                      <w:r w:rsidR="00DB2837">
                        <w:rPr>
                          <w:rFonts w:ascii="Tahoma" w:hAnsi="Tahoma"/>
                          <w:b/>
                          <w:color w:val="000000" w:themeColor="text1"/>
                        </w:rPr>
                        <w:t xml:space="preserve"> </w:t>
                      </w:r>
                      <w:r w:rsidRPr="00A32982">
                        <w:rPr>
                          <w:rFonts w:ascii="Tahoma" w:hAnsi="Tahoma"/>
                          <w:color w:val="000000" w:themeColor="text1"/>
                        </w:rPr>
                        <w:t>minor offences of provoking or inciting a fight</w:t>
                      </w:r>
                    </w:p>
                    <w:p w14:paraId="014D295D" w14:textId="364AFA66" w:rsidR="00F47F8A" w:rsidRPr="006607DD" w:rsidRDefault="00F47F8A" w:rsidP="00DB283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3,213</w:t>
                      </w:r>
                      <w:proofErr w:type="gramEnd"/>
                      <w:r w:rsidR="00DB2837">
                        <w:rPr>
                          <w:rFonts w:ascii="Tahoma" w:hAnsi="Tahoma"/>
                          <w:b/>
                          <w:color w:val="000000" w:themeColor="text1"/>
                        </w:rPr>
                        <w:t xml:space="preserve"> </w:t>
                      </w:r>
                      <w:r w:rsidRPr="00A32982">
                        <w:rPr>
                          <w:rFonts w:ascii="Tahoma" w:hAnsi="Tahoma"/>
                          <w:color w:val="000000" w:themeColor="text1"/>
                        </w:rPr>
                        <w:t>indecent behaviour towards an official and non-compliance with their orders</w:t>
                      </w:r>
                    </w:p>
                    <w:p w14:paraId="7B7CE7C3" w14:textId="5A7961EB" w:rsidR="00F47F8A" w:rsidRPr="006607DD" w:rsidRDefault="00F47F8A" w:rsidP="00DB2837">
                      <w:pPr>
                        <w:spacing w:after="120"/>
                        <w:jc w:val="center"/>
                        <w:rPr>
                          <w:rFonts w:ascii="Tahoma" w:hAnsi="Tahoma" w:cs="Tahoma"/>
                          <w:b/>
                          <w:color w:val="000000" w:themeColor="text1"/>
                          <w:szCs w:val="20"/>
                        </w:rPr>
                      </w:pPr>
                      <w:proofErr w:type="gramStart"/>
                      <w:r w:rsidRPr="006607DD">
                        <w:rPr>
                          <w:rFonts w:ascii="Tahoma" w:hAnsi="Tahoma"/>
                          <w:b/>
                          <w:color w:val="000000" w:themeColor="text1"/>
                        </w:rPr>
                        <w:t>2,048</w:t>
                      </w:r>
                      <w:proofErr w:type="gramEnd"/>
                      <w:r w:rsidR="00DB2837">
                        <w:rPr>
                          <w:rFonts w:ascii="Tahoma" w:hAnsi="Tahoma"/>
                          <w:b/>
                          <w:color w:val="000000" w:themeColor="text1"/>
                        </w:rPr>
                        <w:t xml:space="preserve"> </w:t>
                      </w:r>
                      <w:r w:rsidRPr="00A32982">
                        <w:rPr>
                          <w:rFonts w:ascii="Tahoma" w:hAnsi="Tahoma"/>
                          <w:color w:val="000000" w:themeColor="text1"/>
                        </w:rPr>
                        <w:t>minor offences related to domestic violence</w:t>
                      </w:r>
                    </w:p>
                    <w:p w14:paraId="3F096337" w14:textId="62B45BB6" w:rsidR="00F47F8A" w:rsidRPr="006607DD" w:rsidRDefault="00F47F8A" w:rsidP="000550A1">
                      <w:pPr>
                        <w:jc w:val="center"/>
                        <w:rPr>
                          <w:rFonts w:ascii="Tahoma" w:hAnsi="Tahoma" w:cs="Tahoma"/>
                          <w:b/>
                          <w:color w:val="000000" w:themeColor="text1"/>
                          <w:szCs w:val="20"/>
                        </w:rPr>
                      </w:pPr>
                      <w:proofErr w:type="gramStart"/>
                      <w:r w:rsidRPr="006607DD">
                        <w:rPr>
                          <w:rFonts w:ascii="Tahoma" w:hAnsi="Tahoma"/>
                          <w:b/>
                          <w:color w:val="000000" w:themeColor="text1"/>
                        </w:rPr>
                        <w:t>1,088</w:t>
                      </w:r>
                      <w:proofErr w:type="gramEnd"/>
                      <w:r w:rsidR="00DB2837">
                        <w:rPr>
                          <w:rFonts w:ascii="Tahoma" w:hAnsi="Tahoma"/>
                          <w:b/>
                          <w:color w:val="000000" w:themeColor="text1"/>
                        </w:rPr>
                        <w:t xml:space="preserve"> </w:t>
                      </w:r>
                      <w:r w:rsidRPr="00A32982">
                        <w:rPr>
                          <w:rFonts w:ascii="Tahoma" w:hAnsi="Tahoma"/>
                          <w:color w:val="000000" w:themeColor="text1"/>
                        </w:rPr>
                        <w:t>restraining orders imposed</w:t>
                      </w:r>
                    </w:p>
                  </w:txbxContent>
                </v:textbox>
                <w10:anchorlock/>
              </v:roundrect>
            </w:pict>
          </mc:Fallback>
        </mc:AlternateContent>
      </w:r>
    </w:p>
    <w:p w14:paraId="76786A92" w14:textId="77777777" w:rsidR="000550A1" w:rsidRPr="00D66EB1" w:rsidRDefault="000550A1" w:rsidP="000550A1">
      <w:pPr>
        <w:rPr>
          <w:rFonts w:ascii="Tahoma" w:hAnsi="Tahoma" w:cs="Tahoma"/>
          <w:szCs w:val="20"/>
        </w:rPr>
      </w:pPr>
    </w:p>
    <w:p w14:paraId="049D5562" w14:textId="77777777" w:rsidR="000550A1" w:rsidRPr="00D66EB1" w:rsidRDefault="000550A1" w:rsidP="000550A1">
      <w:pPr>
        <w:rPr>
          <w:rFonts w:ascii="Tahoma" w:hAnsi="Tahoma" w:cs="Tahoma"/>
          <w:szCs w:val="20"/>
        </w:rPr>
      </w:pPr>
    </w:p>
    <w:p w14:paraId="22E14B46" w14:textId="77777777" w:rsidR="000550A1" w:rsidRPr="00D66EB1" w:rsidRDefault="000550A1" w:rsidP="000550A1">
      <w:pPr>
        <w:rPr>
          <w:rFonts w:ascii="Tahoma" w:hAnsi="Tahoma" w:cs="Tahoma"/>
          <w:szCs w:val="20"/>
        </w:rPr>
      </w:pPr>
    </w:p>
    <w:p w14:paraId="38117886" w14:textId="77777777" w:rsidR="000550A1" w:rsidRPr="00D66EB1" w:rsidRDefault="000550A1" w:rsidP="000550A1">
      <w:pPr>
        <w:rPr>
          <w:rFonts w:ascii="Tahoma" w:hAnsi="Tahoma" w:cs="Tahoma"/>
          <w:szCs w:val="20"/>
        </w:rPr>
      </w:pPr>
    </w:p>
    <w:p w14:paraId="11497A15" w14:textId="77777777" w:rsidR="000550A1" w:rsidRPr="00D66EB1" w:rsidRDefault="000550A1" w:rsidP="000550A1">
      <w:pPr>
        <w:rPr>
          <w:rFonts w:ascii="Tahoma" w:hAnsi="Tahoma" w:cs="Tahoma"/>
          <w:szCs w:val="20"/>
        </w:rPr>
      </w:pPr>
    </w:p>
    <w:p w14:paraId="4ADD4375" w14:textId="77777777" w:rsidR="000550A1" w:rsidRPr="00D66EB1" w:rsidRDefault="000550A1" w:rsidP="000550A1">
      <w:pPr>
        <w:rPr>
          <w:rFonts w:ascii="Tahoma" w:hAnsi="Tahoma" w:cs="Tahoma"/>
          <w:szCs w:val="20"/>
        </w:rPr>
      </w:pPr>
    </w:p>
    <w:p w14:paraId="2571B274" w14:textId="77777777" w:rsidR="000550A1" w:rsidRPr="00D66EB1" w:rsidRDefault="000550A1" w:rsidP="000550A1">
      <w:pPr>
        <w:rPr>
          <w:rFonts w:ascii="Tahoma" w:hAnsi="Tahoma" w:cs="Tahoma"/>
          <w:szCs w:val="20"/>
        </w:rPr>
      </w:pPr>
    </w:p>
    <w:p w14:paraId="15D7C28B" w14:textId="77777777" w:rsidR="000550A1" w:rsidRPr="00D66EB1" w:rsidRDefault="000550A1" w:rsidP="000550A1">
      <w:pPr>
        <w:rPr>
          <w:rFonts w:ascii="Tahoma" w:hAnsi="Tahoma" w:cs="Tahoma"/>
          <w:szCs w:val="20"/>
        </w:rPr>
      </w:pPr>
    </w:p>
    <w:p w14:paraId="114EFD08" w14:textId="77777777" w:rsidR="000550A1" w:rsidRPr="00D66EB1" w:rsidRDefault="000550A1" w:rsidP="000550A1">
      <w:pPr>
        <w:rPr>
          <w:rFonts w:ascii="Tahoma" w:hAnsi="Tahoma" w:cs="Tahoma"/>
          <w:szCs w:val="20"/>
        </w:rPr>
      </w:pPr>
    </w:p>
    <w:p w14:paraId="1E4DC7AB" w14:textId="77777777" w:rsidR="000550A1" w:rsidRPr="00D66EB1" w:rsidRDefault="000550A1" w:rsidP="000550A1">
      <w:pPr>
        <w:rPr>
          <w:rFonts w:ascii="Tahoma" w:hAnsi="Tahoma" w:cs="Tahoma"/>
          <w:szCs w:val="20"/>
        </w:rPr>
      </w:pPr>
    </w:p>
    <w:p w14:paraId="28F1A198" w14:textId="77777777" w:rsidR="000550A1" w:rsidRPr="00D66EB1" w:rsidRDefault="000550A1" w:rsidP="000550A1">
      <w:pPr>
        <w:rPr>
          <w:rFonts w:ascii="Tahoma" w:hAnsi="Tahoma" w:cs="Tahoma"/>
          <w:szCs w:val="20"/>
        </w:rPr>
      </w:pPr>
    </w:p>
    <w:p w14:paraId="58D12014" w14:textId="77777777" w:rsidR="000550A1" w:rsidRPr="00D66EB1" w:rsidRDefault="000550A1" w:rsidP="000550A1">
      <w:pPr>
        <w:rPr>
          <w:rFonts w:ascii="Tahoma" w:hAnsi="Tahoma" w:cs="Tahoma"/>
          <w:szCs w:val="20"/>
        </w:rPr>
      </w:pPr>
      <w:r w:rsidRPr="00D66EB1">
        <w:rPr>
          <w:rFonts w:ascii="Tahoma" w:hAnsi="Tahoma" w:cs="Tahoma"/>
          <w:noProof/>
          <w:szCs w:val="20"/>
          <w:lang w:val="sl-SI" w:eastAsia="sl-SI"/>
        </w:rPr>
        <mc:AlternateContent>
          <mc:Choice Requires="wps">
            <w:drawing>
              <wp:inline distT="0" distB="0" distL="0" distR="0" wp14:anchorId="3A56F6A2" wp14:editId="5951F481">
                <wp:extent cx="5760720" cy="1800000"/>
                <wp:effectExtent l="19050" t="19050" r="11430" b="10160"/>
                <wp:docPr id="28" name="Zaobljeni 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800000"/>
                        </a:xfrm>
                        <a:prstGeom prst="roundRect">
                          <a:avLst/>
                        </a:prstGeom>
                        <a:noFill/>
                        <a:ln w="28575">
                          <a:solidFill>
                            <a:srgbClr val="7E0F1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DC5D9" w14:textId="247364DD"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332,158</w:t>
                            </w:r>
                            <w:proofErr w:type="gramEnd"/>
                            <w:r w:rsidR="00DB2837" w:rsidRPr="00DB2837">
                              <w:rPr>
                                <w:rFonts w:ascii="Tahoma" w:hAnsi="Tahoma"/>
                                <w:b/>
                                <w:color w:val="000000" w:themeColor="text1"/>
                              </w:rPr>
                              <w:t xml:space="preserve"> </w:t>
                            </w:r>
                            <w:r w:rsidRPr="00A32982">
                              <w:rPr>
                                <w:rFonts w:ascii="Tahoma" w:hAnsi="Tahoma"/>
                                <w:color w:val="000000" w:themeColor="text1"/>
                              </w:rPr>
                              <w:t>road traffic violations</w:t>
                            </w:r>
                          </w:p>
                          <w:p w14:paraId="6BFE7DD5" w14:textId="01015F29"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68</w:t>
                            </w:r>
                            <w:proofErr w:type="gramEnd"/>
                            <w:r w:rsidR="00DB2837" w:rsidRPr="00DB2837">
                              <w:rPr>
                                <w:rFonts w:ascii="Tahoma" w:hAnsi="Tahoma"/>
                                <w:b/>
                                <w:color w:val="000000" w:themeColor="text1"/>
                              </w:rPr>
                              <w:t xml:space="preserve"> </w:t>
                            </w:r>
                            <w:r w:rsidRPr="00A32982">
                              <w:rPr>
                                <w:rFonts w:ascii="Tahoma" w:hAnsi="Tahoma"/>
                                <w:color w:val="000000" w:themeColor="text1"/>
                              </w:rPr>
                              <w:t>fatalities in road traffic accidents</w:t>
                            </w:r>
                          </w:p>
                          <w:p w14:paraId="15026ECB" w14:textId="7268818B"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23</w:t>
                            </w:r>
                            <w:proofErr w:type="gramEnd"/>
                            <w:r w:rsidR="00DB2837" w:rsidRPr="00DB2837">
                              <w:rPr>
                                <w:rFonts w:ascii="Tahoma" w:hAnsi="Tahoma"/>
                                <w:b/>
                                <w:color w:val="000000" w:themeColor="text1"/>
                              </w:rPr>
                              <w:t xml:space="preserve"> </w:t>
                            </w:r>
                            <w:r w:rsidRPr="00A32982">
                              <w:rPr>
                                <w:rFonts w:ascii="Tahoma" w:hAnsi="Tahoma"/>
                                <w:color w:val="000000" w:themeColor="text1"/>
                              </w:rPr>
                              <w:t>fatalities in road traffic accidents due to driving on the wrong side or in the wrong direction</w:t>
                            </w:r>
                          </w:p>
                          <w:p w14:paraId="3DEACCB2" w14:textId="6AF54C16"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30</w:t>
                            </w:r>
                            <w:proofErr w:type="gramEnd"/>
                            <w:r w:rsidR="00DB2837" w:rsidRPr="00DB2837">
                              <w:rPr>
                                <w:rFonts w:ascii="Tahoma" w:hAnsi="Tahoma"/>
                                <w:b/>
                                <w:color w:val="000000" w:themeColor="text1"/>
                              </w:rPr>
                              <w:t xml:space="preserve"> </w:t>
                            </w:r>
                            <w:r w:rsidRPr="00A32982">
                              <w:rPr>
                                <w:rFonts w:ascii="Tahoma" w:hAnsi="Tahoma"/>
                                <w:color w:val="000000" w:themeColor="text1"/>
                              </w:rPr>
                              <w:t>fatalities in road traffic accidents due to speeding</w:t>
                            </w:r>
                          </w:p>
                          <w:p w14:paraId="011697E0" w14:textId="57BBA428" w:rsidR="00F47F8A" w:rsidRPr="00DB2837" w:rsidRDefault="00F47F8A" w:rsidP="00DB2837">
                            <w:pPr>
                              <w:spacing w:after="120"/>
                              <w:jc w:val="center"/>
                              <w:rPr>
                                <w:rFonts w:ascii="Tahoma" w:hAnsi="Tahoma" w:cs="Tahoma"/>
                                <w:b/>
                                <w:color w:val="000000" w:themeColor="text1"/>
                                <w:szCs w:val="20"/>
                              </w:rPr>
                            </w:pPr>
                            <w:r w:rsidRPr="00DB2837">
                              <w:rPr>
                                <w:rFonts w:ascii="Tahoma" w:hAnsi="Tahoma"/>
                                <w:b/>
                                <w:color w:val="000000" w:themeColor="text1"/>
                              </w:rPr>
                              <w:t>28.3%</w:t>
                            </w:r>
                            <w:r w:rsidR="00DB2837" w:rsidRPr="00DB2837">
                              <w:rPr>
                                <w:rFonts w:ascii="Tahoma" w:hAnsi="Tahoma"/>
                                <w:b/>
                                <w:color w:val="000000" w:themeColor="text1"/>
                              </w:rPr>
                              <w:t xml:space="preserve"> </w:t>
                            </w:r>
                            <w:r w:rsidRPr="00A32982">
                              <w:rPr>
                                <w:rFonts w:ascii="Tahoma" w:hAnsi="Tahoma"/>
                                <w:color w:val="000000" w:themeColor="text1"/>
                              </w:rPr>
                              <w:t>of drivers responsible for fatal road traffic accidents were under the influence of alcohol</w:t>
                            </w:r>
                          </w:p>
                          <w:p w14:paraId="5ACD17E8" w14:textId="77777777" w:rsidR="00F47F8A" w:rsidRPr="00A569CB" w:rsidRDefault="00F47F8A" w:rsidP="000550A1">
                            <w:pPr>
                              <w:jc w:val="center"/>
                              <w:rPr>
                                <w:rFonts w:ascii="Tahoma" w:hAnsi="Tahoma" w:cs="Tahoma"/>
                                <w:b/>
                                <w:color w:val="FFFFFF" w:themeColor="background1"/>
                                <w:szCs w:val="20"/>
                              </w:rPr>
                            </w:pPr>
                          </w:p>
                          <w:p w14:paraId="091B0D95" w14:textId="77777777" w:rsidR="00F47F8A" w:rsidRPr="00A569CB" w:rsidRDefault="00F47F8A" w:rsidP="000550A1">
                            <w:pPr>
                              <w:jc w:val="center"/>
                              <w:rPr>
                                <w:rFonts w:ascii="Tahoma" w:hAnsi="Tahoma" w:cs="Tahoma"/>
                                <w:b/>
                                <w:color w:val="FFFFFF" w:themeColor="background1"/>
                                <w:szCs w:val="20"/>
                              </w:rPr>
                            </w:pPr>
                          </w:p>
                          <w:p w14:paraId="6DE4B417" w14:textId="77777777" w:rsidR="00F47F8A" w:rsidRPr="00A569CB" w:rsidRDefault="00F47F8A" w:rsidP="000550A1">
                            <w:pPr>
                              <w:jc w:val="center"/>
                              <w:rPr>
                                <w:rFonts w:ascii="Tahoma" w:hAnsi="Tahoma" w:cs="Tahoma"/>
                                <w:b/>
                                <w:color w:val="FFFFFF" w:themeColor="background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56F6A2" id="Zaobljeni pravokotnik 12" o:spid="_x0000_s1035" style="width:453.6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" filled="f" strokecolor="#7e0f12" strokeweight="2.25pt">
                <v:stroke joinstyle="miter"/>
                <v:path arrowok="t"/>
                <v:textbox>
                  <w:txbxContent>
                    <w:p w14:paraId="640DC5D9" w14:textId="247364DD"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332,158</w:t>
                      </w:r>
                      <w:proofErr w:type="gramEnd"/>
                      <w:r w:rsidR="00DB2837" w:rsidRPr="00DB2837">
                        <w:rPr>
                          <w:rFonts w:ascii="Tahoma" w:hAnsi="Tahoma"/>
                          <w:b/>
                          <w:color w:val="000000" w:themeColor="text1"/>
                        </w:rPr>
                        <w:t xml:space="preserve"> </w:t>
                      </w:r>
                      <w:r w:rsidRPr="00A32982">
                        <w:rPr>
                          <w:rFonts w:ascii="Tahoma" w:hAnsi="Tahoma"/>
                          <w:color w:val="000000" w:themeColor="text1"/>
                        </w:rPr>
                        <w:t>road traffic violations</w:t>
                      </w:r>
                    </w:p>
                    <w:p w14:paraId="6BFE7DD5" w14:textId="01015F29"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68</w:t>
                      </w:r>
                      <w:proofErr w:type="gramEnd"/>
                      <w:r w:rsidR="00DB2837" w:rsidRPr="00DB2837">
                        <w:rPr>
                          <w:rFonts w:ascii="Tahoma" w:hAnsi="Tahoma"/>
                          <w:b/>
                          <w:color w:val="000000" w:themeColor="text1"/>
                        </w:rPr>
                        <w:t xml:space="preserve"> </w:t>
                      </w:r>
                      <w:r w:rsidRPr="00A32982">
                        <w:rPr>
                          <w:rFonts w:ascii="Tahoma" w:hAnsi="Tahoma"/>
                          <w:color w:val="000000" w:themeColor="text1"/>
                        </w:rPr>
                        <w:t>fatalities in road traffic accidents</w:t>
                      </w:r>
                    </w:p>
                    <w:p w14:paraId="15026ECB" w14:textId="7268818B"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23</w:t>
                      </w:r>
                      <w:proofErr w:type="gramEnd"/>
                      <w:r w:rsidR="00DB2837" w:rsidRPr="00DB2837">
                        <w:rPr>
                          <w:rFonts w:ascii="Tahoma" w:hAnsi="Tahoma"/>
                          <w:b/>
                          <w:color w:val="000000" w:themeColor="text1"/>
                        </w:rPr>
                        <w:t xml:space="preserve"> </w:t>
                      </w:r>
                      <w:r w:rsidRPr="00A32982">
                        <w:rPr>
                          <w:rFonts w:ascii="Tahoma" w:hAnsi="Tahoma"/>
                          <w:color w:val="000000" w:themeColor="text1"/>
                        </w:rPr>
                        <w:t>fatalities in road traffic accidents due to driving on the wrong side or in the wrong direction</w:t>
                      </w:r>
                    </w:p>
                    <w:p w14:paraId="3DEACCB2" w14:textId="6AF54C16"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30</w:t>
                      </w:r>
                      <w:proofErr w:type="gramEnd"/>
                      <w:r w:rsidR="00DB2837" w:rsidRPr="00DB2837">
                        <w:rPr>
                          <w:rFonts w:ascii="Tahoma" w:hAnsi="Tahoma"/>
                          <w:b/>
                          <w:color w:val="000000" w:themeColor="text1"/>
                        </w:rPr>
                        <w:t xml:space="preserve"> </w:t>
                      </w:r>
                      <w:r w:rsidRPr="00A32982">
                        <w:rPr>
                          <w:rFonts w:ascii="Tahoma" w:hAnsi="Tahoma"/>
                          <w:color w:val="000000" w:themeColor="text1"/>
                        </w:rPr>
                        <w:t>fatalities in road traffic accidents due to speeding</w:t>
                      </w:r>
                    </w:p>
                    <w:p w14:paraId="011697E0" w14:textId="57BBA428" w:rsidR="00F47F8A" w:rsidRPr="00DB2837" w:rsidRDefault="00F47F8A" w:rsidP="00DB2837">
                      <w:pPr>
                        <w:spacing w:after="120"/>
                        <w:jc w:val="center"/>
                        <w:rPr>
                          <w:rFonts w:ascii="Tahoma" w:hAnsi="Tahoma" w:cs="Tahoma"/>
                          <w:b/>
                          <w:color w:val="000000" w:themeColor="text1"/>
                          <w:szCs w:val="20"/>
                        </w:rPr>
                      </w:pPr>
                      <w:r w:rsidRPr="00DB2837">
                        <w:rPr>
                          <w:rFonts w:ascii="Tahoma" w:hAnsi="Tahoma"/>
                          <w:b/>
                          <w:color w:val="000000" w:themeColor="text1"/>
                        </w:rPr>
                        <w:t>28.3%</w:t>
                      </w:r>
                      <w:r w:rsidR="00DB2837" w:rsidRPr="00DB2837">
                        <w:rPr>
                          <w:rFonts w:ascii="Tahoma" w:hAnsi="Tahoma"/>
                          <w:b/>
                          <w:color w:val="000000" w:themeColor="text1"/>
                        </w:rPr>
                        <w:t xml:space="preserve"> </w:t>
                      </w:r>
                      <w:r w:rsidRPr="00A32982">
                        <w:rPr>
                          <w:rFonts w:ascii="Tahoma" w:hAnsi="Tahoma"/>
                          <w:color w:val="000000" w:themeColor="text1"/>
                        </w:rPr>
                        <w:t>of drivers responsible for fatal road traffic accidents were under the influence of alcohol</w:t>
                      </w:r>
                    </w:p>
                    <w:p w14:paraId="5ACD17E8" w14:textId="77777777" w:rsidR="00F47F8A" w:rsidRPr="00A569CB" w:rsidRDefault="00F47F8A" w:rsidP="000550A1">
                      <w:pPr>
                        <w:jc w:val="center"/>
                        <w:rPr>
                          <w:rFonts w:ascii="Tahoma" w:hAnsi="Tahoma" w:cs="Tahoma"/>
                          <w:b/>
                          <w:color w:val="FFFFFF" w:themeColor="background1"/>
                          <w:szCs w:val="20"/>
                        </w:rPr>
                      </w:pPr>
                    </w:p>
                    <w:p w14:paraId="091B0D95" w14:textId="77777777" w:rsidR="00F47F8A" w:rsidRPr="00A569CB" w:rsidRDefault="00F47F8A" w:rsidP="000550A1">
                      <w:pPr>
                        <w:jc w:val="center"/>
                        <w:rPr>
                          <w:rFonts w:ascii="Tahoma" w:hAnsi="Tahoma" w:cs="Tahoma"/>
                          <w:b/>
                          <w:color w:val="FFFFFF" w:themeColor="background1"/>
                          <w:szCs w:val="20"/>
                        </w:rPr>
                      </w:pPr>
                    </w:p>
                    <w:p w14:paraId="6DE4B417" w14:textId="77777777" w:rsidR="00F47F8A" w:rsidRPr="00A569CB" w:rsidRDefault="00F47F8A" w:rsidP="000550A1">
                      <w:pPr>
                        <w:jc w:val="center"/>
                        <w:rPr>
                          <w:rFonts w:ascii="Tahoma" w:hAnsi="Tahoma" w:cs="Tahoma"/>
                          <w:b/>
                          <w:color w:val="FFFFFF" w:themeColor="background1"/>
                          <w:szCs w:val="20"/>
                        </w:rPr>
                      </w:pPr>
                    </w:p>
                  </w:txbxContent>
                </v:textbox>
                <w10:anchorlock/>
              </v:roundrect>
            </w:pict>
          </mc:Fallback>
        </mc:AlternateContent>
      </w:r>
    </w:p>
    <w:p w14:paraId="4DA66BE1" w14:textId="77777777" w:rsidR="000550A1" w:rsidRPr="00DB2837" w:rsidRDefault="000550A1" w:rsidP="000550A1">
      <w:pPr>
        <w:rPr>
          <w:rFonts w:ascii="Tahoma" w:hAnsi="Tahoma" w:cs="Tahoma"/>
          <w:color w:val="000000" w:themeColor="text1"/>
          <w:szCs w:val="20"/>
        </w:rPr>
      </w:pPr>
    </w:p>
    <w:p w14:paraId="04858290" w14:textId="77777777" w:rsidR="000550A1" w:rsidRPr="00DB2837" w:rsidRDefault="000550A1" w:rsidP="000550A1">
      <w:pPr>
        <w:rPr>
          <w:rFonts w:ascii="Tahoma" w:hAnsi="Tahoma" w:cs="Tahoma"/>
          <w:color w:val="000000" w:themeColor="text1"/>
          <w:szCs w:val="20"/>
        </w:rPr>
      </w:pPr>
    </w:p>
    <w:p w14:paraId="10EE9067" w14:textId="77777777" w:rsidR="000550A1" w:rsidRPr="00DB2837" w:rsidRDefault="000550A1" w:rsidP="000550A1">
      <w:pPr>
        <w:rPr>
          <w:rFonts w:ascii="Tahoma" w:hAnsi="Tahoma" w:cs="Tahoma"/>
          <w:color w:val="000000" w:themeColor="text1"/>
          <w:szCs w:val="20"/>
        </w:rPr>
      </w:pPr>
    </w:p>
    <w:p w14:paraId="2B267AD6" w14:textId="77777777" w:rsidR="000550A1" w:rsidRPr="00DB2837" w:rsidRDefault="000550A1" w:rsidP="000550A1">
      <w:pPr>
        <w:rPr>
          <w:rFonts w:ascii="Tahoma" w:hAnsi="Tahoma" w:cs="Tahoma"/>
          <w:color w:val="000000" w:themeColor="text1"/>
          <w:szCs w:val="20"/>
        </w:rPr>
      </w:pPr>
    </w:p>
    <w:p w14:paraId="7E433F27" w14:textId="77777777" w:rsidR="000550A1" w:rsidRPr="00DB2837" w:rsidRDefault="000550A1" w:rsidP="000550A1">
      <w:pPr>
        <w:rPr>
          <w:rFonts w:ascii="Tahoma" w:hAnsi="Tahoma" w:cs="Tahoma"/>
          <w:color w:val="000000" w:themeColor="text1"/>
          <w:szCs w:val="20"/>
        </w:rPr>
      </w:pPr>
    </w:p>
    <w:p w14:paraId="74DAAC15" w14:textId="77777777" w:rsidR="000550A1" w:rsidRPr="00DB2837" w:rsidRDefault="000550A1" w:rsidP="000550A1">
      <w:pPr>
        <w:rPr>
          <w:rFonts w:ascii="Tahoma" w:hAnsi="Tahoma" w:cs="Tahoma"/>
          <w:color w:val="000000" w:themeColor="text1"/>
          <w:szCs w:val="20"/>
        </w:rPr>
      </w:pPr>
    </w:p>
    <w:p w14:paraId="040897A5" w14:textId="77777777" w:rsidR="000550A1" w:rsidRPr="00DB2837" w:rsidRDefault="000550A1" w:rsidP="000550A1">
      <w:pPr>
        <w:rPr>
          <w:rFonts w:ascii="Tahoma" w:hAnsi="Tahoma" w:cs="Tahoma"/>
          <w:color w:val="000000" w:themeColor="text1"/>
          <w:szCs w:val="20"/>
        </w:rPr>
      </w:pPr>
    </w:p>
    <w:p w14:paraId="58AE4BB6" w14:textId="77777777" w:rsidR="000550A1" w:rsidRPr="00DB2837" w:rsidRDefault="000550A1" w:rsidP="000550A1">
      <w:pPr>
        <w:rPr>
          <w:rFonts w:ascii="Tahoma" w:hAnsi="Tahoma" w:cs="Tahoma"/>
          <w:color w:val="000000" w:themeColor="text1"/>
          <w:szCs w:val="20"/>
        </w:rPr>
      </w:pPr>
    </w:p>
    <w:p w14:paraId="319B7CDB" w14:textId="77777777" w:rsidR="000550A1" w:rsidRPr="00DB2837" w:rsidRDefault="000550A1" w:rsidP="000550A1">
      <w:pPr>
        <w:rPr>
          <w:rFonts w:ascii="Tahoma" w:hAnsi="Tahoma" w:cs="Tahoma"/>
          <w:color w:val="000000" w:themeColor="text1"/>
          <w:szCs w:val="20"/>
        </w:rPr>
      </w:pPr>
    </w:p>
    <w:p w14:paraId="35119B13" w14:textId="77777777" w:rsidR="000550A1" w:rsidRPr="00DB2837" w:rsidRDefault="000550A1" w:rsidP="000550A1">
      <w:pPr>
        <w:rPr>
          <w:rFonts w:ascii="Tahoma" w:hAnsi="Tahoma" w:cs="Tahoma"/>
          <w:color w:val="000000" w:themeColor="text1"/>
          <w:szCs w:val="20"/>
        </w:rPr>
      </w:pPr>
    </w:p>
    <w:p w14:paraId="7F77069C" w14:textId="77777777" w:rsidR="000550A1" w:rsidRPr="00DB2837" w:rsidRDefault="000550A1" w:rsidP="000550A1">
      <w:pPr>
        <w:rPr>
          <w:rFonts w:ascii="Tahoma" w:hAnsi="Tahoma" w:cs="Tahoma"/>
          <w:color w:val="000000" w:themeColor="text1"/>
          <w:szCs w:val="20"/>
        </w:rPr>
      </w:pPr>
    </w:p>
    <w:p w14:paraId="14457F4B" w14:textId="77777777" w:rsidR="000550A1" w:rsidRPr="00DB2837" w:rsidRDefault="000550A1" w:rsidP="000550A1">
      <w:pPr>
        <w:rPr>
          <w:rFonts w:ascii="Tahoma" w:hAnsi="Tahoma" w:cs="Tahoma"/>
          <w:color w:val="000000" w:themeColor="text1"/>
          <w:szCs w:val="20"/>
        </w:rPr>
      </w:pPr>
      <w:r w:rsidRPr="00DB2837">
        <w:rPr>
          <w:rFonts w:ascii="Tahoma" w:hAnsi="Tahoma" w:cs="Tahoma"/>
          <w:noProof/>
          <w:color w:val="000000" w:themeColor="text1"/>
          <w:szCs w:val="20"/>
          <w:lang w:val="sl-SI" w:eastAsia="sl-SI"/>
        </w:rPr>
        <mc:AlternateContent>
          <mc:Choice Requires="wps">
            <w:drawing>
              <wp:inline distT="0" distB="0" distL="0" distR="0" wp14:anchorId="0599C5DE" wp14:editId="3292AB23">
                <wp:extent cx="5760720" cy="1800000"/>
                <wp:effectExtent l="19050" t="19050" r="11430" b="10160"/>
                <wp:docPr id="29" name="Zaobljeni 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800000"/>
                        </a:xfrm>
                        <a:prstGeom prst="roundRect">
                          <a:avLst/>
                        </a:prstGeom>
                        <a:noFill/>
                        <a:ln w="28575">
                          <a:solidFill>
                            <a:srgbClr val="1B6B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9A4B7" w14:textId="5F4167D9"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46,209</w:t>
                            </w:r>
                            <w:proofErr w:type="gramEnd"/>
                            <w:r w:rsidR="00DB2837" w:rsidRPr="00DB2837">
                              <w:rPr>
                                <w:rFonts w:ascii="Tahoma" w:hAnsi="Tahoma"/>
                                <w:b/>
                                <w:color w:val="000000" w:themeColor="text1"/>
                              </w:rPr>
                              <w:t xml:space="preserve"> </w:t>
                            </w:r>
                            <w:r w:rsidRPr="00A32982">
                              <w:rPr>
                                <w:rFonts w:ascii="Tahoma" w:hAnsi="Tahoma"/>
                                <w:color w:val="000000" w:themeColor="text1"/>
                              </w:rPr>
                              <w:t>irregular entries into Slovenia at the internal border</w:t>
                            </w:r>
                          </w:p>
                          <w:p w14:paraId="12CB2D39" w14:textId="54772578"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8,727</w:t>
                            </w:r>
                            <w:proofErr w:type="gramEnd"/>
                            <w:r w:rsidR="00DB2837" w:rsidRPr="00DB2837">
                              <w:rPr>
                                <w:rFonts w:ascii="Tahoma" w:hAnsi="Tahoma"/>
                                <w:b/>
                                <w:color w:val="000000" w:themeColor="text1"/>
                              </w:rPr>
                              <w:t xml:space="preserve"> </w:t>
                            </w:r>
                            <w:r w:rsidRPr="00A32982">
                              <w:rPr>
                                <w:rFonts w:ascii="Tahoma" w:hAnsi="Tahoma"/>
                                <w:color w:val="000000" w:themeColor="text1"/>
                              </w:rPr>
                              <w:t>violations of the Foreigners Act</w:t>
                            </w:r>
                            <w:r w:rsidRPr="00DB2837">
                              <w:rPr>
                                <w:rFonts w:ascii="Tahoma" w:hAnsi="Tahoma"/>
                                <w:b/>
                                <w:color w:val="000000" w:themeColor="text1"/>
                              </w:rPr>
                              <w:t xml:space="preserve"> </w:t>
                            </w:r>
                          </w:p>
                          <w:p w14:paraId="6D711B3C" w14:textId="0DE7576F"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2,291</w:t>
                            </w:r>
                            <w:proofErr w:type="gramEnd"/>
                            <w:r w:rsidR="00DB2837" w:rsidRPr="00DB2837">
                              <w:rPr>
                                <w:rFonts w:ascii="Tahoma" w:hAnsi="Tahoma"/>
                                <w:b/>
                                <w:color w:val="000000" w:themeColor="text1"/>
                              </w:rPr>
                              <w:t xml:space="preserve"> </w:t>
                            </w:r>
                            <w:r w:rsidRPr="00A32982">
                              <w:rPr>
                                <w:rFonts w:ascii="Tahoma" w:hAnsi="Tahoma"/>
                                <w:color w:val="000000" w:themeColor="text1"/>
                              </w:rPr>
                              <w:t>foreigners refused entry at border crossing points</w:t>
                            </w:r>
                          </w:p>
                          <w:p w14:paraId="48D77231" w14:textId="1F0CFA9E"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144</w:t>
                            </w:r>
                            <w:proofErr w:type="gramEnd"/>
                            <w:r w:rsidR="00DB2837" w:rsidRPr="00DB2837">
                              <w:rPr>
                                <w:rFonts w:ascii="Tahoma" w:hAnsi="Tahoma"/>
                                <w:b/>
                                <w:color w:val="000000" w:themeColor="text1"/>
                              </w:rPr>
                              <w:t xml:space="preserve"> </w:t>
                            </w:r>
                            <w:r w:rsidRPr="00A32982">
                              <w:rPr>
                                <w:rFonts w:ascii="Tahoma" w:hAnsi="Tahoma"/>
                                <w:color w:val="000000" w:themeColor="text1"/>
                              </w:rPr>
                              <w:t>persons returned to foreign law enforcement authorities by Slovenian police officers</w:t>
                            </w:r>
                          </w:p>
                          <w:p w14:paraId="3022CA41" w14:textId="0B3C7F04" w:rsidR="00F47F8A" w:rsidRPr="00DB2837" w:rsidRDefault="00F47F8A" w:rsidP="00DB2837">
                            <w:pPr>
                              <w:jc w:val="center"/>
                              <w:rPr>
                                <w:rFonts w:ascii="Tahoma" w:hAnsi="Tahoma" w:cs="Tahoma"/>
                                <w:b/>
                                <w:color w:val="000000" w:themeColor="text1"/>
                                <w:szCs w:val="20"/>
                              </w:rPr>
                            </w:pPr>
                            <w:proofErr w:type="gramStart"/>
                            <w:r w:rsidRPr="00DB2837">
                              <w:rPr>
                                <w:rFonts w:ascii="Tahoma" w:hAnsi="Tahoma"/>
                                <w:b/>
                                <w:color w:val="000000" w:themeColor="text1"/>
                              </w:rPr>
                              <w:t>8,097</w:t>
                            </w:r>
                            <w:proofErr w:type="gramEnd"/>
                            <w:r w:rsidR="00DB2837" w:rsidRPr="00DB2837">
                              <w:rPr>
                                <w:rFonts w:ascii="Tahoma" w:hAnsi="Tahoma"/>
                                <w:b/>
                                <w:color w:val="000000" w:themeColor="text1"/>
                              </w:rPr>
                              <w:t xml:space="preserve"> </w:t>
                            </w:r>
                            <w:r w:rsidRPr="00A32982">
                              <w:rPr>
                                <w:rFonts w:ascii="Tahoma" w:hAnsi="Tahoma"/>
                                <w:color w:val="000000" w:themeColor="text1"/>
                              </w:rPr>
                              <w:t>procedures in which compensatory measures were carried out against 9,990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599C5DE" id="Zaobljeni pravokotnik 14" o:spid="_x0000_s1036" style="width:453.6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" filled="f" strokecolor="#1b6b40" strokeweight="2.25pt">
                <v:stroke joinstyle="miter"/>
                <v:path arrowok="t"/>
                <v:textbox>
                  <w:txbxContent>
                    <w:p w14:paraId="0F19A4B7" w14:textId="5F4167D9"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46,209</w:t>
                      </w:r>
                      <w:proofErr w:type="gramEnd"/>
                      <w:r w:rsidR="00DB2837" w:rsidRPr="00DB2837">
                        <w:rPr>
                          <w:rFonts w:ascii="Tahoma" w:hAnsi="Tahoma"/>
                          <w:b/>
                          <w:color w:val="000000" w:themeColor="text1"/>
                        </w:rPr>
                        <w:t xml:space="preserve"> </w:t>
                      </w:r>
                      <w:r w:rsidRPr="00A32982">
                        <w:rPr>
                          <w:rFonts w:ascii="Tahoma" w:hAnsi="Tahoma"/>
                          <w:color w:val="000000" w:themeColor="text1"/>
                        </w:rPr>
                        <w:t>irregular entries into Slovenia at the internal border</w:t>
                      </w:r>
                    </w:p>
                    <w:p w14:paraId="12CB2D39" w14:textId="54772578"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8,727</w:t>
                      </w:r>
                      <w:proofErr w:type="gramEnd"/>
                      <w:r w:rsidR="00DB2837" w:rsidRPr="00DB2837">
                        <w:rPr>
                          <w:rFonts w:ascii="Tahoma" w:hAnsi="Tahoma"/>
                          <w:b/>
                          <w:color w:val="000000" w:themeColor="text1"/>
                        </w:rPr>
                        <w:t xml:space="preserve"> </w:t>
                      </w:r>
                      <w:r w:rsidRPr="00A32982">
                        <w:rPr>
                          <w:rFonts w:ascii="Tahoma" w:hAnsi="Tahoma"/>
                          <w:color w:val="000000" w:themeColor="text1"/>
                        </w:rPr>
                        <w:t>violations of the Foreigners Act</w:t>
                      </w:r>
                      <w:r w:rsidRPr="00DB2837">
                        <w:rPr>
                          <w:rFonts w:ascii="Tahoma" w:hAnsi="Tahoma"/>
                          <w:b/>
                          <w:color w:val="000000" w:themeColor="text1"/>
                        </w:rPr>
                        <w:t xml:space="preserve"> </w:t>
                      </w:r>
                    </w:p>
                    <w:p w14:paraId="6D711B3C" w14:textId="0DE7576F"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2,291</w:t>
                      </w:r>
                      <w:proofErr w:type="gramEnd"/>
                      <w:r w:rsidR="00DB2837" w:rsidRPr="00DB2837">
                        <w:rPr>
                          <w:rFonts w:ascii="Tahoma" w:hAnsi="Tahoma"/>
                          <w:b/>
                          <w:color w:val="000000" w:themeColor="text1"/>
                        </w:rPr>
                        <w:t xml:space="preserve"> </w:t>
                      </w:r>
                      <w:r w:rsidRPr="00A32982">
                        <w:rPr>
                          <w:rFonts w:ascii="Tahoma" w:hAnsi="Tahoma"/>
                          <w:color w:val="000000" w:themeColor="text1"/>
                        </w:rPr>
                        <w:t>foreigners refused entry at border crossing points</w:t>
                      </w:r>
                    </w:p>
                    <w:p w14:paraId="48D77231" w14:textId="1F0CFA9E" w:rsidR="00F47F8A" w:rsidRPr="00DB2837" w:rsidRDefault="00F47F8A" w:rsidP="00DB2837">
                      <w:pPr>
                        <w:spacing w:after="120"/>
                        <w:jc w:val="center"/>
                        <w:rPr>
                          <w:rFonts w:ascii="Tahoma" w:hAnsi="Tahoma" w:cs="Tahoma"/>
                          <w:b/>
                          <w:color w:val="000000" w:themeColor="text1"/>
                          <w:szCs w:val="20"/>
                        </w:rPr>
                      </w:pPr>
                      <w:proofErr w:type="gramStart"/>
                      <w:r w:rsidRPr="00DB2837">
                        <w:rPr>
                          <w:rFonts w:ascii="Tahoma" w:hAnsi="Tahoma"/>
                          <w:b/>
                          <w:color w:val="000000" w:themeColor="text1"/>
                        </w:rPr>
                        <w:t>144</w:t>
                      </w:r>
                      <w:proofErr w:type="gramEnd"/>
                      <w:r w:rsidR="00DB2837" w:rsidRPr="00DB2837">
                        <w:rPr>
                          <w:rFonts w:ascii="Tahoma" w:hAnsi="Tahoma"/>
                          <w:b/>
                          <w:color w:val="000000" w:themeColor="text1"/>
                        </w:rPr>
                        <w:t xml:space="preserve"> </w:t>
                      </w:r>
                      <w:r w:rsidRPr="00A32982">
                        <w:rPr>
                          <w:rFonts w:ascii="Tahoma" w:hAnsi="Tahoma"/>
                          <w:color w:val="000000" w:themeColor="text1"/>
                        </w:rPr>
                        <w:t>persons returned to foreign law enforcement authorities by Slovenian police officers</w:t>
                      </w:r>
                    </w:p>
                    <w:p w14:paraId="3022CA41" w14:textId="0B3C7F04" w:rsidR="00F47F8A" w:rsidRPr="00DB2837" w:rsidRDefault="00F47F8A" w:rsidP="00DB2837">
                      <w:pPr>
                        <w:jc w:val="center"/>
                        <w:rPr>
                          <w:rFonts w:ascii="Tahoma" w:hAnsi="Tahoma" w:cs="Tahoma"/>
                          <w:b/>
                          <w:color w:val="000000" w:themeColor="text1"/>
                          <w:szCs w:val="20"/>
                        </w:rPr>
                      </w:pPr>
                      <w:proofErr w:type="gramStart"/>
                      <w:r w:rsidRPr="00DB2837">
                        <w:rPr>
                          <w:rFonts w:ascii="Tahoma" w:hAnsi="Tahoma"/>
                          <w:b/>
                          <w:color w:val="000000" w:themeColor="text1"/>
                        </w:rPr>
                        <w:t>8,097</w:t>
                      </w:r>
                      <w:proofErr w:type="gramEnd"/>
                      <w:r w:rsidR="00DB2837" w:rsidRPr="00DB2837">
                        <w:rPr>
                          <w:rFonts w:ascii="Tahoma" w:hAnsi="Tahoma"/>
                          <w:b/>
                          <w:color w:val="000000" w:themeColor="text1"/>
                        </w:rPr>
                        <w:t xml:space="preserve"> </w:t>
                      </w:r>
                      <w:r w:rsidRPr="00A32982">
                        <w:rPr>
                          <w:rFonts w:ascii="Tahoma" w:hAnsi="Tahoma"/>
                          <w:color w:val="000000" w:themeColor="text1"/>
                        </w:rPr>
                        <w:t>procedures in which compensatory measures were carried out against 9,990 persons</w:t>
                      </w:r>
                    </w:p>
                  </w:txbxContent>
                </v:textbox>
                <w10:anchorlock/>
              </v:roundrect>
            </w:pict>
          </mc:Fallback>
        </mc:AlternateContent>
      </w:r>
    </w:p>
    <w:p w14:paraId="49311405" w14:textId="1B75CFD3" w:rsidR="00DB2837" w:rsidRDefault="00DB2837">
      <w:pPr>
        <w:spacing w:after="160" w:line="259" w:lineRule="auto"/>
        <w:rPr>
          <w:rFonts w:ascii="Tahoma" w:hAnsi="Tahoma" w:cs="Tahoma"/>
          <w:color w:val="000000" w:themeColor="text1"/>
          <w:szCs w:val="20"/>
        </w:rPr>
      </w:pPr>
      <w:r>
        <w:rPr>
          <w:rFonts w:ascii="Tahoma" w:hAnsi="Tahoma" w:cs="Tahoma"/>
          <w:color w:val="000000" w:themeColor="text1"/>
          <w:szCs w:val="20"/>
        </w:rPr>
        <w:br w:type="page"/>
      </w:r>
    </w:p>
    <w:p w14:paraId="306C6DA5" w14:textId="77339BCF" w:rsidR="000550A1" w:rsidRDefault="000550A1" w:rsidP="000550A1">
      <w:pPr>
        <w:rPr>
          <w:rFonts w:ascii="Tahoma" w:hAnsi="Tahoma" w:cs="Tahoma"/>
          <w:color w:val="000000" w:themeColor="text1"/>
          <w:szCs w:val="20"/>
        </w:rPr>
      </w:pPr>
    </w:p>
    <w:p w14:paraId="0FFBCB65" w14:textId="5A18B4DF" w:rsidR="005A6503" w:rsidRDefault="005A6503" w:rsidP="000550A1">
      <w:pPr>
        <w:rPr>
          <w:rFonts w:ascii="Tahoma" w:hAnsi="Tahoma" w:cs="Tahoma"/>
          <w:color w:val="000000" w:themeColor="text1"/>
          <w:szCs w:val="20"/>
        </w:rPr>
      </w:pPr>
    </w:p>
    <w:p w14:paraId="00DFA782" w14:textId="77777777" w:rsidR="0009005C" w:rsidRDefault="0009005C" w:rsidP="000550A1">
      <w:pPr>
        <w:rPr>
          <w:rFonts w:ascii="Tahoma" w:hAnsi="Tahoma" w:cs="Tahoma"/>
          <w:color w:val="000000" w:themeColor="text1"/>
          <w:szCs w:val="20"/>
        </w:rPr>
      </w:pPr>
    </w:p>
    <w:p w14:paraId="4D1D6EF5" w14:textId="77777777" w:rsidR="005A6503" w:rsidRDefault="005A6503" w:rsidP="000550A1">
      <w:pPr>
        <w:rPr>
          <w:rFonts w:ascii="Tahoma" w:hAnsi="Tahoma" w:cs="Tahoma"/>
          <w:color w:val="000000" w:themeColor="text1"/>
          <w:szCs w:val="20"/>
        </w:rPr>
      </w:pPr>
    </w:p>
    <w:p w14:paraId="4C21E730" w14:textId="77777777" w:rsidR="005A6503" w:rsidRPr="00DB2837" w:rsidRDefault="005A6503" w:rsidP="000550A1">
      <w:pPr>
        <w:rPr>
          <w:rFonts w:ascii="Tahoma" w:hAnsi="Tahoma" w:cs="Tahoma"/>
          <w:color w:val="000000" w:themeColor="text1"/>
          <w:szCs w:val="20"/>
        </w:rPr>
      </w:pPr>
    </w:p>
    <w:p w14:paraId="4AB71DDF" w14:textId="77777777" w:rsidR="000550A1" w:rsidRPr="00DB2837" w:rsidRDefault="000550A1" w:rsidP="000550A1">
      <w:pPr>
        <w:rPr>
          <w:rFonts w:ascii="Tahoma" w:hAnsi="Tahoma" w:cs="Tahoma"/>
          <w:color w:val="000000" w:themeColor="text1"/>
          <w:szCs w:val="20"/>
        </w:rPr>
      </w:pPr>
    </w:p>
    <w:p w14:paraId="6E01C010" w14:textId="77777777" w:rsidR="000550A1" w:rsidRPr="00DB2837" w:rsidRDefault="000550A1" w:rsidP="000550A1">
      <w:pPr>
        <w:rPr>
          <w:rFonts w:ascii="Tahoma" w:hAnsi="Tahoma" w:cs="Tahoma"/>
          <w:color w:val="000000" w:themeColor="text1"/>
          <w:szCs w:val="20"/>
        </w:rPr>
      </w:pPr>
    </w:p>
    <w:p w14:paraId="54320DAA" w14:textId="77777777" w:rsidR="000550A1" w:rsidRPr="00DB2837" w:rsidRDefault="000550A1" w:rsidP="000550A1">
      <w:pPr>
        <w:rPr>
          <w:rFonts w:ascii="Tahoma" w:hAnsi="Tahoma" w:cs="Tahoma"/>
          <w:color w:val="000000" w:themeColor="text1"/>
          <w:szCs w:val="20"/>
        </w:rPr>
      </w:pPr>
    </w:p>
    <w:p w14:paraId="1F43034F" w14:textId="77777777" w:rsidR="000550A1" w:rsidRPr="00DB2837" w:rsidRDefault="000550A1" w:rsidP="000550A1">
      <w:pPr>
        <w:rPr>
          <w:rFonts w:ascii="Tahoma" w:hAnsi="Tahoma" w:cs="Tahoma"/>
          <w:color w:val="000000" w:themeColor="text1"/>
          <w:szCs w:val="20"/>
        </w:rPr>
      </w:pPr>
    </w:p>
    <w:p w14:paraId="68E2AB4A" w14:textId="77777777" w:rsidR="000550A1" w:rsidRPr="00DB2837" w:rsidRDefault="000550A1" w:rsidP="000550A1">
      <w:pPr>
        <w:rPr>
          <w:rFonts w:ascii="Tahoma" w:hAnsi="Tahoma" w:cs="Tahoma"/>
          <w:color w:val="000000" w:themeColor="text1"/>
          <w:szCs w:val="20"/>
        </w:rPr>
      </w:pPr>
    </w:p>
    <w:p w14:paraId="5AD21B8F" w14:textId="77777777" w:rsidR="000550A1" w:rsidRPr="00DB2837" w:rsidRDefault="000550A1" w:rsidP="000550A1">
      <w:pPr>
        <w:rPr>
          <w:rFonts w:ascii="Tahoma" w:hAnsi="Tahoma" w:cs="Tahoma"/>
          <w:color w:val="000000" w:themeColor="text1"/>
          <w:szCs w:val="20"/>
        </w:rPr>
      </w:pPr>
    </w:p>
    <w:p w14:paraId="49782972" w14:textId="77777777" w:rsidR="000550A1" w:rsidRPr="00DB2837" w:rsidRDefault="000550A1" w:rsidP="000550A1">
      <w:pPr>
        <w:rPr>
          <w:rFonts w:ascii="Tahoma" w:hAnsi="Tahoma" w:cs="Tahoma"/>
          <w:color w:val="000000" w:themeColor="text1"/>
          <w:szCs w:val="20"/>
        </w:rPr>
      </w:pPr>
    </w:p>
    <w:p w14:paraId="21DAD4DB" w14:textId="77777777" w:rsidR="000550A1" w:rsidRPr="00DB2837" w:rsidRDefault="000550A1" w:rsidP="000550A1">
      <w:pPr>
        <w:rPr>
          <w:rFonts w:ascii="Tahoma" w:hAnsi="Tahoma" w:cs="Tahoma"/>
          <w:color w:val="000000" w:themeColor="text1"/>
          <w:szCs w:val="20"/>
        </w:rPr>
      </w:pPr>
    </w:p>
    <w:p w14:paraId="63249240" w14:textId="77777777" w:rsidR="000550A1" w:rsidRPr="00DB2837" w:rsidRDefault="000550A1" w:rsidP="000550A1">
      <w:pPr>
        <w:rPr>
          <w:rFonts w:ascii="Tahoma" w:hAnsi="Tahoma" w:cs="Tahoma"/>
          <w:color w:val="000000" w:themeColor="text1"/>
          <w:szCs w:val="20"/>
        </w:rPr>
      </w:pPr>
    </w:p>
    <w:p w14:paraId="0D0B800A" w14:textId="77777777" w:rsidR="000550A1" w:rsidRPr="00DB2837" w:rsidRDefault="000550A1" w:rsidP="000550A1">
      <w:pPr>
        <w:rPr>
          <w:rFonts w:ascii="Tahoma" w:hAnsi="Tahoma" w:cs="Tahoma"/>
          <w:color w:val="000000" w:themeColor="text1"/>
          <w:szCs w:val="20"/>
        </w:rPr>
      </w:pPr>
      <w:r w:rsidRPr="00DB2837">
        <w:rPr>
          <w:rFonts w:ascii="Tahoma" w:hAnsi="Tahoma" w:cs="Tahoma"/>
          <w:noProof/>
          <w:color w:val="000000" w:themeColor="text1"/>
          <w:szCs w:val="20"/>
          <w:lang w:val="sl-SI" w:eastAsia="sl-SI"/>
        </w:rPr>
        <mc:AlternateContent>
          <mc:Choice Requires="wps">
            <w:drawing>
              <wp:inline distT="0" distB="0" distL="0" distR="0" wp14:anchorId="321DE0B1" wp14:editId="1713D35D">
                <wp:extent cx="5760720" cy="1800000"/>
                <wp:effectExtent l="19050" t="19050" r="11430" b="10160"/>
                <wp:docPr id="30" name="Zaobljeni 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800000"/>
                        </a:xfrm>
                        <a:prstGeom prst="roundRect">
                          <a:avLst/>
                        </a:prstGeom>
                        <a:noFill/>
                        <a:ln w="28575">
                          <a:solidFill>
                            <a:srgbClr val="59005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9B22C" w14:textId="28B9F1DD"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59,976</w:t>
                            </w:r>
                            <w:proofErr w:type="gramEnd"/>
                            <w:r w:rsidR="009C1283">
                              <w:rPr>
                                <w:rFonts w:ascii="Tahoma" w:hAnsi="Tahoma"/>
                                <w:b/>
                                <w:color w:val="000000" w:themeColor="text1"/>
                              </w:rPr>
                              <w:t xml:space="preserve"> </w:t>
                            </w:r>
                            <w:r w:rsidRPr="00A32982">
                              <w:rPr>
                                <w:rFonts w:ascii="Tahoma" w:hAnsi="Tahoma"/>
                                <w:color w:val="000000" w:themeColor="text1"/>
                              </w:rPr>
                              <w:t>warnings issued under the Minor Offences Act</w:t>
                            </w:r>
                          </w:p>
                          <w:p w14:paraId="60B9AB26" w14:textId="74C9C097"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12,960</w:t>
                            </w:r>
                            <w:proofErr w:type="gramEnd"/>
                            <w:r w:rsidR="009C1283">
                              <w:rPr>
                                <w:rFonts w:ascii="Tahoma" w:hAnsi="Tahoma"/>
                                <w:b/>
                                <w:color w:val="000000" w:themeColor="text1"/>
                              </w:rPr>
                              <w:t xml:space="preserve"> </w:t>
                            </w:r>
                            <w:r w:rsidRPr="00A32982">
                              <w:rPr>
                                <w:rFonts w:ascii="Tahoma" w:hAnsi="Tahoma"/>
                                <w:color w:val="000000" w:themeColor="text1"/>
                              </w:rPr>
                              <w:t>offence notices issued under the Minor Offences Act</w:t>
                            </w:r>
                          </w:p>
                          <w:p w14:paraId="4CDD7E5A" w14:textId="05A099DA"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233,270</w:t>
                            </w:r>
                            <w:proofErr w:type="gramEnd"/>
                            <w:r w:rsidR="009C1283">
                              <w:rPr>
                                <w:rFonts w:ascii="Tahoma" w:hAnsi="Tahoma"/>
                                <w:b/>
                                <w:color w:val="000000" w:themeColor="text1"/>
                              </w:rPr>
                              <w:t xml:space="preserve"> </w:t>
                            </w:r>
                            <w:r w:rsidRPr="00A32982">
                              <w:rPr>
                                <w:rFonts w:ascii="Tahoma" w:hAnsi="Tahoma"/>
                                <w:color w:val="000000" w:themeColor="text1"/>
                              </w:rPr>
                              <w:t>payment orders issued for minor offences</w:t>
                            </w:r>
                          </w:p>
                          <w:p w14:paraId="403070C0" w14:textId="0BC73486"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16,593</w:t>
                            </w:r>
                            <w:proofErr w:type="gramEnd"/>
                            <w:r w:rsidR="009C1283">
                              <w:rPr>
                                <w:rFonts w:ascii="Tahoma" w:hAnsi="Tahoma"/>
                                <w:b/>
                                <w:color w:val="000000" w:themeColor="text1"/>
                              </w:rPr>
                              <w:t xml:space="preserve"> </w:t>
                            </w:r>
                            <w:r w:rsidRPr="00A32982">
                              <w:rPr>
                                <w:rFonts w:ascii="Tahoma" w:hAnsi="Tahoma"/>
                                <w:color w:val="000000" w:themeColor="text1"/>
                              </w:rPr>
                              <w:t>decisions issued in expedited proceedings</w:t>
                            </w:r>
                          </w:p>
                          <w:p w14:paraId="5E6EF2B8" w14:textId="2F208C45"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9,212</w:t>
                            </w:r>
                            <w:proofErr w:type="gramEnd"/>
                            <w:r w:rsidR="009C1283">
                              <w:rPr>
                                <w:rFonts w:ascii="Tahoma" w:hAnsi="Tahoma"/>
                                <w:b/>
                                <w:color w:val="000000" w:themeColor="text1"/>
                              </w:rPr>
                              <w:t xml:space="preserve"> </w:t>
                            </w:r>
                            <w:r w:rsidRPr="00A32982">
                              <w:rPr>
                                <w:rFonts w:ascii="Tahoma" w:hAnsi="Tahoma"/>
                                <w:color w:val="000000" w:themeColor="text1"/>
                              </w:rPr>
                              <w:t>accusatory instruments</w:t>
                            </w:r>
                          </w:p>
                          <w:p w14:paraId="6DE73A56" w14:textId="234093CD" w:rsidR="00F47F8A" w:rsidRPr="00A32982" w:rsidRDefault="00F47F8A" w:rsidP="00A32982">
                            <w:pPr>
                              <w:jc w:val="center"/>
                              <w:rPr>
                                <w:rFonts w:ascii="Tahoma" w:hAnsi="Tahoma" w:cs="Tahoma"/>
                                <w:b/>
                                <w:color w:val="000000" w:themeColor="text1"/>
                                <w:szCs w:val="20"/>
                              </w:rPr>
                            </w:pPr>
                            <w:proofErr w:type="gramStart"/>
                            <w:r w:rsidRPr="00DB2837">
                              <w:rPr>
                                <w:rFonts w:ascii="Tahoma" w:hAnsi="Tahoma"/>
                                <w:b/>
                                <w:color w:val="000000" w:themeColor="text1"/>
                              </w:rPr>
                              <w:t>2,465</w:t>
                            </w:r>
                            <w:proofErr w:type="gramEnd"/>
                            <w:r w:rsidR="009C1283">
                              <w:rPr>
                                <w:rFonts w:ascii="Tahoma" w:hAnsi="Tahoma"/>
                                <w:b/>
                                <w:color w:val="000000" w:themeColor="text1"/>
                              </w:rPr>
                              <w:t xml:space="preserve"> </w:t>
                            </w:r>
                            <w:r w:rsidRPr="00A32982">
                              <w:rPr>
                                <w:rFonts w:ascii="Tahoma" w:hAnsi="Tahoma"/>
                                <w:color w:val="000000" w:themeColor="text1"/>
                              </w:rPr>
                              <w:t>referrals to another minor offence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1DE0B1" id="Zaobljeni pravokotnik 15" o:spid="_x0000_s1037" style="width:453.6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" filled="f" strokecolor="#590058" strokeweight="2.25pt">
                <v:stroke joinstyle="miter"/>
                <v:path arrowok="t"/>
                <v:textbox>
                  <w:txbxContent>
                    <w:p w14:paraId="5D79B22C" w14:textId="28B9F1DD"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59,976</w:t>
                      </w:r>
                      <w:proofErr w:type="gramEnd"/>
                      <w:r w:rsidR="009C1283">
                        <w:rPr>
                          <w:rFonts w:ascii="Tahoma" w:hAnsi="Tahoma"/>
                          <w:b/>
                          <w:color w:val="000000" w:themeColor="text1"/>
                        </w:rPr>
                        <w:t xml:space="preserve"> </w:t>
                      </w:r>
                      <w:r w:rsidRPr="00A32982">
                        <w:rPr>
                          <w:rFonts w:ascii="Tahoma" w:hAnsi="Tahoma"/>
                          <w:color w:val="000000" w:themeColor="text1"/>
                        </w:rPr>
                        <w:t>warnings issued under the Minor Offences Act</w:t>
                      </w:r>
                    </w:p>
                    <w:p w14:paraId="60B9AB26" w14:textId="74C9C097"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12,960</w:t>
                      </w:r>
                      <w:proofErr w:type="gramEnd"/>
                      <w:r w:rsidR="009C1283">
                        <w:rPr>
                          <w:rFonts w:ascii="Tahoma" w:hAnsi="Tahoma"/>
                          <w:b/>
                          <w:color w:val="000000" w:themeColor="text1"/>
                        </w:rPr>
                        <w:t xml:space="preserve"> </w:t>
                      </w:r>
                      <w:r w:rsidRPr="00A32982">
                        <w:rPr>
                          <w:rFonts w:ascii="Tahoma" w:hAnsi="Tahoma"/>
                          <w:color w:val="000000" w:themeColor="text1"/>
                        </w:rPr>
                        <w:t>offence notices issued under the Minor Offences Act</w:t>
                      </w:r>
                    </w:p>
                    <w:p w14:paraId="4CDD7E5A" w14:textId="05A099DA"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233,270</w:t>
                      </w:r>
                      <w:proofErr w:type="gramEnd"/>
                      <w:r w:rsidR="009C1283">
                        <w:rPr>
                          <w:rFonts w:ascii="Tahoma" w:hAnsi="Tahoma"/>
                          <w:b/>
                          <w:color w:val="000000" w:themeColor="text1"/>
                        </w:rPr>
                        <w:t xml:space="preserve"> </w:t>
                      </w:r>
                      <w:r w:rsidRPr="00A32982">
                        <w:rPr>
                          <w:rFonts w:ascii="Tahoma" w:hAnsi="Tahoma"/>
                          <w:color w:val="000000" w:themeColor="text1"/>
                        </w:rPr>
                        <w:t>payment orders issued for minor offences</w:t>
                      </w:r>
                    </w:p>
                    <w:p w14:paraId="403070C0" w14:textId="0BC73486"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16,593</w:t>
                      </w:r>
                      <w:proofErr w:type="gramEnd"/>
                      <w:r w:rsidR="009C1283">
                        <w:rPr>
                          <w:rFonts w:ascii="Tahoma" w:hAnsi="Tahoma"/>
                          <w:b/>
                          <w:color w:val="000000" w:themeColor="text1"/>
                        </w:rPr>
                        <w:t xml:space="preserve"> </w:t>
                      </w:r>
                      <w:r w:rsidRPr="00A32982">
                        <w:rPr>
                          <w:rFonts w:ascii="Tahoma" w:hAnsi="Tahoma"/>
                          <w:color w:val="000000" w:themeColor="text1"/>
                        </w:rPr>
                        <w:t>decisions issued in expedited proceedings</w:t>
                      </w:r>
                    </w:p>
                    <w:p w14:paraId="5E6EF2B8" w14:textId="2F208C45" w:rsidR="00F47F8A" w:rsidRPr="00DB2837" w:rsidRDefault="00F47F8A" w:rsidP="009C1283">
                      <w:pPr>
                        <w:spacing w:after="120"/>
                        <w:jc w:val="center"/>
                        <w:rPr>
                          <w:rFonts w:ascii="Tahoma" w:hAnsi="Tahoma" w:cs="Tahoma"/>
                          <w:b/>
                          <w:color w:val="000000" w:themeColor="text1"/>
                          <w:szCs w:val="20"/>
                        </w:rPr>
                      </w:pPr>
                      <w:proofErr w:type="gramStart"/>
                      <w:r w:rsidRPr="00DB2837">
                        <w:rPr>
                          <w:rFonts w:ascii="Tahoma" w:hAnsi="Tahoma"/>
                          <w:b/>
                          <w:color w:val="000000" w:themeColor="text1"/>
                        </w:rPr>
                        <w:t>9,212</w:t>
                      </w:r>
                      <w:proofErr w:type="gramEnd"/>
                      <w:r w:rsidR="009C1283">
                        <w:rPr>
                          <w:rFonts w:ascii="Tahoma" w:hAnsi="Tahoma"/>
                          <w:b/>
                          <w:color w:val="000000" w:themeColor="text1"/>
                        </w:rPr>
                        <w:t xml:space="preserve"> </w:t>
                      </w:r>
                      <w:r w:rsidRPr="00A32982">
                        <w:rPr>
                          <w:rFonts w:ascii="Tahoma" w:hAnsi="Tahoma"/>
                          <w:color w:val="000000" w:themeColor="text1"/>
                        </w:rPr>
                        <w:t>accusatory instruments</w:t>
                      </w:r>
                    </w:p>
                    <w:p w14:paraId="6DE73A56" w14:textId="234093CD" w:rsidR="00F47F8A" w:rsidRPr="00A32982" w:rsidRDefault="00F47F8A" w:rsidP="00A32982">
                      <w:pPr>
                        <w:jc w:val="center"/>
                        <w:rPr>
                          <w:rFonts w:ascii="Tahoma" w:hAnsi="Tahoma" w:cs="Tahoma"/>
                          <w:b/>
                          <w:color w:val="000000" w:themeColor="text1"/>
                          <w:szCs w:val="20"/>
                        </w:rPr>
                      </w:pPr>
                      <w:proofErr w:type="gramStart"/>
                      <w:r w:rsidRPr="00DB2837">
                        <w:rPr>
                          <w:rFonts w:ascii="Tahoma" w:hAnsi="Tahoma"/>
                          <w:b/>
                          <w:color w:val="000000" w:themeColor="text1"/>
                        </w:rPr>
                        <w:t>2,465</w:t>
                      </w:r>
                      <w:proofErr w:type="gramEnd"/>
                      <w:r w:rsidR="009C1283">
                        <w:rPr>
                          <w:rFonts w:ascii="Tahoma" w:hAnsi="Tahoma"/>
                          <w:b/>
                          <w:color w:val="000000" w:themeColor="text1"/>
                        </w:rPr>
                        <w:t xml:space="preserve"> </w:t>
                      </w:r>
                      <w:r w:rsidRPr="00A32982">
                        <w:rPr>
                          <w:rFonts w:ascii="Tahoma" w:hAnsi="Tahoma"/>
                          <w:color w:val="000000" w:themeColor="text1"/>
                        </w:rPr>
                        <w:t>referrals to another minor offence authority</w:t>
                      </w:r>
                    </w:p>
                  </w:txbxContent>
                </v:textbox>
                <w10:anchorlock/>
              </v:roundrect>
            </w:pict>
          </mc:Fallback>
        </mc:AlternateContent>
      </w:r>
    </w:p>
    <w:p w14:paraId="4844278E" w14:textId="77777777" w:rsidR="000550A1" w:rsidRPr="00DB2837" w:rsidRDefault="000550A1" w:rsidP="000550A1">
      <w:pPr>
        <w:rPr>
          <w:rFonts w:ascii="Tahoma" w:hAnsi="Tahoma" w:cs="Tahoma"/>
          <w:color w:val="000000" w:themeColor="text1"/>
          <w:szCs w:val="20"/>
        </w:rPr>
      </w:pPr>
    </w:p>
    <w:p w14:paraId="79AE5E1B" w14:textId="77777777" w:rsidR="000550A1" w:rsidRPr="00DB2837" w:rsidRDefault="000550A1" w:rsidP="000550A1">
      <w:pPr>
        <w:rPr>
          <w:rFonts w:ascii="Tahoma" w:hAnsi="Tahoma" w:cs="Tahoma"/>
          <w:color w:val="000000" w:themeColor="text1"/>
          <w:szCs w:val="20"/>
        </w:rPr>
      </w:pPr>
    </w:p>
    <w:p w14:paraId="315D24C0" w14:textId="77777777" w:rsidR="000550A1" w:rsidRPr="00DB2837" w:rsidRDefault="000550A1" w:rsidP="000550A1">
      <w:pPr>
        <w:rPr>
          <w:rFonts w:ascii="Tahoma" w:hAnsi="Tahoma" w:cs="Tahoma"/>
          <w:color w:val="000000" w:themeColor="text1"/>
          <w:szCs w:val="20"/>
        </w:rPr>
      </w:pPr>
    </w:p>
    <w:p w14:paraId="5D57A5CD" w14:textId="77777777" w:rsidR="000550A1" w:rsidRPr="00DB2837" w:rsidRDefault="000550A1" w:rsidP="000550A1">
      <w:pPr>
        <w:rPr>
          <w:rFonts w:ascii="Tahoma" w:hAnsi="Tahoma" w:cs="Tahoma"/>
          <w:color w:val="000000" w:themeColor="text1"/>
          <w:szCs w:val="20"/>
        </w:rPr>
      </w:pPr>
    </w:p>
    <w:p w14:paraId="06809154" w14:textId="77777777" w:rsidR="000550A1" w:rsidRPr="00DB2837" w:rsidRDefault="000550A1" w:rsidP="000550A1">
      <w:pPr>
        <w:rPr>
          <w:rFonts w:ascii="Tahoma" w:hAnsi="Tahoma" w:cs="Tahoma"/>
          <w:color w:val="000000" w:themeColor="text1"/>
          <w:szCs w:val="20"/>
        </w:rPr>
      </w:pPr>
    </w:p>
    <w:p w14:paraId="0D53ED8E" w14:textId="77777777" w:rsidR="000550A1" w:rsidRPr="00DB2837" w:rsidRDefault="000550A1" w:rsidP="000550A1">
      <w:pPr>
        <w:rPr>
          <w:rFonts w:ascii="Tahoma" w:hAnsi="Tahoma" w:cs="Tahoma"/>
          <w:color w:val="000000" w:themeColor="text1"/>
          <w:szCs w:val="20"/>
        </w:rPr>
      </w:pPr>
    </w:p>
    <w:p w14:paraId="67CD103D" w14:textId="77777777" w:rsidR="000550A1" w:rsidRPr="00DB2837" w:rsidRDefault="000550A1" w:rsidP="000550A1">
      <w:pPr>
        <w:rPr>
          <w:rFonts w:ascii="Tahoma" w:hAnsi="Tahoma" w:cs="Tahoma"/>
          <w:color w:val="000000" w:themeColor="text1"/>
          <w:szCs w:val="20"/>
        </w:rPr>
      </w:pPr>
    </w:p>
    <w:p w14:paraId="40F4E215" w14:textId="77777777" w:rsidR="000550A1" w:rsidRPr="00DB2837" w:rsidRDefault="000550A1" w:rsidP="000550A1">
      <w:pPr>
        <w:rPr>
          <w:rFonts w:ascii="Tahoma" w:hAnsi="Tahoma" w:cs="Tahoma"/>
          <w:color w:val="000000" w:themeColor="text1"/>
          <w:szCs w:val="20"/>
        </w:rPr>
      </w:pPr>
    </w:p>
    <w:p w14:paraId="0D920504" w14:textId="77777777" w:rsidR="000550A1" w:rsidRPr="00DB2837" w:rsidRDefault="000550A1" w:rsidP="000550A1">
      <w:pPr>
        <w:rPr>
          <w:rFonts w:ascii="Tahoma" w:hAnsi="Tahoma" w:cs="Tahoma"/>
          <w:color w:val="000000" w:themeColor="text1"/>
          <w:szCs w:val="20"/>
        </w:rPr>
      </w:pPr>
    </w:p>
    <w:p w14:paraId="35D72593" w14:textId="77777777" w:rsidR="000550A1" w:rsidRPr="00DB2837" w:rsidRDefault="000550A1" w:rsidP="000550A1">
      <w:pPr>
        <w:rPr>
          <w:rFonts w:ascii="Tahoma" w:hAnsi="Tahoma" w:cs="Tahoma"/>
          <w:color w:val="000000" w:themeColor="text1"/>
          <w:szCs w:val="20"/>
        </w:rPr>
      </w:pPr>
    </w:p>
    <w:p w14:paraId="19C937F2" w14:textId="77777777" w:rsidR="000550A1" w:rsidRPr="00DB2837" w:rsidRDefault="000550A1" w:rsidP="000550A1">
      <w:pPr>
        <w:rPr>
          <w:rFonts w:ascii="Tahoma" w:hAnsi="Tahoma" w:cs="Tahoma"/>
          <w:color w:val="000000" w:themeColor="text1"/>
          <w:szCs w:val="20"/>
        </w:rPr>
      </w:pPr>
    </w:p>
    <w:p w14:paraId="5773F396" w14:textId="77777777" w:rsidR="000550A1" w:rsidRPr="00DB2837" w:rsidRDefault="000550A1" w:rsidP="000550A1">
      <w:pPr>
        <w:rPr>
          <w:rFonts w:ascii="Tahoma" w:hAnsi="Tahoma" w:cs="Tahoma"/>
          <w:color w:val="000000" w:themeColor="text1"/>
          <w:szCs w:val="20"/>
        </w:rPr>
      </w:pPr>
      <w:r w:rsidRPr="00DB2837">
        <w:rPr>
          <w:rFonts w:ascii="Tahoma" w:hAnsi="Tahoma" w:cs="Tahoma"/>
          <w:noProof/>
          <w:color w:val="000000" w:themeColor="text1"/>
          <w:szCs w:val="20"/>
          <w:lang w:val="sl-SI" w:eastAsia="sl-SI"/>
        </w:rPr>
        <mc:AlternateContent>
          <mc:Choice Requires="wps">
            <w:drawing>
              <wp:inline distT="0" distB="0" distL="0" distR="0" wp14:anchorId="540E2972" wp14:editId="073E12CA">
                <wp:extent cx="5760720" cy="1800000"/>
                <wp:effectExtent l="19050" t="19050" r="11430" b="10160"/>
                <wp:docPr id="31" name="Zaobljeni pravokotnik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800000"/>
                        </a:xfrm>
                        <a:prstGeom prst="roundRect">
                          <a:avLst/>
                        </a:prstGeom>
                        <a:noFill/>
                        <a:ln w="28575">
                          <a:solidFill>
                            <a:srgbClr val="87511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167A3" w14:textId="6A06BDD6" w:rsidR="00F47F8A" w:rsidRPr="00DB2837" w:rsidRDefault="00F47F8A" w:rsidP="00A32982">
                            <w:pPr>
                              <w:spacing w:after="120"/>
                              <w:jc w:val="center"/>
                              <w:rPr>
                                <w:rFonts w:ascii="Tahoma" w:hAnsi="Tahoma" w:cs="Tahoma"/>
                                <w:b/>
                                <w:color w:val="000000" w:themeColor="text1"/>
                                <w:szCs w:val="20"/>
                              </w:rPr>
                            </w:pPr>
                            <w:proofErr w:type="gramStart"/>
                            <w:r w:rsidRPr="00DB2837">
                              <w:rPr>
                                <w:rFonts w:ascii="Tahoma" w:hAnsi="Tahoma"/>
                                <w:b/>
                                <w:color w:val="000000" w:themeColor="text1"/>
                              </w:rPr>
                              <w:t>170</w:t>
                            </w:r>
                            <w:proofErr w:type="gramEnd"/>
                            <w:r w:rsidR="00A32982">
                              <w:rPr>
                                <w:rFonts w:ascii="Tahoma" w:hAnsi="Tahoma"/>
                                <w:b/>
                                <w:color w:val="000000" w:themeColor="text1"/>
                              </w:rPr>
                              <w:t xml:space="preserve"> </w:t>
                            </w:r>
                            <w:r w:rsidRPr="00A32982">
                              <w:rPr>
                                <w:rFonts w:ascii="Tahoma" w:hAnsi="Tahoma"/>
                                <w:color w:val="000000" w:themeColor="text1"/>
                              </w:rPr>
                              <w:t>cases of protection of Slovenian nationals abroad</w:t>
                            </w:r>
                          </w:p>
                          <w:p w14:paraId="588A60EA" w14:textId="17EF7A78" w:rsidR="00F47F8A" w:rsidRPr="00DB2837" w:rsidRDefault="00F47F8A" w:rsidP="00A32982">
                            <w:pPr>
                              <w:spacing w:after="120"/>
                              <w:jc w:val="center"/>
                              <w:rPr>
                                <w:rFonts w:ascii="Tahoma" w:hAnsi="Tahoma" w:cs="Tahoma"/>
                                <w:b/>
                                <w:color w:val="000000" w:themeColor="text1"/>
                                <w:szCs w:val="20"/>
                              </w:rPr>
                            </w:pPr>
                            <w:proofErr w:type="gramStart"/>
                            <w:r w:rsidRPr="00DB2837">
                              <w:rPr>
                                <w:rFonts w:ascii="Tahoma" w:hAnsi="Tahoma"/>
                                <w:b/>
                                <w:color w:val="000000" w:themeColor="text1"/>
                              </w:rPr>
                              <w:t>85</w:t>
                            </w:r>
                            <w:proofErr w:type="gramEnd"/>
                            <w:r w:rsidR="00A32982">
                              <w:rPr>
                                <w:rFonts w:ascii="Tahoma" w:hAnsi="Tahoma"/>
                                <w:b/>
                                <w:color w:val="000000" w:themeColor="text1"/>
                              </w:rPr>
                              <w:t xml:space="preserve"> </w:t>
                            </w:r>
                            <w:r w:rsidRPr="00A32982">
                              <w:rPr>
                                <w:rFonts w:ascii="Tahoma" w:hAnsi="Tahoma"/>
                                <w:color w:val="000000" w:themeColor="text1"/>
                              </w:rPr>
                              <w:t>cases of protection of foreign nationals visiting Slovenia</w:t>
                            </w:r>
                          </w:p>
                          <w:p w14:paraId="665532D0" w14:textId="2B2D0E54" w:rsidR="00F47F8A" w:rsidRPr="00DB2837" w:rsidRDefault="00F47F8A" w:rsidP="00A32982">
                            <w:pPr>
                              <w:spacing w:after="120"/>
                              <w:jc w:val="center"/>
                              <w:rPr>
                                <w:rFonts w:ascii="Tahoma" w:hAnsi="Tahoma" w:cs="Tahoma"/>
                                <w:b/>
                                <w:color w:val="000000" w:themeColor="text1"/>
                                <w:szCs w:val="20"/>
                              </w:rPr>
                            </w:pPr>
                            <w:proofErr w:type="gramStart"/>
                            <w:r w:rsidRPr="00DB2837">
                              <w:rPr>
                                <w:rFonts w:ascii="Tahoma" w:hAnsi="Tahoma"/>
                                <w:b/>
                                <w:color w:val="000000" w:themeColor="text1"/>
                              </w:rPr>
                              <w:t>24</w:t>
                            </w:r>
                            <w:proofErr w:type="gramEnd"/>
                            <w:r w:rsidR="00A32982">
                              <w:rPr>
                                <w:rFonts w:ascii="Tahoma" w:hAnsi="Tahoma"/>
                                <w:b/>
                                <w:color w:val="000000" w:themeColor="text1"/>
                              </w:rPr>
                              <w:t xml:space="preserve"> </w:t>
                            </w:r>
                            <w:r w:rsidRPr="00A32982">
                              <w:rPr>
                                <w:rFonts w:ascii="Tahoma" w:hAnsi="Tahoma"/>
                                <w:color w:val="000000" w:themeColor="text1"/>
                              </w:rPr>
                              <w:t>deliveries of letters of credence presented by diplomatic and consular missions</w:t>
                            </w:r>
                          </w:p>
                          <w:p w14:paraId="112782C3" w14:textId="12BA94F7" w:rsidR="00F47F8A" w:rsidRPr="00DB2837" w:rsidRDefault="00F47F8A" w:rsidP="00A32982">
                            <w:pPr>
                              <w:spacing w:after="120"/>
                              <w:jc w:val="center"/>
                              <w:rPr>
                                <w:rFonts w:ascii="Tahoma" w:hAnsi="Tahoma" w:cs="Tahoma"/>
                                <w:b/>
                                <w:color w:val="000000" w:themeColor="text1"/>
                                <w:szCs w:val="20"/>
                              </w:rPr>
                            </w:pPr>
                            <w:r w:rsidRPr="00DB2837">
                              <w:rPr>
                                <w:rFonts w:ascii="Tahoma" w:hAnsi="Tahoma"/>
                                <w:b/>
                                <w:color w:val="000000" w:themeColor="text1"/>
                              </w:rPr>
                              <w:t>89</w:t>
                            </w:r>
                            <w:r w:rsidR="00A32982">
                              <w:rPr>
                                <w:rFonts w:ascii="Tahoma" w:hAnsi="Tahoma"/>
                                <w:b/>
                                <w:color w:val="000000" w:themeColor="text1"/>
                              </w:rPr>
                              <w:t xml:space="preserve"> </w:t>
                            </w:r>
                            <w:r w:rsidRPr="00A32982">
                              <w:rPr>
                                <w:rFonts w:ascii="Tahoma" w:hAnsi="Tahoma"/>
                                <w:color w:val="000000" w:themeColor="text1"/>
                              </w:rPr>
                              <w:t>threat assessments prepared or updated</w:t>
                            </w:r>
                          </w:p>
                          <w:p w14:paraId="56C49BC8" w14:textId="333A1436" w:rsidR="00F47F8A" w:rsidRPr="00DB2837" w:rsidRDefault="00F47F8A" w:rsidP="00A32982">
                            <w:pPr>
                              <w:jc w:val="center"/>
                              <w:rPr>
                                <w:rFonts w:ascii="Tahoma" w:hAnsi="Tahoma" w:cs="Tahoma"/>
                                <w:b/>
                                <w:color w:val="000000" w:themeColor="text1"/>
                                <w:szCs w:val="20"/>
                              </w:rPr>
                            </w:pPr>
                            <w:proofErr w:type="gramStart"/>
                            <w:r w:rsidRPr="00DB2837">
                              <w:rPr>
                                <w:rFonts w:ascii="Tahoma" w:hAnsi="Tahoma"/>
                                <w:b/>
                                <w:color w:val="000000" w:themeColor="text1"/>
                              </w:rPr>
                              <w:t>22</w:t>
                            </w:r>
                            <w:proofErr w:type="gramEnd"/>
                            <w:r w:rsidR="00A32982">
                              <w:rPr>
                                <w:rFonts w:ascii="Tahoma" w:hAnsi="Tahoma"/>
                                <w:b/>
                                <w:color w:val="000000" w:themeColor="text1"/>
                              </w:rPr>
                              <w:t xml:space="preserve"> </w:t>
                            </w:r>
                            <w:r w:rsidRPr="00A32982">
                              <w:rPr>
                                <w:rFonts w:ascii="Tahoma" w:hAnsi="Tahoma"/>
                                <w:color w:val="000000" w:themeColor="text1"/>
                              </w:rPr>
                              <w:t>anonymous and other letters sent to protected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0E2972" id="Zaobljeni pravokotnik 31" o:spid="_x0000_s1038" style="width:453.6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" filled="f" strokecolor="#875117" strokeweight="2.25pt">
                <v:stroke joinstyle="miter"/>
                <v:path arrowok="t"/>
                <v:textbox>
                  <w:txbxContent>
                    <w:p w14:paraId="2BD167A3" w14:textId="6A06BDD6" w:rsidR="00F47F8A" w:rsidRPr="00DB2837" w:rsidRDefault="00F47F8A" w:rsidP="00A32982">
                      <w:pPr>
                        <w:spacing w:after="120"/>
                        <w:jc w:val="center"/>
                        <w:rPr>
                          <w:rFonts w:ascii="Tahoma" w:hAnsi="Tahoma" w:cs="Tahoma"/>
                          <w:b/>
                          <w:color w:val="000000" w:themeColor="text1"/>
                          <w:szCs w:val="20"/>
                        </w:rPr>
                      </w:pPr>
                      <w:proofErr w:type="gramStart"/>
                      <w:r w:rsidRPr="00DB2837">
                        <w:rPr>
                          <w:rFonts w:ascii="Tahoma" w:hAnsi="Tahoma"/>
                          <w:b/>
                          <w:color w:val="000000" w:themeColor="text1"/>
                        </w:rPr>
                        <w:t>170</w:t>
                      </w:r>
                      <w:proofErr w:type="gramEnd"/>
                      <w:r w:rsidR="00A32982">
                        <w:rPr>
                          <w:rFonts w:ascii="Tahoma" w:hAnsi="Tahoma"/>
                          <w:b/>
                          <w:color w:val="000000" w:themeColor="text1"/>
                        </w:rPr>
                        <w:t xml:space="preserve"> </w:t>
                      </w:r>
                      <w:r w:rsidRPr="00A32982">
                        <w:rPr>
                          <w:rFonts w:ascii="Tahoma" w:hAnsi="Tahoma"/>
                          <w:color w:val="000000" w:themeColor="text1"/>
                        </w:rPr>
                        <w:t>cases of protection of Slovenian nationals abroad</w:t>
                      </w:r>
                    </w:p>
                    <w:p w14:paraId="588A60EA" w14:textId="17EF7A78" w:rsidR="00F47F8A" w:rsidRPr="00DB2837" w:rsidRDefault="00F47F8A" w:rsidP="00A32982">
                      <w:pPr>
                        <w:spacing w:after="120"/>
                        <w:jc w:val="center"/>
                        <w:rPr>
                          <w:rFonts w:ascii="Tahoma" w:hAnsi="Tahoma" w:cs="Tahoma"/>
                          <w:b/>
                          <w:color w:val="000000" w:themeColor="text1"/>
                          <w:szCs w:val="20"/>
                        </w:rPr>
                      </w:pPr>
                      <w:proofErr w:type="gramStart"/>
                      <w:r w:rsidRPr="00DB2837">
                        <w:rPr>
                          <w:rFonts w:ascii="Tahoma" w:hAnsi="Tahoma"/>
                          <w:b/>
                          <w:color w:val="000000" w:themeColor="text1"/>
                        </w:rPr>
                        <w:t>85</w:t>
                      </w:r>
                      <w:proofErr w:type="gramEnd"/>
                      <w:r w:rsidR="00A32982">
                        <w:rPr>
                          <w:rFonts w:ascii="Tahoma" w:hAnsi="Tahoma"/>
                          <w:b/>
                          <w:color w:val="000000" w:themeColor="text1"/>
                        </w:rPr>
                        <w:t xml:space="preserve"> </w:t>
                      </w:r>
                      <w:r w:rsidRPr="00A32982">
                        <w:rPr>
                          <w:rFonts w:ascii="Tahoma" w:hAnsi="Tahoma"/>
                          <w:color w:val="000000" w:themeColor="text1"/>
                        </w:rPr>
                        <w:t>cases of protection of foreign nationals visiting Slovenia</w:t>
                      </w:r>
                    </w:p>
                    <w:p w14:paraId="665532D0" w14:textId="2B2D0E54" w:rsidR="00F47F8A" w:rsidRPr="00DB2837" w:rsidRDefault="00F47F8A" w:rsidP="00A32982">
                      <w:pPr>
                        <w:spacing w:after="120"/>
                        <w:jc w:val="center"/>
                        <w:rPr>
                          <w:rFonts w:ascii="Tahoma" w:hAnsi="Tahoma" w:cs="Tahoma"/>
                          <w:b/>
                          <w:color w:val="000000" w:themeColor="text1"/>
                          <w:szCs w:val="20"/>
                        </w:rPr>
                      </w:pPr>
                      <w:proofErr w:type="gramStart"/>
                      <w:r w:rsidRPr="00DB2837">
                        <w:rPr>
                          <w:rFonts w:ascii="Tahoma" w:hAnsi="Tahoma"/>
                          <w:b/>
                          <w:color w:val="000000" w:themeColor="text1"/>
                        </w:rPr>
                        <w:t>24</w:t>
                      </w:r>
                      <w:proofErr w:type="gramEnd"/>
                      <w:r w:rsidR="00A32982">
                        <w:rPr>
                          <w:rFonts w:ascii="Tahoma" w:hAnsi="Tahoma"/>
                          <w:b/>
                          <w:color w:val="000000" w:themeColor="text1"/>
                        </w:rPr>
                        <w:t xml:space="preserve"> </w:t>
                      </w:r>
                      <w:r w:rsidRPr="00A32982">
                        <w:rPr>
                          <w:rFonts w:ascii="Tahoma" w:hAnsi="Tahoma"/>
                          <w:color w:val="000000" w:themeColor="text1"/>
                        </w:rPr>
                        <w:t>deliveries of letters of credence presented by diplomatic and consular missions</w:t>
                      </w:r>
                    </w:p>
                    <w:p w14:paraId="112782C3" w14:textId="12BA94F7" w:rsidR="00F47F8A" w:rsidRPr="00DB2837" w:rsidRDefault="00F47F8A" w:rsidP="00A32982">
                      <w:pPr>
                        <w:spacing w:after="120"/>
                        <w:jc w:val="center"/>
                        <w:rPr>
                          <w:rFonts w:ascii="Tahoma" w:hAnsi="Tahoma" w:cs="Tahoma"/>
                          <w:b/>
                          <w:color w:val="000000" w:themeColor="text1"/>
                          <w:szCs w:val="20"/>
                        </w:rPr>
                      </w:pPr>
                      <w:r w:rsidRPr="00DB2837">
                        <w:rPr>
                          <w:rFonts w:ascii="Tahoma" w:hAnsi="Tahoma"/>
                          <w:b/>
                          <w:color w:val="000000" w:themeColor="text1"/>
                        </w:rPr>
                        <w:t>89</w:t>
                      </w:r>
                      <w:r w:rsidR="00A32982">
                        <w:rPr>
                          <w:rFonts w:ascii="Tahoma" w:hAnsi="Tahoma"/>
                          <w:b/>
                          <w:color w:val="000000" w:themeColor="text1"/>
                        </w:rPr>
                        <w:t xml:space="preserve"> </w:t>
                      </w:r>
                      <w:r w:rsidRPr="00A32982">
                        <w:rPr>
                          <w:rFonts w:ascii="Tahoma" w:hAnsi="Tahoma"/>
                          <w:color w:val="000000" w:themeColor="text1"/>
                        </w:rPr>
                        <w:t>threat assessments prepared or updated</w:t>
                      </w:r>
                    </w:p>
                    <w:p w14:paraId="56C49BC8" w14:textId="333A1436" w:rsidR="00F47F8A" w:rsidRPr="00DB2837" w:rsidRDefault="00F47F8A" w:rsidP="00A32982">
                      <w:pPr>
                        <w:jc w:val="center"/>
                        <w:rPr>
                          <w:rFonts w:ascii="Tahoma" w:hAnsi="Tahoma" w:cs="Tahoma"/>
                          <w:b/>
                          <w:color w:val="000000" w:themeColor="text1"/>
                          <w:szCs w:val="20"/>
                        </w:rPr>
                      </w:pPr>
                      <w:proofErr w:type="gramStart"/>
                      <w:r w:rsidRPr="00DB2837">
                        <w:rPr>
                          <w:rFonts w:ascii="Tahoma" w:hAnsi="Tahoma"/>
                          <w:b/>
                          <w:color w:val="000000" w:themeColor="text1"/>
                        </w:rPr>
                        <w:t>22</w:t>
                      </w:r>
                      <w:proofErr w:type="gramEnd"/>
                      <w:r w:rsidR="00A32982">
                        <w:rPr>
                          <w:rFonts w:ascii="Tahoma" w:hAnsi="Tahoma"/>
                          <w:b/>
                          <w:color w:val="000000" w:themeColor="text1"/>
                        </w:rPr>
                        <w:t xml:space="preserve"> </w:t>
                      </w:r>
                      <w:r w:rsidRPr="00A32982">
                        <w:rPr>
                          <w:rFonts w:ascii="Tahoma" w:hAnsi="Tahoma"/>
                          <w:color w:val="000000" w:themeColor="text1"/>
                        </w:rPr>
                        <w:t>anonymous and other letters sent to protected persons</w:t>
                      </w:r>
                    </w:p>
                  </w:txbxContent>
                </v:textbox>
                <w10:anchorlock/>
              </v:roundrect>
            </w:pict>
          </mc:Fallback>
        </mc:AlternateContent>
      </w:r>
    </w:p>
    <w:p w14:paraId="6C6B0994" w14:textId="77777777" w:rsidR="00D66EB1" w:rsidRPr="00DB2837" w:rsidRDefault="00D66EB1" w:rsidP="00D66EB1">
      <w:pPr>
        <w:rPr>
          <w:rFonts w:ascii="Tahoma" w:hAnsi="Tahoma" w:cs="Tahoma"/>
          <w:color w:val="000000" w:themeColor="text1"/>
          <w:szCs w:val="20"/>
        </w:rPr>
      </w:pPr>
    </w:p>
    <w:p w14:paraId="615B62A2" w14:textId="77777777" w:rsidR="00D66EB1" w:rsidRPr="00DB2837" w:rsidRDefault="00D66EB1" w:rsidP="00D66EB1">
      <w:pPr>
        <w:rPr>
          <w:rFonts w:ascii="Tahoma" w:hAnsi="Tahoma" w:cs="Tahoma"/>
          <w:color w:val="000000" w:themeColor="text1"/>
          <w:szCs w:val="20"/>
        </w:rPr>
      </w:pPr>
    </w:p>
    <w:p w14:paraId="09E3C20A" w14:textId="77777777" w:rsidR="00D66EB1" w:rsidRPr="00DB2837" w:rsidRDefault="00D66EB1" w:rsidP="00D66EB1">
      <w:pPr>
        <w:rPr>
          <w:rFonts w:ascii="Tahoma" w:hAnsi="Tahoma" w:cs="Tahoma"/>
          <w:color w:val="000000" w:themeColor="text1"/>
          <w:szCs w:val="20"/>
        </w:rPr>
      </w:pPr>
    </w:p>
    <w:p w14:paraId="01979D4E" w14:textId="77777777" w:rsidR="00D66EB1" w:rsidRPr="00DB2837" w:rsidRDefault="00D66EB1" w:rsidP="00D66EB1">
      <w:pPr>
        <w:rPr>
          <w:rFonts w:ascii="Tahoma" w:hAnsi="Tahoma" w:cs="Tahoma"/>
          <w:color w:val="000000" w:themeColor="text1"/>
          <w:szCs w:val="20"/>
        </w:rPr>
      </w:pPr>
    </w:p>
    <w:p w14:paraId="307A5822" w14:textId="77777777" w:rsidR="00D66EB1" w:rsidRPr="00DB2837" w:rsidRDefault="00D66EB1" w:rsidP="00D66EB1">
      <w:pPr>
        <w:rPr>
          <w:rFonts w:ascii="Tahoma" w:hAnsi="Tahoma" w:cs="Tahoma"/>
          <w:color w:val="000000" w:themeColor="text1"/>
          <w:szCs w:val="20"/>
        </w:rPr>
      </w:pPr>
    </w:p>
    <w:p w14:paraId="6093DCEE" w14:textId="77777777" w:rsidR="00D66EB1" w:rsidRPr="00DB2837" w:rsidRDefault="00D66EB1" w:rsidP="00D66EB1">
      <w:pPr>
        <w:rPr>
          <w:rFonts w:ascii="Tahoma" w:hAnsi="Tahoma" w:cs="Tahoma"/>
          <w:color w:val="000000" w:themeColor="text1"/>
          <w:szCs w:val="20"/>
        </w:rPr>
      </w:pPr>
    </w:p>
    <w:p w14:paraId="238F6DDE" w14:textId="77777777" w:rsidR="00D66EB1" w:rsidRPr="00DB2837" w:rsidRDefault="00D66EB1" w:rsidP="00D66EB1">
      <w:pPr>
        <w:rPr>
          <w:rFonts w:ascii="Tahoma" w:hAnsi="Tahoma" w:cs="Tahoma"/>
          <w:color w:val="000000" w:themeColor="text1"/>
          <w:szCs w:val="20"/>
        </w:rPr>
      </w:pPr>
    </w:p>
    <w:p w14:paraId="50769FE2" w14:textId="77777777" w:rsidR="00D66EB1" w:rsidRPr="00DB2837" w:rsidRDefault="00D66EB1" w:rsidP="00D66EB1">
      <w:pPr>
        <w:rPr>
          <w:rFonts w:ascii="Tahoma" w:hAnsi="Tahoma" w:cs="Tahoma"/>
          <w:color w:val="000000" w:themeColor="text1"/>
          <w:szCs w:val="20"/>
        </w:rPr>
      </w:pPr>
    </w:p>
    <w:p w14:paraId="71E090D1" w14:textId="77777777" w:rsidR="00D66EB1" w:rsidRPr="00DB2837" w:rsidRDefault="00D66EB1" w:rsidP="00D66EB1">
      <w:pPr>
        <w:rPr>
          <w:rFonts w:ascii="Tahoma" w:hAnsi="Tahoma" w:cs="Tahoma"/>
          <w:color w:val="000000" w:themeColor="text1"/>
          <w:szCs w:val="20"/>
        </w:rPr>
      </w:pPr>
    </w:p>
    <w:p w14:paraId="4F209B75" w14:textId="77777777" w:rsidR="00D66EB1" w:rsidRPr="00DB2837" w:rsidRDefault="00D66EB1" w:rsidP="00D66EB1">
      <w:pPr>
        <w:rPr>
          <w:rFonts w:ascii="Tahoma" w:hAnsi="Tahoma" w:cs="Tahoma"/>
          <w:color w:val="000000" w:themeColor="text1"/>
          <w:szCs w:val="20"/>
        </w:rPr>
      </w:pPr>
    </w:p>
    <w:p w14:paraId="30F8C952" w14:textId="77777777" w:rsidR="00D66EB1" w:rsidRPr="00DB2837" w:rsidRDefault="00D66EB1" w:rsidP="00D66EB1">
      <w:pPr>
        <w:rPr>
          <w:rFonts w:ascii="Tahoma" w:hAnsi="Tahoma" w:cs="Tahoma"/>
          <w:color w:val="000000" w:themeColor="text1"/>
          <w:szCs w:val="20"/>
        </w:rPr>
      </w:pPr>
    </w:p>
    <w:p w14:paraId="53502541" w14:textId="77777777" w:rsidR="00D66EB1" w:rsidRPr="00DB2837" w:rsidRDefault="00D66EB1" w:rsidP="00D66EB1">
      <w:pPr>
        <w:rPr>
          <w:rFonts w:ascii="Tahoma" w:hAnsi="Tahoma" w:cs="Tahoma"/>
          <w:color w:val="000000" w:themeColor="text1"/>
          <w:szCs w:val="20"/>
        </w:rPr>
      </w:pPr>
      <w:r w:rsidRPr="00DB2837">
        <w:rPr>
          <w:rFonts w:ascii="Tahoma" w:hAnsi="Tahoma" w:cs="Tahoma"/>
          <w:noProof/>
          <w:color w:val="000000" w:themeColor="text1"/>
          <w:szCs w:val="20"/>
          <w:lang w:val="sl-SI" w:eastAsia="sl-SI"/>
        </w:rPr>
        <mc:AlternateContent>
          <mc:Choice Requires="wps">
            <w:drawing>
              <wp:inline distT="0" distB="0" distL="0" distR="0" wp14:anchorId="562587B4" wp14:editId="0EA0E52B">
                <wp:extent cx="5760000" cy="1800000"/>
                <wp:effectExtent l="19050" t="19050" r="12700" b="10160"/>
                <wp:docPr id="672" name="Zaobljeni 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0" cy="1800000"/>
                        </a:xfrm>
                        <a:prstGeom prst="roundRect">
                          <a:avLst/>
                        </a:prstGeom>
                        <a:noFill/>
                        <a:ln w="28575">
                          <a:solidFill>
                            <a:srgbClr val="9C951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5CD9E" w14:textId="279CFB75" w:rsidR="00F47F8A" w:rsidRPr="00A32982" w:rsidRDefault="00F47F8A" w:rsidP="00A32982">
                            <w:pPr>
                              <w:spacing w:after="120"/>
                              <w:jc w:val="center"/>
                              <w:rPr>
                                <w:rFonts w:ascii="Tahoma" w:hAnsi="Tahoma" w:cs="Tahoma"/>
                                <w:color w:val="000000" w:themeColor="text1"/>
                                <w:szCs w:val="20"/>
                              </w:rPr>
                            </w:pPr>
                            <w:proofErr w:type="gramStart"/>
                            <w:r w:rsidRPr="00A32982">
                              <w:rPr>
                                <w:rFonts w:ascii="Tahoma" w:hAnsi="Tahoma"/>
                                <w:b/>
                                <w:color w:val="000000" w:themeColor="text1"/>
                              </w:rPr>
                              <w:t>15,766</w:t>
                            </w:r>
                            <w:proofErr w:type="gramEnd"/>
                            <w:r w:rsidR="00A32982" w:rsidRPr="00A32982">
                              <w:rPr>
                                <w:rFonts w:ascii="Tahoma" w:hAnsi="Tahoma"/>
                                <w:color w:val="000000" w:themeColor="text1"/>
                              </w:rPr>
                              <w:t xml:space="preserve"> </w:t>
                            </w:r>
                            <w:r w:rsidRPr="00A32982">
                              <w:rPr>
                                <w:rFonts w:ascii="Tahoma" w:hAnsi="Tahoma"/>
                                <w:color w:val="000000" w:themeColor="text1"/>
                              </w:rPr>
                              <w:t>prevention activities</w:t>
                            </w:r>
                          </w:p>
                          <w:p w14:paraId="3E4E48C5" w14:textId="51DF2FAB" w:rsidR="00F47F8A" w:rsidRPr="00A32982" w:rsidRDefault="00F47F8A" w:rsidP="00A32982">
                            <w:pPr>
                              <w:spacing w:after="120"/>
                              <w:jc w:val="center"/>
                              <w:rPr>
                                <w:rFonts w:ascii="Tahoma" w:hAnsi="Tahoma" w:cs="Tahoma"/>
                                <w:color w:val="000000" w:themeColor="text1"/>
                                <w:szCs w:val="20"/>
                              </w:rPr>
                            </w:pPr>
                            <w:r w:rsidRPr="00A32982">
                              <w:rPr>
                                <w:rFonts w:ascii="Tahoma" w:hAnsi="Tahoma"/>
                                <w:b/>
                                <w:color w:val="000000" w:themeColor="text1"/>
                              </w:rPr>
                              <w:t>348</w:t>
                            </w:r>
                            <w:r w:rsidR="00A32982" w:rsidRPr="00A32982">
                              <w:rPr>
                                <w:rFonts w:ascii="Tahoma" w:hAnsi="Tahoma"/>
                                <w:color w:val="000000" w:themeColor="text1"/>
                              </w:rPr>
                              <w:t xml:space="preserve"> </w:t>
                            </w:r>
                            <w:r w:rsidRPr="00A32982">
                              <w:rPr>
                                <w:rFonts w:ascii="Tahoma" w:hAnsi="Tahoma"/>
                                <w:color w:val="000000" w:themeColor="text1"/>
                              </w:rPr>
                              <w:t xml:space="preserve">general, expert and follow-up </w:t>
                            </w:r>
                            <w:proofErr w:type="gramStart"/>
                            <w:r w:rsidRPr="00A32982">
                              <w:rPr>
                                <w:rFonts w:ascii="Tahoma" w:hAnsi="Tahoma"/>
                                <w:color w:val="000000" w:themeColor="text1"/>
                              </w:rPr>
                              <w:t>inspections,</w:t>
                            </w:r>
                            <w:proofErr w:type="gramEnd"/>
                            <w:r w:rsidRPr="00A32982">
                              <w:rPr>
                                <w:rFonts w:ascii="Tahoma" w:hAnsi="Tahoma"/>
                                <w:color w:val="000000" w:themeColor="text1"/>
                              </w:rPr>
                              <w:t xml:space="preserve"> and inspections of employees' work</w:t>
                            </w:r>
                          </w:p>
                          <w:p w14:paraId="33058946" w14:textId="0C3991C0" w:rsidR="00F47F8A" w:rsidRPr="00A32982" w:rsidRDefault="00F47F8A" w:rsidP="00A32982">
                            <w:pPr>
                              <w:spacing w:after="120"/>
                              <w:jc w:val="center"/>
                              <w:rPr>
                                <w:rFonts w:ascii="Tahoma" w:hAnsi="Tahoma" w:cs="Tahoma"/>
                                <w:color w:val="000000" w:themeColor="text1"/>
                                <w:szCs w:val="20"/>
                              </w:rPr>
                            </w:pPr>
                            <w:proofErr w:type="gramStart"/>
                            <w:r w:rsidRPr="00A32982">
                              <w:rPr>
                                <w:rFonts w:ascii="Tahoma" w:hAnsi="Tahoma"/>
                                <w:b/>
                                <w:color w:val="000000" w:themeColor="text1"/>
                              </w:rPr>
                              <w:t>514</w:t>
                            </w:r>
                            <w:proofErr w:type="gramEnd"/>
                            <w:r w:rsidR="00A32982" w:rsidRPr="00A32982">
                              <w:rPr>
                                <w:rFonts w:ascii="Tahoma" w:hAnsi="Tahoma"/>
                                <w:color w:val="000000" w:themeColor="text1"/>
                              </w:rPr>
                              <w:t xml:space="preserve"> </w:t>
                            </w:r>
                            <w:r w:rsidRPr="00A32982">
                              <w:rPr>
                                <w:rFonts w:ascii="Tahoma" w:hAnsi="Tahoma"/>
                                <w:color w:val="000000" w:themeColor="text1"/>
                              </w:rPr>
                              <w:t>complaints filed against the work of police officers</w:t>
                            </w:r>
                          </w:p>
                          <w:p w14:paraId="424D5F07" w14:textId="11DB34E5" w:rsidR="00F47F8A" w:rsidRPr="00A32982" w:rsidRDefault="00F47F8A" w:rsidP="00A32982">
                            <w:pPr>
                              <w:spacing w:after="120"/>
                              <w:jc w:val="center"/>
                              <w:rPr>
                                <w:rFonts w:ascii="Tahoma" w:hAnsi="Tahoma" w:cs="Tahoma"/>
                                <w:color w:val="000000" w:themeColor="text1"/>
                                <w:szCs w:val="20"/>
                              </w:rPr>
                            </w:pPr>
                            <w:proofErr w:type="gramStart"/>
                            <w:r w:rsidRPr="00A32982">
                              <w:rPr>
                                <w:rFonts w:ascii="Tahoma" w:hAnsi="Tahoma"/>
                                <w:b/>
                                <w:color w:val="000000" w:themeColor="text1"/>
                              </w:rPr>
                              <w:t>499</w:t>
                            </w:r>
                            <w:proofErr w:type="gramEnd"/>
                            <w:r w:rsidR="00A32982" w:rsidRPr="00A32982">
                              <w:rPr>
                                <w:rFonts w:ascii="Tahoma" w:hAnsi="Tahoma"/>
                                <w:color w:val="000000" w:themeColor="text1"/>
                              </w:rPr>
                              <w:t xml:space="preserve"> </w:t>
                            </w:r>
                            <w:r w:rsidRPr="00A32982">
                              <w:rPr>
                                <w:rFonts w:ascii="Tahoma" w:hAnsi="Tahoma"/>
                                <w:color w:val="000000" w:themeColor="text1"/>
                              </w:rPr>
                              <w:t>complaints resolved</w:t>
                            </w:r>
                          </w:p>
                          <w:p w14:paraId="0EDB1E84" w14:textId="4D5D3A9C" w:rsidR="00F47F8A" w:rsidRPr="00A32982" w:rsidRDefault="00F47F8A" w:rsidP="00A32982">
                            <w:pPr>
                              <w:jc w:val="center"/>
                              <w:rPr>
                                <w:rFonts w:ascii="Tahoma" w:hAnsi="Tahoma" w:cs="Tahoma"/>
                                <w:color w:val="000000" w:themeColor="text1"/>
                                <w:szCs w:val="20"/>
                              </w:rPr>
                            </w:pPr>
                            <w:proofErr w:type="gramStart"/>
                            <w:r w:rsidRPr="00A32982">
                              <w:rPr>
                                <w:rFonts w:ascii="Tahoma" w:hAnsi="Tahoma"/>
                                <w:b/>
                                <w:color w:val="000000" w:themeColor="text1"/>
                              </w:rPr>
                              <w:t>18</w:t>
                            </w:r>
                            <w:proofErr w:type="gramEnd"/>
                            <w:r w:rsidR="00A32982" w:rsidRPr="00A32982">
                              <w:rPr>
                                <w:rFonts w:ascii="Tahoma" w:hAnsi="Tahoma"/>
                                <w:color w:val="000000" w:themeColor="text1"/>
                              </w:rPr>
                              <w:t xml:space="preserve"> </w:t>
                            </w:r>
                            <w:r w:rsidRPr="00A32982">
                              <w:rPr>
                                <w:rFonts w:ascii="Tahoma" w:hAnsi="Tahoma"/>
                                <w:color w:val="000000" w:themeColor="text1"/>
                              </w:rPr>
                              <w:t>instances of police conduct found to be non-compliant with regulations in conciliation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2587B4" id="Zaobljeni pravokotnik 16" o:spid="_x0000_s1039" style="width:453.55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" filled="f" strokecolor="#9c951f" strokeweight="2.25pt">
                <v:stroke joinstyle="miter"/>
                <v:path arrowok="t"/>
                <v:textbox>
                  <w:txbxContent>
                    <w:p w14:paraId="3AE5CD9E" w14:textId="279CFB75" w:rsidR="00F47F8A" w:rsidRPr="00A32982" w:rsidRDefault="00F47F8A" w:rsidP="00A32982">
                      <w:pPr>
                        <w:spacing w:after="120"/>
                        <w:jc w:val="center"/>
                        <w:rPr>
                          <w:rFonts w:ascii="Tahoma" w:hAnsi="Tahoma" w:cs="Tahoma"/>
                          <w:color w:val="000000" w:themeColor="text1"/>
                          <w:szCs w:val="20"/>
                        </w:rPr>
                      </w:pPr>
                      <w:proofErr w:type="gramStart"/>
                      <w:r w:rsidRPr="00A32982">
                        <w:rPr>
                          <w:rFonts w:ascii="Tahoma" w:hAnsi="Tahoma"/>
                          <w:b/>
                          <w:color w:val="000000" w:themeColor="text1"/>
                        </w:rPr>
                        <w:t>15,766</w:t>
                      </w:r>
                      <w:proofErr w:type="gramEnd"/>
                      <w:r w:rsidR="00A32982" w:rsidRPr="00A32982">
                        <w:rPr>
                          <w:rFonts w:ascii="Tahoma" w:hAnsi="Tahoma"/>
                          <w:color w:val="000000" w:themeColor="text1"/>
                        </w:rPr>
                        <w:t xml:space="preserve"> </w:t>
                      </w:r>
                      <w:r w:rsidRPr="00A32982">
                        <w:rPr>
                          <w:rFonts w:ascii="Tahoma" w:hAnsi="Tahoma"/>
                          <w:color w:val="000000" w:themeColor="text1"/>
                        </w:rPr>
                        <w:t>prevention activities</w:t>
                      </w:r>
                    </w:p>
                    <w:p w14:paraId="3E4E48C5" w14:textId="51DF2FAB" w:rsidR="00F47F8A" w:rsidRPr="00A32982" w:rsidRDefault="00F47F8A" w:rsidP="00A32982">
                      <w:pPr>
                        <w:spacing w:after="120"/>
                        <w:jc w:val="center"/>
                        <w:rPr>
                          <w:rFonts w:ascii="Tahoma" w:hAnsi="Tahoma" w:cs="Tahoma"/>
                          <w:color w:val="000000" w:themeColor="text1"/>
                          <w:szCs w:val="20"/>
                        </w:rPr>
                      </w:pPr>
                      <w:r w:rsidRPr="00A32982">
                        <w:rPr>
                          <w:rFonts w:ascii="Tahoma" w:hAnsi="Tahoma"/>
                          <w:b/>
                          <w:color w:val="000000" w:themeColor="text1"/>
                        </w:rPr>
                        <w:t>348</w:t>
                      </w:r>
                      <w:r w:rsidR="00A32982" w:rsidRPr="00A32982">
                        <w:rPr>
                          <w:rFonts w:ascii="Tahoma" w:hAnsi="Tahoma"/>
                          <w:color w:val="000000" w:themeColor="text1"/>
                        </w:rPr>
                        <w:t xml:space="preserve"> </w:t>
                      </w:r>
                      <w:r w:rsidRPr="00A32982">
                        <w:rPr>
                          <w:rFonts w:ascii="Tahoma" w:hAnsi="Tahoma"/>
                          <w:color w:val="000000" w:themeColor="text1"/>
                        </w:rPr>
                        <w:t xml:space="preserve">general, expert and follow-up </w:t>
                      </w:r>
                      <w:proofErr w:type="gramStart"/>
                      <w:r w:rsidRPr="00A32982">
                        <w:rPr>
                          <w:rFonts w:ascii="Tahoma" w:hAnsi="Tahoma"/>
                          <w:color w:val="000000" w:themeColor="text1"/>
                        </w:rPr>
                        <w:t>inspections,</w:t>
                      </w:r>
                      <w:proofErr w:type="gramEnd"/>
                      <w:r w:rsidRPr="00A32982">
                        <w:rPr>
                          <w:rFonts w:ascii="Tahoma" w:hAnsi="Tahoma"/>
                          <w:color w:val="000000" w:themeColor="text1"/>
                        </w:rPr>
                        <w:t xml:space="preserve"> and inspections of employees' work</w:t>
                      </w:r>
                    </w:p>
                    <w:p w14:paraId="33058946" w14:textId="0C3991C0" w:rsidR="00F47F8A" w:rsidRPr="00A32982" w:rsidRDefault="00F47F8A" w:rsidP="00A32982">
                      <w:pPr>
                        <w:spacing w:after="120"/>
                        <w:jc w:val="center"/>
                        <w:rPr>
                          <w:rFonts w:ascii="Tahoma" w:hAnsi="Tahoma" w:cs="Tahoma"/>
                          <w:color w:val="000000" w:themeColor="text1"/>
                          <w:szCs w:val="20"/>
                        </w:rPr>
                      </w:pPr>
                      <w:proofErr w:type="gramStart"/>
                      <w:r w:rsidRPr="00A32982">
                        <w:rPr>
                          <w:rFonts w:ascii="Tahoma" w:hAnsi="Tahoma"/>
                          <w:b/>
                          <w:color w:val="000000" w:themeColor="text1"/>
                        </w:rPr>
                        <w:t>514</w:t>
                      </w:r>
                      <w:proofErr w:type="gramEnd"/>
                      <w:r w:rsidR="00A32982" w:rsidRPr="00A32982">
                        <w:rPr>
                          <w:rFonts w:ascii="Tahoma" w:hAnsi="Tahoma"/>
                          <w:color w:val="000000" w:themeColor="text1"/>
                        </w:rPr>
                        <w:t xml:space="preserve"> </w:t>
                      </w:r>
                      <w:r w:rsidRPr="00A32982">
                        <w:rPr>
                          <w:rFonts w:ascii="Tahoma" w:hAnsi="Tahoma"/>
                          <w:color w:val="000000" w:themeColor="text1"/>
                        </w:rPr>
                        <w:t>complaints filed against the work of police officers</w:t>
                      </w:r>
                    </w:p>
                    <w:p w14:paraId="424D5F07" w14:textId="11DB34E5" w:rsidR="00F47F8A" w:rsidRPr="00A32982" w:rsidRDefault="00F47F8A" w:rsidP="00A32982">
                      <w:pPr>
                        <w:spacing w:after="120"/>
                        <w:jc w:val="center"/>
                        <w:rPr>
                          <w:rFonts w:ascii="Tahoma" w:hAnsi="Tahoma" w:cs="Tahoma"/>
                          <w:color w:val="000000" w:themeColor="text1"/>
                          <w:szCs w:val="20"/>
                        </w:rPr>
                      </w:pPr>
                      <w:proofErr w:type="gramStart"/>
                      <w:r w:rsidRPr="00A32982">
                        <w:rPr>
                          <w:rFonts w:ascii="Tahoma" w:hAnsi="Tahoma"/>
                          <w:b/>
                          <w:color w:val="000000" w:themeColor="text1"/>
                        </w:rPr>
                        <w:t>499</w:t>
                      </w:r>
                      <w:proofErr w:type="gramEnd"/>
                      <w:r w:rsidR="00A32982" w:rsidRPr="00A32982">
                        <w:rPr>
                          <w:rFonts w:ascii="Tahoma" w:hAnsi="Tahoma"/>
                          <w:color w:val="000000" w:themeColor="text1"/>
                        </w:rPr>
                        <w:t xml:space="preserve"> </w:t>
                      </w:r>
                      <w:r w:rsidRPr="00A32982">
                        <w:rPr>
                          <w:rFonts w:ascii="Tahoma" w:hAnsi="Tahoma"/>
                          <w:color w:val="000000" w:themeColor="text1"/>
                        </w:rPr>
                        <w:t>complaints resolved</w:t>
                      </w:r>
                    </w:p>
                    <w:p w14:paraId="0EDB1E84" w14:textId="4D5D3A9C" w:rsidR="00F47F8A" w:rsidRPr="00A32982" w:rsidRDefault="00F47F8A" w:rsidP="00A32982">
                      <w:pPr>
                        <w:jc w:val="center"/>
                        <w:rPr>
                          <w:rFonts w:ascii="Tahoma" w:hAnsi="Tahoma" w:cs="Tahoma"/>
                          <w:color w:val="000000" w:themeColor="text1"/>
                          <w:szCs w:val="20"/>
                        </w:rPr>
                      </w:pPr>
                      <w:proofErr w:type="gramStart"/>
                      <w:r w:rsidRPr="00A32982">
                        <w:rPr>
                          <w:rFonts w:ascii="Tahoma" w:hAnsi="Tahoma"/>
                          <w:b/>
                          <w:color w:val="000000" w:themeColor="text1"/>
                        </w:rPr>
                        <w:t>18</w:t>
                      </w:r>
                      <w:proofErr w:type="gramEnd"/>
                      <w:r w:rsidR="00A32982" w:rsidRPr="00A32982">
                        <w:rPr>
                          <w:rFonts w:ascii="Tahoma" w:hAnsi="Tahoma"/>
                          <w:color w:val="000000" w:themeColor="text1"/>
                        </w:rPr>
                        <w:t xml:space="preserve"> </w:t>
                      </w:r>
                      <w:r w:rsidRPr="00A32982">
                        <w:rPr>
                          <w:rFonts w:ascii="Tahoma" w:hAnsi="Tahoma"/>
                          <w:color w:val="000000" w:themeColor="text1"/>
                        </w:rPr>
                        <w:t>instances of police conduct found to be non-compliant with regulations in conciliation procedures</w:t>
                      </w:r>
                    </w:p>
                  </w:txbxContent>
                </v:textbox>
                <w10:anchorlock/>
              </v:roundrect>
            </w:pict>
          </mc:Fallback>
        </mc:AlternateContent>
      </w:r>
    </w:p>
    <w:p w14:paraId="44B21FFB" w14:textId="77777777" w:rsidR="00D66EB1" w:rsidRPr="00DB2837" w:rsidRDefault="00D66EB1" w:rsidP="00D66EB1">
      <w:pPr>
        <w:rPr>
          <w:rFonts w:ascii="Tahoma" w:hAnsi="Tahoma" w:cs="Tahoma"/>
          <w:color w:val="000000" w:themeColor="text1"/>
          <w:szCs w:val="20"/>
        </w:rPr>
      </w:pPr>
    </w:p>
    <w:p w14:paraId="7305BA39" w14:textId="77777777" w:rsidR="00D66EB1" w:rsidRPr="00DB2837" w:rsidRDefault="00D66EB1" w:rsidP="00D66EB1">
      <w:pPr>
        <w:rPr>
          <w:rFonts w:ascii="Tahoma" w:hAnsi="Tahoma" w:cs="Tahoma"/>
          <w:b/>
          <w:color w:val="000000" w:themeColor="text1"/>
          <w:szCs w:val="20"/>
        </w:rPr>
      </w:pPr>
    </w:p>
    <w:p w14:paraId="3DC610D9" w14:textId="77777777" w:rsidR="00D66EB1" w:rsidRPr="00DB2837" w:rsidRDefault="00D66EB1" w:rsidP="00D66EB1">
      <w:pPr>
        <w:rPr>
          <w:rFonts w:ascii="Tahoma" w:hAnsi="Tahoma" w:cs="Tahoma"/>
          <w:b/>
          <w:color w:val="000000" w:themeColor="text1"/>
          <w:szCs w:val="20"/>
        </w:rPr>
      </w:pPr>
    </w:p>
    <w:p w14:paraId="72811D49" w14:textId="77777777" w:rsidR="00D66EB1" w:rsidRPr="00DB2837" w:rsidRDefault="00D66EB1" w:rsidP="00D66EB1">
      <w:pPr>
        <w:rPr>
          <w:rFonts w:ascii="Tahoma" w:hAnsi="Tahoma" w:cs="Tahoma"/>
          <w:b/>
          <w:color w:val="000000" w:themeColor="text1"/>
          <w:szCs w:val="20"/>
        </w:rPr>
      </w:pPr>
    </w:p>
    <w:p w14:paraId="5E4D6C29" w14:textId="77777777" w:rsidR="00D66EB1" w:rsidRPr="00DB2837" w:rsidRDefault="00D66EB1" w:rsidP="00D66EB1">
      <w:pPr>
        <w:rPr>
          <w:rFonts w:ascii="Tahoma" w:hAnsi="Tahoma" w:cs="Tahoma"/>
          <w:b/>
          <w:color w:val="000000" w:themeColor="text1"/>
          <w:szCs w:val="20"/>
        </w:rPr>
      </w:pPr>
    </w:p>
    <w:p w14:paraId="5B3B376F" w14:textId="77777777" w:rsidR="00D66EB1" w:rsidRPr="00DB2837" w:rsidRDefault="00D66EB1" w:rsidP="00D66EB1">
      <w:pPr>
        <w:rPr>
          <w:rFonts w:ascii="Tahoma" w:hAnsi="Tahoma" w:cs="Tahoma"/>
          <w:b/>
          <w:color w:val="000000" w:themeColor="text1"/>
          <w:szCs w:val="20"/>
        </w:rPr>
      </w:pPr>
    </w:p>
    <w:p w14:paraId="09CA95AA" w14:textId="77777777" w:rsidR="00D66EB1" w:rsidRPr="00DB2837" w:rsidRDefault="00D66EB1" w:rsidP="00D66EB1">
      <w:pPr>
        <w:rPr>
          <w:rFonts w:ascii="Tahoma" w:hAnsi="Tahoma" w:cs="Tahoma"/>
          <w:b/>
          <w:color w:val="000000" w:themeColor="text1"/>
          <w:szCs w:val="20"/>
        </w:rPr>
      </w:pPr>
    </w:p>
    <w:p w14:paraId="3BDC434B" w14:textId="77777777" w:rsidR="00D66EB1" w:rsidRPr="00DB2837" w:rsidRDefault="00D66EB1" w:rsidP="00D66EB1">
      <w:pPr>
        <w:rPr>
          <w:rFonts w:ascii="Tahoma" w:hAnsi="Tahoma" w:cs="Tahoma"/>
          <w:b/>
          <w:color w:val="000000" w:themeColor="text1"/>
          <w:szCs w:val="20"/>
        </w:rPr>
      </w:pPr>
    </w:p>
    <w:p w14:paraId="0C0E785B" w14:textId="77777777" w:rsidR="00D66EB1" w:rsidRPr="00DB2837" w:rsidRDefault="00D66EB1" w:rsidP="00D66EB1">
      <w:pPr>
        <w:rPr>
          <w:rFonts w:ascii="Tahoma" w:hAnsi="Tahoma" w:cs="Tahoma"/>
          <w:b/>
          <w:color w:val="000000" w:themeColor="text1"/>
          <w:szCs w:val="20"/>
        </w:rPr>
      </w:pPr>
    </w:p>
    <w:p w14:paraId="222BE1F3" w14:textId="77777777" w:rsidR="00D66EB1" w:rsidRPr="00DB2837" w:rsidRDefault="00D66EB1" w:rsidP="00D66EB1">
      <w:pPr>
        <w:rPr>
          <w:rFonts w:ascii="Tahoma" w:hAnsi="Tahoma" w:cs="Tahoma"/>
          <w:b/>
          <w:color w:val="000000" w:themeColor="text1"/>
          <w:szCs w:val="20"/>
        </w:rPr>
      </w:pPr>
    </w:p>
    <w:p w14:paraId="0887E52C" w14:textId="77777777" w:rsidR="00D66EB1" w:rsidRPr="00DB2837" w:rsidRDefault="00D66EB1" w:rsidP="00D66EB1">
      <w:pPr>
        <w:rPr>
          <w:rFonts w:ascii="Tahoma" w:hAnsi="Tahoma" w:cs="Tahoma"/>
          <w:color w:val="000000" w:themeColor="text1"/>
          <w:szCs w:val="20"/>
        </w:rPr>
      </w:pPr>
    </w:p>
    <w:p w14:paraId="606F7DCF" w14:textId="77777777" w:rsidR="00D66EB1" w:rsidRPr="00DB2837" w:rsidRDefault="00D66EB1" w:rsidP="00D66EB1">
      <w:pPr>
        <w:rPr>
          <w:rFonts w:ascii="Tahoma" w:hAnsi="Tahoma" w:cs="Tahoma"/>
          <w:color w:val="000000" w:themeColor="text1"/>
          <w:szCs w:val="20"/>
        </w:rPr>
      </w:pPr>
      <w:r w:rsidRPr="00DB2837">
        <w:rPr>
          <w:rFonts w:ascii="Tahoma" w:hAnsi="Tahoma" w:cs="Tahoma"/>
          <w:noProof/>
          <w:color w:val="000000" w:themeColor="text1"/>
          <w:szCs w:val="20"/>
          <w:lang w:val="sl-SI" w:eastAsia="sl-SI"/>
        </w:rPr>
        <mc:AlternateContent>
          <mc:Choice Requires="wps">
            <w:drawing>
              <wp:inline distT="0" distB="0" distL="0" distR="0" wp14:anchorId="7479DE29" wp14:editId="7452B093">
                <wp:extent cx="5760720" cy="1800000"/>
                <wp:effectExtent l="19050" t="19050" r="11430" b="10160"/>
                <wp:docPr id="673" name="Zaobljeni pravokotnik 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800000"/>
                        </a:xfrm>
                        <a:prstGeom prst="roundRect">
                          <a:avLst/>
                        </a:prstGeom>
                        <a:noFill/>
                        <a:ln w="28575">
                          <a:solidFill>
                            <a:srgbClr val="1A246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63FD8" w14:textId="5FDF45BA" w:rsidR="00F47F8A" w:rsidRPr="005A6503" w:rsidRDefault="00F47F8A" w:rsidP="005A6503">
                            <w:pPr>
                              <w:spacing w:after="120"/>
                              <w:jc w:val="center"/>
                              <w:rPr>
                                <w:rFonts w:ascii="Tahoma" w:hAnsi="Tahoma" w:cs="Tahoma"/>
                                <w:color w:val="000000" w:themeColor="text1"/>
                                <w:szCs w:val="20"/>
                              </w:rPr>
                            </w:pPr>
                            <w:proofErr w:type="gramStart"/>
                            <w:r w:rsidRPr="005A6503">
                              <w:rPr>
                                <w:rFonts w:ascii="Tahoma" w:hAnsi="Tahoma"/>
                                <w:b/>
                                <w:color w:val="000000" w:themeColor="text1"/>
                              </w:rPr>
                              <w:t>533,201</w:t>
                            </w:r>
                            <w:proofErr w:type="gramEnd"/>
                            <w:r w:rsidR="00A32982" w:rsidRPr="005A6503">
                              <w:rPr>
                                <w:rFonts w:ascii="Tahoma" w:hAnsi="Tahoma"/>
                                <w:b/>
                                <w:color w:val="000000" w:themeColor="text1"/>
                              </w:rPr>
                              <w:t xml:space="preserve"> </w:t>
                            </w:r>
                            <w:r w:rsidRPr="005A6503">
                              <w:rPr>
                                <w:rFonts w:ascii="Tahoma" w:hAnsi="Tahoma"/>
                                <w:color w:val="000000" w:themeColor="text1"/>
                              </w:rPr>
                              <w:t>calls to the emergency number 113</w:t>
                            </w:r>
                          </w:p>
                          <w:p w14:paraId="0DCEFC16" w14:textId="219B7835" w:rsidR="00F47F8A" w:rsidRPr="005A6503" w:rsidRDefault="00F47F8A" w:rsidP="005A6503">
                            <w:pPr>
                              <w:spacing w:after="120"/>
                              <w:jc w:val="center"/>
                              <w:rPr>
                                <w:rFonts w:ascii="Tahoma" w:hAnsi="Tahoma" w:cs="Tahoma"/>
                                <w:color w:val="000000" w:themeColor="text1"/>
                                <w:szCs w:val="20"/>
                              </w:rPr>
                            </w:pPr>
                            <w:proofErr w:type="gramStart"/>
                            <w:r w:rsidRPr="005A6503">
                              <w:rPr>
                                <w:rFonts w:ascii="Tahoma" w:hAnsi="Tahoma"/>
                                <w:b/>
                                <w:color w:val="000000" w:themeColor="text1"/>
                              </w:rPr>
                              <w:t>219,088</w:t>
                            </w:r>
                            <w:proofErr w:type="gramEnd"/>
                            <w:r w:rsidR="00A32982" w:rsidRPr="005A6503">
                              <w:rPr>
                                <w:rFonts w:ascii="Tahoma" w:hAnsi="Tahoma"/>
                                <w:b/>
                                <w:color w:val="000000" w:themeColor="text1"/>
                              </w:rPr>
                              <w:t xml:space="preserve"> </w:t>
                            </w:r>
                            <w:r w:rsidRPr="005A6503">
                              <w:rPr>
                                <w:rFonts w:ascii="Tahoma" w:hAnsi="Tahoma"/>
                                <w:color w:val="000000" w:themeColor="text1"/>
                              </w:rPr>
                              <w:t>intervention events</w:t>
                            </w:r>
                          </w:p>
                          <w:p w14:paraId="7D3296EC" w14:textId="4FF4842D" w:rsidR="00F47F8A" w:rsidRPr="005A6503" w:rsidRDefault="00F47F8A" w:rsidP="005A6503">
                            <w:pPr>
                              <w:spacing w:after="120"/>
                              <w:jc w:val="center"/>
                              <w:rPr>
                                <w:rFonts w:ascii="Tahoma" w:hAnsi="Tahoma" w:cs="Tahoma"/>
                                <w:color w:val="000000" w:themeColor="text1"/>
                                <w:szCs w:val="20"/>
                              </w:rPr>
                            </w:pPr>
                            <w:r w:rsidRPr="005A6503">
                              <w:rPr>
                                <w:rFonts w:ascii="Tahoma" w:hAnsi="Tahoma"/>
                                <w:b/>
                                <w:color w:val="000000" w:themeColor="text1"/>
                              </w:rPr>
                              <w:t>87.7%</w:t>
                            </w:r>
                            <w:r w:rsidR="00A32982" w:rsidRPr="005A6503">
                              <w:rPr>
                                <w:rFonts w:ascii="Tahoma" w:hAnsi="Tahoma"/>
                                <w:b/>
                                <w:color w:val="000000" w:themeColor="text1"/>
                              </w:rPr>
                              <w:t xml:space="preserve"> </w:t>
                            </w:r>
                            <w:r w:rsidRPr="005A6503">
                              <w:rPr>
                                <w:rFonts w:ascii="Tahoma" w:hAnsi="Tahoma"/>
                                <w:color w:val="000000" w:themeColor="text1"/>
                              </w:rPr>
                              <w:t>of calls answered within the first 12 seconds</w:t>
                            </w:r>
                          </w:p>
                          <w:p w14:paraId="3A8A668D" w14:textId="7DFB1B51" w:rsidR="00F47F8A" w:rsidRPr="005A6503" w:rsidRDefault="00F47F8A" w:rsidP="005A6503">
                            <w:pPr>
                              <w:spacing w:after="120"/>
                              <w:jc w:val="center"/>
                              <w:rPr>
                                <w:rFonts w:ascii="Tahoma" w:hAnsi="Tahoma" w:cs="Tahoma"/>
                                <w:color w:val="000000" w:themeColor="text1"/>
                                <w:szCs w:val="20"/>
                              </w:rPr>
                            </w:pPr>
                            <w:r w:rsidRPr="005A6503">
                              <w:rPr>
                                <w:rFonts w:ascii="Tahoma" w:hAnsi="Tahoma"/>
                                <w:b/>
                                <w:color w:val="000000" w:themeColor="text1"/>
                              </w:rPr>
                              <w:t xml:space="preserve">7.1 </w:t>
                            </w:r>
                            <w:r w:rsidRPr="005A6503">
                              <w:rPr>
                                <w:rFonts w:ascii="Tahoma" w:hAnsi="Tahoma"/>
                                <w:color w:val="000000" w:themeColor="text1"/>
                              </w:rPr>
                              <w:t>seconds</w:t>
                            </w:r>
                            <w:r w:rsidR="00A32982" w:rsidRPr="005A6503">
                              <w:rPr>
                                <w:rFonts w:ascii="Tahoma" w:hAnsi="Tahoma"/>
                                <w:color w:val="000000" w:themeColor="text1"/>
                              </w:rPr>
                              <w:t xml:space="preserve"> </w:t>
                            </w:r>
                            <w:r w:rsidRPr="005A6503">
                              <w:rPr>
                                <w:rFonts w:ascii="Tahoma" w:hAnsi="Tahoma"/>
                                <w:color w:val="000000" w:themeColor="text1"/>
                              </w:rPr>
                              <w:t>average answering time</w:t>
                            </w:r>
                          </w:p>
                          <w:p w14:paraId="3EC42671" w14:textId="347CDA0D" w:rsidR="00F47F8A" w:rsidRPr="005A6503" w:rsidRDefault="00F47F8A" w:rsidP="005A6503">
                            <w:pPr>
                              <w:spacing w:after="120"/>
                              <w:jc w:val="center"/>
                              <w:rPr>
                                <w:rFonts w:ascii="Tahoma" w:hAnsi="Tahoma" w:cs="Tahoma"/>
                                <w:color w:val="000000" w:themeColor="text1"/>
                                <w:szCs w:val="20"/>
                              </w:rPr>
                            </w:pPr>
                            <w:proofErr w:type="gramStart"/>
                            <w:r w:rsidRPr="005A6503">
                              <w:rPr>
                                <w:rFonts w:ascii="Tahoma" w:hAnsi="Tahoma"/>
                                <w:b/>
                                <w:color w:val="000000" w:themeColor="text1"/>
                              </w:rPr>
                              <w:t>7</w:t>
                            </w:r>
                            <w:r w:rsidR="00BF1885">
                              <w:rPr>
                                <w:rFonts w:ascii="Tahoma" w:hAnsi="Tahoma"/>
                                <w:b/>
                                <w:color w:val="000000" w:themeColor="text1"/>
                              </w:rPr>
                              <w:t>,</w:t>
                            </w:r>
                            <w:r w:rsidRPr="005A6503">
                              <w:rPr>
                                <w:rFonts w:ascii="Tahoma" w:hAnsi="Tahoma"/>
                                <w:b/>
                                <w:color w:val="000000" w:themeColor="text1"/>
                              </w:rPr>
                              <w:t>271</w:t>
                            </w:r>
                            <w:proofErr w:type="gramEnd"/>
                            <w:r w:rsidR="00A32982" w:rsidRPr="005A6503">
                              <w:rPr>
                                <w:rFonts w:ascii="Tahoma" w:hAnsi="Tahoma"/>
                                <w:color w:val="000000" w:themeColor="text1"/>
                              </w:rPr>
                              <w:t xml:space="preserve"> </w:t>
                            </w:r>
                            <w:r w:rsidRPr="005A6503">
                              <w:rPr>
                                <w:rFonts w:ascii="Tahoma" w:hAnsi="Tahoma"/>
                                <w:color w:val="000000" w:themeColor="text1"/>
                              </w:rPr>
                              <w:t>detected malware cases</w:t>
                            </w:r>
                          </w:p>
                          <w:p w14:paraId="07BD5D5A" w14:textId="1FF93663" w:rsidR="00F47F8A" w:rsidRPr="005A6503" w:rsidRDefault="00F47F8A" w:rsidP="00D66EB1">
                            <w:pPr>
                              <w:jc w:val="center"/>
                              <w:rPr>
                                <w:rFonts w:ascii="Tahoma" w:hAnsi="Tahoma" w:cs="Tahoma"/>
                                <w:color w:val="000000" w:themeColor="text1"/>
                                <w:szCs w:val="20"/>
                              </w:rPr>
                            </w:pPr>
                            <w:proofErr w:type="gramStart"/>
                            <w:r w:rsidRPr="005A6503">
                              <w:rPr>
                                <w:rFonts w:ascii="Tahoma" w:hAnsi="Tahoma"/>
                                <w:b/>
                                <w:color w:val="000000" w:themeColor="text1"/>
                              </w:rPr>
                              <w:t>967</w:t>
                            </w:r>
                            <w:proofErr w:type="gramEnd"/>
                            <w:r w:rsidR="00A32982" w:rsidRPr="005A6503">
                              <w:rPr>
                                <w:rFonts w:ascii="Tahoma" w:hAnsi="Tahoma"/>
                                <w:color w:val="000000" w:themeColor="text1"/>
                              </w:rPr>
                              <w:t xml:space="preserve"> </w:t>
                            </w:r>
                            <w:r w:rsidRPr="005A6503">
                              <w:rPr>
                                <w:rFonts w:ascii="Tahoma" w:hAnsi="Tahoma"/>
                                <w:color w:val="000000" w:themeColor="text1"/>
                              </w:rPr>
                              <w:t>flight hours</w:t>
                            </w:r>
                            <w:r w:rsidR="00A32982" w:rsidRPr="005A6503">
                              <w:rPr>
                                <w:rFonts w:ascii="Tahoma" w:hAnsi="Tahoma"/>
                                <w:color w:val="000000" w:themeColor="text1"/>
                              </w:rPr>
                              <w:t xml:space="preserve"> </w:t>
                            </w:r>
                            <w:r w:rsidRPr="005A6503">
                              <w:rPr>
                                <w:rFonts w:ascii="Tahoma" w:hAnsi="Tahoma"/>
                                <w:color w:val="000000" w:themeColor="text1"/>
                              </w:rPr>
                              <w:t>with unmanned aircrafts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79DE29" id="Zaobljeni pravokotnik 673" o:spid="_x0000_s1040" style="width:453.6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" filled="f" strokecolor="#1a2461" strokeweight="2.25pt">
                <v:stroke joinstyle="miter"/>
                <v:path arrowok="t"/>
                <v:textbox>
                  <w:txbxContent>
                    <w:p w14:paraId="4EB63FD8" w14:textId="5FDF45BA" w:rsidR="00F47F8A" w:rsidRPr="005A6503" w:rsidRDefault="00F47F8A" w:rsidP="005A6503">
                      <w:pPr>
                        <w:spacing w:after="120"/>
                        <w:jc w:val="center"/>
                        <w:rPr>
                          <w:rFonts w:ascii="Tahoma" w:hAnsi="Tahoma" w:cs="Tahoma"/>
                          <w:color w:val="000000" w:themeColor="text1"/>
                          <w:szCs w:val="20"/>
                        </w:rPr>
                      </w:pPr>
                      <w:proofErr w:type="gramStart"/>
                      <w:r w:rsidRPr="005A6503">
                        <w:rPr>
                          <w:rFonts w:ascii="Tahoma" w:hAnsi="Tahoma"/>
                          <w:b/>
                          <w:color w:val="000000" w:themeColor="text1"/>
                        </w:rPr>
                        <w:t>533,201</w:t>
                      </w:r>
                      <w:proofErr w:type="gramEnd"/>
                      <w:r w:rsidR="00A32982" w:rsidRPr="005A6503">
                        <w:rPr>
                          <w:rFonts w:ascii="Tahoma" w:hAnsi="Tahoma"/>
                          <w:b/>
                          <w:color w:val="000000" w:themeColor="text1"/>
                        </w:rPr>
                        <w:t xml:space="preserve"> </w:t>
                      </w:r>
                      <w:r w:rsidRPr="005A6503">
                        <w:rPr>
                          <w:rFonts w:ascii="Tahoma" w:hAnsi="Tahoma"/>
                          <w:color w:val="000000" w:themeColor="text1"/>
                        </w:rPr>
                        <w:t>calls to the emergency number 113</w:t>
                      </w:r>
                    </w:p>
                    <w:p w14:paraId="0DCEFC16" w14:textId="219B7835" w:rsidR="00F47F8A" w:rsidRPr="005A6503" w:rsidRDefault="00F47F8A" w:rsidP="005A6503">
                      <w:pPr>
                        <w:spacing w:after="120"/>
                        <w:jc w:val="center"/>
                        <w:rPr>
                          <w:rFonts w:ascii="Tahoma" w:hAnsi="Tahoma" w:cs="Tahoma"/>
                          <w:color w:val="000000" w:themeColor="text1"/>
                          <w:szCs w:val="20"/>
                        </w:rPr>
                      </w:pPr>
                      <w:proofErr w:type="gramStart"/>
                      <w:r w:rsidRPr="005A6503">
                        <w:rPr>
                          <w:rFonts w:ascii="Tahoma" w:hAnsi="Tahoma"/>
                          <w:b/>
                          <w:color w:val="000000" w:themeColor="text1"/>
                        </w:rPr>
                        <w:t>219,088</w:t>
                      </w:r>
                      <w:proofErr w:type="gramEnd"/>
                      <w:r w:rsidR="00A32982" w:rsidRPr="005A6503">
                        <w:rPr>
                          <w:rFonts w:ascii="Tahoma" w:hAnsi="Tahoma"/>
                          <w:b/>
                          <w:color w:val="000000" w:themeColor="text1"/>
                        </w:rPr>
                        <w:t xml:space="preserve"> </w:t>
                      </w:r>
                      <w:r w:rsidRPr="005A6503">
                        <w:rPr>
                          <w:rFonts w:ascii="Tahoma" w:hAnsi="Tahoma"/>
                          <w:color w:val="000000" w:themeColor="text1"/>
                        </w:rPr>
                        <w:t>intervention events</w:t>
                      </w:r>
                    </w:p>
                    <w:p w14:paraId="7D3296EC" w14:textId="4FF4842D" w:rsidR="00F47F8A" w:rsidRPr="005A6503" w:rsidRDefault="00F47F8A" w:rsidP="005A6503">
                      <w:pPr>
                        <w:spacing w:after="120"/>
                        <w:jc w:val="center"/>
                        <w:rPr>
                          <w:rFonts w:ascii="Tahoma" w:hAnsi="Tahoma" w:cs="Tahoma"/>
                          <w:color w:val="000000" w:themeColor="text1"/>
                          <w:szCs w:val="20"/>
                        </w:rPr>
                      </w:pPr>
                      <w:r w:rsidRPr="005A6503">
                        <w:rPr>
                          <w:rFonts w:ascii="Tahoma" w:hAnsi="Tahoma"/>
                          <w:b/>
                          <w:color w:val="000000" w:themeColor="text1"/>
                        </w:rPr>
                        <w:t>87.7%</w:t>
                      </w:r>
                      <w:r w:rsidR="00A32982" w:rsidRPr="005A6503">
                        <w:rPr>
                          <w:rFonts w:ascii="Tahoma" w:hAnsi="Tahoma"/>
                          <w:b/>
                          <w:color w:val="000000" w:themeColor="text1"/>
                        </w:rPr>
                        <w:t xml:space="preserve"> </w:t>
                      </w:r>
                      <w:r w:rsidRPr="005A6503">
                        <w:rPr>
                          <w:rFonts w:ascii="Tahoma" w:hAnsi="Tahoma"/>
                          <w:color w:val="000000" w:themeColor="text1"/>
                        </w:rPr>
                        <w:t>of calls answered within the first 12 seconds</w:t>
                      </w:r>
                    </w:p>
                    <w:p w14:paraId="3A8A668D" w14:textId="7DFB1B51" w:rsidR="00F47F8A" w:rsidRPr="005A6503" w:rsidRDefault="00F47F8A" w:rsidP="005A6503">
                      <w:pPr>
                        <w:spacing w:after="120"/>
                        <w:jc w:val="center"/>
                        <w:rPr>
                          <w:rFonts w:ascii="Tahoma" w:hAnsi="Tahoma" w:cs="Tahoma"/>
                          <w:color w:val="000000" w:themeColor="text1"/>
                          <w:szCs w:val="20"/>
                        </w:rPr>
                      </w:pPr>
                      <w:r w:rsidRPr="005A6503">
                        <w:rPr>
                          <w:rFonts w:ascii="Tahoma" w:hAnsi="Tahoma"/>
                          <w:b/>
                          <w:color w:val="000000" w:themeColor="text1"/>
                        </w:rPr>
                        <w:t xml:space="preserve">7.1 </w:t>
                      </w:r>
                      <w:r w:rsidRPr="005A6503">
                        <w:rPr>
                          <w:rFonts w:ascii="Tahoma" w:hAnsi="Tahoma"/>
                          <w:color w:val="000000" w:themeColor="text1"/>
                        </w:rPr>
                        <w:t>seconds</w:t>
                      </w:r>
                      <w:r w:rsidR="00A32982" w:rsidRPr="005A6503">
                        <w:rPr>
                          <w:rFonts w:ascii="Tahoma" w:hAnsi="Tahoma"/>
                          <w:color w:val="000000" w:themeColor="text1"/>
                        </w:rPr>
                        <w:t xml:space="preserve"> </w:t>
                      </w:r>
                      <w:r w:rsidRPr="005A6503">
                        <w:rPr>
                          <w:rFonts w:ascii="Tahoma" w:hAnsi="Tahoma"/>
                          <w:color w:val="000000" w:themeColor="text1"/>
                        </w:rPr>
                        <w:t>average answering time</w:t>
                      </w:r>
                    </w:p>
                    <w:p w14:paraId="3EC42671" w14:textId="347CDA0D" w:rsidR="00F47F8A" w:rsidRPr="005A6503" w:rsidRDefault="00F47F8A" w:rsidP="005A6503">
                      <w:pPr>
                        <w:spacing w:after="120"/>
                        <w:jc w:val="center"/>
                        <w:rPr>
                          <w:rFonts w:ascii="Tahoma" w:hAnsi="Tahoma" w:cs="Tahoma"/>
                          <w:color w:val="000000" w:themeColor="text1"/>
                          <w:szCs w:val="20"/>
                        </w:rPr>
                      </w:pPr>
                      <w:proofErr w:type="gramStart"/>
                      <w:r w:rsidRPr="005A6503">
                        <w:rPr>
                          <w:rFonts w:ascii="Tahoma" w:hAnsi="Tahoma"/>
                          <w:b/>
                          <w:color w:val="000000" w:themeColor="text1"/>
                        </w:rPr>
                        <w:t>7</w:t>
                      </w:r>
                      <w:r w:rsidR="00BF1885">
                        <w:rPr>
                          <w:rFonts w:ascii="Tahoma" w:hAnsi="Tahoma"/>
                          <w:b/>
                          <w:color w:val="000000" w:themeColor="text1"/>
                        </w:rPr>
                        <w:t>,</w:t>
                      </w:r>
                      <w:r w:rsidRPr="005A6503">
                        <w:rPr>
                          <w:rFonts w:ascii="Tahoma" w:hAnsi="Tahoma"/>
                          <w:b/>
                          <w:color w:val="000000" w:themeColor="text1"/>
                        </w:rPr>
                        <w:t>271</w:t>
                      </w:r>
                      <w:proofErr w:type="gramEnd"/>
                      <w:r w:rsidR="00A32982" w:rsidRPr="005A6503">
                        <w:rPr>
                          <w:rFonts w:ascii="Tahoma" w:hAnsi="Tahoma"/>
                          <w:color w:val="000000" w:themeColor="text1"/>
                        </w:rPr>
                        <w:t xml:space="preserve"> </w:t>
                      </w:r>
                      <w:r w:rsidRPr="005A6503">
                        <w:rPr>
                          <w:rFonts w:ascii="Tahoma" w:hAnsi="Tahoma"/>
                          <w:color w:val="000000" w:themeColor="text1"/>
                        </w:rPr>
                        <w:t>detected malware cases</w:t>
                      </w:r>
                    </w:p>
                    <w:p w14:paraId="07BD5D5A" w14:textId="1FF93663" w:rsidR="00F47F8A" w:rsidRPr="005A6503" w:rsidRDefault="00F47F8A" w:rsidP="00D66EB1">
                      <w:pPr>
                        <w:jc w:val="center"/>
                        <w:rPr>
                          <w:rFonts w:ascii="Tahoma" w:hAnsi="Tahoma" w:cs="Tahoma"/>
                          <w:color w:val="000000" w:themeColor="text1"/>
                          <w:szCs w:val="20"/>
                        </w:rPr>
                      </w:pPr>
                      <w:proofErr w:type="gramStart"/>
                      <w:r w:rsidRPr="005A6503">
                        <w:rPr>
                          <w:rFonts w:ascii="Tahoma" w:hAnsi="Tahoma"/>
                          <w:b/>
                          <w:color w:val="000000" w:themeColor="text1"/>
                        </w:rPr>
                        <w:t>967</w:t>
                      </w:r>
                      <w:proofErr w:type="gramEnd"/>
                      <w:r w:rsidR="00A32982" w:rsidRPr="005A6503">
                        <w:rPr>
                          <w:rFonts w:ascii="Tahoma" w:hAnsi="Tahoma"/>
                          <w:color w:val="000000" w:themeColor="text1"/>
                        </w:rPr>
                        <w:t xml:space="preserve"> </w:t>
                      </w:r>
                      <w:r w:rsidRPr="005A6503">
                        <w:rPr>
                          <w:rFonts w:ascii="Tahoma" w:hAnsi="Tahoma"/>
                          <w:color w:val="000000" w:themeColor="text1"/>
                        </w:rPr>
                        <w:t>flight hours</w:t>
                      </w:r>
                      <w:r w:rsidR="00A32982" w:rsidRPr="005A6503">
                        <w:rPr>
                          <w:rFonts w:ascii="Tahoma" w:hAnsi="Tahoma"/>
                          <w:color w:val="000000" w:themeColor="text1"/>
                        </w:rPr>
                        <w:t xml:space="preserve"> </w:t>
                      </w:r>
                      <w:r w:rsidRPr="005A6503">
                        <w:rPr>
                          <w:rFonts w:ascii="Tahoma" w:hAnsi="Tahoma"/>
                          <w:color w:val="000000" w:themeColor="text1"/>
                        </w:rPr>
                        <w:t>with unmanned aircrafts</w:t>
                      </w:r>
                    </w:p>
                  </w:txbxContent>
                </v:textbox>
                <w10:anchorlock/>
              </v:roundrect>
            </w:pict>
          </mc:Fallback>
        </mc:AlternateContent>
      </w:r>
    </w:p>
    <w:p w14:paraId="303A4A36" w14:textId="29842A0A" w:rsidR="005A6503" w:rsidRDefault="005A6503">
      <w:pPr>
        <w:spacing w:after="160" w:line="259" w:lineRule="auto"/>
        <w:rPr>
          <w:rFonts w:ascii="Tahoma" w:hAnsi="Tahoma" w:cs="Tahoma"/>
          <w:color w:val="000000" w:themeColor="text1"/>
          <w:szCs w:val="20"/>
        </w:rPr>
      </w:pPr>
      <w:r>
        <w:rPr>
          <w:rFonts w:ascii="Tahoma" w:hAnsi="Tahoma" w:cs="Tahoma"/>
          <w:color w:val="000000" w:themeColor="text1"/>
          <w:szCs w:val="20"/>
        </w:rPr>
        <w:br w:type="page"/>
      </w:r>
    </w:p>
    <w:p w14:paraId="4E4D866B" w14:textId="77777777" w:rsidR="00D66EB1" w:rsidRPr="00DB2837" w:rsidRDefault="00D66EB1" w:rsidP="00D66EB1">
      <w:pPr>
        <w:rPr>
          <w:rFonts w:ascii="Tahoma" w:hAnsi="Tahoma" w:cs="Tahoma"/>
          <w:color w:val="000000" w:themeColor="text1"/>
          <w:szCs w:val="20"/>
        </w:rPr>
      </w:pPr>
    </w:p>
    <w:p w14:paraId="295D8A91" w14:textId="64BE0191" w:rsidR="00D66EB1" w:rsidRDefault="00D66EB1" w:rsidP="00D66EB1">
      <w:pPr>
        <w:rPr>
          <w:rFonts w:ascii="Tahoma" w:hAnsi="Tahoma" w:cs="Tahoma"/>
          <w:color w:val="000000" w:themeColor="text1"/>
          <w:szCs w:val="20"/>
        </w:rPr>
      </w:pPr>
    </w:p>
    <w:p w14:paraId="684F0F2F" w14:textId="77777777" w:rsidR="0009005C" w:rsidRPr="00DB2837" w:rsidRDefault="0009005C" w:rsidP="00D66EB1">
      <w:pPr>
        <w:rPr>
          <w:rFonts w:ascii="Tahoma" w:hAnsi="Tahoma" w:cs="Tahoma"/>
          <w:color w:val="000000" w:themeColor="text1"/>
          <w:szCs w:val="20"/>
        </w:rPr>
      </w:pPr>
    </w:p>
    <w:p w14:paraId="0499928E" w14:textId="77777777" w:rsidR="00D66EB1" w:rsidRPr="00DB2837" w:rsidRDefault="00D66EB1" w:rsidP="00D66EB1">
      <w:pPr>
        <w:rPr>
          <w:rFonts w:ascii="Tahoma" w:hAnsi="Tahoma" w:cs="Tahoma"/>
          <w:color w:val="000000" w:themeColor="text1"/>
          <w:szCs w:val="20"/>
        </w:rPr>
      </w:pPr>
    </w:p>
    <w:p w14:paraId="1297F5B4" w14:textId="77777777" w:rsidR="00D66EB1" w:rsidRPr="00DB2837" w:rsidRDefault="00D66EB1" w:rsidP="00D66EB1">
      <w:pPr>
        <w:rPr>
          <w:rFonts w:ascii="Tahoma" w:hAnsi="Tahoma" w:cs="Tahoma"/>
          <w:color w:val="000000" w:themeColor="text1"/>
          <w:szCs w:val="20"/>
        </w:rPr>
      </w:pPr>
    </w:p>
    <w:p w14:paraId="6AB9C2FE" w14:textId="77777777" w:rsidR="00D66EB1" w:rsidRPr="00DB2837" w:rsidRDefault="00D66EB1" w:rsidP="00D66EB1">
      <w:pPr>
        <w:rPr>
          <w:rFonts w:ascii="Tahoma" w:hAnsi="Tahoma" w:cs="Tahoma"/>
          <w:color w:val="000000" w:themeColor="text1"/>
          <w:szCs w:val="20"/>
        </w:rPr>
      </w:pPr>
    </w:p>
    <w:p w14:paraId="737A8AD9" w14:textId="77777777" w:rsidR="00D66EB1" w:rsidRPr="00DB2837" w:rsidRDefault="00D66EB1" w:rsidP="00D66EB1">
      <w:pPr>
        <w:rPr>
          <w:rFonts w:ascii="Tahoma" w:hAnsi="Tahoma" w:cs="Tahoma"/>
          <w:color w:val="000000" w:themeColor="text1"/>
          <w:szCs w:val="20"/>
        </w:rPr>
      </w:pPr>
    </w:p>
    <w:p w14:paraId="3F2D9B59" w14:textId="77777777" w:rsidR="00D66EB1" w:rsidRPr="00DB2837" w:rsidRDefault="00D66EB1" w:rsidP="00D66EB1">
      <w:pPr>
        <w:rPr>
          <w:rFonts w:ascii="Tahoma" w:hAnsi="Tahoma" w:cs="Tahoma"/>
          <w:color w:val="000000" w:themeColor="text1"/>
          <w:szCs w:val="20"/>
        </w:rPr>
      </w:pPr>
    </w:p>
    <w:p w14:paraId="53AD6A31" w14:textId="77777777" w:rsidR="00D66EB1" w:rsidRPr="00DB2837" w:rsidRDefault="00D66EB1" w:rsidP="00D66EB1">
      <w:pPr>
        <w:rPr>
          <w:rFonts w:ascii="Tahoma" w:hAnsi="Tahoma" w:cs="Tahoma"/>
          <w:color w:val="000000" w:themeColor="text1"/>
          <w:szCs w:val="20"/>
        </w:rPr>
      </w:pPr>
    </w:p>
    <w:p w14:paraId="3ECFB0DE" w14:textId="77777777" w:rsidR="00D66EB1" w:rsidRPr="00DB2837" w:rsidRDefault="00D66EB1" w:rsidP="00D66EB1">
      <w:pPr>
        <w:rPr>
          <w:rFonts w:ascii="Tahoma" w:hAnsi="Tahoma" w:cs="Tahoma"/>
          <w:color w:val="000000" w:themeColor="text1"/>
          <w:szCs w:val="20"/>
        </w:rPr>
      </w:pPr>
    </w:p>
    <w:p w14:paraId="40C11109" w14:textId="77777777" w:rsidR="00D66EB1" w:rsidRPr="00DB2837" w:rsidRDefault="00D66EB1" w:rsidP="00D66EB1">
      <w:pPr>
        <w:rPr>
          <w:rFonts w:ascii="Tahoma" w:hAnsi="Tahoma" w:cs="Tahoma"/>
          <w:color w:val="000000" w:themeColor="text1"/>
          <w:szCs w:val="20"/>
        </w:rPr>
      </w:pPr>
    </w:p>
    <w:p w14:paraId="49B75EAF" w14:textId="77777777" w:rsidR="00D66EB1" w:rsidRPr="00DB2837" w:rsidRDefault="00D66EB1" w:rsidP="00D66EB1">
      <w:pPr>
        <w:rPr>
          <w:rFonts w:ascii="Tahoma" w:hAnsi="Tahoma" w:cs="Tahoma"/>
          <w:color w:val="000000" w:themeColor="text1"/>
          <w:szCs w:val="20"/>
        </w:rPr>
      </w:pPr>
    </w:p>
    <w:p w14:paraId="1AB8464E" w14:textId="77777777" w:rsidR="00D66EB1" w:rsidRPr="00DB2837" w:rsidRDefault="00D66EB1" w:rsidP="00D66EB1">
      <w:pPr>
        <w:rPr>
          <w:rFonts w:ascii="Tahoma" w:hAnsi="Tahoma" w:cs="Tahoma"/>
          <w:color w:val="000000" w:themeColor="text1"/>
          <w:szCs w:val="20"/>
        </w:rPr>
      </w:pPr>
    </w:p>
    <w:p w14:paraId="2A6DD2F0" w14:textId="77777777" w:rsidR="00D66EB1" w:rsidRPr="00DB2837" w:rsidRDefault="00D66EB1" w:rsidP="00D66EB1">
      <w:pPr>
        <w:rPr>
          <w:rFonts w:ascii="Tahoma" w:hAnsi="Tahoma" w:cs="Tahoma"/>
          <w:color w:val="000000" w:themeColor="text1"/>
          <w:szCs w:val="20"/>
        </w:rPr>
      </w:pPr>
    </w:p>
    <w:p w14:paraId="5242084B" w14:textId="77777777" w:rsidR="00D66EB1" w:rsidRPr="00DB2837" w:rsidRDefault="00D66EB1" w:rsidP="00D66EB1">
      <w:pPr>
        <w:rPr>
          <w:rFonts w:ascii="Tahoma" w:hAnsi="Tahoma" w:cs="Tahoma"/>
          <w:color w:val="000000" w:themeColor="text1"/>
          <w:szCs w:val="20"/>
        </w:rPr>
      </w:pPr>
      <w:r w:rsidRPr="00DB2837">
        <w:rPr>
          <w:rFonts w:ascii="Tahoma" w:hAnsi="Tahoma" w:cs="Tahoma"/>
          <w:noProof/>
          <w:color w:val="000000" w:themeColor="text1"/>
          <w:szCs w:val="20"/>
          <w:lang w:val="sl-SI" w:eastAsia="sl-SI"/>
        </w:rPr>
        <mc:AlternateContent>
          <mc:Choice Requires="wps">
            <w:drawing>
              <wp:inline distT="0" distB="0" distL="0" distR="0" wp14:anchorId="569F9542" wp14:editId="03E68F37">
                <wp:extent cx="5760720" cy="1800000"/>
                <wp:effectExtent l="19050" t="19050" r="11430" b="10160"/>
                <wp:docPr id="674" name="Zaobljeni pravokotnik 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800000"/>
                        </a:xfrm>
                        <a:prstGeom prst="roundRect">
                          <a:avLst/>
                        </a:prstGeom>
                        <a:noFill/>
                        <a:ln w="28575">
                          <a:solidFill>
                            <a:srgbClr val="80272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81EEB" w14:textId="752B357A" w:rsidR="00F47F8A" w:rsidRPr="005A6503" w:rsidRDefault="00F47F8A" w:rsidP="005A6503">
                            <w:pPr>
                              <w:spacing w:after="120"/>
                              <w:jc w:val="center"/>
                              <w:rPr>
                                <w:rFonts w:ascii="Tahoma" w:hAnsi="Tahoma" w:cs="Tahoma"/>
                                <w:color w:val="000000" w:themeColor="text1"/>
                                <w:szCs w:val="20"/>
                              </w:rPr>
                            </w:pPr>
                            <w:proofErr w:type="gramStart"/>
                            <w:r w:rsidRPr="00BF1885">
                              <w:rPr>
                                <w:rFonts w:ascii="Tahoma" w:hAnsi="Tahoma"/>
                                <w:b/>
                                <w:color w:val="000000" w:themeColor="text1"/>
                              </w:rPr>
                              <w:t>7,440</w:t>
                            </w:r>
                            <w:proofErr w:type="gramEnd"/>
                            <w:r w:rsidR="005A6503" w:rsidRPr="005A6503">
                              <w:rPr>
                                <w:rFonts w:ascii="Tahoma" w:hAnsi="Tahoma"/>
                                <w:color w:val="000000" w:themeColor="text1"/>
                              </w:rPr>
                              <w:t xml:space="preserve"> </w:t>
                            </w:r>
                            <w:r w:rsidRPr="005A6503">
                              <w:rPr>
                                <w:rFonts w:ascii="Tahoma" w:hAnsi="Tahoma"/>
                                <w:color w:val="000000" w:themeColor="text1"/>
                              </w:rPr>
                              <w:t>requests for analyses and reports by the National Forensic Laboratory</w:t>
                            </w:r>
                          </w:p>
                          <w:p w14:paraId="3301D90E" w14:textId="3EAC71E0" w:rsidR="00F47F8A" w:rsidRPr="005A6503" w:rsidRDefault="00F47F8A" w:rsidP="005A6503">
                            <w:pPr>
                              <w:spacing w:after="120"/>
                              <w:jc w:val="center"/>
                              <w:rPr>
                                <w:rFonts w:ascii="Tahoma" w:hAnsi="Tahoma" w:cs="Tahoma"/>
                                <w:color w:val="000000" w:themeColor="text1"/>
                                <w:szCs w:val="20"/>
                              </w:rPr>
                            </w:pPr>
                            <w:proofErr w:type="gramStart"/>
                            <w:r w:rsidRPr="00BF1885">
                              <w:rPr>
                                <w:rFonts w:ascii="Tahoma" w:hAnsi="Tahoma"/>
                                <w:b/>
                                <w:color w:val="000000" w:themeColor="text1"/>
                              </w:rPr>
                              <w:t>44,546</w:t>
                            </w:r>
                            <w:proofErr w:type="gramEnd"/>
                            <w:r w:rsidR="005A6503" w:rsidRPr="005A6503">
                              <w:rPr>
                                <w:rFonts w:ascii="Tahoma" w:hAnsi="Tahoma"/>
                                <w:color w:val="000000" w:themeColor="text1"/>
                              </w:rPr>
                              <w:t xml:space="preserve"> </w:t>
                            </w:r>
                            <w:r w:rsidRPr="005A6503">
                              <w:rPr>
                                <w:rFonts w:ascii="Tahoma" w:hAnsi="Tahoma"/>
                                <w:color w:val="000000" w:themeColor="text1"/>
                              </w:rPr>
                              <w:t>samples analysed</w:t>
                            </w:r>
                          </w:p>
                          <w:p w14:paraId="77246CEC" w14:textId="6A6996AF" w:rsidR="00F47F8A" w:rsidRPr="005A6503" w:rsidRDefault="00F47F8A" w:rsidP="005A6503">
                            <w:pPr>
                              <w:spacing w:after="120"/>
                              <w:jc w:val="center"/>
                              <w:rPr>
                                <w:rFonts w:ascii="Tahoma" w:hAnsi="Tahoma" w:cs="Tahoma"/>
                                <w:color w:val="000000" w:themeColor="text1"/>
                                <w:szCs w:val="20"/>
                              </w:rPr>
                            </w:pPr>
                            <w:proofErr w:type="gramStart"/>
                            <w:r w:rsidRPr="00BF1885">
                              <w:rPr>
                                <w:rFonts w:ascii="Tahoma" w:hAnsi="Tahoma"/>
                                <w:b/>
                                <w:color w:val="000000" w:themeColor="text1"/>
                              </w:rPr>
                              <w:t>64,574</w:t>
                            </w:r>
                            <w:proofErr w:type="gramEnd"/>
                            <w:r w:rsidR="005A6503" w:rsidRPr="005A6503">
                              <w:rPr>
                                <w:rFonts w:ascii="Tahoma" w:hAnsi="Tahoma"/>
                                <w:color w:val="000000" w:themeColor="text1"/>
                              </w:rPr>
                              <w:t xml:space="preserve"> </w:t>
                            </w:r>
                            <w:r w:rsidRPr="005A6503">
                              <w:rPr>
                                <w:rFonts w:ascii="Tahoma" w:hAnsi="Tahoma"/>
                                <w:color w:val="000000" w:themeColor="text1"/>
                              </w:rPr>
                              <w:t>instrumental analyses carried out by the National Forensic Laboratory</w:t>
                            </w:r>
                          </w:p>
                          <w:p w14:paraId="2D63D83F" w14:textId="64DF1ECE" w:rsidR="00F47F8A" w:rsidRPr="005A6503" w:rsidRDefault="00F47F8A" w:rsidP="005A6503">
                            <w:pPr>
                              <w:spacing w:after="120"/>
                              <w:jc w:val="center"/>
                              <w:rPr>
                                <w:rFonts w:ascii="Tahoma" w:hAnsi="Tahoma" w:cs="Tahoma"/>
                                <w:color w:val="000000" w:themeColor="text1"/>
                                <w:szCs w:val="20"/>
                              </w:rPr>
                            </w:pPr>
                            <w:proofErr w:type="gramStart"/>
                            <w:r w:rsidRPr="00BF1885">
                              <w:rPr>
                                <w:rFonts w:ascii="Tahoma" w:hAnsi="Tahoma"/>
                                <w:b/>
                                <w:color w:val="000000" w:themeColor="text1"/>
                              </w:rPr>
                              <w:t>18,636</w:t>
                            </w:r>
                            <w:r w:rsidR="005A6503" w:rsidRPr="005A6503">
                              <w:rPr>
                                <w:rFonts w:ascii="Tahoma" w:hAnsi="Tahoma"/>
                                <w:color w:val="000000" w:themeColor="text1"/>
                              </w:rPr>
                              <w:t xml:space="preserve"> </w:t>
                            </w:r>
                            <w:r w:rsidRPr="005A6503">
                              <w:rPr>
                                <w:rFonts w:ascii="Tahoma" w:hAnsi="Tahoma"/>
                                <w:color w:val="000000" w:themeColor="text1"/>
                              </w:rPr>
                              <w:t>crime</w:t>
                            </w:r>
                            <w:proofErr w:type="gramEnd"/>
                            <w:r w:rsidRPr="005A6503">
                              <w:rPr>
                                <w:rFonts w:ascii="Tahoma" w:hAnsi="Tahoma"/>
                                <w:color w:val="000000" w:themeColor="text1"/>
                              </w:rPr>
                              <w:t xml:space="preserve"> scene and other examinations </w:t>
                            </w:r>
                          </w:p>
                          <w:p w14:paraId="3FE6F01A" w14:textId="672B0AF8" w:rsidR="00F47F8A" w:rsidRPr="005A6503" w:rsidRDefault="00F47F8A" w:rsidP="00D66EB1">
                            <w:pPr>
                              <w:jc w:val="center"/>
                              <w:rPr>
                                <w:rFonts w:ascii="Tahoma" w:hAnsi="Tahoma" w:cs="Tahoma"/>
                                <w:color w:val="000000" w:themeColor="text1"/>
                                <w:szCs w:val="20"/>
                              </w:rPr>
                            </w:pPr>
                            <w:proofErr w:type="gramStart"/>
                            <w:r w:rsidRPr="00BF1885">
                              <w:rPr>
                                <w:rFonts w:ascii="Tahoma" w:hAnsi="Tahoma"/>
                                <w:b/>
                                <w:color w:val="000000" w:themeColor="text1"/>
                              </w:rPr>
                              <w:t>2,609</w:t>
                            </w:r>
                            <w:proofErr w:type="gramEnd"/>
                            <w:r w:rsidR="005A6503" w:rsidRPr="005A6503">
                              <w:rPr>
                                <w:rFonts w:ascii="Tahoma" w:hAnsi="Tahoma"/>
                                <w:color w:val="000000" w:themeColor="text1"/>
                              </w:rPr>
                              <w:t xml:space="preserve"> </w:t>
                            </w:r>
                            <w:r w:rsidRPr="005A6503">
                              <w:rPr>
                                <w:rFonts w:ascii="Tahoma" w:hAnsi="Tahoma"/>
                                <w:color w:val="000000" w:themeColor="text1"/>
                              </w:rPr>
                              <w:t>examinations with expert assistance provided by forensic sections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9F9542" id="Zaobljeni pravokotnik 674" o:spid="_x0000_s1041" style="width:453.6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" filled="f" strokecolor="#802724" strokeweight="2.25pt">
                <v:stroke joinstyle="miter"/>
                <v:path arrowok="t"/>
                <v:textbox>
                  <w:txbxContent>
                    <w:p w14:paraId="1B081EEB" w14:textId="752B357A" w:rsidR="00F47F8A" w:rsidRPr="005A6503" w:rsidRDefault="00F47F8A" w:rsidP="005A6503">
                      <w:pPr>
                        <w:spacing w:after="120"/>
                        <w:jc w:val="center"/>
                        <w:rPr>
                          <w:rFonts w:ascii="Tahoma" w:hAnsi="Tahoma" w:cs="Tahoma"/>
                          <w:color w:val="000000" w:themeColor="text1"/>
                          <w:szCs w:val="20"/>
                        </w:rPr>
                      </w:pPr>
                      <w:proofErr w:type="gramStart"/>
                      <w:r w:rsidRPr="00BF1885">
                        <w:rPr>
                          <w:rFonts w:ascii="Tahoma" w:hAnsi="Tahoma"/>
                          <w:b/>
                          <w:color w:val="000000" w:themeColor="text1"/>
                        </w:rPr>
                        <w:t>7,440</w:t>
                      </w:r>
                      <w:proofErr w:type="gramEnd"/>
                      <w:r w:rsidR="005A6503" w:rsidRPr="005A6503">
                        <w:rPr>
                          <w:rFonts w:ascii="Tahoma" w:hAnsi="Tahoma"/>
                          <w:color w:val="000000" w:themeColor="text1"/>
                        </w:rPr>
                        <w:t xml:space="preserve"> </w:t>
                      </w:r>
                      <w:r w:rsidRPr="005A6503">
                        <w:rPr>
                          <w:rFonts w:ascii="Tahoma" w:hAnsi="Tahoma"/>
                          <w:color w:val="000000" w:themeColor="text1"/>
                        </w:rPr>
                        <w:t>requests for analyses and reports by the National Forensic Laboratory</w:t>
                      </w:r>
                    </w:p>
                    <w:p w14:paraId="3301D90E" w14:textId="3EAC71E0" w:rsidR="00F47F8A" w:rsidRPr="005A6503" w:rsidRDefault="00F47F8A" w:rsidP="005A6503">
                      <w:pPr>
                        <w:spacing w:after="120"/>
                        <w:jc w:val="center"/>
                        <w:rPr>
                          <w:rFonts w:ascii="Tahoma" w:hAnsi="Tahoma" w:cs="Tahoma"/>
                          <w:color w:val="000000" w:themeColor="text1"/>
                          <w:szCs w:val="20"/>
                        </w:rPr>
                      </w:pPr>
                      <w:proofErr w:type="gramStart"/>
                      <w:r w:rsidRPr="00BF1885">
                        <w:rPr>
                          <w:rFonts w:ascii="Tahoma" w:hAnsi="Tahoma"/>
                          <w:b/>
                          <w:color w:val="000000" w:themeColor="text1"/>
                        </w:rPr>
                        <w:t>44,546</w:t>
                      </w:r>
                      <w:proofErr w:type="gramEnd"/>
                      <w:r w:rsidR="005A6503" w:rsidRPr="005A6503">
                        <w:rPr>
                          <w:rFonts w:ascii="Tahoma" w:hAnsi="Tahoma"/>
                          <w:color w:val="000000" w:themeColor="text1"/>
                        </w:rPr>
                        <w:t xml:space="preserve"> </w:t>
                      </w:r>
                      <w:r w:rsidRPr="005A6503">
                        <w:rPr>
                          <w:rFonts w:ascii="Tahoma" w:hAnsi="Tahoma"/>
                          <w:color w:val="000000" w:themeColor="text1"/>
                        </w:rPr>
                        <w:t>samples analysed</w:t>
                      </w:r>
                    </w:p>
                    <w:p w14:paraId="77246CEC" w14:textId="6A6996AF" w:rsidR="00F47F8A" w:rsidRPr="005A6503" w:rsidRDefault="00F47F8A" w:rsidP="005A6503">
                      <w:pPr>
                        <w:spacing w:after="120"/>
                        <w:jc w:val="center"/>
                        <w:rPr>
                          <w:rFonts w:ascii="Tahoma" w:hAnsi="Tahoma" w:cs="Tahoma"/>
                          <w:color w:val="000000" w:themeColor="text1"/>
                          <w:szCs w:val="20"/>
                        </w:rPr>
                      </w:pPr>
                      <w:proofErr w:type="gramStart"/>
                      <w:r w:rsidRPr="00BF1885">
                        <w:rPr>
                          <w:rFonts w:ascii="Tahoma" w:hAnsi="Tahoma"/>
                          <w:b/>
                          <w:color w:val="000000" w:themeColor="text1"/>
                        </w:rPr>
                        <w:t>64,574</w:t>
                      </w:r>
                      <w:proofErr w:type="gramEnd"/>
                      <w:r w:rsidR="005A6503" w:rsidRPr="005A6503">
                        <w:rPr>
                          <w:rFonts w:ascii="Tahoma" w:hAnsi="Tahoma"/>
                          <w:color w:val="000000" w:themeColor="text1"/>
                        </w:rPr>
                        <w:t xml:space="preserve"> </w:t>
                      </w:r>
                      <w:r w:rsidRPr="005A6503">
                        <w:rPr>
                          <w:rFonts w:ascii="Tahoma" w:hAnsi="Tahoma"/>
                          <w:color w:val="000000" w:themeColor="text1"/>
                        </w:rPr>
                        <w:t>instrumental analyses carried out by the National Forensic Laboratory</w:t>
                      </w:r>
                    </w:p>
                    <w:p w14:paraId="2D63D83F" w14:textId="64DF1ECE" w:rsidR="00F47F8A" w:rsidRPr="005A6503" w:rsidRDefault="00F47F8A" w:rsidP="005A6503">
                      <w:pPr>
                        <w:spacing w:after="120"/>
                        <w:jc w:val="center"/>
                        <w:rPr>
                          <w:rFonts w:ascii="Tahoma" w:hAnsi="Tahoma" w:cs="Tahoma"/>
                          <w:color w:val="000000" w:themeColor="text1"/>
                          <w:szCs w:val="20"/>
                        </w:rPr>
                      </w:pPr>
                      <w:proofErr w:type="gramStart"/>
                      <w:r w:rsidRPr="00BF1885">
                        <w:rPr>
                          <w:rFonts w:ascii="Tahoma" w:hAnsi="Tahoma"/>
                          <w:b/>
                          <w:color w:val="000000" w:themeColor="text1"/>
                        </w:rPr>
                        <w:t>18,636</w:t>
                      </w:r>
                      <w:r w:rsidR="005A6503" w:rsidRPr="005A6503">
                        <w:rPr>
                          <w:rFonts w:ascii="Tahoma" w:hAnsi="Tahoma"/>
                          <w:color w:val="000000" w:themeColor="text1"/>
                        </w:rPr>
                        <w:t xml:space="preserve"> </w:t>
                      </w:r>
                      <w:r w:rsidRPr="005A6503">
                        <w:rPr>
                          <w:rFonts w:ascii="Tahoma" w:hAnsi="Tahoma"/>
                          <w:color w:val="000000" w:themeColor="text1"/>
                        </w:rPr>
                        <w:t>crime</w:t>
                      </w:r>
                      <w:proofErr w:type="gramEnd"/>
                      <w:r w:rsidRPr="005A6503">
                        <w:rPr>
                          <w:rFonts w:ascii="Tahoma" w:hAnsi="Tahoma"/>
                          <w:color w:val="000000" w:themeColor="text1"/>
                        </w:rPr>
                        <w:t xml:space="preserve"> scene and other examinations </w:t>
                      </w:r>
                    </w:p>
                    <w:p w14:paraId="3FE6F01A" w14:textId="672B0AF8" w:rsidR="00F47F8A" w:rsidRPr="005A6503" w:rsidRDefault="00F47F8A" w:rsidP="00D66EB1">
                      <w:pPr>
                        <w:jc w:val="center"/>
                        <w:rPr>
                          <w:rFonts w:ascii="Tahoma" w:hAnsi="Tahoma" w:cs="Tahoma"/>
                          <w:color w:val="000000" w:themeColor="text1"/>
                          <w:szCs w:val="20"/>
                        </w:rPr>
                      </w:pPr>
                      <w:proofErr w:type="gramStart"/>
                      <w:r w:rsidRPr="00BF1885">
                        <w:rPr>
                          <w:rFonts w:ascii="Tahoma" w:hAnsi="Tahoma"/>
                          <w:b/>
                          <w:color w:val="000000" w:themeColor="text1"/>
                        </w:rPr>
                        <w:t>2,609</w:t>
                      </w:r>
                      <w:proofErr w:type="gramEnd"/>
                      <w:r w:rsidR="005A6503" w:rsidRPr="005A6503">
                        <w:rPr>
                          <w:rFonts w:ascii="Tahoma" w:hAnsi="Tahoma"/>
                          <w:color w:val="000000" w:themeColor="text1"/>
                        </w:rPr>
                        <w:t xml:space="preserve"> </w:t>
                      </w:r>
                      <w:r w:rsidRPr="005A6503">
                        <w:rPr>
                          <w:rFonts w:ascii="Tahoma" w:hAnsi="Tahoma"/>
                          <w:color w:val="000000" w:themeColor="text1"/>
                        </w:rPr>
                        <w:t>examinations with expert assistance provided by forensic sections</w:t>
                      </w:r>
                    </w:p>
                  </w:txbxContent>
                </v:textbox>
                <w10:anchorlock/>
              </v:roundrect>
            </w:pict>
          </mc:Fallback>
        </mc:AlternateContent>
      </w:r>
    </w:p>
    <w:p w14:paraId="250A71BB" w14:textId="77777777" w:rsidR="006F36DB" w:rsidRPr="00DB2837" w:rsidRDefault="006F36DB" w:rsidP="006F36DB">
      <w:pPr>
        <w:rPr>
          <w:rFonts w:ascii="Tahoma" w:hAnsi="Tahoma" w:cs="Tahoma"/>
          <w:color w:val="000000" w:themeColor="text1"/>
          <w:szCs w:val="20"/>
        </w:rPr>
      </w:pPr>
    </w:p>
    <w:p w14:paraId="1CB9E3A2" w14:textId="77777777" w:rsidR="006F36DB" w:rsidRPr="00DB2837" w:rsidRDefault="006F36DB" w:rsidP="006F36DB">
      <w:pPr>
        <w:rPr>
          <w:rFonts w:ascii="Tahoma" w:hAnsi="Tahoma" w:cs="Tahoma"/>
          <w:color w:val="000000" w:themeColor="text1"/>
          <w:szCs w:val="20"/>
        </w:rPr>
      </w:pPr>
    </w:p>
    <w:p w14:paraId="225E8962" w14:textId="77777777" w:rsidR="006F36DB" w:rsidRPr="00DB2837" w:rsidRDefault="006F36DB" w:rsidP="006F36DB">
      <w:pPr>
        <w:rPr>
          <w:rFonts w:ascii="Tahoma" w:hAnsi="Tahoma" w:cs="Tahoma"/>
          <w:color w:val="000000" w:themeColor="text1"/>
          <w:szCs w:val="20"/>
        </w:rPr>
      </w:pPr>
    </w:p>
    <w:p w14:paraId="1FC92BAD" w14:textId="09A526AB" w:rsidR="006F36DB" w:rsidRPr="00DB2837" w:rsidRDefault="006F36DB" w:rsidP="006F36DB">
      <w:pPr>
        <w:rPr>
          <w:rFonts w:ascii="Tahoma" w:hAnsi="Tahoma" w:cs="Tahoma"/>
          <w:color w:val="000000" w:themeColor="text1"/>
          <w:szCs w:val="20"/>
        </w:rPr>
      </w:pPr>
    </w:p>
    <w:p w14:paraId="039D52BC" w14:textId="77777777" w:rsidR="006F36DB" w:rsidRPr="00DB2837" w:rsidRDefault="006F36DB" w:rsidP="006F36DB">
      <w:pPr>
        <w:rPr>
          <w:rFonts w:ascii="Tahoma" w:hAnsi="Tahoma" w:cs="Tahoma"/>
          <w:color w:val="000000" w:themeColor="text1"/>
          <w:szCs w:val="20"/>
        </w:rPr>
      </w:pPr>
    </w:p>
    <w:p w14:paraId="457BA354" w14:textId="77777777" w:rsidR="006F36DB" w:rsidRPr="00DB2837" w:rsidRDefault="006F36DB" w:rsidP="006F36DB">
      <w:pPr>
        <w:rPr>
          <w:rFonts w:ascii="Tahoma" w:hAnsi="Tahoma" w:cs="Tahoma"/>
          <w:color w:val="000000" w:themeColor="text1"/>
          <w:szCs w:val="20"/>
        </w:rPr>
      </w:pPr>
    </w:p>
    <w:p w14:paraId="3335ADBA" w14:textId="77777777" w:rsidR="006F36DB" w:rsidRPr="00DB2837" w:rsidRDefault="006F36DB" w:rsidP="006F36DB">
      <w:pPr>
        <w:rPr>
          <w:rFonts w:ascii="Tahoma" w:hAnsi="Tahoma" w:cs="Tahoma"/>
          <w:color w:val="000000" w:themeColor="text1"/>
          <w:szCs w:val="20"/>
        </w:rPr>
      </w:pPr>
    </w:p>
    <w:p w14:paraId="2D5674BD" w14:textId="77777777" w:rsidR="006F36DB" w:rsidRPr="00DB2837" w:rsidRDefault="006F36DB" w:rsidP="006F36DB">
      <w:pPr>
        <w:rPr>
          <w:rFonts w:ascii="Tahoma" w:hAnsi="Tahoma" w:cs="Tahoma"/>
          <w:color w:val="000000" w:themeColor="text1"/>
          <w:szCs w:val="20"/>
        </w:rPr>
      </w:pPr>
    </w:p>
    <w:p w14:paraId="68C94B07" w14:textId="0C142B52" w:rsidR="006F36DB" w:rsidRPr="00DB2837" w:rsidRDefault="006F36DB" w:rsidP="006F36DB">
      <w:pPr>
        <w:rPr>
          <w:rFonts w:ascii="Tahoma" w:hAnsi="Tahoma" w:cs="Tahoma"/>
          <w:color w:val="000000" w:themeColor="text1"/>
          <w:szCs w:val="20"/>
        </w:rPr>
      </w:pPr>
    </w:p>
    <w:p w14:paraId="0D50399E" w14:textId="77777777" w:rsidR="006F36DB" w:rsidRPr="00DB2837" w:rsidRDefault="006F36DB" w:rsidP="006F36DB">
      <w:pPr>
        <w:rPr>
          <w:rFonts w:ascii="Tahoma" w:hAnsi="Tahoma" w:cs="Tahoma"/>
          <w:color w:val="000000" w:themeColor="text1"/>
          <w:szCs w:val="20"/>
        </w:rPr>
      </w:pPr>
    </w:p>
    <w:p w14:paraId="59BF0F5B" w14:textId="77777777" w:rsidR="006F36DB" w:rsidRPr="00DB2837" w:rsidRDefault="006F36DB" w:rsidP="006F36DB">
      <w:pPr>
        <w:rPr>
          <w:rFonts w:ascii="Tahoma" w:hAnsi="Tahoma" w:cs="Tahoma"/>
          <w:color w:val="000000" w:themeColor="text1"/>
          <w:szCs w:val="20"/>
        </w:rPr>
      </w:pPr>
    </w:p>
    <w:p w14:paraId="11BCEF4D" w14:textId="38F888E1" w:rsidR="006F36DB" w:rsidRPr="00DB2837" w:rsidRDefault="00D66EB1" w:rsidP="006F36DB">
      <w:pPr>
        <w:rPr>
          <w:rFonts w:ascii="Tahoma" w:hAnsi="Tahoma" w:cs="Tahoma"/>
          <w:color w:val="000000" w:themeColor="text1"/>
          <w:szCs w:val="20"/>
        </w:rPr>
      </w:pPr>
      <w:r w:rsidRPr="00DB2837">
        <w:rPr>
          <w:rFonts w:ascii="Tahoma" w:hAnsi="Tahoma" w:cs="Tahoma"/>
          <w:noProof/>
          <w:color w:val="000000" w:themeColor="text1"/>
          <w:szCs w:val="20"/>
          <w:lang w:val="sl-SI" w:eastAsia="sl-SI"/>
        </w:rPr>
        <mc:AlternateContent>
          <mc:Choice Requires="wps">
            <w:drawing>
              <wp:inline distT="0" distB="0" distL="0" distR="0" wp14:anchorId="31A80172" wp14:editId="296CE3EC">
                <wp:extent cx="5759450" cy="1800000"/>
                <wp:effectExtent l="19050" t="19050" r="12700" b="10160"/>
                <wp:docPr id="97" name="Zaobljeni pravokotnik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800000"/>
                        </a:xfrm>
                        <a:prstGeom prst="roundRect">
                          <a:avLst/>
                        </a:prstGeom>
                        <a:noFill/>
                        <a:ln w="28575">
                          <a:solidFill>
                            <a:srgbClr val="113F7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73380" w14:textId="4F369378" w:rsidR="00F47F8A" w:rsidRPr="005A6503" w:rsidRDefault="00F47F8A" w:rsidP="00BF1885">
                            <w:pPr>
                              <w:spacing w:after="120"/>
                              <w:ind w:right="-23"/>
                              <w:jc w:val="center"/>
                              <w:rPr>
                                <w:rFonts w:ascii="Tahoma" w:hAnsi="Tahoma" w:cs="Tahoma"/>
                                <w:color w:val="000000" w:themeColor="text1"/>
                                <w:szCs w:val="20"/>
                              </w:rPr>
                            </w:pPr>
                            <w:r w:rsidRPr="005A6503">
                              <w:rPr>
                                <w:rFonts w:ascii="Tahoma" w:hAnsi="Tahoma"/>
                                <w:b/>
                                <w:color w:val="000000" w:themeColor="text1"/>
                              </w:rPr>
                              <w:t>6,279</w:t>
                            </w:r>
                            <w:r w:rsidR="005A6503" w:rsidRPr="005A6503">
                              <w:rPr>
                                <w:rFonts w:ascii="Tahoma" w:hAnsi="Tahoma"/>
                                <w:color w:val="000000" w:themeColor="text1"/>
                              </w:rPr>
                              <w:t xml:space="preserve"> </w:t>
                            </w:r>
                            <w:r w:rsidRPr="005A6503">
                              <w:rPr>
                                <w:rFonts w:ascii="Tahoma" w:hAnsi="Tahoma"/>
                                <w:color w:val="000000" w:themeColor="text1"/>
                              </w:rPr>
                              <w:t>detained and escorted persons</w:t>
                            </w:r>
                          </w:p>
                          <w:p w14:paraId="0405A1A0" w14:textId="11A3C17C" w:rsidR="00F47F8A" w:rsidRPr="005A6503" w:rsidRDefault="00F47F8A" w:rsidP="00BF1885">
                            <w:pPr>
                              <w:spacing w:after="120"/>
                              <w:ind w:right="-23"/>
                              <w:jc w:val="center"/>
                              <w:rPr>
                                <w:rFonts w:ascii="Tahoma" w:hAnsi="Tahoma" w:cs="Tahoma"/>
                                <w:color w:val="000000" w:themeColor="text1"/>
                                <w:szCs w:val="20"/>
                              </w:rPr>
                            </w:pPr>
                            <w:proofErr w:type="gramStart"/>
                            <w:r w:rsidRPr="005A6503">
                              <w:rPr>
                                <w:rFonts w:ascii="Tahoma" w:hAnsi="Tahoma"/>
                                <w:b/>
                                <w:color w:val="000000" w:themeColor="text1"/>
                              </w:rPr>
                              <w:t>8,530</w:t>
                            </w:r>
                            <w:proofErr w:type="gramEnd"/>
                            <w:r w:rsidR="005A6503" w:rsidRPr="005A6503">
                              <w:rPr>
                                <w:rFonts w:ascii="Tahoma" w:hAnsi="Tahoma"/>
                                <w:color w:val="000000" w:themeColor="text1"/>
                              </w:rPr>
                              <w:t xml:space="preserve"> </w:t>
                            </w:r>
                            <w:r w:rsidRPr="005A6503">
                              <w:rPr>
                                <w:rFonts w:ascii="Tahoma" w:hAnsi="Tahoma"/>
                                <w:color w:val="000000" w:themeColor="text1"/>
                              </w:rPr>
                              <w:t>cases of use of instruments of restraint and warning shots against individuals</w:t>
                            </w:r>
                          </w:p>
                          <w:p w14:paraId="56567FAC" w14:textId="7F499A88" w:rsidR="00F47F8A" w:rsidRPr="005A6503" w:rsidRDefault="00F47F8A" w:rsidP="00BF1885">
                            <w:pPr>
                              <w:spacing w:after="120"/>
                              <w:ind w:right="-23"/>
                              <w:jc w:val="center"/>
                              <w:rPr>
                                <w:rFonts w:ascii="Tahoma" w:hAnsi="Tahoma" w:cs="Tahoma"/>
                                <w:color w:val="000000" w:themeColor="text1"/>
                                <w:szCs w:val="20"/>
                              </w:rPr>
                            </w:pPr>
                            <w:proofErr w:type="gramStart"/>
                            <w:r w:rsidRPr="005A6503">
                              <w:rPr>
                                <w:rFonts w:ascii="Tahoma" w:hAnsi="Tahoma"/>
                                <w:b/>
                                <w:color w:val="000000" w:themeColor="text1"/>
                              </w:rPr>
                              <w:t>13</w:t>
                            </w:r>
                            <w:proofErr w:type="gramEnd"/>
                            <w:r w:rsidRPr="005A6503">
                              <w:rPr>
                                <w:rFonts w:ascii="Tahoma" w:hAnsi="Tahoma"/>
                                <w:color w:val="000000" w:themeColor="text1"/>
                              </w:rPr>
                              <w:t xml:space="preserve"> cases of use of instruments of restraint against crowds</w:t>
                            </w:r>
                          </w:p>
                          <w:p w14:paraId="1A601AE5" w14:textId="4B76031B" w:rsidR="00F47F8A" w:rsidRPr="005A6503" w:rsidRDefault="00F47F8A" w:rsidP="00BF1885">
                            <w:pPr>
                              <w:spacing w:after="120"/>
                              <w:ind w:right="-23"/>
                              <w:jc w:val="center"/>
                              <w:rPr>
                                <w:rFonts w:ascii="Tahoma" w:hAnsi="Tahoma" w:cs="Tahoma"/>
                                <w:color w:val="000000" w:themeColor="text1"/>
                                <w:szCs w:val="20"/>
                              </w:rPr>
                            </w:pPr>
                            <w:r w:rsidRPr="005A6503">
                              <w:rPr>
                                <w:rFonts w:ascii="Tahoma" w:hAnsi="Tahoma"/>
                                <w:b/>
                                <w:color w:val="000000" w:themeColor="text1"/>
                              </w:rPr>
                              <w:t>88</w:t>
                            </w:r>
                            <w:r w:rsidR="005A6503" w:rsidRPr="005A6503">
                              <w:rPr>
                                <w:rFonts w:ascii="Tahoma" w:hAnsi="Tahoma"/>
                                <w:color w:val="000000" w:themeColor="text1"/>
                              </w:rPr>
                              <w:t xml:space="preserve"> </w:t>
                            </w:r>
                            <w:r w:rsidRPr="005A6503">
                              <w:rPr>
                                <w:rFonts w:ascii="Tahoma" w:hAnsi="Tahoma"/>
                                <w:color w:val="000000" w:themeColor="text1"/>
                              </w:rPr>
                              <w:t>police officers and</w:t>
                            </w:r>
                          </w:p>
                          <w:p w14:paraId="0889E0FB" w14:textId="52E4F18B" w:rsidR="00F47F8A" w:rsidRPr="005A6503" w:rsidRDefault="00F47F8A" w:rsidP="00BF1885">
                            <w:pPr>
                              <w:spacing w:after="120"/>
                              <w:ind w:right="-23"/>
                              <w:jc w:val="center"/>
                              <w:rPr>
                                <w:rFonts w:ascii="Tahoma" w:hAnsi="Tahoma" w:cs="Tahoma"/>
                                <w:color w:val="000000" w:themeColor="text1"/>
                                <w:szCs w:val="20"/>
                              </w:rPr>
                            </w:pPr>
                            <w:proofErr w:type="gramStart"/>
                            <w:r w:rsidRPr="005A6503">
                              <w:rPr>
                                <w:rFonts w:ascii="Tahoma" w:hAnsi="Tahoma"/>
                                <w:b/>
                                <w:color w:val="000000" w:themeColor="text1"/>
                              </w:rPr>
                              <w:t>56</w:t>
                            </w:r>
                            <w:proofErr w:type="gramEnd"/>
                            <w:r w:rsidR="005A6503" w:rsidRPr="005A6503">
                              <w:rPr>
                                <w:rFonts w:ascii="Tahoma" w:hAnsi="Tahoma"/>
                                <w:color w:val="000000" w:themeColor="text1"/>
                              </w:rPr>
                              <w:t xml:space="preserve"> </w:t>
                            </w:r>
                            <w:r w:rsidRPr="005A6503">
                              <w:rPr>
                                <w:rFonts w:ascii="Tahoma" w:hAnsi="Tahoma"/>
                                <w:color w:val="000000" w:themeColor="text1"/>
                              </w:rPr>
                              <w:t>offenders injured due to the use of instruments of restraint</w:t>
                            </w:r>
                          </w:p>
                          <w:p w14:paraId="13838E58" w14:textId="267A7FF1" w:rsidR="00F47F8A" w:rsidRPr="005A6503" w:rsidRDefault="00F47F8A" w:rsidP="005A6503">
                            <w:pPr>
                              <w:ind w:right="-22"/>
                              <w:jc w:val="center"/>
                              <w:rPr>
                                <w:rFonts w:ascii="Tahoma" w:hAnsi="Tahoma" w:cs="Tahoma"/>
                                <w:color w:val="000000" w:themeColor="text1"/>
                                <w:szCs w:val="20"/>
                              </w:rPr>
                            </w:pPr>
                            <w:proofErr w:type="gramStart"/>
                            <w:r w:rsidRPr="005A6503">
                              <w:rPr>
                                <w:rFonts w:ascii="Tahoma" w:hAnsi="Tahoma"/>
                                <w:b/>
                                <w:color w:val="000000" w:themeColor="text1"/>
                              </w:rPr>
                              <w:t>228</w:t>
                            </w:r>
                            <w:proofErr w:type="gramEnd"/>
                            <w:r w:rsidRPr="005A6503">
                              <w:rPr>
                                <w:rFonts w:ascii="Tahoma" w:hAnsi="Tahoma"/>
                                <w:color w:val="000000" w:themeColor="text1"/>
                              </w:rPr>
                              <w:t xml:space="preserve"> police officers assaulted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A80172" id="Zaobljeni pravokotnik 97" o:spid="_x0000_s1042" style="width:453.5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" filled="f" strokecolor="#113f71" strokeweight="2.25pt">
                <v:stroke joinstyle="miter"/>
                <v:path arrowok="t"/>
                <v:textbox>
                  <w:txbxContent>
                    <w:p w14:paraId="1C473380" w14:textId="4F369378" w:rsidR="00F47F8A" w:rsidRPr="005A6503" w:rsidRDefault="00F47F8A" w:rsidP="00BF1885">
                      <w:pPr>
                        <w:spacing w:after="120"/>
                        <w:ind w:right="-23"/>
                        <w:jc w:val="center"/>
                        <w:rPr>
                          <w:rFonts w:ascii="Tahoma" w:hAnsi="Tahoma" w:cs="Tahoma"/>
                          <w:color w:val="000000" w:themeColor="text1"/>
                          <w:szCs w:val="20"/>
                        </w:rPr>
                      </w:pPr>
                      <w:r w:rsidRPr="005A6503">
                        <w:rPr>
                          <w:rFonts w:ascii="Tahoma" w:hAnsi="Tahoma"/>
                          <w:b/>
                          <w:color w:val="000000" w:themeColor="text1"/>
                        </w:rPr>
                        <w:t>6,279</w:t>
                      </w:r>
                      <w:r w:rsidR="005A6503" w:rsidRPr="005A6503">
                        <w:rPr>
                          <w:rFonts w:ascii="Tahoma" w:hAnsi="Tahoma"/>
                          <w:color w:val="000000" w:themeColor="text1"/>
                        </w:rPr>
                        <w:t xml:space="preserve"> </w:t>
                      </w:r>
                      <w:r w:rsidRPr="005A6503">
                        <w:rPr>
                          <w:rFonts w:ascii="Tahoma" w:hAnsi="Tahoma"/>
                          <w:color w:val="000000" w:themeColor="text1"/>
                        </w:rPr>
                        <w:t>detained and escorted persons</w:t>
                      </w:r>
                    </w:p>
                    <w:p w14:paraId="0405A1A0" w14:textId="11A3C17C" w:rsidR="00F47F8A" w:rsidRPr="005A6503" w:rsidRDefault="00F47F8A" w:rsidP="00BF1885">
                      <w:pPr>
                        <w:spacing w:after="120"/>
                        <w:ind w:right="-23"/>
                        <w:jc w:val="center"/>
                        <w:rPr>
                          <w:rFonts w:ascii="Tahoma" w:hAnsi="Tahoma" w:cs="Tahoma"/>
                          <w:color w:val="000000" w:themeColor="text1"/>
                          <w:szCs w:val="20"/>
                        </w:rPr>
                      </w:pPr>
                      <w:proofErr w:type="gramStart"/>
                      <w:r w:rsidRPr="005A6503">
                        <w:rPr>
                          <w:rFonts w:ascii="Tahoma" w:hAnsi="Tahoma"/>
                          <w:b/>
                          <w:color w:val="000000" w:themeColor="text1"/>
                        </w:rPr>
                        <w:t>8,530</w:t>
                      </w:r>
                      <w:proofErr w:type="gramEnd"/>
                      <w:r w:rsidR="005A6503" w:rsidRPr="005A6503">
                        <w:rPr>
                          <w:rFonts w:ascii="Tahoma" w:hAnsi="Tahoma"/>
                          <w:color w:val="000000" w:themeColor="text1"/>
                        </w:rPr>
                        <w:t xml:space="preserve"> </w:t>
                      </w:r>
                      <w:r w:rsidRPr="005A6503">
                        <w:rPr>
                          <w:rFonts w:ascii="Tahoma" w:hAnsi="Tahoma"/>
                          <w:color w:val="000000" w:themeColor="text1"/>
                        </w:rPr>
                        <w:t>cases of use of instruments of restraint and warning shots against individuals</w:t>
                      </w:r>
                    </w:p>
                    <w:p w14:paraId="56567FAC" w14:textId="7F499A88" w:rsidR="00F47F8A" w:rsidRPr="005A6503" w:rsidRDefault="00F47F8A" w:rsidP="00BF1885">
                      <w:pPr>
                        <w:spacing w:after="120"/>
                        <w:ind w:right="-23"/>
                        <w:jc w:val="center"/>
                        <w:rPr>
                          <w:rFonts w:ascii="Tahoma" w:hAnsi="Tahoma" w:cs="Tahoma"/>
                          <w:color w:val="000000" w:themeColor="text1"/>
                          <w:szCs w:val="20"/>
                        </w:rPr>
                      </w:pPr>
                      <w:proofErr w:type="gramStart"/>
                      <w:r w:rsidRPr="005A6503">
                        <w:rPr>
                          <w:rFonts w:ascii="Tahoma" w:hAnsi="Tahoma"/>
                          <w:b/>
                          <w:color w:val="000000" w:themeColor="text1"/>
                        </w:rPr>
                        <w:t>13</w:t>
                      </w:r>
                      <w:proofErr w:type="gramEnd"/>
                      <w:r w:rsidRPr="005A6503">
                        <w:rPr>
                          <w:rFonts w:ascii="Tahoma" w:hAnsi="Tahoma"/>
                          <w:color w:val="000000" w:themeColor="text1"/>
                        </w:rPr>
                        <w:t xml:space="preserve"> cases of use of instruments of restraint against crowds</w:t>
                      </w:r>
                    </w:p>
                    <w:p w14:paraId="1A601AE5" w14:textId="4B76031B" w:rsidR="00F47F8A" w:rsidRPr="005A6503" w:rsidRDefault="00F47F8A" w:rsidP="00BF1885">
                      <w:pPr>
                        <w:spacing w:after="120"/>
                        <w:ind w:right="-23"/>
                        <w:jc w:val="center"/>
                        <w:rPr>
                          <w:rFonts w:ascii="Tahoma" w:hAnsi="Tahoma" w:cs="Tahoma"/>
                          <w:color w:val="000000" w:themeColor="text1"/>
                          <w:szCs w:val="20"/>
                        </w:rPr>
                      </w:pPr>
                      <w:r w:rsidRPr="005A6503">
                        <w:rPr>
                          <w:rFonts w:ascii="Tahoma" w:hAnsi="Tahoma"/>
                          <w:b/>
                          <w:color w:val="000000" w:themeColor="text1"/>
                        </w:rPr>
                        <w:t>88</w:t>
                      </w:r>
                      <w:r w:rsidR="005A6503" w:rsidRPr="005A6503">
                        <w:rPr>
                          <w:rFonts w:ascii="Tahoma" w:hAnsi="Tahoma"/>
                          <w:color w:val="000000" w:themeColor="text1"/>
                        </w:rPr>
                        <w:t xml:space="preserve"> </w:t>
                      </w:r>
                      <w:r w:rsidRPr="005A6503">
                        <w:rPr>
                          <w:rFonts w:ascii="Tahoma" w:hAnsi="Tahoma"/>
                          <w:color w:val="000000" w:themeColor="text1"/>
                        </w:rPr>
                        <w:t>police officers and</w:t>
                      </w:r>
                    </w:p>
                    <w:p w14:paraId="0889E0FB" w14:textId="52E4F18B" w:rsidR="00F47F8A" w:rsidRPr="005A6503" w:rsidRDefault="00F47F8A" w:rsidP="00BF1885">
                      <w:pPr>
                        <w:spacing w:after="120"/>
                        <w:ind w:right="-23"/>
                        <w:jc w:val="center"/>
                        <w:rPr>
                          <w:rFonts w:ascii="Tahoma" w:hAnsi="Tahoma" w:cs="Tahoma"/>
                          <w:color w:val="000000" w:themeColor="text1"/>
                          <w:szCs w:val="20"/>
                        </w:rPr>
                      </w:pPr>
                      <w:proofErr w:type="gramStart"/>
                      <w:r w:rsidRPr="005A6503">
                        <w:rPr>
                          <w:rFonts w:ascii="Tahoma" w:hAnsi="Tahoma"/>
                          <w:b/>
                          <w:color w:val="000000" w:themeColor="text1"/>
                        </w:rPr>
                        <w:t>56</w:t>
                      </w:r>
                      <w:proofErr w:type="gramEnd"/>
                      <w:r w:rsidR="005A6503" w:rsidRPr="005A6503">
                        <w:rPr>
                          <w:rFonts w:ascii="Tahoma" w:hAnsi="Tahoma"/>
                          <w:color w:val="000000" w:themeColor="text1"/>
                        </w:rPr>
                        <w:t xml:space="preserve"> </w:t>
                      </w:r>
                      <w:r w:rsidRPr="005A6503">
                        <w:rPr>
                          <w:rFonts w:ascii="Tahoma" w:hAnsi="Tahoma"/>
                          <w:color w:val="000000" w:themeColor="text1"/>
                        </w:rPr>
                        <w:t>offenders injured due to the use of instruments of restraint</w:t>
                      </w:r>
                    </w:p>
                    <w:p w14:paraId="13838E58" w14:textId="267A7FF1" w:rsidR="00F47F8A" w:rsidRPr="005A6503" w:rsidRDefault="00F47F8A" w:rsidP="005A6503">
                      <w:pPr>
                        <w:ind w:right="-22"/>
                        <w:jc w:val="center"/>
                        <w:rPr>
                          <w:rFonts w:ascii="Tahoma" w:hAnsi="Tahoma" w:cs="Tahoma"/>
                          <w:color w:val="000000" w:themeColor="text1"/>
                          <w:szCs w:val="20"/>
                        </w:rPr>
                      </w:pPr>
                      <w:proofErr w:type="gramStart"/>
                      <w:r w:rsidRPr="005A6503">
                        <w:rPr>
                          <w:rFonts w:ascii="Tahoma" w:hAnsi="Tahoma"/>
                          <w:b/>
                          <w:color w:val="000000" w:themeColor="text1"/>
                        </w:rPr>
                        <w:t>228</w:t>
                      </w:r>
                      <w:proofErr w:type="gramEnd"/>
                      <w:r w:rsidRPr="005A6503">
                        <w:rPr>
                          <w:rFonts w:ascii="Tahoma" w:hAnsi="Tahoma"/>
                          <w:color w:val="000000" w:themeColor="text1"/>
                        </w:rPr>
                        <w:t xml:space="preserve"> police officers assaulted</w:t>
                      </w:r>
                    </w:p>
                  </w:txbxContent>
                </v:textbox>
                <w10:anchorlock/>
              </v:roundrect>
            </w:pict>
          </mc:Fallback>
        </mc:AlternateContent>
      </w:r>
    </w:p>
    <w:p w14:paraId="6BB8CD45" w14:textId="493B0574" w:rsidR="006F36DB" w:rsidRPr="00DB2837" w:rsidRDefault="006F36DB" w:rsidP="006F36DB">
      <w:pPr>
        <w:rPr>
          <w:rFonts w:ascii="Tahoma" w:hAnsi="Tahoma" w:cs="Tahoma"/>
          <w:color w:val="000000" w:themeColor="text1"/>
          <w:szCs w:val="20"/>
        </w:rPr>
      </w:pPr>
    </w:p>
    <w:p w14:paraId="2BA7BDEA" w14:textId="6B8A7452" w:rsidR="006F36DB" w:rsidRPr="00DB2837" w:rsidRDefault="006F36DB" w:rsidP="006F36DB">
      <w:pPr>
        <w:rPr>
          <w:rFonts w:ascii="Tahoma" w:hAnsi="Tahoma" w:cs="Tahoma"/>
          <w:color w:val="000000" w:themeColor="text1"/>
          <w:szCs w:val="20"/>
        </w:rPr>
      </w:pPr>
    </w:p>
    <w:p w14:paraId="5D2D7892" w14:textId="28F746B3" w:rsidR="006F36DB" w:rsidRPr="00DB2837" w:rsidRDefault="006F36DB" w:rsidP="006F36DB">
      <w:pPr>
        <w:rPr>
          <w:rFonts w:ascii="Tahoma" w:hAnsi="Tahoma" w:cs="Tahoma"/>
          <w:b/>
          <w:bCs/>
          <w:color w:val="000000" w:themeColor="text1"/>
          <w:szCs w:val="20"/>
        </w:rPr>
      </w:pPr>
    </w:p>
    <w:p w14:paraId="34776C94" w14:textId="2208EE84" w:rsidR="006F36DB" w:rsidRPr="00DB2837" w:rsidRDefault="006F36DB" w:rsidP="006F36DB">
      <w:pPr>
        <w:rPr>
          <w:rFonts w:ascii="Tahoma" w:hAnsi="Tahoma" w:cs="Tahoma"/>
          <w:b/>
          <w:bCs/>
          <w:color w:val="000000" w:themeColor="text1"/>
          <w:kern w:val="28"/>
          <w:szCs w:val="20"/>
        </w:rPr>
      </w:pPr>
    </w:p>
    <w:p w14:paraId="648D470D" w14:textId="77777777" w:rsidR="006F36DB" w:rsidRPr="00DB2837" w:rsidRDefault="006F36DB" w:rsidP="006F36DB">
      <w:pPr>
        <w:rPr>
          <w:rFonts w:ascii="Tahoma" w:hAnsi="Tahoma" w:cs="Tahoma"/>
          <w:color w:val="000000" w:themeColor="text1"/>
          <w:szCs w:val="20"/>
        </w:rPr>
      </w:pPr>
    </w:p>
    <w:p w14:paraId="1AEB9D09" w14:textId="77777777" w:rsidR="006F36DB" w:rsidRPr="00DB2837" w:rsidRDefault="006F36DB" w:rsidP="006F36DB">
      <w:pPr>
        <w:rPr>
          <w:rFonts w:ascii="Tahoma" w:hAnsi="Tahoma" w:cs="Tahoma"/>
          <w:color w:val="000000" w:themeColor="text1"/>
          <w:szCs w:val="20"/>
        </w:rPr>
      </w:pPr>
    </w:p>
    <w:p w14:paraId="5BF4178B" w14:textId="77777777" w:rsidR="006F36DB" w:rsidRPr="00DB2837" w:rsidRDefault="006F36DB" w:rsidP="006F36DB">
      <w:pPr>
        <w:rPr>
          <w:rFonts w:ascii="Tahoma" w:hAnsi="Tahoma" w:cs="Tahoma"/>
          <w:color w:val="000000" w:themeColor="text1"/>
          <w:szCs w:val="20"/>
        </w:rPr>
      </w:pPr>
    </w:p>
    <w:p w14:paraId="3E380EF5" w14:textId="77777777" w:rsidR="006F36DB" w:rsidRPr="00DB2837" w:rsidRDefault="006F36DB" w:rsidP="006F36DB">
      <w:pPr>
        <w:rPr>
          <w:rFonts w:ascii="Tahoma" w:hAnsi="Tahoma" w:cs="Tahoma"/>
          <w:color w:val="000000" w:themeColor="text1"/>
          <w:szCs w:val="20"/>
        </w:rPr>
      </w:pPr>
    </w:p>
    <w:p w14:paraId="07A29038" w14:textId="77777777" w:rsidR="006F36DB" w:rsidRPr="00DB2837" w:rsidRDefault="006F36DB" w:rsidP="006F36DB">
      <w:pPr>
        <w:rPr>
          <w:rFonts w:ascii="Tahoma" w:hAnsi="Tahoma" w:cs="Tahoma"/>
          <w:color w:val="000000" w:themeColor="text1"/>
          <w:szCs w:val="20"/>
        </w:rPr>
      </w:pPr>
    </w:p>
    <w:p w14:paraId="42BA0174" w14:textId="77777777" w:rsidR="00D66EB1" w:rsidRPr="00DB2837" w:rsidRDefault="00D66EB1" w:rsidP="006F36DB">
      <w:pPr>
        <w:rPr>
          <w:rFonts w:ascii="Tahoma" w:hAnsi="Tahoma" w:cs="Tahoma"/>
          <w:color w:val="000000" w:themeColor="text1"/>
          <w:szCs w:val="20"/>
        </w:rPr>
      </w:pPr>
    </w:p>
    <w:p w14:paraId="27363AAB" w14:textId="77777777" w:rsidR="00D66EB1" w:rsidRPr="00DB2837" w:rsidRDefault="00D66EB1" w:rsidP="006F36DB">
      <w:pPr>
        <w:rPr>
          <w:rFonts w:ascii="Tahoma" w:hAnsi="Tahoma" w:cs="Tahoma"/>
          <w:color w:val="000000" w:themeColor="text1"/>
          <w:szCs w:val="20"/>
        </w:rPr>
      </w:pPr>
    </w:p>
    <w:p w14:paraId="65FDE41D" w14:textId="37BBF869" w:rsidR="00D66EB1" w:rsidRPr="00DB2837" w:rsidRDefault="00D66EB1" w:rsidP="006F36DB">
      <w:pPr>
        <w:rPr>
          <w:rFonts w:ascii="Tahoma" w:hAnsi="Tahoma" w:cs="Tahoma"/>
          <w:color w:val="000000" w:themeColor="text1"/>
          <w:szCs w:val="20"/>
        </w:rPr>
      </w:pPr>
      <w:r w:rsidRPr="00DB2837">
        <w:rPr>
          <w:rFonts w:ascii="Tahoma" w:hAnsi="Tahoma" w:cs="Tahoma"/>
          <w:noProof/>
          <w:color w:val="000000" w:themeColor="text1"/>
          <w:szCs w:val="20"/>
          <w:lang w:val="sl-SI" w:eastAsia="sl-SI"/>
        </w:rPr>
        <mc:AlternateContent>
          <mc:Choice Requires="wps">
            <w:drawing>
              <wp:inline distT="0" distB="0" distL="0" distR="0" wp14:anchorId="41359781" wp14:editId="7952C217">
                <wp:extent cx="5759450" cy="1800000"/>
                <wp:effectExtent l="19050" t="19050" r="12700" b="10160"/>
                <wp:docPr id="102" name="Zaobljeni pravokotnik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800000"/>
                        </a:xfrm>
                        <a:prstGeom prst="roundRect">
                          <a:avLst/>
                        </a:prstGeom>
                        <a:noFill/>
                        <a:ln w="28575">
                          <a:solidFill>
                            <a:srgbClr val="8D671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05BC5" w14:textId="046C4AF4" w:rsidR="00F47F8A" w:rsidRPr="005A6503" w:rsidRDefault="00F47F8A" w:rsidP="00BF1885">
                            <w:pPr>
                              <w:spacing w:after="80"/>
                              <w:jc w:val="center"/>
                              <w:rPr>
                                <w:rFonts w:ascii="Tahoma" w:hAnsi="Tahoma" w:cs="Tahoma"/>
                                <w:color w:val="000000" w:themeColor="text1"/>
                                <w:szCs w:val="20"/>
                              </w:rPr>
                            </w:pPr>
                            <w:proofErr w:type="gramStart"/>
                            <w:r w:rsidRPr="005A6503">
                              <w:rPr>
                                <w:rFonts w:ascii="Tahoma" w:hAnsi="Tahoma"/>
                                <w:b/>
                                <w:color w:val="000000" w:themeColor="text1"/>
                              </w:rPr>
                              <w:t>7,899</w:t>
                            </w:r>
                            <w:proofErr w:type="gramEnd"/>
                            <w:r w:rsidR="005A6503" w:rsidRPr="005A6503">
                              <w:rPr>
                                <w:rFonts w:ascii="Tahoma" w:hAnsi="Tahoma"/>
                                <w:color w:val="000000" w:themeColor="text1"/>
                              </w:rPr>
                              <w:t xml:space="preserve"> </w:t>
                            </w:r>
                            <w:r w:rsidRPr="005A6503">
                              <w:rPr>
                                <w:rFonts w:ascii="Tahoma" w:hAnsi="Tahoma"/>
                                <w:color w:val="000000" w:themeColor="text1"/>
                              </w:rPr>
                              <w:t>police employees</w:t>
                            </w:r>
                          </w:p>
                          <w:p w14:paraId="53F06071" w14:textId="72F217E1" w:rsidR="00F47F8A" w:rsidRPr="005A6503" w:rsidRDefault="00F47F8A" w:rsidP="00BF1885">
                            <w:pPr>
                              <w:spacing w:after="80"/>
                              <w:jc w:val="center"/>
                              <w:rPr>
                                <w:rFonts w:ascii="Tahoma" w:hAnsi="Tahoma" w:cs="Tahoma"/>
                                <w:color w:val="000000" w:themeColor="text1"/>
                                <w:szCs w:val="20"/>
                              </w:rPr>
                            </w:pPr>
                            <w:proofErr w:type="gramStart"/>
                            <w:r w:rsidRPr="005A6503">
                              <w:rPr>
                                <w:rFonts w:ascii="Tahoma" w:hAnsi="Tahoma"/>
                                <w:b/>
                                <w:color w:val="000000" w:themeColor="text1"/>
                              </w:rPr>
                              <w:t>574</w:t>
                            </w:r>
                            <w:proofErr w:type="gramEnd"/>
                            <w:r w:rsidR="005A6503" w:rsidRPr="005A6503">
                              <w:rPr>
                                <w:rFonts w:ascii="Tahoma" w:hAnsi="Tahoma"/>
                                <w:color w:val="000000" w:themeColor="text1"/>
                              </w:rPr>
                              <w:t xml:space="preserve"> </w:t>
                            </w:r>
                            <w:r w:rsidRPr="005A6503">
                              <w:rPr>
                                <w:rFonts w:ascii="Tahoma" w:hAnsi="Tahoma"/>
                                <w:color w:val="000000" w:themeColor="text1"/>
                              </w:rPr>
                              <w:t>employment terminations</w:t>
                            </w:r>
                          </w:p>
                          <w:p w14:paraId="62EF5A99" w14:textId="30E37640" w:rsidR="00F47F8A" w:rsidRPr="005A6503" w:rsidRDefault="00F47F8A" w:rsidP="00BF1885">
                            <w:pPr>
                              <w:spacing w:after="80"/>
                              <w:jc w:val="center"/>
                              <w:rPr>
                                <w:rFonts w:ascii="Tahoma" w:hAnsi="Tahoma" w:cs="Tahoma"/>
                                <w:color w:val="000000" w:themeColor="text1"/>
                                <w:szCs w:val="20"/>
                              </w:rPr>
                            </w:pPr>
                            <w:proofErr w:type="gramStart"/>
                            <w:r w:rsidRPr="005A6503">
                              <w:rPr>
                                <w:rFonts w:ascii="Tahoma" w:hAnsi="Tahoma"/>
                                <w:b/>
                                <w:color w:val="000000" w:themeColor="text1"/>
                              </w:rPr>
                              <w:t>360</w:t>
                            </w:r>
                            <w:proofErr w:type="gramEnd"/>
                            <w:r w:rsidR="005A6503" w:rsidRPr="005A6503">
                              <w:rPr>
                                <w:rFonts w:ascii="Tahoma" w:hAnsi="Tahoma"/>
                                <w:color w:val="000000" w:themeColor="text1"/>
                              </w:rPr>
                              <w:t xml:space="preserve"> </w:t>
                            </w:r>
                            <w:r w:rsidRPr="005A6503">
                              <w:rPr>
                                <w:rFonts w:ascii="Tahoma" w:hAnsi="Tahoma"/>
                                <w:color w:val="000000" w:themeColor="text1"/>
                              </w:rPr>
                              <w:t>new employment contracts</w:t>
                            </w:r>
                          </w:p>
                          <w:p w14:paraId="511429C0" w14:textId="1ADCBBF3" w:rsidR="00F47F8A" w:rsidRPr="005A6503" w:rsidRDefault="00F47F8A" w:rsidP="00BF1885">
                            <w:pPr>
                              <w:spacing w:after="80"/>
                              <w:jc w:val="center"/>
                              <w:rPr>
                                <w:rFonts w:ascii="Tahoma" w:hAnsi="Tahoma" w:cs="Tahoma"/>
                                <w:color w:val="000000" w:themeColor="text1"/>
                                <w:szCs w:val="20"/>
                              </w:rPr>
                            </w:pPr>
                            <w:r w:rsidRPr="005A6503">
                              <w:rPr>
                                <w:rFonts w:ascii="Tahoma" w:hAnsi="Tahoma"/>
                                <w:b/>
                                <w:color w:val="000000" w:themeColor="text1"/>
                              </w:rPr>
                              <w:t>44.4</w:t>
                            </w:r>
                            <w:r w:rsidRPr="005A6503">
                              <w:rPr>
                                <w:rFonts w:ascii="Tahoma" w:hAnsi="Tahoma"/>
                                <w:color w:val="000000" w:themeColor="text1"/>
                              </w:rPr>
                              <w:t xml:space="preserve"> years</w:t>
                            </w:r>
                            <w:r w:rsidR="005A6503" w:rsidRPr="005A6503">
                              <w:rPr>
                                <w:rFonts w:ascii="Tahoma" w:hAnsi="Tahoma"/>
                                <w:color w:val="000000" w:themeColor="text1"/>
                              </w:rPr>
                              <w:t xml:space="preserve"> </w:t>
                            </w:r>
                            <w:r w:rsidRPr="005A6503">
                              <w:rPr>
                                <w:rFonts w:ascii="Tahoma" w:hAnsi="Tahoma"/>
                                <w:color w:val="000000" w:themeColor="text1"/>
                              </w:rPr>
                              <w:t>average age of employees</w:t>
                            </w:r>
                          </w:p>
                          <w:p w14:paraId="48546DC5" w14:textId="17BE9AD0" w:rsidR="00F47F8A" w:rsidRPr="005A6503" w:rsidRDefault="00F47F8A" w:rsidP="00BF1885">
                            <w:pPr>
                              <w:spacing w:after="80"/>
                              <w:jc w:val="center"/>
                              <w:rPr>
                                <w:rFonts w:ascii="Tahoma" w:hAnsi="Tahoma" w:cs="Tahoma"/>
                                <w:color w:val="000000" w:themeColor="text1"/>
                                <w:szCs w:val="20"/>
                              </w:rPr>
                            </w:pPr>
                            <w:r w:rsidRPr="005A6503">
                              <w:rPr>
                                <w:rFonts w:ascii="Tahoma" w:hAnsi="Tahoma"/>
                                <w:b/>
                                <w:color w:val="000000" w:themeColor="text1"/>
                              </w:rPr>
                              <w:t>456.8</w:t>
                            </w:r>
                            <w:r w:rsidR="005A6503" w:rsidRPr="005A6503">
                              <w:rPr>
                                <w:rFonts w:ascii="Tahoma" w:hAnsi="Tahoma"/>
                                <w:color w:val="000000" w:themeColor="text1"/>
                              </w:rPr>
                              <w:t xml:space="preserve"> </w:t>
                            </w:r>
                            <w:r w:rsidRPr="005A6503">
                              <w:rPr>
                                <w:rFonts w:ascii="Tahoma" w:hAnsi="Tahoma"/>
                                <w:color w:val="000000" w:themeColor="text1"/>
                              </w:rPr>
                              <w:t>million euros in budgetary expenditure</w:t>
                            </w:r>
                          </w:p>
                          <w:p w14:paraId="35633F32" w14:textId="08E6BC52" w:rsidR="00F47F8A" w:rsidRPr="005A6503" w:rsidRDefault="00F47F8A" w:rsidP="00BF1885">
                            <w:pPr>
                              <w:spacing w:after="80"/>
                              <w:jc w:val="center"/>
                              <w:rPr>
                                <w:rFonts w:ascii="Tahoma" w:hAnsi="Tahoma" w:cs="Tahoma"/>
                                <w:color w:val="000000" w:themeColor="text1"/>
                                <w:szCs w:val="20"/>
                              </w:rPr>
                            </w:pPr>
                            <w:proofErr w:type="gramStart"/>
                            <w:r w:rsidRPr="005A6503">
                              <w:rPr>
                                <w:rFonts w:ascii="Tahoma" w:hAnsi="Tahoma"/>
                                <w:b/>
                                <w:color w:val="000000" w:themeColor="text1"/>
                              </w:rPr>
                              <w:t>2,771</w:t>
                            </w:r>
                            <w:proofErr w:type="gramEnd"/>
                            <w:r w:rsidR="005A6503" w:rsidRPr="005A6503">
                              <w:rPr>
                                <w:rFonts w:ascii="Tahoma" w:hAnsi="Tahoma"/>
                                <w:color w:val="000000" w:themeColor="text1"/>
                              </w:rPr>
                              <w:t xml:space="preserve"> </w:t>
                            </w:r>
                            <w:r w:rsidRPr="005A6503">
                              <w:rPr>
                                <w:rFonts w:ascii="Tahoma" w:hAnsi="Tahoma"/>
                                <w:color w:val="000000" w:themeColor="text1"/>
                              </w:rPr>
                              <w:t>vehicles</w:t>
                            </w:r>
                          </w:p>
                          <w:p w14:paraId="380AFFC9" w14:textId="1BE97A9F" w:rsidR="00F47F8A" w:rsidRPr="005A6503" w:rsidRDefault="00F47F8A" w:rsidP="00D66EB1">
                            <w:pPr>
                              <w:jc w:val="center"/>
                              <w:rPr>
                                <w:rFonts w:ascii="Tahoma" w:hAnsi="Tahoma" w:cs="Tahoma"/>
                                <w:color w:val="000000" w:themeColor="text1"/>
                                <w:szCs w:val="20"/>
                              </w:rPr>
                            </w:pPr>
                            <w:r w:rsidRPr="005A6503">
                              <w:rPr>
                                <w:rFonts w:ascii="Tahoma" w:hAnsi="Tahoma"/>
                                <w:b/>
                                <w:color w:val="000000" w:themeColor="text1"/>
                              </w:rPr>
                              <w:t>6</w:t>
                            </w:r>
                            <w:r w:rsidR="005A6503" w:rsidRPr="005A6503">
                              <w:rPr>
                                <w:rFonts w:ascii="Tahoma" w:hAnsi="Tahoma"/>
                                <w:b/>
                                <w:color w:val="000000" w:themeColor="text1"/>
                              </w:rPr>
                              <w:t>.</w:t>
                            </w:r>
                            <w:r w:rsidRPr="005A6503">
                              <w:rPr>
                                <w:rFonts w:ascii="Tahoma" w:hAnsi="Tahoma"/>
                                <w:b/>
                                <w:color w:val="000000" w:themeColor="text1"/>
                              </w:rPr>
                              <w:t>6</w:t>
                            </w:r>
                            <w:r w:rsidRPr="005A6503">
                              <w:rPr>
                                <w:rFonts w:ascii="Tahoma" w:hAnsi="Tahoma"/>
                                <w:color w:val="000000" w:themeColor="text1"/>
                              </w:rPr>
                              <w:t xml:space="preserve"> years</w:t>
                            </w:r>
                            <w:r w:rsidR="005A6503" w:rsidRPr="005A6503">
                              <w:rPr>
                                <w:rFonts w:ascii="Tahoma" w:hAnsi="Tahoma"/>
                                <w:color w:val="000000" w:themeColor="text1"/>
                              </w:rPr>
                              <w:t xml:space="preserve"> </w:t>
                            </w:r>
                            <w:r w:rsidRPr="005A6503">
                              <w:rPr>
                                <w:rFonts w:ascii="Tahoma" w:hAnsi="Tahoma"/>
                                <w:color w:val="000000" w:themeColor="text1"/>
                              </w:rPr>
                              <w:t>average age of vehicles</w:t>
                            </w:r>
                          </w:p>
                          <w:p w14:paraId="1903896E" w14:textId="77777777" w:rsidR="00F47F8A" w:rsidRPr="00A569CB" w:rsidRDefault="00F47F8A" w:rsidP="00D66EB1">
                            <w:pPr>
                              <w:jc w:val="center"/>
                              <w:rPr>
                                <w:rFonts w:ascii="Tahoma" w:hAnsi="Tahoma" w:cs="Tahoma"/>
                                <w:b/>
                                <w:color w:val="FFFFFF" w:themeColor="background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1359781" id="Zaobljeni pravokotnik 102" o:spid="_x0000_s1043" style="width:453.5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" filled="f" strokecolor="#8d671a" strokeweight="2.25pt">
                <v:stroke joinstyle="miter"/>
                <v:path arrowok="t"/>
                <v:textbox>
                  <w:txbxContent>
                    <w:p w14:paraId="18305BC5" w14:textId="046C4AF4" w:rsidR="00F47F8A" w:rsidRPr="005A6503" w:rsidRDefault="00F47F8A" w:rsidP="00BF1885">
                      <w:pPr>
                        <w:spacing w:after="80"/>
                        <w:jc w:val="center"/>
                        <w:rPr>
                          <w:rFonts w:ascii="Tahoma" w:hAnsi="Tahoma" w:cs="Tahoma"/>
                          <w:color w:val="000000" w:themeColor="text1"/>
                          <w:szCs w:val="20"/>
                        </w:rPr>
                      </w:pPr>
                      <w:proofErr w:type="gramStart"/>
                      <w:r w:rsidRPr="005A6503">
                        <w:rPr>
                          <w:rFonts w:ascii="Tahoma" w:hAnsi="Tahoma"/>
                          <w:b/>
                          <w:color w:val="000000" w:themeColor="text1"/>
                        </w:rPr>
                        <w:t>7,899</w:t>
                      </w:r>
                      <w:proofErr w:type="gramEnd"/>
                      <w:r w:rsidR="005A6503" w:rsidRPr="005A6503">
                        <w:rPr>
                          <w:rFonts w:ascii="Tahoma" w:hAnsi="Tahoma"/>
                          <w:color w:val="000000" w:themeColor="text1"/>
                        </w:rPr>
                        <w:t xml:space="preserve"> </w:t>
                      </w:r>
                      <w:r w:rsidRPr="005A6503">
                        <w:rPr>
                          <w:rFonts w:ascii="Tahoma" w:hAnsi="Tahoma"/>
                          <w:color w:val="000000" w:themeColor="text1"/>
                        </w:rPr>
                        <w:t>police employees</w:t>
                      </w:r>
                    </w:p>
                    <w:p w14:paraId="53F06071" w14:textId="72F217E1" w:rsidR="00F47F8A" w:rsidRPr="005A6503" w:rsidRDefault="00F47F8A" w:rsidP="00BF1885">
                      <w:pPr>
                        <w:spacing w:after="80"/>
                        <w:jc w:val="center"/>
                        <w:rPr>
                          <w:rFonts w:ascii="Tahoma" w:hAnsi="Tahoma" w:cs="Tahoma"/>
                          <w:color w:val="000000" w:themeColor="text1"/>
                          <w:szCs w:val="20"/>
                        </w:rPr>
                      </w:pPr>
                      <w:proofErr w:type="gramStart"/>
                      <w:r w:rsidRPr="005A6503">
                        <w:rPr>
                          <w:rFonts w:ascii="Tahoma" w:hAnsi="Tahoma"/>
                          <w:b/>
                          <w:color w:val="000000" w:themeColor="text1"/>
                        </w:rPr>
                        <w:t>574</w:t>
                      </w:r>
                      <w:proofErr w:type="gramEnd"/>
                      <w:r w:rsidR="005A6503" w:rsidRPr="005A6503">
                        <w:rPr>
                          <w:rFonts w:ascii="Tahoma" w:hAnsi="Tahoma"/>
                          <w:color w:val="000000" w:themeColor="text1"/>
                        </w:rPr>
                        <w:t xml:space="preserve"> </w:t>
                      </w:r>
                      <w:r w:rsidRPr="005A6503">
                        <w:rPr>
                          <w:rFonts w:ascii="Tahoma" w:hAnsi="Tahoma"/>
                          <w:color w:val="000000" w:themeColor="text1"/>
                        </w:rPr>
                        <w:t>employment terminations</w:t>
                      </w:r>
                    </w:p>
                    <w:p w14:paraId="62EF5A99" w14:textId="30E37640" w:rsidR="00F47F8A" w:rsidRPr="005A6503" w:rsidRDefault="00F47F8A" w:rsidP="00BF1885">
                      <w:pPr>
                        <w:spacing w:after="80"/>
                        <w:jc w:val="center"/>
                        <w:rPr>
                          <w:rFonts w:ascii="Tahoma" w:hAnsi="Tahoma" w:cs="Tahoma"/>
                          <w:color w:val="000000" w:themeColor="text1"/>
                          <w:szCs w:val="20"/>
                        </w:rPr>
                      </w:pPr>
                      <w:proofErr w:type="gramStart"/>
                      <w:r w:rsidRPr="005A6503">
                        <w:rPr>
                          <w:rFonts w:ascii="Tahoma" w:hAnsi="Tahoma"/>
                          <w:b/>
                          <w:color w:val="000000" w:themeColor="text1"/>
                        </w:rPr>
                        <w:t>360</w:t>
                      </w:r>
                      <w:proofErr w:type="gramEnd"/>
                      <w:r w:rsidR="005A6503" w:rsidRPr="005A6503">
                        <w:rPr>
                          <w:rFonts w:ascii="Tahoma" w:hAnsi="Tahoma"/>
                          <w:color w:val="000000" w:themeColor="text1"/>
                        </w:rPr>
                        <w:t xml:space="preserve"> </w:t>
                      </w:r>
                      <w:r w:rsidRPr="005A6503">
                        <w:rPr>
                          <w:rFonts w:ascii="Tahoma" w:hAnsi="Tahoma"/>
                          <w:color w:val="000000" w:themeColor="text1"/>
                        </w:rPr>
                        <w:t>new employment contracts</w:t>
                      </w:r>
                    </w:p>
                    <w:p w14:paraId="511429C0" w14:textId="1ADCBBF3" w:rsidR="00F47F8A" w:rsidRPr="005A6503" w:rsidRDefault="00F47F8A" w:rsidP="00BF1885">
                      <w:pPr>
                        <w:spacing w:after="80"/>
                        <w:jc w:val="center"/>
                        <w:rPr>
                          <w:rFonts w:ascii="Tahoma" w:hAnsi="Tahoma" w:cs="Tahoma"/>
                          <w:color w:val="000000" w:themeColor="text1"/>
                          <w:szCs w:val="20"/>
                        </w:rPr>
                      </w:pPr>
                      <w:r w:rsidRPr="005A6503">
                        <w:rPr>
                          <w:rFonts w:ascii="Tahoma" w:hAnsi="Tahoma"/>
                          <w:b/>
                          <w:color w:val="000000" w:themeColor="text1"/>
                        </w:rPr>
                        <w:t>44.4</w:t>
                      </w:r>
                      <w:r w:rsidRPr="005A6503">
                        <w:rPr>
                          <w:rFonts w:ascii="Tahoma" w:hAnsi="Tahoma"/>
                          <w:color w:val="000000" w:themeColor="text1"/>
                        </w:rPr>
                        <w:t xml:space="preserve"> years</w:t>
                      </w:r>
                      <w:r w:rsidR="005A6503" w:rsidRPr="005A6503">
                        <w:rPr>
                          <w:rFonts w:ascii="Tahoma" w:hAnsi="Tahoma"/>
                          <w:color w:val="000000" w:themeColor="text1"/>
                        </w:rPr>
                        <w:t xml:space="preserve"> </w:t>
                      </w:r>
                      <w:r w:rsidRPr="005A6503">
                        <w:rPr>
                          <w:rFonts w:ascii="Tahoma" w:hAnsi="Tahoma"/>
                          <w:color w:val="000000" w:themeColor="text1"/>
                        </w:rPr>
                        <w:t>average age of employees</w:t>
                      </w:r>
                    </w:p>
                    <w:p w14:paraId="48546DC5" w14:textId="17BE9AD0" w:rsidR="00F47F8A" w:rsidRPr="005A6503" w:rsidRDefault="00F47F8A" w:rsidP="00BF1885">
                      <w:pPr>
                        <w:spacing w:after="80"/>
                        <w:jc w:val="center"/>
                        <w:rPr>
                          <w:rFonts w:ascii="Tahoma" w:hAnsi="Tahoma" w:cs="Tahoma"/>
                          <w:color w:val="000000" w:themeColor="text1"/>
                          <w:szCs w:val="20"/>
                        </w:rPr>
                      </w:pPr>
                      <w:r w:rsidRPr="005A6503">
                        <w:rPr>
                          <w:rFonts w:ascii="Tahoma" w:hAnsi="Tahoma"/>
                          <w:b/>
                          <w:color w:val="000000" w:themeColor="text1"/>
                        </w:rPr>
                        <w:t>456.8</w:t>
                      </w:r>
                      <w:r w:rsidR="005A6503" w:rsidRPr="005A6503">
                        <w:rPr>
                          <w:rFonts w:ascii="Tahoma" w:hAnsi="Tahoma"/>
                          <w:color w:val="000000" w:themeColor="text1"/>
                        </w:rPr>
                        <w:t xml:space="preserve"> </w:t>
                      </w:r>
                      <w:r w:rsidRPr="005A6503">
                        <w:rPr>
                          <w:rFonts w:ascii="Tahoma" w:hAnsi="Tahoma"/>
                          <w:color w:val="000000" w:themeColor="text1"/>
                        </w:rPr>
                        <w:t>million euros in budgetary expenditure</w:t>
                      </w:r>
                    </w:p>
                    <w:p w14:paraId="35633F32" w14:textId="08E6BC52" w:rsidR="00F47F8A" w:rsidRPr="005A6503" w:rsidRDefault="00F47F8A" w:rsidP="00BF1885">
                      <w:pPr>
                        <w:spacing w:after="80"/>
                        <w:jc w:val="center"/>
                        <w:rPr>
                          <w:rFonts w:ascii="Tahoma" w:hAnsi="Tahoma" w:cs="Tahoma"/>
                          <w:color w:val="000000" w:themeColor="text1"/>
                          <w:szCs w:val="20"/>
                        </w:rPr>
                      </w:pPr>
                      <w:proofErr w:type="gramStart"/>
                      <w:r w:rsidRPr="005A6503">
                        <w:rPr>
                          <w:rFonts w:ascii="Tahoma" w:hAnsi="Tahoma"/>
                          <w:b/>
                          <w:color w:val="000000" w:themeColor="text1"/>
                        </w:rPr>
                        <w:t>2,771</w:t>
                      </w:r>
                      <w:proofErr w:type="gramEnd"/>
                      <w:r w:rsidR="005A6503" w:rsidRPr="005A6503">
                        <w:rPr>
                          <w:rFonts w:ascii="Tahoma" w:hAnsi="Tahoma"/>
                          <w:color w:val="000000" w:themeColor="text1"/>
                        </w:rPr>
                        <w:t xml:space="preserve"> </w:t>
                      </w:r>
                      <w:r w:rsidRPr="005A6503">
                        <w:rPr>
                          <w:rFonts w:ascii="Tahoma" w:hAnsi="Tahoma"/>
                          <w:color w:val="000000" w:themeColor="text1"/>
                        </w:rPr>
                        <w:t>vehicles</w:t>
                      </w:r>
                    </w:p>
                    <w:p w14:paraId="380AFFC9" w14:textId="1BE97A9F" w:rsidR="00F47F8A" w:rsidRPr="005A6503" w:rsidRDefault="00F47F8A" w:rsidP="00D66EB1">
                      <w:pPr>
                        <w:jc w:val="center"/>
                        <w:rPr>
                          <w:rFonts w:ascii="Tahoma" w:hAnsi="Tahoma" w:cs="Tahoma"/>
                          <w:color w:val="000000" w:themeColor="text1"/>
                          <w:szCs w:val="20"/>
                        </w:rPr>
                      </w:pPr>
                      <w:r w:rsidRPr="005A6503">
                        <w:rPr>
                          <w:rFonts w:ascii="Tahoma" w:hAnsi="Tahoma"/>
                          <w:b/>
                          <w:color w:val="000000" w:themeColor="text1"/>
                        </w:rPr>
                        <w:t>6</w:t>
                      </w:r>
                      <w:r w:rsidR="005A6503" w:rsidRPr="005A6503">
                        <w:rPr>
                          <w:rFonts w:ascii="Tahoma" w:hAnsi="Tahoma"/>
                          <w:b/>
                          <w:color w:val="000000" w:themeColor="text1"/>
                        </w:rPr>
                        <w:t>.</w:t>
                      </w:r>
                      <w:r w:rsidRPr="005A6503">
                        <w:rPr>
                          <w:rFonts w:ascii="Tahoma" w:hAnsi="Tahoma"/>
                          <w:b/>
                          <w:color w:val="000000" w:themeColor="text1"/>
                        </w:rPr>
                        <w:t>6</w:t>
                      </w:r>
                      <w:r w:rsidRPr="005A6503">
                        <w:rPr>
                          <w:rFonts w:ascii="Tahoma" w:hAnsi="Tahoma"/>
                          <w:color w:val="000000" w:themeColor="text1"/>
                        </w:rPr>
                        <w:t xml:space="preserve"> years</w:t>
                      </w:r>
                      <w:r w:rsidR="005A6503" w:rsidRPr="005A6503">
                        <w:rPr>
                          <w:rFonts w:ascii="Tahoma" w:hAnsi="Tahoma"/>
                          <w:color w:val="000000" w:themeColor="text1"/>
                        </w:rPr>
                        <w:t xml:space="preserve"> </w:t>
                      </w:r>
                      <w:r w:rsidRPr="005A6503">
                        <w:rPr>
                          <w:rFonts w:ascii="Tahoma" w:hAnsi="Tahoma"/>
                          <w:color w:val="000000" w:themeColor="text1"/>
                        </w:rPr>
                        <w:t>average age of vehicles</w:t>
                      </w:r>
                    </w:p>
                    <w:p w14:paraId="1903896E" w14:textId="77777777" w:rsidR="00F47F8A" w:rsidRPr="00A569CB" w:rsidRDefault="00F47F8A" w:rsidP="00D66EB1">
                      <w:pPr>
                        <w:jc w:val="center"/>
                        <w:rPr>
                          <w:rFonts w:ascii="Tahoma" w:hAnsi="Tahoma" w:cs="Tahoma"/>
                          <w:b/>
                          <w:color w:val="FFFFFF" w:themeColor="background1"/>
                          <w:szCs w:val="20"/>
                        </w:rPr>
                      </w:pPr>
                    </w:p>
                  </w:txbxContent>
                </v:textbox>
                <w10:anchorlock/>
              </v:roundrect>
            </w:pict>
          </mc:Fallback>
        </mc:AlternateContent>
      </w:r>
    </w:p>
    <w:p w14:paraId="51376570" w14:textId="5CE585F2" w:rsidR="00D66EB1" w:rsidRPr="00DB2837" w:rsidRDefault="00D66EB1" w:rsidP="006F36DB">
      <w:pPr>
        <w:rPr>
          <w:color w:val="000000" w:themeColor="text1"/>
        </w:rPr>
      </w:pPr>
    </w:p>
    <w:p w14:paraId="6C507A5D" w14:textId="131AC83A" w:rsidR="00D66EB1" w:rsidRPr="00DB2837" w:rsidRDefault="00D66EB1" w:rsidP="006F36DB">
      <w:pPr>
        <w:rPr>
          <w:color w:val="000000" w:themeColor="text1"/>
        </w:rPr>
      </w:pPr>
    </w:p>
    <w:p w14:paraId="058026A0" w14:textId="69EABEF3" w:rsidR="00D66EB1" w:rsidRPr="00DB2837" w:rsidRDefault="00D66EB1" w:rsidP="006F36DB">
      <w:pPr>
        <w:rPr>
          <w:color w:val="000000" w:themeColor="text1"/>
        </w:rPr>
      </w:pPr>
    </w:p>
    <w:p w14:paraId="6DAC6217" w14:textId="45563126" w:rsidR="00D66EB1" w:rsidRPr="00DB2837" w:rsidRDefault="00D66EB1" w:rsidP="006F36DB">
      <w:pPr>
        <w:rPr>
          <w:color w:val="000000" w:themeColor="text1"/>
        </w:rPr>
      </w:pPr>
    </w:p>
    <w:p w14:paraId="16A850C7" w14:textId="268D43DF" w:rsidR="00D66EB1" w:rsidRPr="00DB2837" w:rsidRDefault="00D66EB1" w:rsidP="006F36DB">
      <w:pPr>
        <w:rPr>
          <w:color w:val="000000" w:themeColor="text1"/>
        </w:rPr>
      </w:pPr>
    </w:p>
    <w:p w14:paraId="1471866D" w14:textId="1EEA96A9" w:rsidR="00D66EB1" w:rsidRPr="00DB2837" w:rsidRDefault="00D66EB1" w:rsidP="006F36DB">
      <w:pPr>
        <w:rPr>
          <w:color w:val="000000" w:themeColor="text1"/>
        </w:rPr>
      </w:pPr>
    </w:p>
    <w:p w14:paraId="28A2944F" w14:textId="0868795B" w:rsidR="00D66EB1" w:rsidRPr="00DB2837" w:rsidRDefault="00D66EB1" w:rsidP="006F36DB">
      <w:pPr>
        <w:rPr>
          <w:color w:val="000000" w:themeColor="text1"/>
        </w:rPr>
      </w:pPr>
    </w:p>
    <w:p w14:paraId="2B043CDA" w14:textId="09A1452E" w:rsidR="00D66EB1" w:rsidRPr="00DB2837" w:rsidRDefault="00D66EB1" w:rsidP="006F36DB">
      <w:pPr>
        <w:rPr>
          <w:color w:val="000000" w:themeColor="text1"/>
        </w:rPr>
      </w:pPr>
    </w:p>
    <w:p w14:paraId="0AE79A81" w14:textId="44AE06AC" w:rsidR="00D66EB1" w:rsidRPr="00DB2837" w:rsidRDefault="00D66EB1" w:rsidP="006F36DB">
      <w:pPr>
        <w:rPr>
          <w:color w:val="000000" w:themeColor="text1"/>
        </w:rPr>
      </w:pPr>
    </w:p>
    <w:p w14:paraId="6342BFDC" w14:textId="0C0B7B0E" w:rsidR="00D66EB1" w:rsidRPr="00DB2837" w:rsidRDefault="00D66EB1" w:rsidP="006F36DB">
      <w:pPr>
        <w:rPr>
          <w:color w:val="000000" w:themeColor="text1"/>
        </w:rPr>
      </w:pPr>
    </w:p>
    <w:p w14:paraId="2F7C8049" w14:textId="1B629093" w:rsidR="00D66EB1" w:rsidRPr="00DB2837" w:rsidRDefault="00D66EB1" w:rsidP="006F36DB">
      <w:pPr>
        <w:rPr>
          <w:color w:val="000000" w:themeColor="text1"/>
        </w:rPr>
      </w:pPr>
    </w:p>
    <w:p w14:paraId="2F5122C8" w14:textId="40BA3C25" w:rsidR="00D66EB1" w:rsidRPr="00DB2837" w:rsidRDefault="00D66EB1" w:rsidP="006F36DB">
      <w:pPr>
        <w:rPr>
          <w:color w:val="000000" w:themeColor="text1"/>
        </w:rPr>
      </w:pPr>
      <w:r w:rsidRPr="00DB2837">
        <w:rPr>
          <w:rFonts w:ascii="Tahoma" w:hAnsi="Tahoma" w:cs="Tahoma"/>
          <w:noProof/>
          <w:color w:val="000000" w:themeColor="text1"/>
          <w:szCs w:val="20"/>
          <w:lang w:val="sl-SI" w:eastAsia="sl-SI"/>
        </w:rPr>
        <mc:AlternateContent>
          <mc:Choice Requires="wps">
            <w:drawing>
              <wp:inline distT="0" distB="0" distL="0" distR="0" wp14:anchorId="43A23733" wp14:editId="2984BE67">
                <wp:extent cx="5759450" cy="1800000"/>
                <wp:effectExtent l="19050" t="19050" r="12700" b="10160"/>
                <wp:docPr id="99" name="Zaobljeni 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800000"/>
                        </a:xfrm>
                        <a:prstGeom prst="roundRect">
                          <a:avLst/>
                        </a:prstGeom>
                        <a:noFill/>
                        <a:ln w="28575">
                          <a:solidFill>
                            <a:srgbClr val="3412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A3508" w14:textId="0669080D"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2,041</w:t>
                            </w:r>
                            <w:proofErr w:type="gramEnd"/>
                            <w:r w:rsidRPr="00BF1885">
                              <w:rPr>
                                <w:rFonts w:ascii="Tahoma" w:hAnsi="Tahoma"/>
                                <w:b/>
                                <w:color w:val="000000" w:themeColor="text1"/>
                              </w:rPr>
                              <w:t xml:space="preserve"> </w:t>
                            </w:r>
                            <w:r w:rsidRPr="00BF1885">
                              <w:rPr>
                                <w:rFonts w:ascii="Tahoma" w:hAnsi="Tahoma"/>
                                <w:color w:val="000000" w:themeColor="text1"/>
                              </w:rPr>
                              <w:t>flight hours</w:t>
                            </w:r>
                            <w:r w:rsidR="00BF1885">
                              <w:rPr>
                                <w:rFonts w:ascii="Tahoma" w:hAnsi="Tahoma"/>
                                <w:color w:val="000000" w:themeColor="text1"/>
                              </w:rPr>
                              <w:t xml:space="preserve"> </w:t>
                            </w:r>
                            <w:r w:rsidRPr="00BF1885">
                              <w:rPr>
                                <w:rFonts w:ascii="Tahoma" w:hAnsi="Tahoma"/>
                                <w:color w:val="000000" w:themeColor="text1"/>
                              </w:rPr>
                              <w:t>with helicopters</w:t>
                            </w:r>
                          </w:p>
                          <w:p w14:paraId="2847F5F5" w14:textId="1E0E7018"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555</w:t>
                            </w:r>
                            <w:proofErr w:type="gramEnd"/>
                            <w:r w:rsidRPr="00BF1885">
                              <w:rPr>
                                <w:rFonts w:ascii="Tahoma" w:hAnsi="Tahoma"/>
                                <w:color w:val="000000" w:themeColor="text1"/>
                              </w:rPr>
                              <w:t xml:space="preserve"> flight hours</w:t>
                            </w:r>
                            <w:r w:rsidR="00BF1885">
                              <w:rPr>
                                <w:rFonts w:ascii="Tahoma" w:hAnsi="Tahoma"/>
                                <w:color w:val="000000" w:themeColor="text1"/>
                              </w:rPr>
                              <w:t xml:space="preserve"> </w:t>
                            </w:r>
                            <w:r w:rsidRPr="00BF1885">
                              <w:rPr>
                                <w:rFonts w:ascii="Tahoma" w:hAnsi="Tahoma"/>
                                <w:color w:val="000000" w:themeColor="text1"/>
                              </w:rPr>
                              <w:t>with helicopters for state border control</w:t>
                            </w:r>
                          </w:p>
                          <w:p w14:paraId="623125AD" w14:textId="1642633A"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167</w:t>
                            </w:r>
                            <w:proofErr w:type="gramEnd"/>
                            <w:r w:rsidR="00BF1885">
                              <w:rPr>
                                <w:rFonts w:ascii="Tahoma" w:hAnsi="Tahoma"/>
                                <w:color w:val="000000" w:themeColor="text1"/>
                              </w:rPr>
                              <w:t xml:space="preserve"> </w:t>
                            </w:r>
                            <w:r w:rsidRPr="00BF1885">
                              <w:rPr>
                                <w:rFonts w:ascii="Tahoma" w:hAnsi="Tahoma"/>
                                <w:color w:val="000000" w:themeColor="text1"/>
                              </w:rPr>
                              <w:t>persons transported by helicopter in mountain rescue operations</w:t>
                            </w:r>
                          </w:p>
                          <w:p w14:paraId="35FB2770" w14:textId="5B5A0B4C"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578</w:t>
                            </w:r>
                            <w:proofErr w:type="gramEnd"/>
                            <w:r w:rsidR="00BF1885">
                              <w:rPr>
                                <w:rFonts w:ascii="Tahoma" w:hAnsi="Tahoma"/>
                                <w:color w:val="000000" w:themeColor="text1"/>
                              </w:rPr>
                              <w:t xml:space="preserve"> </w:t>
                            </w:r>
                            <w:r w:rsidRPr="00BF1885">
                              <w:rPr>
                                <w:rFonts w:ascii="Tahoma" w:hAnsi="Tahoma"/>
                                <w:color w:val="000000" w:themeColor="text1"/>
                              </w:rPr>
                              <w:t>deployments of the Riot Police Unit</w:t>
                            </w:r>
                          </w:p>
                          <w:p w14:paraId="40275A26" w14:textId="01A474AB"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104</w:t>
                            </w:r>
                            <w:proofErr w:type="gramEnd"/>
                            <w:r w:rsidR="00BF1885">
                              <w:rPr>
                                <w:rFonts w:ascii="Tahoma" w:hAnsi="Tahoma"/>
                                <w:color w:val="000000" w:themeColor="text1"/>
                              </w:rPr>
                              <w:t xml:space="preserve"> </w:t>
                            </w:r>
                            <w:r w:rsidRPr="00BF1885">
                              <w:rPr>
                                <w:rFonts w:ascii="Tahoma" w:hAnsi="Tahoma"/>
                                <w:color w:val="000000" w:themeColor="text1"/>
                              </w:rPr>
                              <w:t>urgent operational actions of the Special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A23733" id="Zaobljeni pravokotnik 18" o:spid="_x0000_s1044" style="width:453.5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" filled="f" strokecolor="#341233" strokeweight="2.25pt">
                <v:stroke joinstyle="miter"/>
                <v:path arrowok="t"/>
                <v:textbox>
                  <w:txbxContent>
                    <w:p w14:paraId="572A3508" w14:textId="0669080D"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2,041</w:t>
                      </w:r>
                      <w:proofErr w:type="gramEnd"/>
                      <w:r w:rsidRPr="00BF1885">
                        <w:rPr>
                          <w:rFonts w:ascii="Tahoma" w:hAnsi="Tahoma"/>
                          <w:b/>
                          <w:color w:val="000000" w:themeColor="text1"/>
                        </w:rPr>
                        <w:t xml:space="preserve"> </w:t>
                      </w:r>
                      <w:r w:rsidRPr="00BF1885">
                        <w:rPr>
                          <w:rFonts w:ascii="Tahoma" w:hAnsi="Tahoma"/>
                          <w:color w:val="000000" w:themeColor="text1"/>
                        </w:rPr>
                        <w:t>flight hours</w:t>
                      </w:r>
                      <w:r w:rsidR="00BF1885">
                        <w:rPr>
                          <w:rFonts w:ascii="Tahoma" w:hAnsi="Tahoma"/>
                          <w:color w:val="000000" w:themeColor="text1"/>
                        </w:rPr>
                        <w:t xml:space="preserve"> </w:t>
                      </w:r>
                      <w:r w:rsidRPr="00BF1885">
                        <w:rPr>
                          <w:rFonts w:ascii="Tahoma" w:hAnsi="Tahoma"/>
                          <w:color w:val="000000" w:themeColor="text1"/>
                        </w:rPr>
                        <w:t>with helicopters</w:t>
                      </w:r>
                    </w:p>
                    <w:p w14:paraId="2847F5F5" w14:textId="1E0E7018"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555</w:t>
                      </w:r>
                      <w:proofErr w:type="gramEnd"/>
                      <w:r w:rsidRPr="00BF1885">
                        <w:rPr>
                          <w:rFonts w:ascii="Tahoma" w:hAnsi="Tahoma"/>
                          <w:color w:val="000000" w:themeColor="text1"/>
                        </w:rPr>
                        <w:t xml:space="preserve"> flight hours</w:t>
                      </w:r>
                      <w:r w:rsidR="00BF1885">
                        <w:rPr>
                          <w:rFonts w:ascii="Tahoma" w:hAnsi="Tahoma"/>
                          <w:color w:val="000000" w:themeColor="text1"/>
                        </w:rPr>
                        <w:t xml:space="preserve"> </w:t>
                      </w:r>
                      <w:r w:rsidRPr="00BF1885">
                        <w:rPr>
                          <w:rFonts w:ascii="Tahoma" w:hAnsi="Tahoma"/>
                          <w:color w:val="000000" w:themeColor="text1"/>
                        </w:rPr>
                        <w:t>with helicopters for state border control</w:t>
                      </w:r>
                    </w:p>
                    <w:p w14:paraId="623125AD" w14:textId="1642633A"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167</w:t>
                      </w:r>
                      <w:proofErr w:type="gramEnd"/>
                      <w:r w:rsidR="00BF1885">
                        <w:rPr>
                          <w:rFonts w:ascii="Tahoma" w:hAnsi="Tahoma"/>
                          <w:color w:val="000000" w:themeColor="text1"/>
                        </w:rPr>
                        <w:t xml:space="preserve"> </w:t>
                      </w:r>
                      <w:r w:rsidRPr="00BF1885">
                        <w:rPr>
                          <w:rFonts w:ascii="Tahoma" w:hAnsi="Tahoma"/>
                          <w:color w:val="000000" w:themeColor="text1"/>
                        </w:rPr>
                        <w:t>persons transported by helicopter in mountain rescue operations</w:t>
                      </w:r>
                    </w:p>
                    <w:p w14:paraId="35FB2770" w14:textId="5B5A0B4C"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578</w:t>
                      </w:r>
                      <w:proofErr w:type="gramEnd"/>
                      <w:r w:rsidR="00BF1885">
                        <w:rPr>
                          <w:rFonts w:ascii="Tahoma" w:hAnsi="Tahoma"/>
                          <w:color w:val="000000" w:themeColor="text1"/>
                        </w:rPr>
                        <w:t xml:space="preserve"> </w:t>
                      </w:r>
                      <w:r w:rsidRPr="00BF1885">
                        <w:rPr>
                          <w:rFonts w:ascii="Tahoma" w:hAnsi="Tahoma"/>
                          <w:color w:val="000000" w:themeColor="text1"/>
                        </w:rPr>
                        <w:t>deployments of the Riot Police Unit</w:t>
                      </w:r>
                    </w:p>
                    <w:p w14:paraId="40275A26" w14:textId="01A474AB" w:rsidR="00F47F8A" w:rsidRPr="00BF1885" w:rsidRDefault="00F47F8A" w:rsidP="00BF1885">
                      <w:pPr>
                        <w:spacing w:after="120"/>
                        <w:jc w:val="center"/>
                        <w:rPr>
                          <w:rFonts w:ascii="Tahoma" w:hAnsi="Tahoma" w:cs="Tahoma"/>
                          <w:color w:val="000000" w:themeColor="text1"/>
                          <w:szCs w:val="20"/>
                        </w:rPr>
                      </w:pPr>
                      <w:proofErr w:type="gramStart"/>
                      <w:r w:rsidRPr="00BF1885">
                        <w:rPr>
                          <w:rFonts w:ascii="Tahoma" w:hAnsi="Tahoma"/>
                          <w:b/>
                          <w:color w:val="000000" w:themeColor="text1"/>
                        </w:rPr>
                        <w:t>104</w:t>
                      </w:r>
                      <w:proofErr w:type="gramEnd"/>
                      <w:r w:rsidR="00BF1885">
                        <w:rPr>
                          <w:rFonts w:ascii="Tahoma" w:hAnsi="Tahoma"/>
                          <w:color w:val="000000" w:themeColor="text1"/>
                        </w:rPr>
                        <w:t xml:space="preserve"> </w:t>
                      </w:r>
                      <w:r w:rsidRPr="00BF1885">
                        <w:rPr>
                          <w:rFonts w:ascii="Tahoma" w:hAnsi="Tahoma"/>
                          <w:color w:val="000000" w:themeColor="text1"/>
                        </w:rPr>
                        <w:t>urgent operational actions of the Special Unit</w:t>
                      </w:r>
                    </w:p>
                  </w:txbxContent>
                </v:textbox>
                <w10:anchorlock/>
              </v:roundrect>
            </w:pict>
          </mc:Fallback>
        </mc:AlternateContent>
      </w:r>
    </w:p>
    <w:p w14:paraId="02836533" w14:textId="1AE5CCEE" w:rsidR="006F36DB" w:rsidRPr="00DB2837" w:rsidRDefault="006F36DB" w:rsidP="006F36DB">
      <w:pPr>
        <w:rPr>
          <w:rFonts w:ascii="Tahoma" w:hAnsi="Tahoma" w:cs="Tahoma"/>
          <w:color w:val="000000" w:themeColor="text1"/>
          <w:szCs w:val="20"/>
        </w:rPr>
      </w:pPr>
      <w:r w:rsidRPr="00DB2837">
        <w:rPr>
          <w:color w:val="000000" w:themeColor="text1"/>
        </w:rPr>
        <w:br w:type="page"/>
      </w:r>
    </w:p>
    <w:p w14:paraId="7022ACFC" w14:textId="77777777" w:rsidR="00BF1885" w:rsidRDefault="00BF1885">
      <w:pPr>
        <w:spacing w:after="160" w:line="259" w:lineRule="auto"/>
        <w:rPr>
          <w:rFonts w:ascii="Tahoma" w:eastAsia="Tahoma" w:hAnsi="Tahoma" w:cs="Tahoma"/>
          <w:b/>
          <w:color w:val="875117"/>
          <w:sz w:val="22"/>
          <w:szCs w:val="22"/>
        </w:rPr>
      </w:pPr>
      <w:bookmarkStart w:id="27" w:name="_Toc132705443"/>
      <w:bookmarkStart w:id="28" w:name="_Toc134605036"/>
      <w:bookmarkStart w:id="29" w:name="_Toc207636371"/>
      <w:r>
        <w:lastRenderedPageBreak/>
        <w:br w:type="page"/>
      </w:r>
    </w:p>
    <w:p w14:paraId="4BFCE0EE" w14:textId="002D97BC" w:rsidR="00EE5E69" w:rsidRPr="00092A63" w:rsidRDefault="00EE5E69" w:rsidP="003F0BDE">
      <w:pPr>
        <w:pStyle w:val="Naslov1"/>
      </w:pPr>
      <w:r w:rsidRPr="00092A63">
        <w:lastRenderedPageBreak/>
        <w:t>2 Individual areas of work</w:t>
      </w:r>
      <w:bookmarkEnd w:id="27"/>
      <w:bookmarkEnd w:id="28"/>
      <w:bookmarkEnd w:id="29"/>
    </w:p>
    <w:p w14:paraId="3F4DE799" w14:textId="77777777" w:rsidR="00EE5E69" w:rsidRPr="00092A63" w:rsidRDefault="00EE5E69" w:rsidP="006F36DB">
      <w:pPr>
        <w:rPr>
          <w:rFonts w:ascii="Tahoma" w:hAnsi="Tahoma" w:cs="Tahoma"/>
          <w:szCs w:val="20"/>
        </w:rPr>
      </w:pPr>
    </w:p>
    <w:p w14:paraId="2ABAA9F5" w14:textId="432F9FE1" w:rsidR="00EE5E69" w:rsidRPr="00092A63" w:rsidRDefault="00EE5E69" w:rsidP="00055149">
      <w:pPr>
        <w:pStyle w:val="Naslov2"/>
      </w:pPr>
      <w:bookmarkStart w:id="30" w:name="_Toc132705444"/>
      <w:bookmarkStart w:id="31" w:name="_Toc134605037"/>
      <w:bookmarkStart w:id="32" w:name="_Toc207636372"/>
      <w:r w:rsidRPr="00092A63">
        <w:t>2.1</w:t>
      </w:r>
      <w:r w:rsidRPr="00092A63">
        <w:tab/>
        <w:t>Core activities</w:t>
      </w:r>
      <w:bookmarkEnd w:id="30"/>
      <w:bookmarkEnd w:id="31"/>
      <w:bookmarkEnd w:id="32"/>
    </w:p>
    <w:p w14:paraId="5616D985" w14:textId="77777777" w:rsidR="00EE5E69" w:rsidRPr="00092A63" w:rsidRDefault="00EE5E69" w:rsidP="006F36DB">
      <w:pPr>
        <w:rPr>
          <w:rFonts w:ascii="Tahoma" w:hAnsi="Tahoma" w:cs="Tahoma"/>
          <w:szCs w:val="20"/>
        </w:rPr>
      </w:pPr>
    </w:p>
    <w:p w14:paraId="45A3A207" w14:textId="77777777" w:rsidR="00EE5E69" w:rsidRPr="00092A63" w:rsidRDefault="00EE5E69" w:rsidP="006F36DB">
      <w:pPr>
        <w:rPr>
          <w:rFonts w:ascii="Tahoma" w:hAnsi="Tahoma" w:cs="Tahoma"/>
          <w:szCs w:val="20"/>
        </w:rPr>
      </w:pPr>
    </w:p>
    <w:p w14:paraId="318BB0CC" w14:textId="58A788BB" w:rsidR="00EE5E69" w:rsidRPr="00092A63" w:rsidRDefault="00EE5E69" w:rsidP="006F36DB">
      <w:pPr>
        <w:pStyle w:val="Naslov3"/>
      </w:pPr>
      <w:bookmarkStart w:id="33" w:name="_Toc132705445"/>
      <w:bookmarkStart w:id="34" w:name="_Toc134605038"/>
      <w:bookmarkStart w:id="35" w:name="_Toc207636373"/>
      <w:r w:rsidRPr="00092A63">
        <w:t>2.1.1</w:t>
      </w:r>
      <w:r w:rsidRPr="00092A63">
        <w:tab/>
        <w:t>Prevention, detection and investigation of crime</w:t>
      </w:r>
      <w:bookmarkEnd w:id="33"/>
      <w:bookmarkEnd w:id="34"/>
      <w:bookmarkEnd w:id="35"/>
    </w:p>
    <w:p w14:paraId="570A5C2C" w14:textId="77777777" w:rsidR="00EE5E69" w:rsidRPr="00092A63" w:rsidRDefault="00EE5E69" w:rsidP="006F36DB">
      <w:pPr>
        <w:jc w:val="both"/>
        <w:rPr>
          <w:rFonts w:ascii="Tahoma" w:hAnsi="Tahoma" w:cs="Tahoma"/>
          <w:color w:val="000000" w:themeColor="text1"/>
          <w:szCs w:val="20"/>
        </w:rPr>
      </w:pPr>
    </w:p>
    <w:p w14:paraId="437EEA90" w14:textId="77777777" w:rsidR="00EE5E69" w:rsidRPr="00092A63" w:rsidRDefault="00EE5E69" w:rsidP="006F36DB">
      <w:pPr>
        <w:jc w:val="both"/>
        <w:rPr>
          <w:rFonts w:ascii="Tahoma" w:hAnsi="Tahoma" w:cs="Tahoma"/>
          <w:color w:val="000000" w:themeColor="text1"/>
          <w:szCs w:val="20"/>
        </w:rPr>
      </w:pPr>
    </w:p>
    <w:p w14:paraId="5674560C" w14:textId="116A43CA" w:rsidR="003C4FEA" w:rsidRPr="00092A63" w:rsidRDefault="003C4FEA" w:rsidP="003C4FEA">
      <w:pPr>
        <w:keepNext/>
        <w:framePr w:dropCap="drop" w:lines="3" w:wrap="around" w:vAnchor="text" w:hAnchor="text"/>
        <w:spacing w:line="780" w:lineRule="exact"/>
        <w:jc w:val="both"/>
        <w:textAlignment w:val="baseline"/>
        <w:rPr>
          <w:rFonts w:ascii="Tahoma" w:hAnsi="Tahoma" w:cs="Tahoma"/>
          <w:color w:val="000000" w:themeColor="text1"/>
          <w:position w:val="-9"/>
          <w:sz w:val="90"/>
        </w:rPr>
      </w:pPr>
      <w:r w:rsidRPr="00092A63">
        <w:rPr>
          <w:rFonts w:ascii="Tahoma" w:hAnsi="Tahoma" w:cs="Tahoma"/>
          <w:color w:val="875117"/>
          <w:position w:val="-9"/>
          <w:sz w:val="90"/>
        </w:rPr>
        <w:t>C</w:t>
      </w:r>
    </w:p>
    <w:p w14:paraId="5864CFF4" w14:textId="21BEBCBE" w:rsidR="00EE5E69" w:rsidRPr="00092A63" w:rsidRDefault="00EE5E69" w:rsidP="00736703">
      <w:pPr>
        <w:jc w:val="both"/>
        <w:rPr>
          <w:rFonts w:ascii="Tahoma" w:hAnsi="Tahoma"/>
          <w:color w:val="000000" w:themeColor="text1"/>
        </w:rPr>
      </w:pPr>
      <w:r w:rsidRPr="00092A63">
        <w:rPr>
          <w:rFonts w:ascii="Tahoma" w:hAnsi="Tahoma"/>
          <w:color w:val="000000" w:themeColor="text1"/>
        </w:rPr>
        <w:t xml:space="preserve">riminal investigations demand a high level of specialist knowledge and specific skills. To address this, the Police placed strong emphasis on training and skills development. </w:t>
      </w:r>
      <w:proofErr w:type="gramStart"/>
      <w:r w:rsidRPr="00092A63">
        <w:rPr>
          <w:rFonts w:ascii="Tahoma" w:hAnsi="Tahoma"/>
          <w:color w:val="000000" w:themeColor="text1"/>
        </w:rPr>
        <w:t>A total of 82</w:t>
      </w:r>
      <w:proofErr w:type="gramEnd"/>
      <w:r w:rsidRPr="00092A63">
        <w:rPr>
          <w:rFonts w:ascii="Tahoma" w:hAnsi="Tahoma"/>
          <w:color w:val="000000" w:themeColor="text1"/>
        </w:rPr>
        <w:t xml:space="preserve"> training courses were conducted, the majority of which focused on areas such as digital forensics, property crime, domestic violence, juvenile crime and trafficking in human beings. Trainings </w:t>
      </w:r>
      <w:proofErr w:type="gramStart"/>
      <w:r w:rsidRPr="00092A63">
        <w:rPr>
          <w:rFonts w:ascii="Tahoma" w:hAnsi="Tahoma"/>
          <w:color w:val="000000" w:themeColor="text1"/>
        </w:rPr>
        <w:t>were held</w:t>
      </w:r>
      <w:proofErr w:type="gramEnd"/>
      <w:r w:rsidRPr="00092A63">
        <w:rPr>
          <w:rFonts w:ascii="Tahoma" w:hAnsi="Tahoma"/>
          <w:color w:val="000000" w:themeColor="text1"/>
        </w:rPr>
        <w:t xml:space="preserve"> for mobile criminal investigation units, and specialist trainings in criminal intelligence analysis, working with informants and sources, and on counter-terrorism activities were delivered. Training </w:t>
      </w:r>
      <w:proofErr w:type="gramStart"/>
      <w:r w:rsidRPr="00092A63">
        <w:rPr>
          <w:rFonts w:ascii="Tahoma" w:hAnsi="Tahoma"/>
          <w:color w:val="000000" w:themeColor="text1"/>
        </w:rPr>
        <w:t>was also provided</w:t>
      </w:r>
      <w:proofErr w:type="gramEnd"/>
      <w:r w:rsidRPr="00092A63">
        <w:rPr>
          <w:rFonts w:ascii="Tahoma" w:hAnsi="Tahoma"/>
          <w:color w:val="000000" w:themeColor="text1"/>
        </w:rPr>
        <w:t xml:space="preserve"> for investigators of the National Bureau of Investigation. In line with the national programme for drawing on EU funds from the Internal Security Fund, which provides financing for specialist training under individual projects of the action plan, </w:t>
      </w:r>
      <w:proofErr w:type="gramStart"/>
      <w:r w:rsidRPr="00092A63">
        <w:rPr>
          <w:rFonts w:ascii="Tahoma" w:hAnsi="Tahoma"/>
          <w:color w:val="000000" w:themeColor="text1"/>
        </w:rPr>
        <w:t>a total of 36</w:t>
      </w:r>
      <w:proofErr w:type="gramEnd"/>
      <w:r w:rsidRPr="00092A63">
        <w:rPr>
          <w:rFonts w:ascii="Tahoma" w:hAnsi="Tahoma"/>
          <w:color w:val="000000" w:themeColor="text1"/>
        </w:rPr>
        <w:t xml:space="preserve"> training sessions were conducted in 2024. These</w:t>
      </w:r>
      <w:r w:rsidR="009F5B9F">
        <w:rPr>
          <w:rFonts w:ascii="Tahoma" w:hAnsi="Tahoma"/>
          <w:color w:val="000000" w:themeColor="text1"/>
        </w:rPr>
        <w:t> </w:t>
      </w:r>
      <w:r w:rsidRPr="00092A63">
        <w:rPr>
          <w:rFonts w:ascii="Tahoma" w:hAnsi="Tahoma"/>
          <w:color w:val="000000" w:themeColor="text1"/>
        </w:rPr>
        <w:t xml:space="preserve">included a criminal investigation course, attended by </w:t>
      </w:r>
      <w:proofErr w:type="gramStart"/>
      <w:r w:rsidRPr="00092A63">
        <w:rPr>
          <w:rFonts w:ascii="Tahoma" w:hAnsi="Tahoma"/>
          <w:color w:val="000000" w:themeColor="text1"/>
        </w:rPr>
        <w:t>five</w:t>
      </w:r>
      <w:proofErr w:type="gramEnd"/>
      <w:r w:rsidRPr="00092A63">
        <w:rPr>
          <w:rFonts w:ascii="Tahoma" w:hAnsi="Tahoma"/>
          <w:color w:val="000000" w:themeColor="text1"/>
        </w:rPr>
        <w:t xml:space="preserve"> participants in the basic module and 38 participants completing the practical module. Among the letter were a representative from the</w:t>
      </w:r>
      <w:r w:rsidR="009F5B9F">
        <w:rPr>
          <w:rFonts w:ascii="Tahoma" w:hAnsi="Tahoma"/>
          <w:color w:val="000000" w:themeColor="text1"/>
        </w:rPr>
        <w:t> </w:t>
      </w:r>
      <w:r w:rsidRPr="00092A63">
        <w:rPr>
          <w:rFonts w:ascii="Tahoma" w:hAnsi="Tahoma"/>
          <w:color w:val="000000" w:themeColor="text1"/>
        </w:rPr>
        <w:t>Ministry of Defence of the Republic of Slovenia, a representative from the Institute of Forensic Medicine, and two representatives from the Ministry of the Interior of the Republic of</w:t>
      </w:r>
      <w:r w:rsidR="0060039B">
        <w:rPr>
          <w:rFonts w:ascii="Tahoma" w:hAnsi="Tahoma"/>
          <w:color w:val="000000" w:themeColor="text1"/>
        </w:rPr>
        <w:t xml:space="preserve"> Serbia.</w:t>
      </w:r>
    </w:p>
    <w:p w14:paraId="09C2D3F8" w14:textId="5DB9F6D3" w:rsidR="003C4FEA" w:rsidRPr="00092A63" w:rsidRDefault="003C4FEA" w:rsidP="00736703">
      <w:pPr>
        <w:jc w:val="both"/>
        <w:rPr>
          <w:rFonts w:ascii="Tahoma" w:hAnsi="Tahoma"/>
          <w:color w:val="000000" w:themeColor="text1"/>
        </w:rPr>
      </w:pPr>
    </w:p>
    <w:p w14:paraId="423ED1D9" w14:textId="6A15E8CE" w:rsidR="003C4FEA" w:rsidRPr="00092A63" w:rsidRDefault="003C4FEA" w:rsidP="00736703">
      <w:pPr>
        <w:jc w:val="both"/>
        <w:rPr>
          <w:rFonts w:ascii="Tahoma" w:hAnsi="Tahoma"/>
          <w:color w:val="000000" w:themeColor="text1"/>
        </w:rPr>
      </w:pPr>
    </w:p>
    <w:p w14:paraId="65911A4C" w14:textId="5D5CED3A" w:rsidR="003C4FEA" w:rsidRPr="00092A63" w:rsidRDefault="003C4FEA" w:rsidP="00736703">
      <w:pPr>
        <w:jc w:val="both"/>
        <w:rPr>
          <w:rFonts w:ascii="Tahoma" w:hAnsi="Tahoma"/>
          <w:color w:val="000000" w:themeColor="text1"/>
        </w:rPr>
      </w:pPr>
    </w:p>
    <w:p w14:paraId="5105BF68" w14:textId="77777777" w:rsidR="003C4FEA" w:rsidRPr="00092A63" w:rsidRDefault="003C4FEA" w:rsidP="00736703">
      <w:pPr>
        <w:jc w:val="both"/>
        <w:rPr>
          <w:rFonts w:ascii="Tahoma" w:hAnsi="Tahoma"/>
          <w:color w:val="000000" w:themeColor="text1"/>
        </w:rPr>
      </w:pPr>
    </w:p>
    <w:p w14:paraId="2E8AAB45" w14:textId="6A0B0152" w:rsidR="00EE5E69" w:rsidRPr="00092A63" w:rsidRDefault="003C4FEA" w:rsidP="006F36DB">
      <w:pPr>
        <w:jc w:val="both"/>
        <w:rPr>
          <w:rFonts w:ascii="Tahoma" w:hAnsi="Tahoma" w:cs="Tahoma"/>
          <w:color w:val="000000" w:themeColor="text1"/>
          <w:szCs w:val="20"/>
        </w:rPr>
      </w:pPr>
      <w:r w:rsidRPr="00092A63">
        <w:rPr>
          <w:rFonts w:ascii="Tahoma" w:hAnsi="Tahoma"/>
          <w:noProof/>
          <w:color w:val="000000" w:themeColor="text1"/>
          <w:lang w:val="sl-SI" w:eastAsia="sl-SI"/>
        </w:rPr>
        <mc:AlternateContent>
          <mc:Choice Requires="wps">
            <w:drawing>
              <wp:inline distT="0" distB="0" distL="0" distR="0" wp14:anchorId="094A47B7" wp14:editId="649E8B39">
                <wp:extent cx="4320000" cy="947420"/>
                <wp:effectExtent l="0" t="0" r="0" b="0"/>
                <wp:docPr id="10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756EA5BE" w14:textId="67EFE986" w:rsidR="00F47F8A" w:rsidRPr="00713486" w:rsidRDefault="00F47F8A" w:rsidP="006F36DB">
                            <w:pPr>
                              <w:pBdr>
                                <w:left w:val="single" w:sz="12" w:space="9" w:color="E84C22" w:themeColor="accent1"/>
                              </w:pBdr>
                              <w:rPr>
                                <w:i/>
                                <w:color w:val="875117"/>
                              </w:rPr>
                            </w:pPr>
                            <w:r w:rsidRPr="00713486">
                              <w:rPr>
                                <w:rFonts w:ascii="Tahoma" w:hAnsi="Tahoma"/>
                                <w:i/>
                                <w:color w:val="875117"/>
                              </w:rPr>
                              <w:t xml:space="preserve">In 2024, the Police dealt with 59,234 criminal offences for which they filed criminal complaints or reports </w:t>
                            </w:r>
                            <w:r w:rsidRPr="0025488E">
                              <w:rPr>
                                <w:rFonts w:ascii="Tahoma" w:hAnsi="Tahoma"/>
                                <w:i/>
                                <w:color w:val="875117"/>
                              </w:rPr>
                              <w:t xml:space="preserve">supplementing </w:t>
                            </w:r>
                            <w:r w:rsidRPr="00713486">
                              <w:rPr>
                                <w:rFonts w:ascii="Tahoma" w:hAnsi="Tahoma"/>
                                <w:i/>
                                <w:color w:val="875117"/>
                              </w:rPr>
                              <w:t xml:space="preserve">criminal complaints. The clearance rate </w:t>
                            </w:r>
                            <w:r>
                              <w:rPr>
                                <w:rFonts w:ascii="Tahoma" w:hAnsi="Tahoma"/>
                                <w:i/>
                                <w:color w:val="875117"/>
                              </w:rPr>
                              <w:t>was 51.4%.</w:t>
                            </w:r>
                          </w:p>
                        </w:txbxContent>
                      </wps:txbx>
                      <wps:bodyPr rot="0" vert="horz" wrap="square" lIns="91440" tIns="45720" rIns="91440" bIns="45720" anchor="t" anchorCtr="0" upright="1">
                        <a:spAutoFit/>
                      </wps:bodyPr>
                    </wps:wsp>
                  </a:graphicData>
                </a:graphic>
              </wp:inline>
            </w:drawing>
          </mc:Choice>
          <mc:Fallback>
            <w:pict>
              <v:shape w14:anchorId="094A47B7" id="_x0000_s1045"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GY6PfdM&#10;AgAAcQQAAA4AAAAAAAAAAAAAAAAALgIAAGRycy9lMm9Eb2MueG1sUEsBAi0AFAAGAAgAAAAhAC9q&#10;ck/aAAAABQEAAA8AAAAAAAAAAAAAAAAApgQAAGRycy9kb3ducmV2LnhtbFBLBQYAAAAABAAEAPMA&#10;AACtBQAAAAA=&#10;" filled="f" stroked="f">
                <v:textbox style="mso-fit-shape-to-text:t">
                  <w:txbxContent>
                    <w:p w14:paraId="756EA5BE" w14:textId="67EFE986" w:rsidR="00F47F8A" w:rsidRPr="00713486" w:rsidRDefault="00F47F8A" w:rsidP="006F36DB">
                      <w:pPr>
                        <w:pBdr>
                          <w:left w:val="single" w:sz="12" w:space="9" w:color="E84C22" w:themeColor="accent1"/>
                        </w:pBdr>
                        <w:rPr>
                          <w:i/>
                          <w:color w:val="875117"/>
                        </w:rPr>
                      </w:pPr>
                      <w:r w:rsidRPr="00713486">
                        <w:rPr>
                          <w:rFonts w:ascii="Tahoma" w:hAnsi="Tahoma"/>
                          <w:i/>
                          <w:color w:val="875117"/>
                        </w:rPr>
                        <w:t xml:space="preserve">In 2024, the Police dealt with 59,234 criminal offences for which they filed criminal complaints or reports </w:t>
                      </w:r>
                      <w:r w:rsidRPr="0025488E">
                        <w:rPr>
                          <w:rFonts w:ascii="Tahoma" w:hAnsi="Tahoma"/>
                          <w:i/>
                          <w:color w:val="875117"/>
                        </w:rPr>
                        <w:t xml:space="preserve">supplementing </w:t>
                      </w:r>
                      <w:r w:rsidRPr="00713486">
                        <w:rPr>
                          <w:rFonts w:ascii="Tahoma" w:hAnsi="Tahoma"/>
                          <w:i/>
                          <w:color w:val="875117"/>
                        </w:rPr>
                        <w:t xml:space="preserve">criminal complaints. The clearance rate </w:t>
                      </w:r>
                      <w:r>
                        <w:rPr>
                          <w:rFonts w:ascii="Tahoma" w:hAnsi="Tahoma"/>
                          <w:i/>
                          <w:color w:val="875117"/>
                        </w:rPr>
                        <w:t>was 51.4%.</w:t>
                      </w:r>
                    </w:p>
                  </w:txbxContent>
                </v:textbox>
                <w10:anchorlock/>
              </v:shape>
            </w:pict>
          </mc:Fallback>
        </mc:AlternateContent>
      </w:r>
    </w:p>
    <w:p w14:paraId="0CCEA93A" w14:textId="3EC6067B" w:rsidR="003C4FEA" w:rsidRPr="00092A63" w:rsidRDefault="003C4FEA" w:rsidP="006F36DB">
      <w:pPr>
        <w:jc w:val="both"/>
        <w:rPr>
          <w:rFonts w:ascii="Tahoma" w:hAnsi="Tahoma"/>
          <w:color w:val="000000" w:themeColor="text1"/>
        </w:rPr>
      </w:pPr>
    </w:p>
    <w:p w14:paraId="18D93190" w14:textId="2B52451B" w:rsidR="00EE5E69" w:rsidRPr="00092A63" w:rsidRDefault="00EE5E69" w:rsidP="006F36DB">
      <w:pPr>
        <w:jc w:val="both"/>
        <w:rPr>
          <w:rFonts w:ascii="Tahoma" w:hAnsi="Tahoma" w:cs="Tahoma"/>
          <w:color w:val="000000" w:themeColor="text1"/>
          <w:szCs w:val="20"/>
        </w:rPr>
      </w:pPr>
      <w:r w:rsidRPr="00092A63">
        <w:rPr>
          <w:rFonts w:ascii="Tahoma" w:hAnsi="Tahoma"/>
          <w:color w:val="000000" w:themeColor="text1"/>
        </w:rPr>
        <w:t xml:space="preserve">In 2024, the Police dealt with 59,234 criminal offences for which it filed criminal complaints or reports supplementing criminal complaints (hereinafter: criminal offences). This is the highest number recorded in the past eight years and exceeds the ten-year average of 56,292. The clearance rate stood at 51.4%, compared to 50.8% over the previous ten years. The rise in the number of processed criminal offences </w:t>
      </w:r>
      <w:proofErr w:type="gramStart"/>
      <w:r w:rsidRPr="00092A63">
        <w:rPr>
          <w:rFonts w:ascii="Tahoma" w:hAnsi="Tahoma"/>
          <w:color w:val="000000" w:themeColor="text1"/>
        </w:rPr>
        <w:t>was primarily driven</w:t>
      </w:r>
      <w:proofErr w:type="gramEnd"/>
      <w:r w:rsidRPr="00092A63">
        <w:rPr>
          <w:rFonts w:ascii="Tahoma" w:hAnsi="Tahoma"/>
          <w:color w:val="000000" w:themeColor="text1"/>
        </w:rPr>
        <w:t xml:space="preserve"> by an increase in general offences, with property crime representing the largest share. After several years of decline, the downward trend reversed in 2022. The rise in property crime is attributable to increased activity by domestic offenders, a greater presence of foreign criminal groups, and opening of borders following Croatia's accession to the Schengen Area. A continuous rise in the</w:t>
      </w:r>
      <w:r w:rsidR="009F5B9F">
        <w:rPr>
          <w:rFonts w:ascii="Tahoma" w:hAnsi="Tahoma"/>
          <w:color w:val="000000" w:themeColor="text1"/>
        </w:rPr>
        <w:t> </w:t>
      </w:r>
      <w:r w:rsidRPr="00092A63">
        <w:rPr>
          <w:rFonts w:ascii="Tahoma" w:hAnsi="Tahoma"/>
          <w:color w:val="000000" w:themeColor="text1"/>
        </w:rPr>
        <w:t xml:space="preserve">number of economic crime cases </w:t>
      </w:r>
      <w:proofErr w:type="gramStart"/>
      <w:r w:rsidRPr="00092A63">
        <w:rPr>
          <w:rFonts w:ascii="Tahoma" w:hAnsi="Tahoma"/>
          <w:color w:val="000000" w:themeColor="text1"/>
        </w:rPr>
        <w:t>was also observed</w:t>
      </w:r>
      <w:proofErr w:type="gramEnd"/>
      <w:r w:rsidRPr="00092A63">
        <w:rPr>
          <w:rFonts w:ascii="Tahoma" w:hAnsi="Tahoma"/>
          <w:color w:val="000000" w:themeColor="text1"/>
        </w:rPr>
        <w:t>.</w:t>
      </w:r>
    </w:p>
    <w:p w14:paraId="5F4F1D54" w14:textId="77777777" w:rsidR="00EE5E69" w:rsidRPr="00092A63" w:rsidRDefault="00EE5E69" w:rsidP="006F36DB">
      <w:pPr>
        <w:jc w:val="both"/>
        <w:rPr>
          <w:rFonts w:ascii="Tahoma" w:hAnsi="Tahoma" w:cs="Tahoma"/>
          <w:color w:val="000000" w:themeColor="text1"/>
          <w:szCs w:val="20"/>
        </w:rPr>
      </w:pPr>
    </w:p>
    <w:p w14:paraId="79250C4F" w14:textId="299131C0" w:rsidR="00EE5E69" w:rsidRPr="00092A63" w:rsidRDefault="00EE5E69" w:rsidP="006F36DB">
      <w:pPr>
        <w:jc w:val="both"/>
        <w:rPr>
          <w:rFonts w:ascii="Tahoma" w:hAnsi="Tahoma" w:cs="Tahoma"/>
          <w:color w:val="000000" w:themeColor="text1"/>
          <w:szCs w:val="20"/>
        </w:rPr>
      </w:pPr>
      <w:proofErr w:type="gramStart"/>
      <w:r w:rsidRPr="00092A63">
        <w:rPr>
          <w:rFonts w:ascii="Tahoma" w:hAnsi="Tahoma"/>
          <w:color w:val="000000" w:themeColor="text1"/>
        </w:rPr>
        <w:t>Most criminal offences are dealt with by police units at regional and local levels, while some are also de</w:t>
      </w:r>
      <w:r w:rsidR="009F5B9F">
        <w:rPr>
          <w:rFonts w:ascii="Tahoma" w:hAnsi="Tahoma"/>
          <w:color w:val="000000" w:themeColor="text1"/>
        </w:rPr>
        <w:t>a</w:t>
      </w:r>
      <w:r w:rsidRPr="00092A63">
        <w:rPr>
          <w:rFonts w:ascii="Tahoma" w:hAnsi="Tahoma"/>
          <w:color w:val="000000" w:themeColor="text1"/>
        </w:rPr>
        <w:t>lt with by the General Police Directorate, in particular the National Bureau of Investigation</w:t>
      </w:r>
      <w:proofErr w:type="gramEnd"/>
      <w:r w:rsidRPr="00092A63">
        <w:rPr>
          <w:rFonts w:ascii="Tahoma" w:hAnsi="Tahoma"/>
          <w:color w:val="000000" w:themeColor="text1"/>
        </w:rPr>
        <w:t>. Over</w:t>
      </w:r>
      <w:r w:rsidR="009F5B9F">
        <w:rPr>
          <w:rFonts w:ascii="Tahoma" w:hAnsi="Tahoma"/>
          <w:color w:val="000000" w:themeColor="text1"/>
        </w:rPr>
        <w:t> </w:t>
      </w:r>
      <w:r w:rsidRPr="00092A63">
        <w:rPr>
          <w:rFonts w:ascii="Tahoma" w:hAnsi="Tahoma"/>
          <w:color w:val="000000" w:themeColor="text1"/>
        </w:rPr>
        <w:t>the</w:t>
      </w:r>
      <w:r w:rsidR="009F5B9F">
        <w:rPr>
          <w:rFonts w:ascii="Tahoma" w:hAnsi="Tahoma"/>
          <w:color w:val="000000" w:themeColor="text1"/>
        </w:rPr>
        <w:t> </w:t>
      </w:r>
      <w:r w:rsidRPr="00092A63">
        <w:rPr>
          <w:rFonts w:ascii="Tahoma" w:hAnsi="Tahoma"/>
          <w:color w:val="000000" w:themeColor="text1"/>
        </w:rPr>
        <w:t xml:space="preserve">past five years, the Bureau has handled an average of 91 criminal offences per year. </w:t>
      </w:r>
      <w:bookmarkStart w:id="36" w:name="_Hlk206680846"/>
      <w:r w:rsidRPr="00092A63">
        <w:rPr>
          <w:rFonts w:ascii="Tahoma" w:hAnsi="Tahoma"/>
          <w:color w:val="000000" w:themeColor="text1"/>
        </w:rPr>
        <w:t>In 2024, the Bureau handled 73 cases, comprising 54 related to economic crime and 19 to general crime. Seventeen of the recorded criminal offences met the criteria for classification as organised crime. Their</w:t>
      </w:r>
      <w:r w:rsidR="009F5B9F">
        <w:rPr>
          <w:rFonts w:ascii="Tahoma" w:hAnsi="Tahoma"/>
          <w:color w:val="000000" w:themeColor="text1"/>
        </w:rPr>
        <w:t> </w:t>
      </w:r>
      <w:r w:rsidRPr="00092A63">
        <w:rPr>
          <w:rFonts w:ascii="Tahoma" w:hAnsi="Tahoma"/>
          <w:color w:val="000000" w:themeColor="text1"/>
        </w:rPr>
        <w:t>clearance rate for 2024 was 98.6%, comparable to the five-year average of 95%. The estimated damages or the illegal proceeds amounted to EUR 7.7 </w:t>
      </w:r>
      <w:proofErr w:type="gramStart"/>
      <w:r w:rsidRPr="00092A63">
        <w:rPr>
          <w:rFonts w:ascii="Tahoma" w:hAnsi="Tahoma"/>
          <w:color w:val="000000" w:themeColor="text1"/>
        </w:rPr>
        <w:t>million</w:t>
      </w:r>
      <w:proofErr w:type="gramEnd"/>
      <w:r w:rsidRPr="00092A63">
        <w:rPr>
          <w:rFonts w:ascii="Tahoma" w:hAnsi="Tahoma"/>
          <w:color w:val="000000" w:themeColor="text1"/>
        </w:rPr>
        <w:t>. Criminal offences investigated by the</w:t>
      </w:r>
      <w:r w:rsidR="009F5B9F">
        <w:rPr>
          <w:rFonts w:ascii="Tahoma" w:hAnsi="Tahoma"/>
          <w:color w:val="000000" w:themeColor="text1"/>
        </w:rPr>
        <w:t> </w:t>
      </w:r>
      <w:r w:rsidRPr="00092A63">
        <w:rPr>
          <w:rFonts w:ascii="Tahoma" w:hAnsi="Tahoma"/>
          <w:color w:val="000000" w:themeColor="text1"/>
        </w:rPr>
        <w:t xml:space="preserve">Bureau, which involved </w:t>
      </w:r>
      <w:proofErr w:type="gramStart"/>
      <w:r w:rsidRPr="00092A63">
        <w:rPr>
          <w:rFonts w:ascii="Tahoma" w:hAnsi="Tahoma"/>
          <w:color w:val="000000" w:themeColor="text1"/>
        </w:rPr>
        <w:t>seven</w:t>
      </w:r>
      <w:proofErr w:type="gramEnd"/>
      <w:r w:rsidRPr="00092A63">
        <w:rPr>
          <w:rFonts w:ascii="Tahoma" w:hAnsi="Tahoma"/>
          <w:color w:val="000000" w:themeColor="text1"/>
        </w:rPr>
        <w:t xml:space="preserve"> natural persons and 17 legal entities as victims, resulted in charges being brought against 81 individuals.</w:t>
      </w:r>
      <w:bookmarkEnd w:id="36"/>
    </w:p>
    <w:p w14:paraId="1D562903" w14:textId="77777777" w:rsidR="00EE5E69" w:rsidRPr="00092A63" w:rsidRDefault="00EE5E69" w:rsidP="006F36DB">
      <w:pPr>
        <w:jc w:val="both"/>
        <w:rPr>
          <w:rFonts w:ascii="Tahoma" w:hAnsi="Tahoma" w:cs="Tahoma"/>
          <w:color w:val="000000" w:themeColor="text1"/>
          <w:szCs w:val="20"/>
        </w:rPr>
      </w:pPr>
    </w:p>
    <w:p w14:paraId="0D702ABD" w14:textId="611AF4C5" w:rsidR="00EE5E69" w:rsidRPr="00092A63" w:rsidRDefault="00EE5E69" w:rsidP="001D4D0C">
      <w:pPr>
        <w:jc w:val="both"/>
        <w:rPr>
          <w:rFonts w:ascii="Tahoma" w:hAnsi="Tahoma" w:cs="Tahoma"/>
          <w:color w:val="000000" w:themeColor="text1"/>
          <w:szCs w:val="20"/>
        </w:rPr>
      </w:pPr>
      <w:r w:rsidRPr="00092A63">
        <w:rPr>
          <w:rFonts w:ascii="Tahoma" w:hAnsi="Tahoma"/>
          <w:color w:val="000000" w:themeColor="text1"/>
        </w:rPr>
        <w:t xml:space="preserve">In 2024, the National Bureau of Investigation conducted numerous pre-trial investigations involving economic crimes </w:t>
      </w:r>
      <w:r w:rsidRPr="00092A63">
        <w:t>–</w:t>
      </w:r>
      <w:r w:rsidRPr="00092A63">
        <w:rPr>
          <w:rFonts w:ascii="Tahoma" w:hAnsi="Tahoma"/>
          <w:color w:val="000000" w:themeColor="text1"/>
        </w:rPr>
        <w:t xml:space="preserve"> some of which attracted considerable public attention</w:t>
      </w:r>
      <w:r w:rsidRPr="00092A63" w:rsidDel="00964CE9">
        <w:rPr>
          <w:rFonts w:ascii="Tahoma" w:hAnsi="Tahoma"/>
          <w:color w:val="000000" w:themeColor="text1"/>
        </w:rPr>
        <w:t xml:space="preserve"> </w:t>
      </w:r>
      <w:r w:rsidRPr="00092A63">
        <w:rPr>
          <w:rFonts w:ascii="Tahoma" w:hAnsi="Tahoma"/>
          <w:color w:val="000000" w:themeColor="text1"/>
        </w:rPr>
        <w:t xml:space="preserve">(breaches of restrictive measures, abuse of position in connection with the purchase of real estate for use by the judiciary) </w:t>
      </w:r>
      <w:r w:rsidRPr="00092A63">
        <w:t>–</w:t>
      </w:r>
      <w:r w:rsidRPr="00092A63">
        <w:rPr>
          <w:rFonts w:ascii="Tahoma" w:hAnsi="Tahoma"/>
          <w:color w:val="000000" w:themeColor="text1"/>
        </w:rPr>
        <w:t xml:space="preserve"> and organised crime committed by criminal groups. The latter cases included house searches carried out in accordance with the provisions of the Confiscation of Assets of Illicit Origin Act. </w:t>
      </w:r>
      <w:bookmarkStart w:id="37" w:name="_Hlk206684535"/>
      <w:r w:rsidRPr="00092A63">
        <w:rPr>
          <w:rFonts w:ascii="Tahoma" w:hAnsi="Tahoma"/>
          <w:color w:val="000000" w:themeColor="text1"/>
        </w:rPr>
        <w:t xml:space="preserve">Several real estate properties and high-end motor vehicles </w:t>
      </w:r>
      <w:proofErr w:type="gramStart"/>
      <w:r w:rsidRPr="00092A63">
        <w:rPr>
          <w:rFonts w:ascii="Tahoma" w:hAnsi="Tahoma"/>
          <w:color w:val="000000" w:themeColor="text1"/>
        </w:rPr>
        <w:t>were seized</w:t>
      </w:r>
      <w:proofErr w:type="gramEnd"/>
      <w:r w:rsidRPr="00092A63">
        <w:rPr>
          <w:rFonts w:ascii="Tahoma" w:hAnsi="Tahoma"/>
          <w:color w:val="000000" w:themeColor="text1"/>
        </w:rPr>
        <w:t>, over EUR 300,000 in securities were frozen, and a</w:t>
      </w:r>
      <w:r w:rsidR="009F5B9F">
        <w:rPr>
          <w:rFonts w:ascii="Tahoma" w:hAnsi="Tahoma"/>
          <w:color w:val="000000" w:themeColor="text1"/>
        </w:rPr>
        <w:t> </w:t>
      </w:r>
      <w:r w:rsidRPr="00092A63">
        <w:rPr>
          <w:rFonts w:ascii="Tahoma" w:hAnsi="Tahoma"/>
          <w:color w:val="000000" w:themeColor="text1"/>
        </w:rPr>
        <w:t xml:space="preserve">substantial amount of cash was confiscated. The Bureau continued its investigations into newly established illegal facilities for the illicit production of tobacco products. At the Bureau's initiative, a new </w:t>
      </w:r>
      <w:r w:rsidRPr="00092A63">
        <w:rPr>
          <w:rFonts w:ascii="Tahoma" w:hAnsi="Tahoma"/>
          <w:iCs/>
          <w:color w:val="000000" w:themeColor="text1"/>
        </w:rPr>
        <w:t>Joint Investigation Team</w:t>
      </w:r>
      <w:r w:rsidRPr="00092A63">
        <w:rPr>
          <w:rFonts w:ascii="Tahoma" w:hAnsi="Tahoma"/>
          <w:color w:val="000000" w:themeColor="text1"/>
        </w:rPr>
        <w:t xml:space="preserve"> (JIT) </w:t>
      </w:r>
      <w:proofErr w:type="gramStart"/>
      <w:r w:rsidRPr="00092A63">
        <w:rPr>
          <w:rFonts w:ascii="Tahoma" w:hAnsi="Tahoma"/>
          <w:color w:val="000000" w:themeColor="text1"/>
        </w:rPr>
        <w:t>was established</w:t>
      </w:r>
      <w:proofErr w:type="gramEnd"/>
      <w:r w:rsidRPr="00092A63">
        <w:rPr>
          <w:rFonts w:ascii="Tahoma" w:hAnsi="Tahoma"/>
          <w:color w:val="000000" w:themeColor="text1"/>
        </w:rPr>
        <w:t xml:space="preserve"> in cooperation with foreign law enforcement authorities.</w:t>
      </w:r>
      <w:bookmarkEnd w:id="37"/>
      <w:r w:rsidRPr="00092A63">
        <w:rPr>
          <w:rFonts w:ascii="Tahoma" w:hAnsi="Tahoma"/>
          <w:color w:val="000000" w:themeColor="text1"/>
        </w:rPr>
        <w:t xml:space="preserve"> </w:t>
      </w:r>
      <w:r w:rsidRPr="00092A63">
        <w:rPr>
          <w:rFonts w:ascii="Tahoma" w:hAnsi="Tahoma"/>
          <w:color w:val="000000" w:themeColor="text1"/>
        </w:rPr>
        <w:lastRenderedPageBreak/>
        <w:t>The Bureau also investigated allegations of over 100 criminal offences related to fraud, criminal association, and money laundering connected to the advertisement of unlawful acquisition of Slovenian citizenship. Priority was given to suspected corruption offences, encompassing several pre-trial investigations concerning the operations of the Motorway Company of the Republic of Slovenia</w:t>
      </w:r>
      <w:r w:rsidRPr="00092A63" w:rsidDel="00E45910">
        <w:rPr>
          <w:rFonts w:ascii="Tahoma" w:hAnsi="Tahoma"/>
          <w:color w:val="000000" w:themeColor="text1"/>
        </w:rPr>
        <w:t xml:space="preserve"> </w:t>
      </w:r>
      <w:r w:rsidRPr="00092A63">
        <w:rPr>
          <w:rFonts w:ascii="Tahoma" w:hAnsi="Tahoma"/>
          <w:color w:val="000000" w:themeColor="text1"/>
        </w:rPr>
        <w:t>(DARS</w:t>
      </w:r>
      <w:r w:rsidR="00B451CF">
        <w:rPr>
          <w:rFonts w:ascii="Tahoma" w:hAnsi="Tahoma"/>
          <w:color w:val="000000" w:themeColor="text1"/>
        </w:rPr>
        <w:t> </w:t>
      </w:r>
      <w:proofErr w:type="spellStart"/>
      <w:proofErr w:type="gramStart"/>
      <w:r w:rsidR="00C32B25" w:rsidRPr="00092A63">
        <w:rPr>
          <w:rFonts w:ascii="Tahoma" w:hAnsi="Tahoma"/>
          <w:color w:val="000000" w:themeColor="text1"/>
        </w:rPr>
        <w:t>d.d</w:t>
      </w:r>
      <w:proofErr w:type="spellEnd"/>
      <w:proofErr w:type="gramEnd"/>
      <w:r w:rsidR="00C32B25" w:rsidRPr="00092A63">
        <w:rPr>
          <w:rFonts w:ascii="Tahoma" w:hAnsi="Tahoma"/>
          <w:color w:val="000000" w:themeColor="text1"/>
        </w:rPr>
        <w:t>.</w:t>
      </w:r>
      <w:r w:rsidRPr="00092A63">
        <w:rPr>
          <w:rFonts w:ascii="Tahoma" w:hAnsi="Tahoma"/>
          <w:color w:val="000000" w:themeColor="text1"/>
        </w:rPr>
        <w:t>), alleged bribery, and suspected offences related to the procurement of specific medical supplies.</w:t>
      </w:r>
    </w:p>
    <w:p w14:paraId="2324558D" w14:textId="77777777" w:rsidR="00EE5E69" w:rsidRPr="00092A63" w:rsidRDefault="00EE5E69" w:rsidP="001D4D0C">
      <w:pPr>
        <w:jc w:val="both"/>
        <w:rPr>
          <w:rFonts w:ascii="Tahoma" w:hAnsi="Tahoma" w:cs="Tahoma"/>
          <w:color w:val="000000" w:themeColor="text1"/>
          <w:szCs w:val="20"/>
        </w:rPr>
      </w:pPr>
    </w:p>
    <w:p w14:paraId="43F2C13D" w14:textId="36F1B53C" w:rsidR="00EE5E69" w:rsidRPr="00092A63" w:rsidRDefault="00EE5E69" w:rsidP="001D4D0C">
      <w:pPr>
        <w:jc w:val="both"/>
        <w:rPr>
          <w:rFonts w:ascii="Tahoma" w:hAnsi="Tahoma" w:cs="Tahoma"/>
          <w:color w:val="000000" w:themeColor="text1"/>
          <w:szCs w:val="20"/>
        </w:rPr>
      </w:pPr>
      <w:r w:rsidRPr="00092A63">
        <w:rPr>
          <w:rFonts w:ascii="Tahoma" w:hAnsi="Tahoma"/>
          <w:color w:val="000000" w:themeColor="text1"/>
        </w:rPr>
        <w:t>The Bureau concluded 2024 with an investigation into a suspected murder, the unauthorised production and trafficking in illicit drugs, and the unauthorised manufacture and trafficking in weapons or explosives. On 29 November 2024, investigators conducted a crime scene examination at the site of the</w:t>
      </w:r>
      <w:r w:rsidR="009F5B9F">
        <w:rPr>
          <w:rFonts w:ascii="Tahoma" w:hAnsi="Tahoma"/>
          <w:color w:val="000000" w:themeColor="text1"/>
        </w:rPr>
        <w:t> </w:t>
      </w:r>
      <w:r w:rsidRPr="00092A63">
        <w:rPr>
          <w:rFonts w:ascii="Tahoma" w:hAnsi="Tahoma"/>
          <w:color w:val="000000" w:themeColor="text1"/>
        </w:rPr>
        <w:t xml:space="preserve">murder. Based on their findings, collected information, and the use of covert investigative measures, three suspects </w:t>
      </w:r>
      <w:proofErr w:type="gramStart"/>
      <w:r w:rsidRPr="00092A63">
        <w:rPr>
          <w:rFonts w:ascii="Tahoma" w:hAnsi="Tahoma"/>
          <w:color w:val="000000" w:themeColor="text1"/>
        </w:rPr>
        <w:t>were apprehended</w:t>
      </w:r>
      <w:proofErr w:type="gramEnd"/>
      <w:r w:rsidRPr="00092A63">
        <w:rPr>
          <w:rFonts w:ascii="Tahoma" w:hAnsi="Tahoma"/>
          <w:color w:val="000000" w:themeColor="text1"/>
        </w:rPr>
        <w:t xml:space="preserve"> in Ljubljana six days after the murder, on 5 December. In December, the Bureau also filed a criminal complaint against a physician who had abused his position of trust by selling harmful medical products and was also involved in illicit drug traffick</w:t>
      </w:r>
      <w:r w:rsidR="0060039B">
        <w:rPr>
          <w:rFonts w:ascii="Tahoma" w:hAnsi="Tahoma"/>
          <w:color w:val="000000" w:themeColor="text1"/>
        </w:rPr>
        <w:t>ing.</w:t>
      </w:r>
    </w:p>
    <w:p w14:paraId="52EC11C8" w14:textId="77777777" w:rsidR="00EE5E69" w:rsidRPr="00092A63" w:rsidRDefault="00EE5E69" w:rsidP="001D4D0C">
      <w:pPr>
        <w:jc w:val="both"/>
        <w:rPr>
          <w:rFonts w:ascii="Tahoma" w:hAnsi="Tahoma" w:cs="Tahoma"/>
          <w:color w:val="000000" w:themeColor="text1"/>
          <w:szCs w:val="20"/>
        </w:rPr>
      </w:pPr>
    </w:p>
    <w:p w14:paraId="45731094" w14:textId="08367858" w:rsidR="00EE5E69" w:rsidRPr="00092A63" w:rsidRDefault="00EE5E69" w:rsidP="001D4D0C">
      <w:pPr>
        <w:jc w:val="both"/>
        <w:rPr>
          <w:rFonts w:ascii="Tahoma" w:hAnsi="Tahoma" w:cs="Tahoma"/>
          <w:color w:val="000000" w:themeColor="text1"/>
          <w:szCs w:val="20"/>
        </w:rPr>
      </w:pPr>
      <w:bookmarkStart w:id="38" w:name="_Hlk206765499"/>
      <w:proofErr w:type="gramStart"/>
      <w:r w:rsidRPr="00092A63">
        <w:rPr>
          <w:rFonts w:ascii="Tahoma" w:hAnsi="Tahoma"/>
          <w:color w:val="000000" w:themeColor="text1"/>
        </w:rPr>
        <w:t>As a result</w:t>
      </w:r>
      <w:proofErr w:type="gramEnd"/>
      <w:r w:rsidRPr="00092A63">
        <w:rPr>
          <w:rFonts w:ascii="Tahoma" w:hAnsi="Tahoma"/>
          <w:color w:val="000000" w:themeColor="text1"/>
        </w:rPr>
        <w:t xml:space="preserve"> of project-based activities carried out by the Bureau, including closer cooperation with other national authorities and foreign law enforcement</w:t>
      </w:r>
      <w:r w:rsidR="006B63EA" w:rsidRPr="00092A63">
        <w:rPr>
          <w:rFonts w:ascii="Tahoma" w:hAnsi="Tahoma"/>
          <w:color w:val="000000" w:themeColor="text1"/>
        </w:rPr>
        <w:t xml:space="preserve"> </w:t>
      </w:r>
      <w:r w:rsidRPr="00092A63">
        <w:rPr>
          <w:rFonts w:ascii="Tahoma" w:hAnsi="Tahoma"/>
          <w:color w:val="000000" w:themeColor="text1"/>
        </w:rPr>
        <w:t xml:space="preserve">authorities, a criminal investigation into an organised criminal group was successfully concluded. The group was found to have committed 21 criminal offences of abuse of position or trust in a business activity, 21 criminal offences of money laundering, and </w:t>
      </w:r>
      <w:proofErr w:type="gramStart"/>
      <w:r w:rsidRPr="00092A63">
        <w:rPr>
          <w:rFonts w:ascii="Tahoma" w:hAnsi="Tahoma"/>
          <w:color w:val="000000" w:themeColor="text1"/>
        </w:rPr>
        <w:t>one</w:t>
      </w:r>
      <w:proofErr w:type="gramEnd"/>
      <w:r w:rsidR="00B451CF">
        <w:rPr>
          <w:rFonts w:ascii="Tahoma" w:hAnsi="Tahoma"/>
          <w:color w:val="000000" w:themeColor="text1"/>
        </w:rPr>
        <w:t> </w:t>
      </w:r>
      <w:r w:rsidRPr="00092A63">
        <w:rPr>
          <w:rFonts w:ascii="Tahoma" w:hAnsi="Tahoma"/>
          <w:color w:val="000000" w:themeColor="text1"/>
        </w:rPr>
        <w:t xml:space="preserve">criminal offence of criminal association. The total illicit proceeds derived from these criminal offences exceeded EUR 5 </w:t>
      </w:r>
      <w:proofErr w:type="gramStart"/>
      <w:r w:rsidRPr="00092A63">
        <w:rPr>
          <w:rFonts w:ascii="Tahoma" w:hAnsi="Tahoma"/>
          <w:color w:val="000000" w:themeColor="text1"/>
        </w:rPr>
        <w:t>million</w:t>
      </w:r>
      <w:proofErr w:type="gramEnd"/>
      <w:r w:rsidRPr="00092A63">
        <w:rPr>
          <w:rFonts w:ascii="Tahoma" w:hAnsi="Tahoma"/>
          <w:color w:val="000000" w:themeColor="text1"/>
        </w:rPr>
        <w:t xml:space="preserve">. During the pre-trial investigations, two investigation teams </w:t>
      </w:r>
      <w:proofErr w:type="gramStart"/>
      <w:r w:rsidRPr="00092A63">
        <w:rPr>
          <w:rFonts w:ascii="Tahoma" w:hAnsi="Tahoma"/>
          <w:color w:val="000000" w:themeColor="text1"/>
        </w:rPr>
        <w:t>were established</w:t>
      </w:r>
      <w:proofErr w:type="gramEnd"/>
      <w:r w:rsidRPr="00092A63">
        <w:rPr>
          <w:rFonts w:ascii="Tahoma" w:hAnsi="Tahoma"/>
          <w:color w:val="000000" w:themeColor="text1"/>
        </w:rPr>
        <w:t>: a specialised investigation team with the Financial Administration of the Republic of Slovenia and the</w:t>
      </w:r>
      <w:r w:rsidR="009F5B9F">
        <w:rPr>
          <w:rFonts w:ascii="Tahoma" w:hAnsi="Tahoma"/>
          <w:color w:val="000000" w:themeColor="text1"/>
        </w:rPr>
        <w:t> </w:t>
      </w:r>
      <w:r w:rsidRPr="00092A63">
        <w:rPr>
          <w:rFonts w:ascii="Tahoma" w:hAnsi="Tahoma"/>
          <w:color w:val="000000" w:themeColor="text1"/>
        </w:rPr>
        <w:t>Office of the Republic of Slovenia for Money Laundering Prevention, and a JIT with law enforcement authoriti</w:t>
      </w:r>
      <w:r w:rsidR="0060039B">
        <w:rPr>
          <w:rFonts w:ascii="Tahoma" w:hAnsi="Tahoma"/>
          <w:color w:val="000000" w:themeColor="text1"/>
        </w:rPr>
        <w:t>es from Bosnia and Herzegovina.</w:t>
      </w:r>
    </w:p>
    <w:bookmarkEnd w:id="38"/>
    <w:p w14:paraId="6A4FDF52" w14:textId="77777777" w:rsidR="00EE5E69" w:rsidRPr="00092A63" w:rsidRDefault="00EE5E69" w:rsidP="006F36DB">
      <w:pPr>
        <w:jc w:val="both"/>
        <w:rPr>
          <w:rFonts w:ascii="Tahoma" w:hAnsi="Tahoma" w:cs="Tahoma"/>
          <w:color w:val="000000" w:themeColor="text1"/>
          <w:szCs w:val="20"/>
        </w:rPr>
      </w:pPr>
    </w:p>
    <w:p w14:paraId="153739AA" w14:textId="634ACDD1" w:rsidR="00EE5E69" w:rsidRPr="00092A63" w:rsidRDefault="00EE5E69" w:rsidP="006F36DB">
      <w:pPr>
        <w:jc w:val="both"/>
        <w:rPr>
          <w:rFonts w:ascii="Tahoma" w:hAnsi="Tahoma" w:cs="Tahoma"/>
          <w:color w:val="000000" w:themeColor="text1"/>
          <w:szCs w:val="20"/>
        </w:rPr>
      </w:pPr>
      <w:bookmarkStart w:id="39" w:name="_Hlk206768520"/>
      <w:r w:rsidRPr="00092A63">
        <w:rPr>
          <w:rFonts w:ascii="Tahoma" w:hAnsi="Tahoma"/>
          <w:color w:val="000000" w:themeColor="text1"/>
        </w:rPr>
        <w:t>Economic crime and corruption are becoming increasingly complex, sophisticated, organised, often intertwined with international elements and carried out under the guise of apparent legality, which further complicates the collection of evidence. The Police focused on detecting and investigating criminal offences generating substantial illicit proceeds, particularly to the detriment of the Slovenian and European Union budgets. Efforts also concentrated on conducting financial investigations with the aim of confiscating illicit proceeds, proposing provisional safeguarding measures, and initiating proceedings to establish the illicit origin of assets.</w:t>
      </w:r>
    </w:p>
    <w:bookmarkEnd w:id="39"/>
    <w:p w14:paraId="02ABDF51" w14:textId="77777777" w:rsidR="00EE5E69" w:rsidRPr="00092A63" w:rsidRDefault="00EE5E69" w:rsidP="006F36DB">
      <w:pPr>
        <w:jc w:val="both"/>
        <w:rPr>
          <w:rFonts w:ascii="Tahoma" w:hAnsi="Tahoma" w:cs="Tahoma"/>
          <w:color w:val="000000" w:themeColor="text1"/>
          <w:szCs w:val="20"/>
        </w:rPr>
      </w:pPr>
    </w:p>
    <w:p w14:paraId="16A2CE84" w14:textId="49A91FFB" w:rsidR="00EE5E69" w:rsidRPr="00092A63" w:rsidRDefault="00EE5E69" w:rsidP="006F36DB">
      <w:pPr>
        <w:jc w:val="both"/>
        <w:rPr>
          <w:rFonts w:ascii="Tahoma" w:hAnsi="Tahoma"/>
          <w:color w:val="000000" w:themeColor="text1"/>
        </w:rPr>
      </w:pPr>
      <w:r w:rsidRPr="00092A63">
        <w:rPr>
          <w:rFonts w:ascii="Tahoma" w:hAnsi="Tahoma"/>
          <w:color w:val="000000" w:themeColor="text1"/>
        </w:rPr>
        <w:t xml:space="preserve">The number of economic offences had been declining until 2021 but has been rising again since 2022. In 2024, </w:t>
      </w:r>
      <w:proofErr w:type="gramStart"/>
      <w:r w:rsidRPr="00092A63">
        <w:rPr>
          <w:rFonts w:ascii="Tahoma" w:hAnsi="Tahoma"/>
          <w:color w:val="000000" w:themeColor="text1"/>
        </w:rPr>
        <w:t>a total of 9,855</w:t>
      </w:r>
      <w:proofErr w:type="gramEnd"/>
      <w:r w:rsidRPr="00092A63">
        <w:rPr>
          <w:rFonts w:ascii="Tahoma" w:hAnsi="Tahoma"/>
          <w:color w:val="000000" w:themeColor="text1"/>
        </w:rPr>
        <w:t xml:space="preserve"> such offences were dealt with – the highest figure in the past eight years and exceeding both the ten-year average of 8,900 and </w:t>
      </w:r>
      <w:r w:rsidR="0060039B">
        <w:rPr>
          <w:rFonts w:ascii="Tahoma" w:hAnsi="Tahoma"/>
          <w:color w:val="000000" w:themeColor="text1"/>
        </w:rPr>
        <w:t>the five-year average of 8,085.</w:t>
      </w:r>
    </w:p>
    <w:p w14:paraId="4C127B6A" w14:textId="0CDE6826" w:rsidR="003C4FEA" w:rsidRPr="00092A63" w:rsidRDefault="003C4FEA" w:rsidP="006F36DB">
      <w:pPr>
        <w:jc w:val="both"/>
        <w:rPr>
          <w:rFonts w:ascii="Tahoma" w:hAnsi="Tahoma"/>
          <w:color w:val="000000" w:themeColor="text1"/>
        </w:rPr>
      </w:pPr>
    </w:p>
    <w:p w14:paraId="731B65DD" w14:textId="536DF6D8" w:rsidR="00EE5E69" w:rsidRPr="00092A63" w:rsidRDefault="00EE5E69" w:rsidP="00EE5E69">
      <w:pPr>
        <w:jc w:val="both"/>
        <w:rPr>
          <w:rFonts w:ascii="Tahoma" w:hAnsi="Tahoma"/>
          <w:color w:val="000000" w:themeColor="text1"/>
        </w:rPr>
      </w:pPr>
      <w:bookmarkStart w:id="40" w:name="_Hlk206770222"/>
      <w:r w:rsidRPr="00092A63">
        <w:rPr>
          <w:rFonts w:ascii="Tahoma" w:hAnsi="Tahoma"/>
          <w:color w:val="000000" w:themeColor="text1"/>
        </w:rPr>
        <w:t xml:space="preserve">The share of economic damage in relation to the total damage caused by criminal offences was 38.7% in 2024, the lowest share within the ten-year period. Previously, the lowest share of economic damage had been 50.9% in 2023, while the highest was 88.8% in 2016. The five-year average stands at 62.9%, and the ten-year average at 77.1%. Such fluctuations are common and result from individual cases involving unusually large amounts of damage or illicit proceeds </w:t>
      </w:r>
      <w:proofErr w:type="gramStart"/>
      <w:r w:rsidRPr="00092A63">
        <w:rPr>
          <w:rFonts w:ascii="Tahoma" w:hAnsi="Tahoma"/>
          <w:color w:val="000000" w:themeColor="text1"/>
        </w:rPr>
        <w:t>being concluded</w:t>
      </w:r>
      <w:proofErr w:type="gramEnd"/>
      <w:r w:rsidRPr="00092A63">
        <w:rPr>
          <w:rFonts w:ascii="Tahoma" w:hAnsi="Tahoma"/>
          <w:color w:val="000000" w:themeColor="text1"/>
        </w:rPr>
        <w:t xml:space="preserve"> in particular periods.</w:t>
      </w:r>
      <w:bookmarkEnd w:id="40"/>
    </w:p>
    <w:p w14:paraId="5CB0B064" w14:textId="77777777" w:rsidR="003C4FEA" w:rsidRPr="00092A63" w:rsidRDefault="003C4FEA" w:rsidP="00EE5E69">
      <w:pPr>
        <w:jc w:val="both"/>
        <w:rPr>
          <w:rFonts w:ascii="Tahoma" w:hAnsi="Tahoma"/>
          <w:color w:val="000000" w:themeColor="text1"/>
        </w:rPr>
      </w:pPr>
    </w:p>
    <w:p w14:paraId="34809E30" w14:textId="2154B0B2" w:rsidR="003C4FEA" w:rsidRPr="00092A63" w:rsidRDefault="003C4FEA" w:rsidP="00EE5E69">
      <w:pPr>
        <w:jc w:val="both"/>
        <w:rPr>
          <w:rFonts w:ascii="Tahoma" w:hAnsi="Tahoma"/>
          <w:color w:val="000000" w:themeColor="text1"/>
        </w:rPr>
      </w:pPr>
    </w:p>
    <w:p w14:paraId="490B57A2" w14:textId="77777777" w:rsidR="003C4FEA" w:rsidRPr="00092A63" w:rsidRDefault="003C4FEA" w:rsidP="00EE5E69">
      <w:pPr>
        <w:jc w:val="both"/>
        <w:rPr>
          <w:rFonts w:ascii="Tahoma" w:hAnsi="Tahoma"/>
          <w:color w:val="000000" w:themeColor="text1"/>
        </w:rPr>
      </w:pPr>
    </w:p>
    <w:p w14:paraId="156B0CA8" w14:textId="5B2333EF" w:rsidR="003C4FEA" w:rsidRPr="00092A63" w:rsidRDefault="003C4FEA" w:rsidP="00EE5E69">
      <w:pPr>
        <w:jc w:val="both"/>
        <w:rPr>
          <w:rFonts w:ascii="Tahoma" w:hAnsi="Tahoma"/>
          <w:color w:val="000000" w:themeColor="text1"/>
        </w:rPr>
      </w:pPr>
    </w:p>
    <w:p w14:paraId="708C4A3D" w14:textId="4F0B406B" w:rsidR="003C4FEA" w:rsidRPr="00092A63" w:rsidRDefault="003C4FEA" w:rsidP="00EE5E69">
      <w:pPr>
        <w:jc w:val="both"/>
        <w:rPr>
          <w:rFonts w:ascii="Tahoma" w:hAnsi="Tahoma"/>
          <w:color w:val="000000" w:themeColor="text1"/>
        </w:rPr>
      </w:pPr>
      <w:r w:rsidRPr="00092A63">
        <w:rPr>
          <w:rFonts w:ascii="Tahoma" w:hAnsi="Tahoma"/>
          <w:noProof/>
          <w:color w:val="000000" w:themeColor="text1"/>
          <w:lang w:val="sl-SI" w:eastAsia="sl-SI"/>
        </w:rPr>
        <mc:AlternateContent>
          <mc:Choice Requires="wps">
            <w:drawing>
              <wp:inline distT="0" distB="0" distL="0" distR="0" wp14:anchorId="7DB32A46" wp14:editId="5D69C4BA">
                <wp:extent cx="4320000" cy="947420"/>
                <wp:effectExtent l="0" t="0" r="0" b="0"/>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5D8193AD" w14:textId="69CA76B6" w:rsidR="00F47F8A" w:rsidRPr="00FC11F7" w:rsidRDefault="00F47F8A" w:rsidP="003C4FEA">
                            <w:pPr>
                              <w:pBdr>
                                <w:left w:val="single" w:sz="12" w:space="9" w:color="E84C22" w:themeColor="accent1"/>
                              </w:pBdr>
                              <w:rPr>
                                <w:rFonts w:ascii="Tahoma" w:hAnsi="Tahoma" w:cs="Tahoma"/>
                                <w:i/>
                                <w:color w:val="875117"/>
                                <w:szCs w:val="20"/>
                              </w:rPr>
                            </w:pPr>
                            <w:r>
                              <w:rPr>
                                <w:rFonts w:ascii="Tahoma" w:hAnsi="Tahoma"/>
                                <w:i/>
                                <w:color w:val="875117"/>
                              </w:rPr>
                              <w:t xml:space="preserve">Among economic offences, the Police recorded </w:t>
                            </w:r>
                            <w:r w:rsidRPr="008D6330">
                              <w:rPr>
                                <w:rFonts w:ascii="Tahoma" w:hAnsi="Tahoma"/>
                                <w:i/>
                                <w:color w:val="875117"/>
                              </w:rPr>
                              <w:t>an unprecedented number</w:t>
                            </w:r>
                            <w:r w:rsidRPr="008D6330" w:rsidDel="008D6330">
                              <w:rPr>
                                <w:rFonts w:ascii="Tahoma" w:hAnsi="Tahoma"/>
                                <w:i/>
                                <w:color w:val="875117"/>
                              </w:rPr>
                              <w:t xml:space="preserve"> </w:t>
                            </w:r>
                            <w:r>
                              <w:rPr>
                                <w:rFonts w:ascii="Tahoma" w:hAnsi="Tahoma"/>
                                <w:i/>
                                <w:color w:val="875117"/>
                              </w:rPr>
                              <w:t xml:space="preserve">of attacks on information systems </w:t>
                            </w:r>
                            <w:r w:rsidRPr="00F57AF5">
                              <w:rPr>
                                <w:rFonts w:ascii="Tahoma" w:hAnsi="Tahoma"/>
                                <w:i/>
                                <w:color w:val="875117"/>
                              </w:rPr>
                              <w:t>–</w:t>
                            </w:r>
                            <w:r>
                              <w:rPr>
                                <w:rFonts w:ascii="Tahoma" w:hAnsi="Tahoma"/>
                                <w:i/>
                                <w:color w:val="875117"/>
                              </w:rPr>
                              <w:t xml:space="preserve"> </w:t>
                            </w:r>
                            <w:r w:rsidRPr="00F57AF5">
                              <w:rPr>
                                <w:rFonts w:ascii="Tahoma" w:hAnsi="Tahoma"/>
                                <w:i/>
                                <w:color w:val="875117"/>
                              </w:rPr>
                              <w:t>1,346 cases, which is three</w:t>
                            </w:r>
                            <w:r>
                              <w:rPr>
                                <w:rFonts w:ascii="Tahoma" w:hAnsi="Tahoma"/>
                                <w:i/>
                                <w:color w:val="875117"/>
                              </w:rPr>
                              <w:t> </w:t>
                            </w:r>
                            <w:r w:rsidRPr="00F57AF5">
                              <w:rPr>
                                <w:rFonts w:ascii="Tahoma" w:hAnsi="Tahoma"/>
                                <w:i/>
                                <w:color w:val="875117"/>
                              </w:rPr>
                              <w:t>times the five-year average of 429</w:t>
                            </w:r>
                            <w:r>
                              <w:rPr>
                                <w:rFonts w:ascii="Tahoma" w:hAnsi="Tahoma"/>
                                <w:i/>
                                <w:color w:val="875117"/>
                              </w:rPr>
                              <w:t>.</w:t>
                            </w:r>
                          </w:p>
                        </w:txbxContent>
                      </wps:txbx>
                      <wps:bodyPr rot="0" vert="horz" wrap="square" lIns="91440" tIns="45720" rIns="91440" bIns="45720" anchor="t" anchorCtr="0" upright="1">
                        <a:spAutoFit/>
                      </wps:bodyPr>
                    </wps:wsp>
                  </a:graphicData>
                </a:graphic>
              </wp:inline>
            </w:drawing>
          </mc:Choice>
          <mc:Fallback>
            <w:pict>
              <v:shape w14:anchorId="7DB32A46" id="_x0000_s1046"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" filled="f" stroked="f">
                <v:textbox style="mso-fit-shape-to-text:t">
                  <w:txbxContent>
                    <w:p w14:paraId="5D8193AD" w14:textId="69CA76B6" w:rsidR="00F47F8A" w:rsidRPr="00FC11F7" w:rsidRDefault="00F47F8A" w:rsidP="003C4FEA">
                      <w:pPr>
                        <w:pBdr>
                          <w:left w:val="single" w:sz="12" w:space="9" w:color="E84C22" w:themeColor="accent1"/>
                        </w:pBdr>
                        <w:rPr>
                          <w:rFonts w:ascii="Tahoma" w:hAnsi="Tahoma" w:cs="Tahoma"/>
                          <w:i/>
                          <w:color w:val="875117"/>
                          <w:szCs w:val="20"/>
                        </w:rPr>
                      </w:pPr>
                      <w:r>
                        <w:rPr>
                          <w:rFonts w:ascii="Tahoma" w:hAnsi="Tahoma"/>
                          <w:i/>
                          <w:color w:val="875117"/>
                        </w:rPr>
                        <w:t xml:space="preserve">Among economic offences, the Police recorded </w:t>
                      </w:r>
                      <w:r w:rsidRPr="008D6330">
                        <w:rPr>
                          <w:rFonts w:ascii="Tahoma" w:hAnsi="Tahoma"/>
                          <w:i/>
                          <w:color w:val="875117"/>
                        </w:rPr>
                        <w:t>an unprecedented number</w:t>
                      </w:r>
                      <w:r w:rsidRPr="008D6330" w:rsidDel="008D6330">
                        <w:rPr>
                          <w:rFonts w:ascii="Tahoma" w:hAnsi="Tahoma"/>
                          <w:i/>
                          <w:color w:val="875117"/>
                        </w:rPr>
                        <w:t xml:space="preserve"> </w:t>
                      </w:r>
                      <w:r>
                        <w:rPr>
                          <w:rFonts w:ascii="Tahoma" w:hAnsi="Tahoma"/>
                          <w:i/>
                          <w:color w:val="875117"/>
                        </w:rPr>
                        <w:t xml:space="preserve">of attacks on information systems </w:t>
                      </w:r>
                      <w:r w:rsidRPr="00F57AF5">
                        <w:rPr>
                          <w:rFonts w:ascii="Tahoma" w:hAnsi="Tahoma"/>
                          <w:i/>
                          <w:color w:val="875117"/>
                        </w:rPr>
                        <w:t>–</w:t>
                      </w:r>
                      <w:r>
                        <w:rPr>
                          <w:rFonts w:ascii="Tahoma" w:hAnsi="Tahoma"/>
                          <w:i/>
                          <w:color w:val="875117"/>
                        </w:rPr>
                        <w:t xml:space="preserve"> </w:t>
                      </w:r>
                      <w:r w:rsidRPr="00F57AF5">
                        <w:rPr>
                          <w:rFonts w:ascii="Tahoma" w:hAnsi="Tahoma"/>
                          <w:i/>
                          <w:color w:val="875117"/>
                        </w:rPr>
                        <w:t>1,346 cases, which is three</w:t>
                      </w:r>
                      <w:r>
                        <w:rPr>
                          <w:rFonts w:ascii="Tahoma" w:hAnsi="Tahoma"/>
                          <w:i/>
                          <w:color w:val="875117"/>
                        </w:rPr>
                        <w:t> </w:t>
                      </w:r>
                      <w:r w:rsidRPr="00F57AF5">
                        <w:rPr>
                          <w:rFonts w:ascii="Tahoma" w:hAnsi="Tahoma"/>
                          <w:i/>
                          <w:color w:val="875117"/>
                        </w:rPr>
                        <w:t>times the five-year average of 429</w:t>
                      </w:r>
                      <w:r>
                        <w:rPr>
                          <w:rFonts w:ascii="Tahoma" w:hAnsi="Tahoma"/>
                          <w:i/>
                          <w:color w:val="875117"/>
                        </w:rPr>
                        <w:t>.</w:t>
                      </w:r>
                    </w:p>
                  </w:txbxContent>
                </v:textbox>
                <w10:anchorlock/>
              </v:shape>
            </w:pict>
          </mc:Fallback>
        </mc:AlternateContent>
      </w:r>
    </w:p>
    <w:p w14:paraId="7D1FCE96" w14:textId="77777777" w:rsidR="00EE5E69" w:rsidRPr="00092A63" w:rsidRDefault="00EE5E69" w:rsidP="006F36DB">
      <w:pPr>
        <w:jc w:val="both"/>
        <w:rPr>
          <w:rFonts w:ascii="Tahoma" w:hAnsi="Tahoma" w:cs="Tahoma"/>
          <w:color w:val="000000" w:themeColor="text1"/>
          <w:szCs w:val="20"/>
        </w:rPr>
      </w:pPr>
    </w:p>
    <w:p w14:paraId="484541B5" w14:textId="197B0C17" w:rsidR="00EE5E69" w:rsidRPr="00092A63" w:rsidRDefault="00EE5E69" w:rsidP="006F36DB">
      <w:pPr>
        <w:jc w:val="both"/>
        <w:rPr>
          <w:rFonts w:ascii="Tahoma" w:hAnsi="Tahoma" w:cs="Tahoma"/>
          <w:color w:val="000000" w:themeColor="text1"/>
          <w:szCs w:val="20"/>
        </w:rPr>
      </w:pPr>
      <w:r w:rsidRPr="00092A63">
        <w:rPr>
          <w:rFonts w:ascii="Tahoma" w:hAnsi="Tahoma"/>
          <w:color w:val="000000" w:themeColor="text1"/>
        </w:rPr>
        <w:t xml:space="preserve">Among the more serious forms of economic crime, abuse of position or trust in a business activity was most prominent in 2024. Police handled 782 such offences, well above the five-year average of 499. The trend for commercial fraud also shows an upward trajectory. In 2024, the Police handled 734 such cases, exceeding the five-year average of 597. By contrast, a downward trend continued in offences relating to violations of fundamental employee rights, and embezzlement and the unlawful use of another person’s property. </w:t>
      </w:r>
      <w:proofErr w:type="gramStart"/>
      <w:r w:rsidRPr="00092A63">
        <w:rPr>
          <w:rFonts w:ascii="Tahoma" w:hAnsi="Tahoma"/>
          <w:color w:val="000000" w:themeColor="text1"/>
        </w:rPr>
        <w:t>A total of 452</w:t>
      </w:r>
      <w:proofErr w:type="gramEnd"/>
      <w:r w:rsidRPr="00092A63">
        <w:rPr>
          <w:rFonts w:ascii="Tahoma" w:hAnsi="Tahoma"/>
          <w:color w:val="000000" w:themeColor="text1"/>
        </w:rPr>
        <w:t xml:space="preserve"> such offences were recorded in 2024, the lowest figure the</w:t>
      </w:r>
      <w:r w:rsidR="009F5B9F">
        <w:rPr>
          <w:rFonts w:ascii="Tahoma" w:hAnsi="Tahoma"/>
          <w:color w:val="000000" w:themeColor="text1"/>
        </w:rPr>
        <w:t> </w:t>
      </w:r>
      <w:r w:rsidRPr="00092A63">
        <w:rPr>
          <w:rFonts w:ascii="Tahoma" w:hAnsi="Tahoma"/>
          <w:color w:val="000000" w:themeColor="text1"/>
        </w:rPr>
        <w:t xml:space="preserve">five-year period. The five-year average for the criminal offence of embezzlement and unlawful use of another person’s property is 593. In 2024, the Police dealt with 762 violations of fundamental </w:t>
      </w:r>
      <w:r w:rsidRPr="00092A63">
        <w:rPr>
          <w:rFonts w:ascii="Tahoma" w:hAnsi="Tahoma"/>
          <w:color w:val="000000" w:themeColor="text1"/>
        </w:rPr>
        <w:lastRenderedPageBreak/>
        <w:t>employee rights, also the lowest figure in the last five years. The five</w:t>
      </w:r>
      <w:r w:rsidRPr="00092A63">
        <w:rPr>
          <w:rFonts w:ascii="Tahoma" w:hAnsi="Tahoma"/>
          <w:color w:val="000000" w:themeColor="text1"/>
        </w:rPr>
        <w:noBreakHyphen/>
        <w:t xml:space="preserve">year average of such criminal offences stands at 1,244. This decrease </w:t>
      </w:r>
      <w:proofErr w:type="gramStart"/>
      <w:r w:rsidRPr="00092A63">
        <w:rPr>
          <w:rFonts w:ascii="Tahoma" w:hAnsi="Tahoma"/>
          <w:color w:val="000000" w:themeColor="text1"/>
        </w:rPr>
        <w:t>is attributed</w:t>
      </w:r>
      <w:proofErr w:type="gramEnd"/>
      <w:r w:rsidRPr="00092A63">
        <w:rPr>
          <w:rFonts w:ascii="Tahoma" w:hAnsi="Tahoma"/>
          <w:color w:val="000000" w:themeColor="text1"/>
        </w:rPr>
        <w:t xml:space="preserve"> to legislative changes</w:t>
      </w:r>
      <w:r w:rsidRPr="00092A63">
        <w:rPr>
          <w:rStyle w:val="Sprotnaopomba-sklic"/>
          <w:rFonts w:cs="Tahoma"/>
          <w:color w:val="000000" w:themeColor="text1"/>
          <w:szCs w:val="20"/>
        </w:rPr>
        <w:footnoteReference w:id="9"/>
      </w:r>
      <w:r w:rsidRPr="00092A63">
        <w:rPr>
          <w:rFonts w:ascii="Tahoma" w:hAnsi="Tahoma"/>
          <w:color w:val="000000" w:themeColor="text1"/>
        </w:rPr>
        <w:t xml:space="preserve"> and to standardisation of offence-handling practices</w:t>
      </w:r>
      <w:r w:rsidRPr="00092A63" w:rsidDel="006260C7">
        <w:rPr>
          <w:rFonts w:ascii="Tahoma" w:hAnsi="Tahoma"/>
          <w:color w:val="000000" w:themeColor="text1"/>
        </w:rPr>
        <w:t xml:space="preserve"> </w:t>
      </w:r>
      <w:r w:rsidRPr="00092A63">
        <w:rPr>
          <w:rFonts w:ascii="Tahoma" w:hAnsi="Tahoma"/>
          <w:color w:val="000000" w:themeColor="text1"/>
        </w:rPr>
        <w:t>at the level of police units.</w:t>
      </w:r>
      <w:r w:rsidRPr="00092A63">
        <w:rPr>
          <w:rStyle w:val="Sprotnaopomba-sklic"/>
          <w:rFonts w:cs="Tahoma"/>
          <w:color w:val="000000" w:themeColor="text1"/>
          <w:szCs w:val="20"/>
        </w:rPr>
        <w:footnoteReference w:id="10"/>
      </w:r>
    </w:p>
    <w:p w14:paraId="23F6A847" w14:textId="77777777" w:rsidR="00EE5E69" w:rsidRPr="00092A63" w:rsidRDefault="00EE5E69" w:rsidP="006F36DB">
      <w:pPr>
        <w:jc w:val="both"/>
        <w:rPr>
          <w:rFonts w:ascii="Tahoma" w:hAnsi="Tahoma" w:cs="Tahoma"/>
          <w:color w:val="000000" w:themeColor="text1"/>
          <w:szCs w:val="20"/>
        </w:rPr>
      </w:pPr>
    </w:p>
    <w:p w14:paraId="48A2785F" w14:textId="366F9D84" w:rsidR="00EE5E69" w:rsidRPr="00092A63" w:rsidRDefault="00EE5E69" w:rsidP="006F36DB">
      <w:pPr>
        <w:jc w:val="both"/>
        <w:rPr>
          <w:rFonts w:ascii="Tahoma" w:hAnsi="Tahoma" w:cs="Tahoma"/>
          <w:color w:val="000000" w:themeColor="text1"/>
          <w:szCs w:val="20"/>
        </w:rPr>
      </w:pPr>
      <w:bookmarkStart w:id="41" w:name="_Hlk207021395"/>
      <w:r w:rsidRPr="00092A63">
        <w:rPr>
          <w:rFonts w:ascii="Tahoma" w:hAnsi="Tahoma"/>
          <w:color w:val="0D0D0D" w:themeColor="text1" w:themeTint="F2"/>
        </w:rPr>
        <w:t xml:space="preserve">In the area of public sector crime, particularly with regard to the abuse of office or official powers as well as fraud to the detriment </w:t>
      </w:r>
      <w:bookmarkStart w:id="42" w:name="_Hlk162819025"/>
      <w:r w:rsidRPr="00092A63">
        <w:rPr>
          <w:rFonts w:ascii="Tahoma" w:hAnsi="Tahoma"/>
          <w:color w:val="0D0D0D" w:themeColor="text1" w:themeTint="F2"/>
        </w:rPr>
        <w:t>of the European Union's financial interests</w:t>
      </w:r>
      <w:bookmarkEnd w:id="42"/>
      <w:r w:rsidRPr="00092A63">
        <w:rPr>
          <w:rFonts w:ascii="Tahoma" w:hAnsi="Tahoma"/>
          <w:color w:val="0D0D0D" w:themeColor="text1" w:themeTint="F2"/>
        </w:rPr>
        <w:t>, the number of recorded criminal offences fluctuated.</w:t>
      </w:r>
      <w:r w:rsidRPr="00092A63">
        <w:rPr>
          <w:rFonts w:ascii="Tahoma" w:hAnsi="Tahoma"/>
          <w:color w:val="000000" w:themeColor="text1"/>
        </w:rPr>
        <w:t xml:space="preserve"> In 2024, the Police handled 25 offences of abuse of office or official powers – the lowest number in the last five years – yet these cases caused damage amounting to EUR 2.4 million, exceeding the five-year average of EUR 1.9 million. In 2024, the Police dealt with 23 cases of fraud to the detriment of the </w:t>
      </w:r>
      <w:r w:rsidRPr="00092A63">
        <w:rPr>
          <w:rFonts w:ascii="Tahoma" w:hAnsi="Tahoma"/>
          <w:color w:val="0D0D0D" w:themeColor="text1" w:themeTint="F2"/>
        </w:rPr>
        <w:t>European Union's financial interests</w:t>
      </w:r>
      <w:r w:rsidRPr="00092A63">
        <w:rPr>
          <w:rFonts w:ascii="Tahoma" w:hAnsi="Tahoma"/>
          <w:color w:val="000000" w:themeColor="text1"/>
        </w:rPr>
        <w:t>, consistent with the</w:t>
      </w:r>
      <w:r w:rsidR="009F5B9F">
        <w:rPr>
          <w:rFonts w:ascii="Tahoma" w:hAnsi="Tahoma"/>
          <w:color w:val="000000" w:themeColor="text1"/>
        </w:rPr>
        <w:t> </w:t>
      </w:r>
      <w:r w:rsidRPr="00092A63">
        <w:rPr>
          <w:rFonts w:ascii="Tahoma" w:hAnsi="Tahoma"/>
          <w:color w:val="000000" w:themeColor="text1"/>
        </w:rPr>
        <w:t>five</w:t>
      </w:r>
      <w:r w:rsidRPr="00092A63">
        <w:rPr>
          <w:rFonts w:ascii="Tahoma" w:hAnsi="Tahoma"/>
          <w:color w:val="000000" w:themeColor="text1"/>
        </w:rPr>
        <w:noBreakHyphen/>
        <w:t>year average</w:t>
      </w:r>
      <w:bookmarkEnd w:id="41"/>
      <w:r w:rsidR="0060039B">
        <w:rPr>
          <w:rFonts w:ascii="Tahoma" w:hAnsi="Tahoma"/>
          <w:color w:val="000000" w:themeColor="text1"/>
        </w:rPr>
        <w:t>.</w:t>
      </w:r>
    </w:p>
    <w:p w14:paraId="1BF0A06B" w14:textId="77777777" w:rsidR="00EE5E69" w:rsidRPr="00092A63" w:rsidRDefault="00EE5E69" w:rsidP="006F36DB">
      <w:pPr>
        <w:jc w:val="both"/>
        <w:rPr>
          <w:rFonts w:ascii="Tahoma" w:hAnsi="Tahoma" w:cs="Tahoma"/>
          <w:color w:val="000000" w:themeColor="text1"/>
          <w:szCs w:val="20"/>
        </w:rPr>
      </w:pPr>
    </w:p>
    <w:p w14:paraId="7946DC6B" w14:textId="387BEDD3" w:rsidR="00EE5E69" w:rsidRPr="00092A63" w:rsidRDefault="00EE5E69" w:rsidP="006F36DB">
      <w:pPr>
        <w:jc w:val="both"/>
        <w:rPr>
          <w:rFonts w:ascii="Tahoma" w:hAnsi="Tahoma" w:cs="Tahoma"/>
          <w:color w:val="000000" w:themeColor="text1"/>
          <w:szCs w:val="20"/>
        </w:rPr>
      </w:pPr>
      <w:bookmarkStart w:id="43" w:name="_Hlk207023963"/>
      <w:r w:rsidRPr="00092A63">
        <w:rPr>
          <w:rFonts w:ascii="Tahoma" w:hAnsi="Tahoma"/>
          <w:color w:val="000000" w:themeColor="text1"/>
        </w:rPr>
        <w:t xml:space="preserve">Over the past three years, the number of offences involving abuse of non-cash means of payment has risen sharply, following changes in substantive criminal law concerning counterfeit and stolen payment cards. Whereas previously only a dozen or two such cases </w:t>
      </w:r>
      <w:proofErr w:type="gramStart"/>
      <w:r w:rsidRPr="00092A63">
        <w:rPr>
          <w:rFonts w:ascii="Tahoma" w:hAnsi="Tahoma"/>
          <w:color w:val="000000" w:themeColor="text1"/>
        </w:rPr>
        <w:t>were recorded</w:t>
      </w:r>
      <w:proofErr w:type="gramEnd"/>
      <w:r w:rsidRPr="00092A63">
        <w:rPr>
          <w:rFonts w:ascii="Tahoma" w:hAnsi="Tahoma"/>
          <w:color w:val="000000" w:themeColor="text1"/>
        </w:rPr>
        <w:t xml:space="preserve"> each year, the average over the past three years has been 537, and in 2024 alone, the Polic</w:t>
      </w:r>
      <w:r w:rsidR="0060039B">
        <w:rPr>
          <w:rFonts w:ascii="Tahoma" w:hAnsi="Tahoma"/>
          <w:color w:val="000000" w:themeColor="text1"/>
        </w:rPr>
        <w:t>e dealt with 541 such offences.</w:t>
      </w:r>
    </w:p>
    <w:bookmarkEnd w:id="43"/>
    <w:p w14:paraId="2E82F3E0" w14:textId="77777777" w:rsidR="00EE5E69" w:rsidRPr="00092A63" w:rsidRDefault="00EE5E69" w:rsidP="006F36DB">
      <w:pPr>
        <w:jc w:val="both"/>
        <w:rPr>
          <w:rFonts w:ascii="Tahoma" w:hAnsi="Tahoma" w:cs="Tahoma"/>
          <w:color w:val="000000" w:themeColor="text1"/>
          <w:szCs w:val="20"/>
        </w:rPr>
      </w:pPr>
    </w:p>
    <w:p w14:paraId="70D2ADB7" w14:textId="2AD536F2" w:rsidR="00EE5E69" w:rsidRPr="00092A63" w:rsidRDefault="00EE5E69" w:rsidP="006F36DB">
      <w:pPr>
        <w:jc w:val="both"/>
        <w:rPr>
          <w:rFonts w:ascii="Tahoma" w:hAnsi="Tahoma" w:cs="Tahoma"/>
          <w:color w:val="000000" w:themeColor="text1"/>
          <w:szCs w:val="20"/>
        </w:rPr>
      </w:pPr>
      <w:r w:rsidRPr="00092A63">
        <w:rPr>
          <w:rFonts w:ascii="Tahoma" w:hAnsi="Tahoma"/>
          <w:color w:val="000000" w:themeColor="text1"/>
        </w:rPr>
        <w:t>Over the past five years, the number of tax evasions has been declining. In 2024, the Police handled 56 such cases, well below the five-year average of 110. The financial damage from these offences fell to EUR 8.7 million in 2024, the lowest in the past five year, against a five-year average of EUR 22.2 </w:t>
      </w:r>
      <w:proofErr w:type="gramStart"/>
      <w:r w:rsidRPr="00092A63">
        <w:rPr>
          <w:rFonts w:ascii="Tahoma" w:hAnsi="Tahoma"/>
          <w:color w:val="000000" w:themeColor="text1"/>
        </w:rPr>
        <w:t>million</w:t>
      </w:r>
      <w:proofErr w:type="gramEnd"/>
      <w:r w:rsidRPr="00092A63">
        <w:rPr>
          <w:rFonts w:ascii="Tahoma" w:hAnsi="Tahoma"/>
          <w:color w:val="000000" w:themeColor="text1"/>
        </w:rPr>
        <w:t>. In tackling tax evasion and other forms of financial crime, the Slovenian Police also cooperated with other EU member states within EMPACT projects.</w:t>
      </w:r>
    </w:p>
    <w:p w14:paraId="5D5F4169" w14:textId="77777777" w:rsidR="00EE5E69" w:rsidRPr="00092A63" w:rsidRDefault="00EE5E69" w:rsidP="006F36DB">
      <w:pPr>
        <w:jc w:val="both"/>
        <w:rPr>
          <w:rFonts w:ascii="Tahoma" w:hAnsi="Tahoma" w:cs="Tahoma"/>
          <w:color w:val="000000" w:themeColor="text1"/>
          <w:szCs w:val="20"/>
        </w:rPr>
      </w:pPr>
    </w:p>
    <w:p w14:paraId="2A5D43C5" w14:textId="0E9C0830" w:rsidR="00EE5E69" w:rsidRPr="00092A63" w:rsidRDefault="00EE5E69" w:rsidP="006F36DB">
      <w:pPr>
        <w:jc w:val="both"/>
        <w:rPr>
          <w:rFonts w:ascii="Tahoma" w:hAnsi="Tahoma" w:cs="Tahoma"/>
          <w:color w:val="000000" w:themeColor="text1"/>
          <w:szCs w:val="20"/>
        </w:rPr>
      </w:pPr>
      <w:bookmarkStart w:id="44" w:name="_Hlk207025741"/>
      <w:r w:rsidRPr="00092A63">
        <w:rPr>
          <w:rFonts w:ascii="Tahoma" w:hAnsi="Tahoma"/>
          <w:color w:val="000000" w:themeColor="text1"/>
        </w:rPr>
        <w:t>As in previous years, abuse of position or trust in a business activity was the offence causing greatest financial damage. In 2024, this offence alone accounted for EUR 33.8 million, representing nearly one</w:t>
      </w:r>
      <w:r w:rsidRPr="00092A63">
        <w:rPr>
          <w:rFonts w:ascii="Tahoma" w:hAnsi="Tahoma"/>
          <w:color w:val="000000" w:themeColor="text1"/>
        </w:rPr>
        <w:noBreakHyphen/>
        <w:t>third of all damage caused by economic crime. Fraud offences resulted in EUR 15.5 million in damage (representing 13.6% of the total economic damage). There was also a sharp increase in damage arising from loan and benefit fraud, which in 2024 amounted to EUR 9.4 million, well above the</w:t>
      </w:r>
      <w:r w:rsidR="009F5B9F">
        <w:rPr>
          <w:rFonts w:ascii="Tahoma" w:hAnsi="Tahoma"/>
          <w:color w:val="000000" w:themeColor="text1"/>
        </w:rPr>
        <w:t> </w:t>
      </w:r>
      <w:r w:rsidRPr="00092A63">
        <w:rPr>
          <w:rFonts w:ascii="Tahoma" w:hAnsi="Tahoma"/>
          <w:color w:val="000000" w:themeColor="text1"/>
        </w:rPr>
        <w:t>five</w:t>
      </w:r>
      <w:r w:rsidRPr="00092A63">
        <w:rPr>
          <w:rFonts w:ascii="Tahoma" w:hAnsi="Tahoma"/>
          <w:color w:val="000000" w:themeColor="text1"/>
        </w:rPr>
        <w:noBreakHyphen/>
        <w:t>y</w:t>
      </w:r>
      <w:r w:rsidR="0060039B">
        <w:rPr>
          <w:rFonts w:ascii="Tahoma" w:hAnsi="Tahoma"/>
          <w:color w:val="000000" w:themeColor="text1"/>
        </w:rPr>
        <w:t xml:space="preserve">ear average of EUR 3.4 </w:t>
      </w:r>
      <w:proofErr w:type="gramStart"/>
      <w:r w:rsidR="0060039B">
        <w:rPr>
          <w:rFonts w:ascii="Tahoma" w:hAnsi="Tahoma"/>
          <w:color w:val="000000" w:themeColor="text1"/>
        </w:rPr>
        <w:t>million</w:t>
      </w:r>
      <w:proofErr w:type="gramEnd"/>
      <w:r w:rsidR="0060039B">
        <w:rPr>
          <w:rFonts w:ascii="Tahoma" w:hAnsi="Tahoma"/>
          <w:color w:val="000000" w:themeColor="text1"/>
        </w:rPr>
        <w:t>.</w:t>
      </w:r>
    </w:p>
    <w:bookmarkEnd w:id="44"/>
    <w:p w14:paraId="56FDA240" w14:textId="77777777" w:rsidR="00EE5E69" w:rsidRPr="00092A63" w:rsidRDefault="00EE5E69" w:rsidP="006F36DB">
      <w:pPr>
        <w:autoSpaceDE w:val="0"/>
        <w:autoSpaceDN w:val="0"/>
        <w:adjustRightInd w:val="0"/>
        <w:jc w:val="both"/>
        <w:rPr>
          <w:rFonts w:ascii="Tahoma" w:hAnsi="Tahoma" w:cs="Tahoma"/>
          <w:color w:val="0D0D0D" w:themeColor="text1" w:themeTint="F2"/>
          <w:szCs w:val="20"/>
        </w:rPr>
      </w:pPr>
    </w:p>
    <w:p w14:paraId="5B46483E" w14:textId="4E18F458" w:rsidR="00EE5E69" w:rsidRPr="00092A63" w:rsidRDefault="00EE5E69" w:rsidP="006F36DB">
      <w:pPr>
        <w:autoSpaceDE w:val="0"/>
        <w:autoSpaceDN w:val="0"/>
        <w:adjustRightInd w:val="0"/>
        <w:jc w:val="both"/>
        <w:rPr>
          <w:rFonts w:ascii="Tahoma" w:hAnsi="Tahoma" w:cs="Tahoma"/>
          <w:color w:val="0D0D0D" w:themeColor="text1" w:themeTint="F2"/>
          <w:szCs w:val="20"/>
        </w:rPr>
      </w:pPr>
      <w:r w:rsidRPr="00092A63">
        <w:rPr>
          <w:rFonts w:ascii="Tahoma" w:hAnsi="Tahoma"/>
          <w:color w:val="0D0D0D" w:themeColor="text1" w:themeTint="F2"/>
        </w:rPr>
        <w:t xml:space="preserve">In the past three years, the number of money laundering offences has been rising, partly </w:t>
      </w:r>
      <w:proofErr w:type="gramStart"/>
      <w:r w:rsidRPr="00092A63">
        <w:rPr>
          <w:rFonts w:ascii="Tahoma" w:hAnsi="Tahoma"/>
          <w:color w:val="0D0D0D" w:themeColor="text1" w:themeTint="F2"/>
        </w:rPr>
        <w:t>as a result</w:t>
      </w:r>
      <w:proofErr w:type="gramEnd"/>
      <w:r w:rsidRPr="00092A63">
        <w:rPr>
          <w:rFonts w:ascii="Tahoma" w:hAnsi="Tahoma"/>
          <w:color w:val="0D0D0D" w:themeColor="text1" w:themeTint="F2"/>
        </w:rPr>
        <w:t xml:space="preserve"> of an increase in online fraud cases involving both domestic and foreign victims and the related financial transactions. In 2024, the Police handled 311 </w:t>
      </w:r>
      <w:proofErr w:type="gramStart"/>
      <w:r w:rsidRPr="00092A63">
        <w:rPr>
          <w:rFonts w:ascii="Tahoma" w:hAnsi="Tahoma"/>
          <w:color w:val="0D0D0D" w:themeColor="text1" w:themeTint="F2"/>
        </w:rPr>
        <w:t>money laundering</w:t>
      </w:r>
      <w:proofErr w:type="gramEnd"/>
      <w:r w:rsidRPr="00092A63">
        <w:rPr>
          <w:rFonts w:ascii="Tahoma" w:hAnsi="Tahoma"/>
          <w:color w:val="0D0D0D" w:themeColor="text1" w:themeTint="F2"/>
        </w:rPr>
        <w:t xml:space="preserve"> cases (the five-year average stands at 139). The figure </w:t>
      </w:r>
      <w:proofErr w:type="gramStart"/>
      <w:r w:rsidRPr="00092A63">
        <w:rPr>
          <w:rFonts w:ascii="Tahoma" w:hAnsi="Tahoma"/>
          <w:color w:val="0D0D0D" w:themeColor="text1" w:themeTint="F2"/>
        </w:rPr>
        <w:t>was also influenced</w:t>
      </w:r>
      <w:proofErr w:type="gramEnd"/>
      <w:r w:rsidRPr="00092A63">
        <w:rPr>
          <w:rFonts w:ascii="Tahoma" w:hAnsi="Tahoma"/>
          <w:color w:val="0D0D0D" w:themeColor="text1" w:themeTint="F2"/>
        </w:rPr>
        <w:t xml:space="preserve"> by the investigation of a major economic crime case in which a</w:t>
      </w:r>
      <w:r w:rsidR="009F5B9F">
        <w:rPr>
          <w:rFonts w:ascii="Tahoma" w:hAnsi="Tahoma"/>
          <w:color w:val="0D0D0D" w:themeColor="text1" w:themeTint="F2"/>
        </w:rPr>
        <w:t> </w:t>
      </w:r>
      <w:r w:rsidRPr="00092A63">
        <w:rPr>
          <w:rFonts w:ascii="Tahoma" w:hAnsi="Tahoma"/>
          <w:color w:val="0D0D0D" w:themeColor="text1" w:themeTint="F2"/>
        </w:rPr>
        <w:t>larger number of money laundering offences were identified.</w:t>
      </w:r>
    </w:p>
    <w:p w14:paraId="324E47F1" w14:textId="77777777" w:rsidR="00EE5E69" w:rsidRPr="00092A63" w:rsidRDefault="00EE5E69" w:rsidP="006F36DB">
      <w:pPr>
        <w:autoSpaceDE w:val="0"/>
        <w:autoSpaceDN w:val="0"/>
        <w:adjustRightInd w:val="0"/>
        <w:jc w:val="both"/>
        <w:rPr>
          <w:rFonts w:ascii="Tahoma" w:hAnsi="Tahoma" w:cs="Tahoma"/>
          <w:color w:val="0D0D0D" w:themeColor="text1" w:themeTint="F2"/>
          <w:szCs w:val="20"/>
        </w:rPr>
      </w:pPr>
    </w:p>
    <w:p w14:paraId="002AC517" w14:textId="4408B9CE" w:rsidR="00EE5E69" w:rsidRPr="00092A63" w:rsidRDefault="00EE5E69" w:rsidP="006F36DB">
      <w:pPr>
        <w:autoSpaceDE w:val="0"/>
        <w:autoSpaceDN w:val="0"/>
        <w:adjustRightInd w:val="0"/>
        <w:jc w:val="both"/>
        <w:rPr>
          <w:rFonts w:ascii="Tahoma" w:hAnsi="Tahoma" w:cs="Tahoma"/>
          <w:color w:val="0D0D0D" w:themeColor="text1" w:themeTint="F2"/>
          <w:szCs w:val="20"/>
        </w:rPr>
      </w:pPr>
      <w:r w:rsidRPr="00092A63">
        <w:rPr>
          <w:rFonts w:ascii="Tahoma" w:hAnsi="Tahoma"/>
          <w:color w:val="0D0D0D" w:themeColor="text1" w:themeTint="F2"/>
        </w:rPr>
        <w:t xml:space="preserve">In 2024, </w:t>
      </w:r>
      <w:proofErr w:type="gramStart"/>
      <w:r w:rsidRPr="00092A63">
        <w:rPr>
          <w:rFonts w:ascii="Tahoma" w:hAnsi="Tahoma"/>
          <w:color w:val="0D0D0D" w:themeColor="text1" w:themeTint="F2"/>
        </w:rPr>
        <w:t>a total of 349</w:t>
      </w:r>
      <w:proofErr w:type="gramEnd"/>
      <w:r w:rsidRPr="00092A63">
        <w:rPr>
          <w:rFonts w:ascii="Tahoma" w:hAnsi="Tahoma"/>
          <w:color w:val="0D0D0D" w:themeColor="text1" w:themeTint="F2"/>
        </w:rPr>
        <w:t xml:space="preserve"> financial investigations were conducted under the Criminal Procedure Act, the</w:t>
      </w:r>
      <w:r w:rsidR="009F5B9F">
        <w:rPr>
          <w:rFonts w:ascii="Tahoma" w:hAnsi="Tahoma"/>
          <w:color w:val="0D0D0D" w:themeColor="text1" w:themeTint="F2"/>
        </w:rPr>
        <w:t> </w:t>
      </w:r>
      <w:r w:rsidRPr="00092A63">
        <w:rPr>
          <w:rFonts w:ascii="Tahoma" w:hAnsi="Tahoma"/>
          <w:color w:val="0D0D0D" w:themeColor="text1" w:themeTint="F2"/>
        </w:rPr>
        <w:t>lowest figure in the past seven years and below the ten-year average of 389. The major fluctuations in the value of detected damage and illegal proceeds are the result of individual cases concluded between 2017 and 2021, which involved exceptionally high amounts.</w:t>
      </w:r>
    </w:p>
    <w:p w14:paraId="03D7C359" w14:textId="77777777" w:rsidR="00EE5E69" w:rsidRPr="00092A63" w:rsidRDefault="00EE5E69" w:rsidP="006F36DB">
      <w:pPr>
        <w:autoSpaceDE w:val="0"/>
        <w:autoSpaceDN w:val="0"/>
        <w:adjustRightInd w:val="0"/>
        <w:jc w:val="both"/>
        <w:rPr>
          <w:rFonts w:ascii="Tahoma" w:hAnsi="Tahoma" w:cs="Tahoma"/>
          <w:color w:val="0D0D0D" w:themeColor="text1" w:themeTint="F2"/>
          <w:szCs w:val="20"/>
        </w:rPr>
      </w:pPr>
    </w:p>
    <w:p w14:paraId="076DE575" w14:textId="318D8D74" w:rsidR="00EE5E69" w:rsidRPr="00092A63" w:rsidRDefault="00EE5E69" w:rsidP="00061E71">
      <w:pPr>
        <w:autoSpaceDE w:val="0"/>
        <w:autoSpaceDN w:val="0"/>
        <w:adjustRightInd w:val="0"/>
        <w:jc w:val="both"/>
        <w:rPr>
          <w:rFonts w:ascii="Tahoma" w:hAnsi="Tahoma" w:cs="Tahoma"/>
          <w:szCs w:val="20"/>
        </w:rPr>
      </w:pPr>
      <w:r w:rsidRPr="00092A63">
        <w:rPr>
          <w:rFonts w:ascii="Tahoma" w:hAnsi="Tahoma"/>
          <w:color w:val="0D0D0D" w:themeColor="text1" w:themeTint="F2"/>
        </w:rPr>
        <w:t xml:space="preserve">Corruption offences are typically committed within a closed circle in which all participants benefit, leaving little incentive for disclosure of these offences or reporting to the Police or other law enforcement authorities. This requires the Police to act proactively, adapt their working methods, and continuously refine their strategies. In 2024, the Police detected 81.6% of all corruption offences and 69% and of criminal offences with elements of corruption through their own activities. </w:t>
      </w:r>
      <w:proofErr w:type="gramStart"/>
      <w:r w:rsidRPr="00092A63">
        <w:rPr>
          <w:rFonts w:ascii="Tahoma" w:hAnsi="Tahoma"/>
        </w:rPr>
        <w:t>A total of 98</w:t>
      </w:r>
      <w:proofErr w:type="gramEnd"/>
      <w:r w:rsidRPr="00092A63">
        <w:rPr>
          <w:rFonts w:ascii="Tahoma" w:hAnsi="Tahoma"/>
        </w:rPr>
        <w:t xml:space="preserve"> corruption offences were recorded, which is below the ten-year average of 155 per year. Among such offences, </w:t>
      </w:r>
      <w:r w:rsidRPr="00092A63">
        <w:rPr>
          <w:rFonts w:ascii="Tahoma" w:hAnsi="Tahoma"/>
        </w:rPr>
        <w:lastRenderedPageBreak/>
        <w:t>the most frequent were 54 corruption offences against official duties and public authority, followed by 44 corruption offences against the economy. In 2024, the Police also dealt with 604 criminal offences with elements of corruption – including abuse of official position or official powers and abuse of position or trust in a business activity where elements of corruption were identified – the highest number in the</w:t>
      </w:r>
      <w:r w:rsidR="009F5B9F">
        <w:rPr>
          <w:rFonts w:ascii="Tahoma" w:hAnsi="Tahoma"/>
        </w:rPr>
        <w:t> </w:t>
      </w:r>
      <w:r w:rsidRPr="00092A63">
        <w:rPr>
          <w:rFonts w:ascii="Tahoma" w:hAnsi="Tahoma"/>
        </w:rPr>
        <w:t>last ten years and nearly four times the ten-year average of 151. The total number of corruption offences and offences with elements of corruption in 2024 thus amounted to 702. The ten-year trend indicates a steady growth of both of corruption offences and offences with elements of corruption; however, annual figures fluctuate due to lengthy, extensive, and compl</w:t>
      </w:r>
      <w:r w:rsidR="0060039B">
        <w:rPr>
          <w:rFonts w:ascii="Tahoma" w:hAnsi="Tahoma"/>
        </w:rPr>
        <w:t>ex pre-trial procedures.</w:t>
      </w:r>
    </w:p>
    <w:p w14:paraId="1E087D3A" w14:textId="77777777" w:rsidR="00EE5E69" w:rsidRPr="00092A63" w:rsidRDefault="00EE5E69" w:rsidP="006F36DB">
      <w:pPr>
        <w:jc w:val="both"/>
        <w:rPr>
          <w:rFonts w:ascii="Tahoma" w:hAnsi="Tahoma" w:cs="Tahoma"/>
          <w:color w:val="0D0D0D" w:themeColor="text1" w:themeTint="F2"/>
          <w:szCs w:val="20"/>
        </w:rPr>
      </w:pPr>
    </w:p>
    <w:p w14:paraId="46B8E4D0" w14:textId="4715725A" w:rsidR="00EE5E69" w:rsidRPr="00092A63" w:rsidRDefault="00EE5E69" w:rsidP="00917361">
      <w:pPr>
        <w:jc w:val="both"/>
        <w:rPr>
          <w:rFonts w:ascii="Tahoma" w:hAnsi="Tahoma" w:cs="Tahoma"/>
          <w:color w:val="0D0D0D" w:themeColor="text1" w:themeTint="F2"/>
          <w:szCs w:val="20"/>
        </w:rPr>
      </w:pPr>
      <w:bookmarkStart w:id="45" w:name="_Hlk207092250"/>
      <w:r w:rsidRPr="00092A63">
        <w:rPr>
          <w:rFonts w:ascii="Tahoma" w:hAnsi="Tahoma"/>
          <w:color w:val="000000" w:themeColor="text1"/>
        </w:rPr>
        <w:t xml:space="preserve">The number of general offences had been declining over the past decade until 2021 but has risen again in the last three years. </w:t>
      </w:r>
      <w:r w:rsidRPr="00092A63">
        <w:rPr>
          <w:rFonts w:ascii="Tahoma" w:hAnsi="Tahoma"/>
          <w:color w:val="0D0D0D" w:themeColor="text1" w:themeTint="F2"/>
        </w:rPr>
        <w:t xml:space="preserve">In 2024, Police recorded 49,379 general offences, exceeding the ten-year average of 47,393. It is important to note, however, that the average </w:t>
      </w:r>
      <w:proofErr w:type="gramStart"/>
      <w:r w:rsidRPr="00092A63">
        <w:rPr>
          <w:rFonts w:ascii="Tahoma" w:hAnsi="Tahoma"/>
          <w:color w:val="0D0D0D" w:themeColor="text1" w:themeTint="F2"/>
        </w:rPr>
        <w:t>is slightly reduced</w:t>
      </w:r>
      <w:proofErr w:type="gramEnd"/>
      <w:r w:rsidRPr="00092A63">
        <w:rPr>
          <w:rFonts w:ascii="Tahoma" w:hAnsi="Tahoma"/>
          <w:color w:val="0D0D0D" w:themeColor="text1" w:themeTint="F2"/>
        </w:rPr>
        <w:t xml:space="preserve"> by the sharp fall in 2021, when the Police handled only 37,568 general offences during the COVID-19 pandemic, a</w:t>
      </w:r>
      <w:r w:rsidR="009F5B9F">
        <w:rPr>
          <w:rFonts w:ascii="Tahoma" w:hAnsi="Tahoma"/>
          <w:color w:val="0D0D0D" w:themeColor="text1" w:themeTint="F2"/>
        </w:rPr>
        <w:t> </w:t>
      </w:r>
      <w:r w:rsidRPr="00092A63">
        <w:rPr>
          <w:rFonts w:ascii="Tahoma" w:hAnsi="Tahoma"/>
          <w:color w:val="0D0D0D" w:themeColor="text1" w:themeTint="F2"/>
        </w:rPr>
        <w:t>period marked by restrictive containment measures. The level of general crime in 2024 therefore remains considerably lower than in the period 2001–2015,</w:t>
      </w:r>
      <w:r w:rsidRPr="00092A63">
        <w:t xml:space="preserve"> </w:t>
      </w:r>
      <w:r w:rsidRPr="00092A63">
        <w:rPr>
          <w:rFonts w:ascii="Tahoma" w:hAnsi="Tahoma"/>
          <w:color w:val="0D0D0D" w:themeColor="text1" w:themeTint="F2"/>
        </w:rPr>
        <w:t>when the Police dealt with an average of 74,323 general offences per year.</w:t>
      </w:r>
    </w:p>
    <w:bookmarkEnd w:id="45"/>
    <w:p w14:paraId="3E2ECD60" w14:textId="77777777" w:rsidR="00EE5E69" w:rsidRPr="00092A63" w:rsidRDefault="00EE5E69" w:rsidP="00917361">
      <w:pPr>
        <w:jc w:val="both"/>
        <w:rPr>
          <w:rFonts w:ascii="Tahoma" w:hAnsi="Tahoma" w:cs="Tahoma"/>
          <w:color w:val="0D0D0D" w:themeColor="text1" w:themeTint="F2"/>
          <w:szCs w:val="20"/>
        </w:rPr>
      </w:pPr>
    </w:p>
    <w:p w14:paraId="2489BAE3" w14:textId="01E8EA7A" w:rsidR="00EE5E69" w:rsidRPr="00092A63" w:rsidRDefault="00EE5E69" w:rsidP="00917361">
      <w:pPr>
        <w:jc w:val="both"/>
        <w:rPr>
          <w:rFonts w:ascii="Tahoma" w:hAnsi="Tahoma" w:cs="Tahoma"/>
          <w:color w:val="0D0D0D" w:themeColor="text1" w:themeTint="F2"/>
          <w:szCs w:val="20"/>
        </w:rPr>
      </w:pPr>
      <w:r w:rsidRPr="00092A63">
        <w:rPr>
          <w:rFonts w:ascii="Tahoma" w:hAnsi="Tahoma"/>
          <w:color w:val="0D0D0D" w:themeColor="text1" w:themeTint="F2"/>
        </w:rPr>
        <w:t>The proportion of general offences within the total number of recorded criminal offences has remained relatively stable over the past decade, averaging 84.2%. In 2024, the general offences accounted for 83.4% of all criminal offences. The clearance rate of general offences in 2024 was 46.3%.</w:t>
      </w:r>
    </w:p>
    <w:p w14:paraId="52D3563A" w14:textId="77777777" w:rsidR="00EE5E69" w:rsidRPr="00092A63" w:rsidRDefault="00EE5E69" w:rsidP="00D92219">
      <w:pPr>
        <w:jc w:val="both"/>
        <w:rPr>
          <w:rFonts w:ascii="Tahoma" w:hAnsi="Tahoma" w:cs="Tahoma"/>
          <w:color w:val="0D0D0D" w:themeColor="text1" w:themeTint="F2"/>
          <w:szCs w:val="20"/>
        </w:rPr>
      </w:pPr>
    </w:p>
    <w:p w14:paraId="109FDF04" w14:textId="5D934965" w:rsidR="00EE5E69" w:rsidRPr="00092A63" w:rsidRDefault="00EE5E69" w:rsidP="00D92219">
      <w:pPr>
        <w:jc w:val="both"/>
        <w:rPr>
          <w:rFonts w:ascii="Tahoma" w:hAnsi="Tahoma" w:cs="Tahoma"/>
          <w:color w:val="0D0D0D" w:themeColor="text1" w:themeTint="F2"/>
          <w:szCs w:val="20"/>
        </w:rPr>
      </w:pPr>
      <w:bookmarkStart w:id="46" w:name="_Hlk207093519"/>
      <w:r w:rsidRPr="00092A63">
        <w:rPr>
          <w:rFonts w:ascii="Tahoma" w:hAnsi="Tahoma"/>
          <w:color w:val="0D0D0D" w:themeColor="text1" w:themeTint="F2"/>
        </w:rPr>
        <w:t>Among general offences, property crime accounted for the largest share, with 36,268 recorded in 2024 – the highest figure in the past five years</w:t>
      </w:r>
      <w:r w:rsidRPr="00092A63">
        <w:t>.</w:t>
      </w:r>
      <w:r w:rsidRPr="00092A63">
        <w:rPr>
          <w:rFonts w:ascii="Tahoma" w:hAnsi="Tahoma"/>
          <w:color w:val="0D0D0D" w:themeColor="text1" w:themeTint="F2"/>
        </w:rPr>
        <w:t xml:space="preserve"> The five-year average stands at 31,624. The clearance rate for property offences was 31.6%, which is consistent with previous years. Given the changing geopolitical situation in the region and societal context, the increase in such offences is to be expected. Police estimates indicate that this upward trend in the largest category of offences is likely to continue.</w:t>
      </w:r>
      <w:bookmarkEnd w:id="46"/>
    </w:p>
    <w:p w14:paraId="603B5E2A" w14:textId="77777777" w:rsidR="00EE5E69" w:rsidRPr="00092A63" w:rsidRDefault="00EE5E69" w:rsidP="00D92219">
      <w:pPr>
        <w:jc w:val="both"/>
        <w:rPr>
          <w:rFonts w:ascii="Tahoma" w:hAnsi="Tahoma" w:cs="Tahoma"/>
          <w:color w:val="0D0D0D" w:themeColor="text1" w:themeTint="F2"/>
          <w:szCs w:val="20"/>
        </w:rPr>
      </w:pPr>
    </w:p>
    <w:p w14:paraId="6098568F" w14:textId="2ED4965B" w:rsidR="00EE5E69" w:rsidRPr="00092A63" w:rsidRDefault="00EE5E69" w:rsidP="00D92219">
      <w:pPr>
        <w:jc w:val="both"/>
        <w:rPr>
          <w:rFonts w:ascii="Tahoma" w:hAnsi="Tahoma"/>
          <w:color w:val="0D0D0D" w:themeColor="text1" w:themeTint="F2"/>
        </w:rPr>
      </w:pPr>
      <w:r w:rsidRPr="00092A63">
        <w:rPr>
          <w:rFonts w:ascii="Tahoma" w:hAnsi="Tahoma"/>
          <w:color w:val="0D0D0D" w:themeColor="text1" w:themeTint="F2"/>
        </w:rPr>
        <w:t>The Police handled 230 robberies, exceeding the five</w:t>
      </w:r>
      <w:r w:rsidRPr="00092A63">
        <w:rPr>
          <w:rFonts w:ascii="Tahoma" w:hAnsi="Tahoma"/>
          <w:color w:val="0D0D0D" w:themeColor="text1" w:themeTint="F2"/>
        </w:rPr>
        <w:noBreakHyphen/>
        <w:t xml:space="preserve">year average of 186. Fraud and larceny (theft) </w:t>
      </w:r>
      <w:proofErr w:type="gramStart"/>
      <w:r w:rsidRPr="00092A63">
        <w:rPr>
          <w:rFonts w:ascii="Tahoma" w:hAnsi="Tahoma"/>
          <w:color w:val="0D0D0D" w:themeColor="text1" w:themeTint="F2"/>
        </w:rPr>
        <w:t>offences also</w:t>
      </w:r>
      <w:proofErr w:type="gramEnd"/>
      <w:r w:rsidRPr="00092A63">
        <w:rPr>
          <w:rFonts w:ascii="Tahoma" w:hAnsi="Tahoma"/>
          <w:color w:val="0D0D0D" w:themeColor="text1" w:themeTint="F2"/>
        </w:rPr>
        <w:t xml:space="preserve"> showed an increase, continuing an upward trend. In 2024, several organised crime groups involved in property crime operated in Slovenia, carrying out burglaries and attacks on ATMs.</w:t>
      </w:r>
    </w:p>
    <w:p w14:paraId="19500DD2" w14:textId="51F87101" w:rsidR="00A64D8A" w:rsidRPr="00092A63" w:rsidRDefault="00A64D8A" w:rsidP="00D92219">
      <w:pPr>
        <w:jc w:val="both"/>
        <w:rPr>
          <w:rFonts w:ascii="Tahoma" w:hAnsi="Tahoma"/>
          <w:color w:val="0D0D0D" w:themeColor="text1" w:themeTint="F2"/>
        </w:rPr>
      </w:pPr>
    </w:p>
    <w:p w14:paraId="43140303" w14:textId="77777777" w:rsidR="00A64D8A" w:rsidRPr="00092A63" w:rsidRDefault="00A64D8A" w:rsidP="00D92219">
      <w:pPr>
        <w:jc w:val="both"/>
        <w:rPr>
          <w:rFonts w:ascii="Tahoma" w:hAnsi="Tahoma" w:cs="Tahoma"/>
          <w:color w:val="0D0D0D" w:themeColor="text1" w:themeTint="F2"/>
          <w:szCs w:val="20"/>
        </w:rPr>
      </w:pPr>
    </w:p>
    <w:p w14:paraId="4F3D9BF7" w14:textId="493E9A38" w:rsidR="00EE5E69" w:rsidRPr="00092A63" w:rsidRDefault="00EE5E69" w:rsidP="00D92219">
      <w:pPr>
        <w:jc w:val="both"/>
        <w:rPr>
          <w:rFonts w:ascii="Tahoma" w:hAnsi="Tahoma" w:cs="Tahoma"/>
          <w:color w:val="0D0D0D" w:themeColor="text1" w:themeTint="F2"/>
          <w:szCs w:val="20"/>
        </w:rPr>
      </w:pPr>
    </w:p>
    <w:p w14:paraId="01AF350F" w14:textId="165B9AD7" w:rsidR="00A64D8A" w:rsidRPr="00092A63" w:rsidRDefault="00A64D8A" w:rsidP="00D92219">
      <w:pPr>
        <w:jc w:val="both"/>
        <w:rPr>
          <w:rFonts w:ascii="Tahoma" w:hAnsi="Tahoma" w:cs="Tahoma"/>
          <w:color w:val="0D0D0D" w:themeColor="text1" w:themeTint="F2"/>
          <w:szCs w:val="20"/>
        </w:rPr>
      </w:pPr>
    </w:p>
    <w:p w14:paraId="3B31D921" w14:textId="458EED0D" w:rsidR="00A64D8A" w:rsidRPr="00092A63" w:rsidRDefault="00A64D8A" w:rsidP="00D92219">
      <w:pPr>
        <w:jc w:val="both"/>
        <w:rPr>
          <w:rFonts w:ascii="Tahoma" w:hAnsi="Tahoma" w:cs="Tahoma"/>
          <w:color w:val="0D0D0D" w:themeColor="text1" w:themeTint="F2"/>
          <w:szCs w:val="20"/>
        </w:rPr>
      </w:pPr>
    </w:p>
    <w:p w14:paraId="1C679AC9" w14:textId="221D77A7" w:rsidR="00A64D8A" w:rsidRPr="00092A63" w:rsidRDefault="00A64D8A" w:rsidP="00D92219">
      <w:pPr>
        <w:jc w:val="both"/>
        <w:rPr>
          <w:rFonts w:ascii="Tahoma" w:hAnsi="Tahoma" w:cs="Tahoma"/>
          <w:color w:val="0D0D0D" w:themeColor="text1" w:themeTint="F2"/>
          <w:szCs w:val="20"/>
        </w:rPr>
      </w:pPr>
    </w:p>
    <w:p w14:paraId="02B6D1B0" w14:textId="2A286C25" w:rsidR="00A64D8A" w:rsidRPr="00092A63" w:rsidRDefault="00A64D8A" w:rsidP="00D92219">
      <w:pPr>
        <w:jc w:val="both"/>
        <w:rPr>
          <w:rFonts w:ascii="Tahoma" w:hAnsi="Tahoma" w:cs="Tahoma"/>
          <w:color w:val="0D0D0D" w:themeColor="text1" w:themeTint="F2"/>
          <w:szCs w:val="20"/>
        </w:rPr>
      </w:pPr>
    </w:p>
    <w:p w14:paraId="31E579DF" w14:textId="751E94A9" w:rsidR="00A64D8A" w:rsidRPr="00092A63" w:rsidRDefault="00A64D8A" w:rsidP="00D92219">
      <w:pPr>
        <w:jc w:val="both"/>
        <w:rPr>
          <w:rFonts w:ascii="Tahoma" w:hAnsi="Tahoma" w:cs="Tahoma"/>
          <w:color w:val="0D0D0D" w:themeColor="text1" w:themeTint="F2"/>
          <w:szCs w:val="20"/>
        </w:rPr>
      </w:pPr>
      <w:r w:rsidRPr="00092A63">
        <w:rPr>
          <w:rFonts w:ascii="Tahoma" w:hAnsi="Tahoma"/>
          <w:noProof/>
          <w:color w:val="0D0D0D" w:themeColor="text1" w:themeTint="F2"/>
          <w:lang w:val="sl-SI" w:eastAsia="sl-SI"/>
        </w:rPr>
        <mc:AlternateContent>
          <mc:Choice Requires="wps">
            <w:drawing>
              <wp:inline distT="0" distB="0" distL="0" distR="0" wp14:anchorId="313A1640" wp14:editId="1C745CA9">
                <wp:extent cx="4320000" cy="947420"/>
                <wp:effectExtent l="0" t="0" r="0" b="0"/>
                <wp:docPr id="1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1D9B97E3" w14:textId="06CFD066" w:rsidR="00F47F8A" w:rsidRPr="001407E0" w:rsidRDefault="00F47F8A" w:rsidP="00A64D8A">
                            <w:pPr>
                              <w:pBdr>
                                <w:left w:val="single" w:sz="12" w:space="9" w:color="E84C22" w:themeColor="accent1"/>
                              </w:pBdr>
                              <w:rPr>
                                <w:rFonts w:ascii="Tahoma" w:hAnsi="Tahoma" w:cs="Tahoma"/>
                                <w:color w:val="875117"/>
                                <w:szCs w:val="20"/>
                              </w:rPr>
                            </w:pPr>
                            <w:r>
                              <w:rPr>
                                <w:rFonts w:ascii="Tahoma" w:hAnsi="Tahoma"/>
                                <w:i/>
                                <w:color w:val="875117"/>
                              </w:rPr>
                              <w:t xml:space="preserve">The number of stolen vehicles has increased in the past two years. In 2024, the Police conducted searches for 580 vehicles. As in the previous years, the Police again detected the activities of organised crime groups from Eastern Europe, primarily involved in stealing tractors, construction machinery, and their parts. Slovenia continues to be primarily a transit country for the transport of stolen vehicles to the East. </w:t>
                            </w:r>
                          </w:p>
                        </w:txbxContent>
                      </wps:txbx>
                      <wps:bodyPr rot="0" vert="horz" wrap="square" lIns="91440" tIns="45720" rIns="91440" bIns="45720" anchor="t" anchorCtr="0" upright="1">
                        <a:spAutoFit/>
                      </wps:bodyPr>
                    </wps:wsp>
                  </a:graphicData>
                </a:graphic>
              </wp:inline>
            </w:drawing>
          </mc:Choice>
          <mc:Fallback>
            <w:pict>
              <v:shape w14:anchorId="313A1640" id="_x0000_s1047"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HVoJ6dM&#10;AgAAcQQAAA4AAAAAAAAAAAAAAAAALgIAAGRycy9lMm9Eb2MueG1sUEsBAi0AFAAGAAgAAAAhAC9q&#10;ck/aAAAABQEAAA8AAAAAAAAAAAAAAAAApgQAAGRycy9kb3ducmV2LnhtbFBLBQYAAAAABAAEAPMA&#10;AACtBQAAAAA=&#10;" filled="f" stroked="f">
                <v:textbox style="mso-fit-shape-to-text:t">
                  <w:txbxContent>
                    <w:p w14:paraId="1D9B97E3" w14:textId="06CFD066" w:rsidR="00F47F8A" w:rsidRPr="001407E0" w:rsidRDefault="00F47F8A" w:rsidP="00A64D8A">
                      <w:pPr>
                        <w:pBdr>
                          <w:left w:val="single" w:sz="12" w:space="9" w:color="E84C22" w:themeColor="accent1"/>
                        </w:pBdr>
                        <w:rPr>
                          <w:rFonts w:ascii="Tahoma" w:hAnsi="Tahoma" w:cs="Tahoma"/>
                          <w:color w:val="875117"/>
                          <w:szCs w:val="20"/>
                        </w:rPr>
                      </w:pPr>
                      <w:r>
                        <w:rPr>
                          <w:rFonts w:ascii="Tahoma" w:hAnsi="Tahoma"/>
                          <w:i/>
                          <w:color w:val="875117"/>
                        </w:rPr>
                        <w:t xml:space="preserve">The number of stolen vehicles has increased in the past two years. In 2024, the Police conducted searches for 580 vehicles. As in the previous years, the Police again detected the activities of organised crime groups from Eastern Europe, primarily involved in stealing tractors, construction machinery, and their parts. Slovenia continues to be primarily a transit country for the transport of stolen vehicles to the East. </w:t>
                      </w:r>
                    </w:p>
                  </w:txbxContent>
                </v:textbox>
                <w10:anchorlock/>
              </v:shape>
            </w:pict>
          </mc:Fallback>
        </mc:AlternateContent>
      </w:r>
    </w:p>
    <w:p w14:paraId="2AA1121D" w14:textId="77777777" w:rsidR="00A64D8A" w:rsidRPr="00092A63" w:rsidRDefault="00A64D8A" w:rsidP="006F36DB">
      <w:pPr>
        <w:jc w:val="both"/>
        <w:rPr>
          <w:rFonts w:ascii="Tahoma" w:hAnsi="Tahoma"/>
          <w:color w:val="0D0D0D" w:themeColor="text1" w:themeTint="F2"/>
        </w:rPr>
      </w:pPr>
      <w:bookmarkStart w:id="47" w:name="_Hlk207102538"/>
    </w:p>
    <w:p w14:paraId="099541C7" w14:textId="729A75AB" w:rsidR="00EE5E69" w:rsidRPr="00092A63" w:rsidRDefault="00EE5E69" w:rsidP="006F36DB">
      <w:pPr>
        <w:jc w:val="both"/>
        <w:rPr>
          <w:rFonts w:ascii="Tahoma" w:hAnsi="Tahoma" w:cs="Tahoma"/>
          <w:color w:val="0D0D0D" w:themeColor="text1" w:themeTint="F2"/>
          <w:szCs w:val="20"/>
        </w:rPr>
      </w:pPr>
      <w:r w:rsidRPr="00092A63">
        <w:rPr>
          <w:rFonts w:ascii="Tahoma" w:hAnsi="Tahoma"/>
          <w:color w:val="0D0D0D" w:themeColor="text1" w:themeTint="F2"/>
        </w:rPr>
        <w:t>Although illegal trade and transport of hazardous and non-hazardous waste are less frequent than property offences, they pose a greater risk to the environment and society. In 2024, the Police dealt with an increased number of cases involving illegal transport of waste through Slovenia. The problem of illegal shipments of waste is growing significantly in Central Europe and the Western Balkans, representing a rising environmental threat.</w:t>
      </w:r>
      <w:r w:rsidRPr="00092A63">
        <w:t xml:space="preserve"> </w:t>
      </w:r>
      <w:r w:rsidRPr="00092A63">
        <w:rPr>
          <w:rFonts w:ascii="Tahoma" w:hAnsi="Tahoma"/>
          <w:color w:val="0D0D0D" w:themeColor="text1" w:themeTint="F2"/>
        </w:rPr>
        <w:t xml:space="preserve">To address this, an </w:t>
      </w:r>
      <w:r w:rsidRPr="00092A63">
        <w:rPr>
          <w:rFonts w:ascii="Tahoma" w:hAnsi="Tahoma"/>
          <w:iCs/>
          <w:color w:val="0D0D0D" w:themeColor="text1" w:themeTint="F2"/>
        </w:rPr>
        <w:t>Operational Task Force</w:t>
      </w:r>
      <w:r w:rsidRPr="00092A63">
        <w:rPr>
          <w:rFonts w:ascii="Tahoma" w:hAnsi="Tahoma"/>
          <w:color w:val="0D0D0D" w:themeColor="text1" w:themeTint="F2"/>
        </w:rPr>
        <w:t xml:space="preserve"> (OTF) </w:t>
      </w:r>
      <w:proofErr w:type="gramStart"/>
      <w:r w:rsidRPr="00092A63">
        <w:rPr>
          <w:rFonts w:ascii="Tahoma" w:hAnsi="Tahoma"/>
          <w:color w:val="0D0D0D" w:themeColor="text1" w:themeTint="F2"/>
        </w:rPr>
        <w:t>was established</w:t>
      </w:r>
      <w:proofErr w:type="gramEnd"/>
      <w:r w:rsidRPr="00092A63">
        <w:rPr>
          <w:rFonts w:ascii="Tahoma" w:hAnsi="Tahoma"/>
          <w:color w:val="0D0D0D" w:themeColor="text1" w:themeTint="F2"/>
        </w:rPr>
        <w:t>, coordinated by Europol, to conduct joint investigations into several criminal offences related to illegal shipment and dumping of waste, mostly from EU member states to the Balkans</w:t>
      </w:r>
      <w:bookmarkEnd w:id="47"/>
      <w:r w:rsidRPr="00092A63">
        <w:rPr>
          <w:rFonts w:ascii="Tahoma" w:hAnsi="Tahoma"/>
          <w:color w:val="0D0D0D" w:themeColor="text1" w:themeTint="F2"/>
        </w:rPr>
        <w:t>.</w:t>
      </w:r>
    </w:p>
    <w:p w14:paraId="3E092A1D" w14:textId="77777777" w:rsidR="00EE5E69" w:rsidRPr="00092A63" w:rsidRDefault="00EE5E69" w:rsidP="006F36DB">
      <w:pPr>
        <w:jc w:val="both"/>
        <w:rPr>
          <w:rFonts w:ascii="Tahoma" w:hAnsi="Tahoma" w:cs="Tahoma"/>
          <w:color w:val="0D0D0D" w:themeColor="text1" w:themeTint="F2"/>
          <w:szCs w:val="20"/>
        </w:rPr>
      </w:pPr>
    </w:p>
    <w:p w14:paraId="00A16492" w14:textId="41D8827B" w:rsidR="00EE5E69" w:rsidRPr="00092A63" w:rsidRDefault="00EE5E69" w:rsidP="006F36DB">
      <w:pPr>
        <w:jc w:val="both"/>
        <w:rPr>
          <w:rFonts w:ascii="Tahoma" w:hAnsi="Tahoma"/>
          <w:color w:val="0D0D0D" w:themeColor="text1" w:themeTint="F2"/>
        </w:rPr>
      </w:pPr>
      <w:r w:rsidRPr="00092A63">
        <w:rPr>
          <w:rFonts w:ascii="Tahoma" w:hAnsi="Tahoma"/>
          <w:color w:val="0D0D0D" w:themeColor="text1" w:themeTint="F2"/>
        </w:rPr>
        <w:t>In 2024, the Police dealt with 1,807 criminal offences against life or limb, exceeding the five</w:t>
      </w:r>
      <w:r w:rsidRPr="00092A63">
        <w:rPr>
          <w:rFonts w:ascii="Tahoma" w:hAnsi="Tahoma"/>
          <w:color w:val="0D0D0D" w:themeColor="text1" w:themeTint="F2"/>
        </w:rPr>
        <w:noBreakHyphen/>
        <w:t xml:space="preserve">year average of 1,510. The clearance rate was 88.4%, consistent with recent years. Most of these offences involved minor bodily injury. </w:t>
      </w:r>
      <w:proofErr w:type="gramStart"/>
      <w:r w:rsidRPr="00092A63">
        <w:rPr>
          <w:rFonts w:ascii="Tahoma" w:hAnsi="Tahoma"/>
          <w:color w:val="0D0D0D" w:themeColor="text1" w:themeTint="F2"/>
        </w:rPr>
        <w:t>Both in 2023 and 2024</w:t>
      </w:r>
      <w:proofErr w:type="gramEnd"/>
      <w:r w:rsidRPr="00092A63">
        <w:rPr>
          <w:rFonts w:ascii="Tahoma" w:hAnsi="Tahoma"/>
          <w:color w:val="0D0D0D" w:themeColor="text1" w:themeTint="F2"/>
        </w:rPr>
        <w:t xml:space="preserve">, the number of the most serious criminal offences against life was somewhat lower. In 2024, the Police handled 24 manslaughters and </w:t>
      </w:r>
      <w:proofErr w:type="gramStart"/>
      <w:r w:rsidRPr="00092A63">
        <w:rPr>
          <w:rFonts w:ascii="Tahoma" w:hAnsi="Tahoma"/>
          <w:color w:val="0D0D0D" w:themeColor="text1" w:themeTint="F2"/>
        </w:rPr>
        <w:t>seven</w:t>
      </w:r>
      <w:proofErr w:type="gramEnd"/>
      <w:r w:rsidRPr="00092A63">
        <w:rPr>
          <w:rFonts w:ascii="Tahoma" w:hAnsi="Tahoma"/>
          <w:color w:val="0D0D0D" w:themeColor="text1" w:themeTint="F2"/>
        </w:rPr>
        <w:t xml:space="preserve"> murders,</w:t>
      </w:r>
      <w:r w:rsidRPr="00092A63">
        <w:t xml:space="preserve"> </w:t>
      </w:r>
      <w:r w:rsidRPr="00092A63">
        <w:rPr>
          <w:rFonts w:ascii="Tahoma" w:hAnsi="Tahoma"/>
          <w:color w:val="0D0D0D" w:themeColor="text1" w:themeTint="F2"/>
        </w:rPr>
        <w:t>compared with five-year averages of 22 manslaughters and 13 murders per year. In addition, the Police handled seven murders and five manslaughters in 2024 where, due to the perpetrator's death, there was no legal basis for prosecution. Over the past five years, the average for such cases has been six</w:t>
      </w:r>
      <w:r w:rsidR="009F5B9F">
        <w:rPr>
          <w:rFonts w:ascii="Tahoma" w:hAnsi="Tahoma"/>
          <w:color w:val="0D0D0D" w:themeColor="text1" w:themeTint="F2"/>
        </w:rPr>
        <w:t> </w:t>
      </w:r>
      <w:r w:rsidRPr="00092A63">
        <w:rPr>
          <w:rFonts w:ascii="Tahoma" w:hAnsi="Tahoma"/>
          <w:color w:val="0D0D0D" w:themeColor="text1" w:themeTint="F2"/>
        </w:rPr>
        <w:t>murders and seven manslaughters annually.</w:t>
      </w:r>
    </w:p>
    <w:p w14:paraId="2A995B85" w14:textId="41A1ADA1" w:rsidR="003B5BE2" w:rsidRPr="00092A63" w:rsidRDefault="003B5BE2" w:rsidP="006F36DB">
      <w:pPr>
        <w:jc w:val="both"/>
        <w:rPr>
          <w:rFonts w:ascii="Tahoma" w:hAnsi="Tahoma"/>
          <w:color w:val="0D0D0D" w:themeColor="text1" w:themeTint="F2"/>
        </w:rPr>
      </w:pPr>
    </w:p>
    <w:p w14:paraId="571A8552" w14:textId="7B669459" w:rsidR="00EE5E69" w:rsidRPr="00092A63" w:rsidRDefault="00EE5E69" w:rsidP="006F36DB">
      <w:pPr>
        <w:jc w:val="both"/>
        <w:rPr>
          <w:rFonts w:ascii="Tahoma" w:hAnsi="Tahoma"/>
          <w:color w:val="0D0D0D" w:themeColor="text1" w:themeTint="F2"/>
        </w:rPr>
      </w:pPr>
      <w:r w:rsidRPr="00092A63">
        <w:rPr>
          <w:rFonts w:ascii="Tahoma" w:hAnsi="Tahoma"/>
          <w:color w:val="0D0D0D" w:themeColor="text1" w:themeTint="F2"/>
        </w:rPr>
        <w:lastRenderedPageBreak/>
        <w:t xml:space="preserve">The five-year trend in the number of reported and detected criminal offences against sexual integrity has been upward. In 2024, the Police handled 623 such cases, the highest number in the past five years. The clearance rate was slightly lower than in previous years, but remained </w:t>
      </w:r>
      <w:proofErr w:type="gramStart"/>
      <w:r w:rsidRPr="00092A63">
        <w:rPr>
          <w:rFonts w:ascii="Tahoma" w:hAnsi="Tahoma"/>
          <w:color w:val="0D0D0D" w:themeColor="text1" w:themeTint="F2"/>
        </w:rPr>
        <w:t>fairly high</w:t>
      </w:r>
      <w:proofErr w:type="gramEnd"/>
      <w:r w:rsidRPr="00092A63">
        <w:rPr>
          <w:rFonts w:ascii="Tahoma" w:hAnsi="Tahoma"/>
          <w:color w:val="0D0D0D" w:themeColor="text1" w:themeTint="F2"/>
        </w:rPr>
        <w:t xml:space="preserve"> at 87.3%. Among these offences were 248 criminal offences of display, production, possession, and distribution of pornographic material – the highest figure in the past five years – most of which were detected through Police's own proactive activities. The increase in</w:t>
      </w:r>
      <w:r w:rsidR="006B63EA" w:rsidRPr="00092A63">
        <w:rPr>
          <w:rFonts w:ascii="Tahoma" w:hAnsi="Tahoma"/>
          <w:color w:val="0D0D0D" w:themeColor="text1" w:themeTint="F2"/>
        </w:rPr>
        <w:t xml:space="preserve"> </w:t>
      </w:r>
      <w:r w:rsidRPr="00092A63">
        <w:rPr>
          <w:rFonts w:ascii="Tahoma" w:hAnsi="Tahoma"/>
          <w:color w:val="0D0D0D" w:themeColor="text1" w:themeTint="F2"/>
        </w:rPr>
        <w:t>handled offences is partly attributable to the</w:t>
      </w:r>
      <w:r w:rsidR="00B451CF">
        <w:rPr>
          <w:rFonts w:ascii="Tahoma" w:hAnsi="Tahoma"/>
          <w:color w:val="0D0D0D" w:themeColor="text1" w:themeTint="F2"/>
        </w:rPr>
        <w:t> </w:t>
      </w:r>
      <w:r w:rsidRPr="00092A63">
        <w:rPr>
          <w:rFonts w:ascii="Tahoma" w:hAnsi="Tahoma"/>
          <w:color w:val="0D0D0D" w:themeColor="text1" w:themeTint="F2"/>
        </w:rPr>
        <w:t>growing accessibility of the internet and the rising number of younger users, who are easy targets for online predators, as well as to the Police's efforts to raise public awareness and encourage reporting of such offences. There was also an increase in rapes and acts of sexual violence (an upward trend), which the Police attributed to the recent legislative amendment criminalising non</w:t>
      </w:r>
      <w:r w:rsidRPr="00092A63">
        <w:rPr>
          <w:rFonts w:ascii="Tahoma" w:hAnsi="Tahoma"/>
          <w:color w:val="0D0D0D" w:themeColor="text1" w:themeTint="F2"/>
        </w:rPr>
        <w:noBreakHyphen/>
        <w:t>consensual sexual acts without the use of force ('only yes means yes'</w:t>
      </w:r>
      <w:r w:rsidR="0060039B">
        <w:rPr>
          <w:rFonts w:ascii="Tahoma" w:hAnsi="Tahoma"/>
          <w:color w:val="0D0D0D" w:themeColor="text1" w:themeTint="F2"/>
        </w:rPr>
        <w:t>) and greater victim awareness.</w:t>
      </w:r>
    </w:p>
    <w:p w14:paraId="7818564B" w14:textId="77777777" w:rsidR="003B5BE2" w:rsidRPr="00092A63" w:rsidRDefault="003B5BE2" w:rsidP="006F36DB">
      <w:pPr>
        <w:jc w:val="both"/>
        <w:rPr>
          <w:rFonts w:ascii="Tahoma" w:hAnsi="Tahoma"/>
          <w:color w:val="0D0D0D" w:themeColor="text1" w:themeTint="F2"/>
        </w:rPr>
      </w:pPr>
    </w:p>
    <w:p w14:paraId="2014547B" w14:textId="714F963D" w:rsidR="003B5BE2" w:rsidRPr="00092A63" w:rsidRDefault="003B5BE2" w:rsidP="006F36DB">
      <w:pPr>
        <w:jc w:val="both"/>
        <w:rPr>
          <w:rFonts w:ascii="Tahoma" w:hAnsi="Tahoma"/>
          <w:color w:val="0D0D0D" w:themeColor="text1" w:themeTint="F2"/>
        </w:rPr>
      </w:pPr>
    </w:p>
    <w:p w14:paraId="1543A669" w14:textId="77777777" w:rsidR="003B5BE2" w:rsidRPr="00092A63" w:rsidRDefault="003B5BE2" w:rsidP="006F36DB">
      <w:pPr>
        <w:jc w:val="both"/>
        <w:rPr>
          <w:rFonts w:ascii="Tahoma" w:hAnsi="Tahoma" w:cs="Tahoma"/>
          <w:color w:val="0D0D0D" w:themeColor="text1" w:themeTint="F2"/>
          <w:szCs w:val="20"/>
        </w:rPr>
      </w:pPr>
    </w:p>
    <w:p w14:paraId="2F797228" w14:textId="48045F26" w:rsidR="00EE5E69" w:rsidRPr="00092A63" w:rsidRDefault="003B5BE2" w:rsidP="006F36DB">
      <w:pPr>
        <w:jc w:val="both"/>
        <w:rPr>
          <w:rFonts w:ascii="Tahoma" w:hAnsi="Tahoma" w:cs="Tahoma"/>
          <w:color w:val="0D0D0D" w:themeColor="text1" w:themeTint="F2"/>
          <w:szCs w:val="20"/>
        </w:rPr>
      </w:pPr>
      <w:r w:rsidRPr="00092A63">
        <w:rPr>
          <w:rFonts w:ascii="Tahoma" w:hAnsi="Tahoma"/>
          <w:noProof/>
          <w:color w:val="0D0D0D" w:themeColor="text1" w:themeTint="F2"/>
          <w:lang w:val="sl-SI" w:eastAsia="sl-SI"/>
        </w:rPr>
        <mc:AlternateContent>
          <mc:Choice Requires="wps">
            <w:drawing>
              <wp:inline distT="0" distB="0" distL="0" distR="0" wp14:anchorId="6AC30F8A" wp14:editId="5838200F">
                <wp:extent cx="4320000" cy="947420"/>
                <wp:effectExtent l="0" t="0" r="0" b="0"/>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1D39A890" w14:textId="77777777" w:rsidR="00F47F8A" w:rsidRPr="001407E0" w:rsidRDefault="00F47F8A" w:rsidP="003B5BE2">
                            <w:pPr>
                              <w:pBdr>
                                <w:left w:val="single" w:sz="12" w:space="9" w:color="E84C22" w:themeColor="accent1"/>
                              </w:pBdr>
                              <w:rPr>
                                <w:rFonts w:ascii="Tahoma" w:hAnsi="Tahoma" w:cs="Tahoma"/>
                                <w:color w:val="875117"/>
                                <w:szCs w:val="20"/>
                              </w:rPr>
                            </w:pPr>
                            <w:r>
                              <w:rPr>
                                <w:rFonts w:ascii="Tahoma" w:hAnsi="Tahoma"/>
                                <w:i/>
                                <w:color w:val="875117"/>
                              </w:rPr>
                              <w:t>Between 2020 and 2024, the number of rape cases increased from 46 to 87 and the number of cases of sexual violence increased from 43 to 92.</w:t>
                            </w:r>
                          </w:p>
                        </w:txbxContent>
                      </wps:txbx>
                      <wps:bodyPr rot="0" vert="horz" wrap="square" lIns="91440" tIns="45720" rIns="91440" bIns="45720" anchor="t" anchorCtr="0" upright="1">
                        <a:spAutoFit/>
                      </wps:bodyPr>
                    </wps:wsp>
                  </a:graphicData>
                </a:graphic>
              </wp:inline>
            </w:drawing>
          </mc:Choice>
          <mc:Fallback>
            <w:pict>
              <v:shape w14:anchorId="6AC30F8A" id="_x0000_s1048"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" filled="f" stroked="f">
                <v:textbox style="mso-fit-shape-to-text:t">
                  <w:txbxContent>
                    <w:p w14:paraId="1D39A890" w14:textId="77777777" w:rsidR="00F47F8A" w:rsidRPr="001407E0" w:rsidRDefault="00F47F8A" w:rsidP="003B5BE2">
                      <w:pPr>
                        <w:pBdr>
                          <w:left w:val="single" w:sz="12" w:space="9" w:color="E84C22" w:themeColor="accent1"/>
                        </w:pBdr>
                        <w:rPr>
                          <w:rFonts w:ascii="Tahoma" w:hAnsi="Tahoma" w:cs="Tahoma"/>
                          <w:color w:val="875117"/>
                          <w:szCs w:val="20"/>
                        </w:rPr>
                      </w:pPr>
                      <w:r>
                        <w:rPr>
                          <w:rFonts w:ascii="Tahoma" w:hAnsi="Tahoma"/>
                          <w:i/>
                          <w:color w:val="875117"/>
                        </w:rPr>
                        <w:t>Between 2020 and 2024, the number of rape cases increased from 46 to 87 and the number of cases of sexual violence increased from 43 to 92.</w:t>
                      </w:r>
                    </w:p>
                  </w:txbxContent>
                </v:textbox>
                <w10:anchorlock/>
              </v:shape>
            </w:pict>
          </mc:Fallback>
        </mc:AlternateContent>
      </w:r>
    </w:p>
    <w:p w14:paraId="131683EF" w14:textId="77777777" w:rsidR="003B5BE2" w:rsidRPr="00092A63" w:rsidRDefault="003B5BE2" w:rsidP="00E00BC9">
      <w:pPr>
        <w:jc w:val="both"/>
        <w:rPr>
          <w:rFonts w:ascii="Tahoma" w:hAnsi="Tahoma"/>
          <w:color w:val="0D0D0D" w:themeColor="text1" w:themeTint="F2"/>
        </w:rPr>
      </w:pPr>
      <w:bookmarkStart w:id="48" w:name="_Hlk207109512"/>
    </w:p>
    <w:p w14:paraId="611D3A6D" w14:textId="574DC70E" w:rsidR="00EE5E69" w:rsidRPr="00092A63" w:rsidRDefault="00EE5E69" w:rsidP="00E00BC9">
      <w:pPr>
        <w:jc w:val="both"/>
        <w:rPr>
          <w:rFonts w:ascii="Tahoma" w:hAnsi="Tahoma" w:cs="Tahoma"/>
          <w:color w:val="0D0D0D" w:themeColor="text1" w:themeTint="F2"/>
          <w:szCs w:val="20"/>
        </w:rPr>
      </w:pPr>
      <w:r w:rsidRPr="00092A63">
        <w:rPr>
          <w:rFonts w:ascii="Tahoma" w:hAnsi="Tahoma"/>
          <w:color w:val="0D0D0D" w:themeColor="text1" w:themeTint="F2"/>
        </w:rPr>
        <w:t>In 2024, the Police handled 137 sexual assaults on persons under the age of 15, a figure consistent with the five</w:t>
      </w:r>
      <w:r w:rsidRPr="00092A63">
        <w:rPr>
          <w:rFonts w:ascii="Tahoma" w:hAnsi="Tahoma"/>
          <w:color w:val="0D0D0D" w:themeColor="text1" w:themeTint="F2"/>
        </w:rPr>
        <w:noBreakHyphen/>
        <w:t>year average. Investigations in this area are becoming increasingly complex and demanding due to the widespread use and accessibility of the internet and electronic devices, the</w:t>
      </w:r>
      <w:r w:rsidR="009F5B9F">
        <w:rPr>
          <w:rFonts w:ascii="Tahoma" w:hAnsi="Tahoma"/>
          <w:color w:val="0D0D0D" w:themeColor="text1" w:themeTint="F2"/>
        </w:rPr>
        <w:t> </w:t>
      </w:r>
      <w:r w:rsidRPr="00092A63">
        <w:rPr>
          <w:rFonts w:ascii="Tahoma" w:hAnsi="Tahoma"/>
          <w:color w:val="0D0D0D" w:themeColor="text1" w:themeTint="F2"/>
        </w:rPr>
        <w:t>prevalence of individuals with a sexual interest in children, and the ease with which offenders can conceal their identities. To combat the sexual exploitation of children, the Slovenian Police is closely cooperating with foreign law enforcement authorities, Europol, and Interpol. They also took part in an</w:t>
      </w:r>
      <w:r w:rsidR="009F5B9F">
        <w:rPr>
          <w:rFonts w:ascii="Tahoma" w:hAnsi="Tahoma"/>
          <w:color w:val="0D0D0D" w:themeColor="text1" w:themeTint="F2"/>
        </w:rPr>
        <w:t> </w:t>
      </w:r>
      <w:r w:rsidRPr="00092A63">
        <w:rPr>
          <w:rFonts w:ascii="Tahoma" w:hAnsi="Tahoma"/>
          <w:color w:val="0D0D0D" w:themeColor="text1" w:themeTint="F2"/>
        </w:rPr>
        <w:t xml:space="preserve">international operational action within EMPACT2022+ against child sexual exploitation, together with the law enforcement authorities of Hungary, Croatia, Serbia, Montenegro, North Macedonia, and Bosnia and Herzegovina. In early November 2024, they jointly carried out 59 house searches targeting 63 suspects. </w:t>
      </w:r>
      <w:proofErr w:type="gramStart"/>
      <w:r w:rsidRPr="00092A63">
        <w:rPr>
          <w:rFonts w:ascii="Tahoma" w:hAnsi="Tahoma"/>
          <w:color w:val="0D0D0D" w:themeColor="text1" w:themeTint="F2"/>
        </w:rPr>
        <w:t>A total of 327</w:t>
      </w:r>
      <w:proofErr w:type="gramEnd"/>
      <w:r w:rsidRPr="00092A63">
        <w:rPr>
          <w:rFonts w:ascii="Tahoma" w:hAnsi="Tahoma"/>
          <w:color w:val="0D0D0D" w:themeColor="text1" w:themeTint="F2"/>
        </w:rPr>
        <w:t xml:space="preserve"> electronic devices were seized and to date, eight child victims of sexual</w:t>
      </w:r>
      <w:r w:rsidR="00B451CF">
        <w:rPr>
          <w:rFonts w:ascii="Tahoma" w:hAnsi="Tahoma"/>
          <w:color w:val="0D0D0D" w:themeColor="text1" w:themeTint="F2"/>
        </w:rPr>
        <w:t> </w:t>
      </w:r>
      <w:r w:rsidRPr="00092A63">
        <w:rPr>
          <w:rFonts w:ascii="Tahoma" w:hAnsi="Tahoma"/>
          <w:color w:val="0D0D0D" w:themeColor="text1" w:themeTint="F2"/>
        </w:rPr>
        <w:t>abuse have been identified and rescued. Slovenian criminal investigators alone carried out 11 house searches, seizing 132 electronic devices and other digital data carriers, a large quantity of optical media, as well as printed photographs depicting the sexual exploitation of children. The investigation of the</w:t>
      </w:r>
      <w:r w:rsidR="009F5B9F">
        <w:rPr>
          <w:rFonts w:ascii="Tahoma" w:hAnsi="Tahoma"/>
          <w:color w:val="0D0D0D" w:themeColor="text1" w:themeTint="F2"/>
        </w:rPr>
        <w:t> </w:t>
      </w:r>
      <w:r w:rsidRPr="00092A63">
        <w:rPr>
          <w:rFonts w:ascii="Tahoma" w:hAnsi="Tahoma"/>
          <w:color w:val="0D0D0D" w:themeColor="text1" w:themeTint="F2"/>
        </w:rPr>
        <w:t>seized material is ongoing, with efforts focused on identifying the victims shown in the</w:t>
      </w:r>
      <w:r w:rsidR="00B451CF">
        <w:rPr>
          <w:rFonts w:ascii="Tahoma" w:hAnsi="Tahoma"/>
          <w:color w:val="0D0D0D" w:themeColor="text1" w:themeTint="F2"/>
        </w:rPr>
        <w:t> </w:t>
      </w:r>
      <w:r w:rsidRPr="00092A63">
        <w:rPr>
          <w:rFonts w:ascii="Tahoma" w:hAnsi="Tahoma"/>
          <w:color w:val="0D0D0D" w:themeColor="text1" w:themeTint="F2"/>
        </w:rPr>
        <w:t>abuse</w:t>
      </w:r>
      <w:r w:rsidR="00B451CF">
        <w:rPr>
          <w:rFonts w:ascii="Tahoma" w:hAnsi="Tahoma"/>
          <w:color w:val="0D0D0D" w:themeColor="text1" w:themeTint="F2"/>
        </w:rPr>
        <w:t> </w:t>
      </w:r>
      <w:r w:rsidRPr="00092A63">
        <w:rPr>
          <w:rFonts w:ascii="Tahoma" w:hAnsi="Tahoma"/>
          <w:color w:val="0D0D0D" w:themeColor="text1" w:themeTint="F2"/>
        </w:rPr>
        <w:t>footage.</w:t>
      </w:r>
    </w:p>
    <w:bookmarkEnd w:id="48"/>
    <w:p w14:paraId="395755E5" w14:textId="77777777" w:rsidR="00EE5E69" w:rsidRPr="00092A63" w:rsidRDefault="00EE5E69" w:rsidP="006F36DB">
      <w:pPr>
        <w:jc w:val="both"/>
        <w:rPr>
          <w:rFonts w:ascii="Tahoma" w:hAnsi="Tahoma" w:cs="Tahoma"/>
          <w:color w:val="0D0D0D" w:themeColor="text1" w:themeTint="F2"/>
          <w:szCs w:val="20"/>
        </w:rPr>
      </w:pPr>
    </w:p>
    <w:p w14:paraId="6686F40D" w14:textId="1F729E0D" w:rsidR="00EE5E69" w:rsidRPr="00092A63" w:rsidRDefault="00EE5E69" w:rsidP="00BD67E4">
      <w:pPr>
        <w:jc w:val="both"/>
        <w:rPr>
          <w:rFonts w:ascii="Tahoma" w:hAnsi="Tahoma"/>
          <w:color w:val="0D0D0D" w:themeColor="text1" w:themeTint="F2"/>
        </w:rPr>
      </w:pPr>
      <w:bookmarkStart w:id="49" w:name="_Hlk207110922"/>
      <w:r w:rsidRPr="00092A63">
        <w:rPr>
          <w:rFonts w:ascii="Tahoma" w:hAnsi="Tahoma"/>
          <w:color w:val="0D0D0D" w:themeColor="text1" w:themeTint="F2"/>
        </w:rPr>
        <w:t>The number of criminal offences against marriage, family, and children reached 3,172 – marking the</w:t>
      </w:r>
      <w:r w:rsidR="009F5B9F">
        <w:rPr>
          <w:rFonts w:ascii="Tahoma" w:hAnsi="Tahoma"/>
          <w:color w:val="0D0D0D" w:themeColor="text1" w:themeTint="F2"/>
        </w:rPr>
        <w:t> </w:t>
      </w:r>
      <w:r w:rsidRPr="00092A63">
        <w:rPr>
          <w:rFonts w:ascii="Tahoma" w:hAnsi="Tahoma"/>
          <w:color w:val="0D0D0D" w:themeColor="text1" w:themeTint="F2"/>
        </w:rPr>
        <w:t xml:space="preserve">highest level in the past five years and exceeding the five-year average </w:t>
      </w:r>
      <w:bookmarkEnd w:id="49"/>
      <w:r w:rsidRPr="00092A63">
        <w:rPr>
          <w:rFonts w:ascii="Tahoma" w:hAnsi="Tahoma"/>
          <w:color w:val="0D0D0D" w:themeColor="text1" w:themeTint="F2"/>
        </w:rPr>
        <w:t>of 2,851. These offences predominantly involved domestic violence, as well as neglect and maltreatment of minors. These</w:t>
      </w:r>
      <w:r w:rsidR="009F5B9F">
        <w:rPr>
          <w:rFonts w:ascii="Tahoma" w:hAnsi="Tahoma"/>
          <w:color w:val="0D0D0D" w:themeColor="text1" w:themeTint="F2"/>
        </w:rPr>
        <w:t> </w:t>
      </w:r>
      <w:r w:rsidRPr="00092A63">
        <w:rPr>
          <w:rFonts w:ascii="Tahoma" w:hAnsi="Tahoma"/>
          <w:color w:val="0D0D0D" w:themeColor="text1" w:themeTint="F2"/>
        </w:rPr>
        <w:t>offences have shown a consistent increase over the last five years (an upward trajectory).</w:t>
      </w:r>
    </w:p>
    <w:p w14:paraId="0A9DF0C4" w14:textId="2DC67A43" w:rsidR="0082072D" w:rsidRPr="00092A63" w:rsidRDefault="0082072D" w:rsidP="00BD67E4">
      <w:pPr>
        <w:jc w:val="both"/>
        <w:rPr>
          <w:rFonts w:ascii="Tahoma" w:hAnsi="Tahoma"/>
          <w:color w:val="0D0D0D" w:themeColor="text1" w:themeTint="F2"/>
        </w:rPr>
      </w:pPr>
    </w:p>
    <w:p w14:paraId="324D35E1" w14:textId="7674D013" w:rsidR="0082072D" w:rsidRPr="00092A63" w:rsidRDefault="0082072D" w:rsidP="00BD67E4">
      <w:pPr>
        <w:jc w:val="both"/>
        <w:rPr>
          <w:rFonts w:ascii="Tahoma" w:hAnsi="Tahoma"/>
          <w:color w:val="0D0D0D" w:themeColor="text1" w:themeTint="F2"/>
        </w:rPr>
      </w:pPr>
    </w:p>
    <w:p w14:paraId="7A5F55D8" w14:textId="49ED1663" w:rsidR="0082072D" w:rsidRPr="00092A63" w:rsidRDefault="0082072D" w:rsidP="00BD67E4">
      <w:pPr>
        <w:jc w:val="both"/>
        <w:rPr>
          <w:rFonts w:ascii="Tahoma" w:hAnsi="Tahoma"/>
          <w:color w:val="0D0D0D" w:themeColor="text1" w:themeTint="F2"/>
        </w:rPr>
      </w:pPr>
    </w:p>
    <w:p w14:paraId="2780BD9E" w14:textId="0411B0C5" w:rsidR="0082072D" w:rsidRPr="00092A63" w:rsidRDefault="0082072D" w:rsidP="00BD67E4">
      <w:pPr>
        <w:jc w:val="both"/>
        <w:rPr>
          <w:rFonts w:ascii="Tahoma" w:hAnsi="Tahoma"/>
          <w:color w:val="0D0D0D" w:themeColor="text1" w:themeTint="F2"/>
        </w:rPr>
      </w:pPr>
    </w:p>
    <w:p w14:paraId="35B739C1" w14:textId="5B4E9B65" w:rsidR="0082072D" w:rsidRPr="00092A63" w:rsidRDefault="0082072D" w:rsidP="00BD67E4">
      <w:pPr>
        <w:jc w:val="both"/>
        <w:rPr>
          <w:rFonts w:ascii="Tahoma" w:hAnsi="Tahoma"/>
          <w:color w:val="0D0D0D" w:themeColor="text1" w:themeTint="F2"/>
        </w:rPr>
      </w:pPr>
    </w:p>
    <w:p w14:paraId="71AC5C03" w14:textId="77777777" w:rsidR="0082072D" w:rsidRPr="00092A63" w:rsidRDefault="0082072D" w:rsidP="00BD67E4">
      <w:pPr>
        <w:jc w:val="both"/>
        <w:rPr>
          <w:rFonts w:ascii="Tahoma" w:hAnsi="Tahoma" w:cs="Tahoma"/>
          <w:color w:val="0D0D0D" w:themeColor="text1" w:themeTint="F2"/>
          <w:szCs w:val="20"/>
        </w:rPr>
      </w:pPr>
    </w:p>
    <w:p w14:paraId="624D89F6" w14:textId="77777777" w:rsidR="00EE5E69" w:rsidRPr="00092A63" w:rsidRDefault="00EE5E69" w:rsidP="006F36DB">
      <w:pPr>
        <w:jc w:val="both"/>
        <w:rPr>
          <w:rFonts w:ascii="Tahoma" w:hAnsi="Tahoma" w:cs="Tahoma"/>
          <w:color w:val="0D0D0D" w:themeColor="text1" w:themeTint="F2"/>
          <w:szCs w:val="20"/>
        </w:rPr>
      </w:pPr>
    </w:p>
    <w:p w14:paraId="47991D75" w14:textId="77777777" w:rsidR="0082072D" w:rsidRPr="00092A63" w:rsidRDefault="00EE5E69" w:rsidP="006F36DB">
      <w:pPr>
        <w:jc w:val="both"/>
        <w:rPr>
          <w:rFonts w:ascii="Tahoma" w:hAnsi="Tahoma"/>
          <w:color w:val="0D0D0D" w:themeColor="text1" w:themeTint="F2"/>
        </w:rPr>
      </w:pPr>
      <w:r w:rsidRPr="00092A63">
        <w:rPr>
          <w:rFonts w:ascii="Tahoma" w:hAnsi="Tahoma"/>
          <w:noProof/>
          <w:color w:val="0D0D0D" w:themeColor="text1" w:themeTint="F2"/>
          <w:lang w:val="sl-SI" w:eastAsia="sl-SI"/>
        </w:rPr>
        <mc:AlternateContent>
          <mc:Choice Requires="wps">
            <w:drawing>
              <wp:inline distT="0" distB="0" distL="0" distR="0" wp14:anchorId="150396C6" wp14:editId="45BBD3AA">
                <wp:extent cx="4320000" cy="947420"/>
                <wp:effectExtent l="0" t="0" r="0" b="0"/>
                <wp:docPr id="10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536756CF" w14:textId="6FE4FBE4" w:rsidR="00F47F8A" w:rsidRPr="000C5DF0" w:rsidRDefault="00F47F8A" w:rsidP="006F36DB">
                            <w:pPr>
                              <w:pBdr>
                                <w:left w:val="single" w:sz="12" w:space="9" w:color="E84C22" w:themeColor="accent1"/>
                              </w:pBdr>
                              <w:rPr>
                                <w:rFonts w:ascii="Tahoma" w:hAnsi="Tahoma" w:cs="Tahoma"/>
                                <w:i/>
                                <w:iCs/>
                                <w:color w:val="875117"/>
                                <w:szCs w:val="20"/>
                              </w:rPr>
                            </w:pPr>
                            <w:r>
                              <w:rPr>
                                <w:rFonts w:ascii="Tahoma" w:hAnsi="Tahoma"/>
                                <w:i/>
                                <w:color w:val="875117"/>
                              </w:rPr>
                              <w:t xml:space="preserve">Among juvenile offences, cases of violent conduct and minor bodily injuries doubled over the past five years. These cases frequently involved peer violence. In 2024, there was also a significant increase in criminal offences of attacks on IT systems and </w:t>
                            </w:r>
                            <w:r w:rsidRPr="00B91EC5">
                              <w:rPr>
                                <w:rFonts w:ascii="Tahoma" w:hAnsi="Tahoma"/>
                                <w:i/>
                                <w:color w:val="875117"/>
                              </w:rPr>
                              <w:t>display, production, possession, and distribution of pornographic material</w:t>
                            </w:r>
                            <w:r>
                              <w:rPr>
                                <w:rFonts w:ascii="Tahoma" w:hAnsi="Tahoma"/>
                                <w:i/>
                                <w:color w:val="875117"/>
                              </w:rPr>
                              <w:t>, with minors as the suspected perpetrators.</w:t>
                            </w:r>
                          </w:p>
                        </w:txbxContent>
                      </wps:txbx>
                      <wps:bodyPr rot="0" vert="horz" wrap="square" lIns="91440" tIns="45720" rIns="91440" bIns="45720" anchor="t" anchorCtr="0" upright="1">
                        <a:spAutoFit/>
                      </wps:bodyPr>
                    </wps:wsp>
                  </a:graphicData>
                </a:graphic>
              </wp:inline>
            </w:drawing>
          </mc:Choice>
          <mc:Fallback>
            <w:pict>
              <v:shape w14:anchorId="150396C6" id="_x0000_s1049"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" filled="f" stroked="f">
                <v:textbox style="mso-fit-shape-to-text:t">
                  <w:txbxContent>
                    <w:p w14:paraId="536756CF" w14:textId="6FE4FBE4" w:rsidR="00F47F8A" w:rsidRPr="000C5DF0" w:rsidRDefault="00F47F8A" w:rsidP="006F36DB">
                      <w:pPr>
                        <w:pBdr>
                          <w:left w:val="single" w:sz="12" w:space="9" w:color="E84C22" w:themeColor="accent1"/>
                        </w:pBdr>
                        <w:rPr>
                          <w:rFonts w:ascii="Tahoma" w:hAnsi="Tahoma" w:cs="Tahoma"/>
                          <w:i/>
                          <w:iCs/>
                          <w:color w:val="875117"/>
                          <w:szCs w:val="20"/>
                        </w:rPr>
                      </w:pPr>
                      <w:r>
                        <w:rPr>
                          <w:rFonts w:ascii="Tahoma" w:hAnsi="Tahoma"/>
                          <w:i/>
                          <w:color w:val="875117"/>
                        </w:rPr>
                        <w:t xml:space="preserve">Among juvenile offences, cases of violent conduct and minor bodily injuries doubled over the past five years. These cases frequently involved peer violence. In 2024, there was also a significant increase in criminal offences of attacks on IT systems and </w:t>
                      </w:r>
                      <w:r w:rsidRPr="00B91EC5">
                        <w:rPr>
                          <w:rFonts w:ascii="Tahoma" w:hAnsi="Tahoma"/>
                          <w:i/>
                          <w:color w:val="875117"/>
                        </w:rPr>
                        <w:t>display, production, possession, and distribution of pornographic material</w:t>
                      </w:r>
                      <w:r>
                        <w:rPr>
                          <w:rFonts w:ascii="Tahoma" w:hAnsi="Tahoma"/>
                          <w:i/>
                          <w:color w:val="875117"/>
                        </w:rPr>
                        <w:t>, with minors as the suspected perpetrators.</w:t>
                      </w:r>
                    </w:p>
                  </w:txbxContent>
                </v:textbox>
                <w10:anchorlock/>
              </v:shape>
            </w:pict>
          </mc:Fallback>
        </mc:AlternateContent>
      </w:r>
    </w:p>
    <w:p w14:paraId="06E350C3" w14:textId="77777777" w:rsidR="0082072D" w:rsidRPr="00092A63" w:rsidRDefault="0082072D" w:rsidP="006F36DB">
      <w:pPr>
        <w:jc w:val="both"/>
        <w:rPr>
          <w:rFonts w:ascii="Tahoma" w:hAnsi="Tahoma"/>
          <w:color w:val="0D0D0D" w:themeColor="text1" w:themeTint="F2"/>
        </w:rPr>
      </w:pPr>
    </w:p>
    <w:p w14:paraId="53B28A24" w14:textId="6C45D5DB" w:rsidR="00EE5E69" w:rsidRPr="00092A63" w:rsidRDefault="00EE5E69" w:rsidP="006F36DB">
      <w:pPr>
        <w:jc w:val="both"/>
        <w:rPr>
          <w:rFonts w:ascii="Tahoma" w:hAnsi="Tahoma"/>
          <w:color w:val="0D0D0D" w:themeColor="text1" w:themeTint="F2"/>
        </w:rPr>
      </w:pPr>
      <w:r w:rsidRPr="00092A63">
        <w:rPr>
          <w:rFonts w:ascii="Tahoma" w:hAnsi="Tahoma"/>
          <w:color w:val="0D0D0D" w:themeColor="text1" w:themeTint="F2"/>
        </w:rPr>
        <w:t xml:space="preserve">In 2024, the juvenile offences accounted for 2.9% </w:t>
      </w:r>
      <w:r w:rsidRPr="00092A63">
        <w:rPr>
          <w:rFonts w:ascii="Tahoma" w:hAnsi="Tahoma"/>
        </w:rPr>
        <w:t>of all recorded criminal offences</w:t>
      </w:r>
      <w:r w:rsidRPr="00092A63">
        <w:rPr>
          <w:rFonts w:ascii="Tahoma" w:hAnsi="Tahoma"/>
          <w:color w:val="0D0D0D" w:themeColor="text1" w:themeTint="F2"/>
        </w:rPr>
        <w:t xml:space="preserve"> – the same share as in 2023 and the highest proportion in the past ten years. The absolute number of juvenile offences was also the highest in the past ten years, with 1,715 cases handled by the Police, compared with a</w:t>
      </w:r>
      <w:r w:rsidR="009F5B9F">
        <w:rPr>
          <w:rFonts w:ascii="Tahoma" w:hAnsi="Tahoma"/>
          <w:color w:val="0D0D0D" w:themeColor="text1" w:themeTint="F2"/>
        </w:rPr>
        <w:t> </w:t>
      </w:r>
      <w:r w:rsidRPr="00092A63">
        <w:rPr>
          <w:rFonts w:ascii="Tahoma" w:hAnsi="Tahoma"/>
          <w:color w:val="0D0D0D" w:themeColor="text1" w:themeTint="F2"/>
        </w:rPr>
        <w:t>ten</w:t>
      </w:r>
      <w:r w:rsidR="009F5B9F">
        <w:rPr>
          <w:rFonts w:ascii="Tahoma" w:hAnsi="Tahoma"/>
          <w:color w:val="0D0D0D" w:themeColor="text1" w:themeTint="F2"/>
        </w:rPr>
        <w:noBreakHyphen/>
      </w:r>
      <w:r w:rsidRPr="00092A63">
        <w:rPr>
          <w:rFonts w:ascii="Tahoma" w:hAnsi="Tahoma"/>
          <w:color w:val="0D0D0D" w:themeColor="text1" w:themeTint="F2"/>
        </w:rPr>
        <w:t xml:space="preserve">year average of 1,348 and a five-year average of 1,335. The Police attribute this increase to greater awareness of the need to report all forms of violence, particularly in educational institutions. The number of committed offences and reported cases </w:t>
      </w:r>
      <w:proofErr w:type="gramStart"/>
      <w:r w:rsidRPr="00092A63">
        <w:rPr>
          <w:rFonts w:ascii="Tahoma" w:hAnsi="Tahoma"/>
          <w:color w:val="0D0D0D" w:themeColor="text1" w:themeTint="F2"/>
        </w:rPr>
        <w:t>was also influenced</w:t>
      </w:r>
      <w:proofErr w:type="gramEnd"/>
      <w:r w:rsidRPr="00092A63">
        <w:rPr>
          <w:rFonts w:ascii="Tahoma" w:hAnsi="Tahoma"/>
          <w:color w:val="0D0D0D" w:themeColor="text1" w:themeTint="F2"/>
        </w:rPr>
        <w:t xml:space="preserve"> by events in Slovenia's immediate neighbourhood. Among juvenile offences, violent conduct stood out, with numbers rising steadily over recent years and doubling over the past five years – from 80 cases in 2020 to 158 in 2024. A similar trend </w:t>
      </w:r>
      <w:proofErr w:type="gramStart"/>
      <w:r w:rsidRPr="00092A63">
        <w:rPr>
          <w:rFonts w:ascii="Tahoma" w:hAnsi="Tahoma"/>
          <w:color w:val="0D0D0D" w:themeColor="text1" w:themeTint="F2"/>
        </w:rPr>
        <w:t>was observed</w:t>
      </w:r>
      <w:proofErr w:type="gramEnd"/>
      <w:r w:rsidRPr="00092A63">
        <w:rPr>
          <w:rFonts w:ascii="Tahoma" w:hAnsi="Tahoma"/>
          <w:color w:val="0D0D0D" w:themeColor="text1" w:themeTint="F2"/>
        </w:rPr>
        <w:t xml:space="preserve"> in cases of minor bodily injury caused by juvenile offenders, which increased from 62 in 2020 to 128 in 2024. </w:t>
      </w:r>
      <w:r w:rsidRPr="00092A63">
        <w:rPr>
          <w:rFonts w:ascii="Tahoma" w:hAnsi="Tahoma"/>
        </w:rPr>
        <w:t xml:space="preserve">Both types of offences </w:t>
      </w:r>
      <w:r w:rsidRPr="00092A63">
        <w:rPr>
          <w:rFonts w:ascii="Tahoma" w:hAnsi="Tahoma"/>
          <w:color w:val="0D0D0D" w:themeColor="text1" w:themeTint="F2"/>
        </w:rPr>
        <w:t xml:space="preserve">(violent conduct and minor bodily injury) </w:t>
      </w:r>
      <w:r w:rsidRPr="00092A63">
        <w:rPr>
          <w:rFonts w:ascii="Tahoma" w:hAnsi="Tahoma"/>
        </w:rPr>
        <w:t xml:space="preserve">frequently involved </w:t>
      </w:r>
      <w:r w:rsidRPr="00092A63">
        <w:rPr>
          <w:rFonts w:ascii="Tahoma" w:hAnsi="Tahoma"/>
          <w:color w:val="0D0D0D" w:themeColor="text1" w:themeTint="F2"/>
        </w:rPr>
        <w:t xml:space="preserve">peer violence. In 2024, minors </w:t>
      </w:r>
      <w:proofErr w:type="gramStart"/>
      <w:r w:rsidRPr="00092A63">
        <w:rPr>
          <w:rFonts w:ascii="Tahoma" w:hAnsi="Tahoma"/>
          <w:color w:val="0D0D0D" w:themeColor="text1" w:themeTint="F2"/>
        </w:rPr>
        <w:t>were also more often suspected</w:t>
      </w:r>
      <w:proofErr w:type="gramEnd"/>
      <w:r w:rsidRPr="00092A63">
        <w:rPr>
          <w:rFonts w:ascii="Tahoma" w:hAnsi="Tahoma"/>
          <w:color w:val="0D0D0D" w:themeColor="text1" w:themeTint="F2"/>
        </w:rPr>
        <w:t xml:space="preserve"> of attacks on IT systems. Whereas in previous years they </w:t>
      </w:r>
      <w:proofErr w:type="gramStart"/>
      <w:r w:rsidRPr="00092A63">
        <w:rPr>
          <w:rFonts w:ascii="Tahoma" w:hAnsi="Tahoma"/>
          <w:color w:val="0D0D0D" w:themeColor="text1" w:themeTint="F2"/>
        </w:rPr>
        <w:t>were linked</w:t>
      </w:r>
      <w:proofErr w:type="gramEnd"/>
      <w:r w:rsidRPr="00092A63">
        <w:rPr>
          <w:rFonts w:ascii="Tahoma" w:hAnsi="Tahoma"/>
          <w:color w:val="0D0D0D" w:themeColor="text1" w:themeTint="F2"/>
        </w:rPr>
        <w:t xml:space="preserve"> to only a handful of such offences, the number </w:t>
      </w:r>
      <w:r w:rsidRPr="00092A63">
        <w:rPr>
          <w:rFonts w:ascii="Tahoma" w:hAnsi="Tahoma"/>
          <w:color w:val="0D0D0D" w:themeColor="text1" w:themeTint="F2"/>
        </w:rPr>
        <w:lastRenderedPageBreak/>
        <w:t xml:space="preserve">rose to 35 in 2024. Cases involving display, production, possession, and distribution of pornographic material also rose sharply, with 102 offences recorded in 2024, </w:t>
      </w:r>
      <w:proofErr w:type="gramStart"/>
      <w:r w:rsidRPr="00092A63">
        <w:rPr>
          <w:rFonts w:ascii="Tahoma" w:hAnsi="Tahoma"/>
          <w:color w:val="0D0D0D" w:themeColor="text1" w:themeTint="F2"/>
        </w:rPr>
        <w:t>compared</w:t>
      </w:r>
      <w:proofErr w:type="gramEnd"/>
      <w:r w:rsidRPr="00092A63">
        <w:rPr>
          <w:rFonts w:ascii="Tahoma" w:hAnsi="Tahoma"/>
          <w:color w:val="0D0D0D" w:themeColor="text1" w:themeTint="F2"/>
        </w:rPr>
        <w:t xml:space="preserve"> with a five-year average of 62. A longer-term increase </w:t>
      </w:r>
      <w:proofErr w:type="gramStart"/>
      <w:r w:rsidRPr="00092A63">
        <w:rPr>
          <w:rFonts w:ascii="Tahoma" w:hAnsi="Tahoma"/>
          <w:color w:val="0D0D0D" w:themeColor="text1" w:themeTint="F2"/>
        </w:rPr>
        <w:t>was also noted</w:t>
      </w:r>
      <w:proofErr w:type="gramEnd"/>
      <w:r w:rsidRPr="00092A63">
        <w:rPr>
          <w:rFonts w:ascii="Tahoma" w:hAnsi="Tahoma"/>
          <w:color w:val="0D0D0D" w:themeColor="text1" w:themeTint="F2"/>
        </w:rPr>
        <w:t xml:space="preserve"> in threats and minor bodily injuries: In 2019, the Police dealt with 39 threats and 83 cases of minor bodily injuries compared with 116 threats and 112 cases of minor bodily injuries in 2023.</w:t>
      </w:r>
    </w:p>
    <w:p w14:paraId="1212A771" w14:textId="77777777" w:rsidR="0082072D" w:rsidRPr="00092A63" w:rsidRDefault="0082072D" w:rsidP="006F36DB">
      <w:pPr>
        <w:jc w:val="both"/>
        <w:rPr>
          <w:rFonts w:ascii="Tahoma" w:hAnsi="Tahoma"/>
          <w:color w:val="0D0D0D" w:themeColor="text1" w:themeTint="F2"/>
        </w:rPr>
      </w:pPr>
    </w:p>
    <w:p w14:paraId="3EBF1483" w14:textId="32EA28C4" w:rsidR="0082072D" w:rsidRPr="00092A63" w:rsidRDefault="0082072D" w:rsidP="006F36DB">
      <w:pPr>
        <w:jc w:val="both"/>
        <w:rPr>
          <w:rFonts w:ascii="Tahoma" w:hAnsi="Tahoma"/>
          <w:color w:val="0D0D0D" w:themeColor="text1" w:themeTint="F2"/>
        </w:rPr>
      </w:pPr>
    </w:p>
    <w:p w14:paraId="5C2AC8D5" w14:textId="77777777" w:rsidR="0082072D" w:rsidRPr="00092A63" w:rsidRDefault="0082072D" w:rsidP="006F36DB">
      <w:pPr>
        <w:jc w:val="both"/>
        <w:rPr>
          <w:rFonts w:ascii="Tahoma" w:hAnsi="Tahoma" w:cs="Tahoma"/>
          <w:color w:val="0D0D0D" w:themeColor="text1" w:themeTint="F2"/>
          <w:szCs w:val="20"/>
        </w:rPr>
      </w:pPr>
    </w:p>
    <w:p w14:paraId="036A76E0" w14:textId="77777777" w:rsidR="00EE5E69" w:rsidRPr="00092A63" w:rsidRDefault="00EE5E69" w:rsidP="006F36DB">
      <w:pPr>
        <w:jc w:val="both"/>
        <w:rPr>
          <w:rFonts w:ascii="Tahoma" w:hAnsi="Tahoma" w:cs="Tahoma"/>
          <w:color w:val="0D0D0D" w:themeColor="text1" w:themeTint="F2"/>
          <w:szCs w:val="20"/>
        </w:rPr>
      </w:pPr>
    </w:p>
    <w:p w14:paraId="5074D385" w14:textId="77777777" w:rsidR="0082072D" w:rsidRPr="00092A63" w:rsidRDefault="00EE5E69" w:rsidP="006F36DB">
      <w:pPr>
        <w:jc w:val="both"/>
        <w:rPr>
          <w:rFonts w:ascii="Tahoma" w:hAnsi="Tahoma"/>
          <w:color w:val="0D0D0D" w:themeColor="text1" w:themeTint="F2"/>
        </w:rPr>
      </w:pPr>
      <w:r w:rsidRPr="00092A63">
        <w:rPr>
          <w:rFonts w:ascii="Tahoma" w:hAnsi="Tahoma"/>
          <w:noProof/>
          <w:color w:val="0D0D0D" w:themeColor="text1" w:themeTint="F2"/>
          <w:lang w:val="sl-SI" w:eastAsia="sl-SI"/>
        </w:rPr>
        <mc:AlternateContent>
          <mc:Choice Requires="wps">
            <w:drawing>
              <wp:inline distT="0" distB="0" distL="0" distR="0" wp14:anchorId="4315A197" wp14:editId="2FE4F4EC">
                <wp:extent cx="4320000" cy="947420"/>
                <wp:effectExtent l="0" t="0" r="0" b="0"/>
                <wp:docPr id="1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3E7A21C2" w14:textId="21DC541D" w:rsidR="00F47F8A" w:rsidRPr="00926FFD" w:rsidRDefault="00F47F8A">
                            <w:pPr>
                              <w:pBdr>
                                <w:left w:val="single" w:sz="12" w:space="9" w:color="E84C22" w:themeColor="accent1"/>
                              </w:pBdr>
                              <w:rPr>
                                <w:rFonts w:ascii="Tahoma" w:hAnsi="Tahoma" w:cs="Tahoma"/>
                                <w:i/>
                                <w:iCs/>
                                <w:color w:val="875117"/>
                                <w:szCs w:val="20"/>
                              </w:rPr>
                            </w:pPr>
                            <w:r>
                              <w:rPr>
                                <w:rFonts w:ascii="Tahoma" w:hAnsi="Tahoma"/>
                                <w:i/>
                                <w:color w:val="875117"/>
                              </w:rPr>
                              <w:t>Of the 591 organised crime offences recorded in 2024, the majority – 440 – were offences involving illegal crossing of the state border or territory.</w:t>
                            </w:r>
                          </w:p>
                        </w:txbxContent>
                      </wps:txbx>
                      <wps:bodyPr rot="0" vert="horz" wrap="square" lIns="91440" tIns="45720" rIns="91440" bIns="45720" anchor="t" anchorCtr="0" upright="1">
                        <a:spAutoFit/>
                      </wps:bodyPr>
                    </wps:wsp>
                  </a:graphicData>
                </a:graphic>
              </wp:inline>
            </w:drawing>
          </mc:Choice>
          <mc:Fallback>
            <w:pict>
              <v:shape w14:anchorId="4315A197" id="_x0000_s1050"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FQMMhNM&#10;AgAAcAQAAA4AAAAAAAAAAAAAAAAALgIAAGRycy9lMm9Eb2MueG1sUEsBAi0AFAAGAAgAAAAhAC9q&#10;ck/aAAAABQEAAA8AAAAAAAAAAAAAAAAApgQAAGRycy9kb3ducmV2LnhtbFBLBQYAAAAABAAEAPMA&#10;AACtBQAAAAA=&#10;" filled="f" stroked="f">
                <v:textbox style="mso-fit-shape-to-text:t">
                  <w:txbxContent>
                    <w:p w14:paraId="3E7A21C2" w14:textId="21DC541D" w:rsidR="00F47F8A" w:rsidRPr="00926FFD" w:rsidRDefault="00F47F8A">
                      <w:pPr>
                        <w:pBdr>
                          <w:left w:val="single" w:sz="12" w:space="9" w:color="E84C22" w:themeColor="accent1"/>
                        </w:pBdr>
                        <w:rPr>
                          <w:rFonts w:ascii="Tahoma" w:hAnsi="Tahoma" w:cs="Tahoma"/>
                          <w:i/>
                          <w:iCs/>
                          <w:color w:val="875117"/>
                          <w:szCs w:val="20"/>
                        </w:rPr>
                      </w:pPr>
                      <w:r>
                        <w:rPr>
                          <w:rFonts w:ascii="Tahoma" w:hAnsi="Tahoma"/>
                          <w:i/>
                          <w:color w:val="875117"/>
                        </w:rPr>
                        <w:t>Of the 591 organised crime offences recorded in 2024, the majority – 440 – were offences involving illegal crossing of the state border or territory.</w:t>
                      </w:r>
                    </w:p>
                  </w:txbxContent>
                </v:textbox>
                <w10:anchorlock/>
              </v:shape>
            </w:pict>
          </mc:Fallback>
        </mc:AlternateContent>
      </w:r>
    </w:p>
    <w:p w14:paraId="0C779D88" w14:textId="77777777" w:rsidR="0082072D" w:rsidRPr="00092A63" w:rsidRDefault="0082072D" w:rsidP="006F36DB">
      <w:pPr>
        <w:jc w:val="both"/>
        <w:rPr>
          <w:rFonts w:ascii="Tahoma" w:hAnsi="Tahoma"/>
          <w:color w:val="0D0D0D" w:themeColor="text1" w:themeTint="F2"/>
        </w:rPr>
      </w:pPr>
    </w:p>
    <w:p w14:paraId="265F2327" w14:textId="6DA5CB5D" w:rsidR="00EE5E69" w:rsidRPr="00092A63" w:rsidRDefault="00EE5E69" w:rsidP="006F36DB">
      <w:pPr>
        <w:jc w:val="both"/>
        <w:rPr>
          <w:rFonts w:ascii="Tahoma" w:hAnsi="Tahoma" w:cs="Tahoma"/>
          <w:color w:val="0D0D0D" w:themeColor="text1" w:themeTint="F2"/>
          <w:szCs w:val="20"/>
        </w:rPr>
      </w:pPr>
      <w:r w:rsidRPr="00092A63">
        <w:rPr>
          <w:rFonts w:ascii="Tahoma" w:hAnsi="Tahoma"/>
          <w:color w:val="0D0D0D" w:themeColor="text1" w:themeTint="F2"/>
        </w:rPr>
        <w:t>The number of criminal offences handled in 2024 that met the criteria for organised crime</w:t>
      </w:r>
      <w:r w:rsidRPr="00092A63">
        <w:rPr>
          <w:rFonts w:ascii="Tahoma" w:hAnsi="Tahoma" w:cs="Tahoma"/>
          <w:szCs w:val="20"/>
          <w:vertAlign w:val="superscript"/>
        </w:rPr>
        <w:footnoteReference w:id="11"/>
      </w:r>
      <w:r w:rsidRPr="00092A63">
        <w:rPr>
          <w:rFonts w:ascii="Tahoma" w:hAnsi="Tahoma"/>
          <w:color w:val="0D0D0D" w:themeColor="text1" w:themeTint="F2"/>
        </w:rPr>
        <w:t xml:space="preserve"> was in line with the ten-year average of 570. Among the 591 criminal offences of organised crime, the most frequent were illegal crossing of the state border or territory and illicit manufacture and trafficking of narcotic drugs, prohibited substances and methods in sport, and precursors used for the manufacture and trafficking of illicit drugs. </w:t>
      </w:r>
      <w:proofErr w:type="gramStart"/>
      <w:r w:rsidRPr="00092A63">
        <w:rPr>
          <w:rFonts w:ascii="Tahoma" w:hAnsi="Tahoma"/>
          <w:color w:val="0D0D0D" w:themeColor="text1" w:themeTint="F2"/>
        </w:rPr>
        <w:t>International illegal migration along the so-called Balkan route is heavily influenced by organised criminal groups smuggling</w:t>
      </w:r>
      <w:r w:rsidR="006B63EA" w:rsidRPr="00092A63">
        <w:rPr>
          <w:rFonts w:ascii="Tahoma" w:hAnsi="Tahoma"/>
          <w:color w:val="0D0D0D" w:themeColor="text1" w:themeTint="F2"/>
        </w:rPr>
        <w:t xml:space="preserve"> </w:t>
      </w:r>
      <w:r w:rsidRPr="00092A63">
        <w:rPr>
          <w:rFonts w:ascii="Tahoma" w:hAnsi="Tahoma"/>
          <w:color w:val="0D0D0D" w:themeColor="text1" w:themeTint="F2"/>
        </w:rPr>
        <w:t>migrants to Slovenia and to EU member states, with the trend continuing upward</w:t>
      </w:r>
      <w:proofErr w:type="gramEnd"/>
      <w:r w:rsidRPr="00092A63">
        <w:rPr>
          <w:rFonts w:ascii="Tahoma" w:hAnsi="Tahoma"/>
          <w:color w:val="0D0D0D" w:themeColor="text1" w:themeTint="F2"/>
        </w:rPr>
        <w:t>.</w:t>
      </w:r>
    </w:p>
    <w:p w14:paraId="2AD4565A" w14:textId="77777777" w:rsidR="00EE5E69" w:rsidRPr="00092A63" w:rsidRDefault="00EE5E69" w:rsidP="006F36DB">
      <w:pPr>
        <w:jc w:val="both"/>
        <w:rPr>
          <w:rFonts w:ascii="Tahoma" w:hAnsi="Tahoma" w:cs="Tahoma"/>
          <w:color w:val="0D0D0D" w:themeColor="text1" w:themeTint="F2"/>
          <w:szCs w:val="20"/>
        </w:rPr>
      </w:pPr>
    </w:p>
    <w:p w14:paraId="2F01839A" w14:textId="639EF014" w:rsidR="00EE5E69" w:rsidRPr="00092A63" w:rsidRDefault="00EE5E69" w:rsidP="006F36DB">
      <w:pPr>
        <w:jc w:val="both"/>
        <w:rPr>
          <w:rFonts w:ascii="Tahoma" w:hAnsi="Tahoma" w:cs="Tahoma"/>
          <w:color w:val="000000" w:themeColor="text1"/>
          <w:szCs w:val="20"/>
        </w:rPr>
      </w:pPr>
      <w:proofErr w:type="gramStart"/>
      <w:r w:rsidRPr="00092A63">
        <w:rPr>
          <w:rFonts w:ascii="Tahoma" w:hAnsi="Tahoma"/>
          <w:color w:val="000000" w:themeColor="text1"/>
        </w:rPr>
        <w:t>The number of criminal offences of unlawful manufacture of and trade in illicit drugs, substances and methods that are prohibited in sport, and precursors for the manufacture of illicit drugs, and related to the offence of facilitating the consumption or use of illicit drugs or prohibited substances or methods in sport, which were handled by the Police in 2024 did not differ significantly from previous years.</w:t>
      </w:r>
      <w:proofErr w:type="gramEnd"/>
      <w:r w:rsidRPr="00092A63">
        <w:rPr>
          <w:rFonts w:ascii="Tahoma" w:hAnsi="Tahoma"/>
          <w:color w:val="000000" w:themeColor="text1"/>
        </w:rPr>
        <w:t xml:space="preserve"> Over</w:t>
      </w:r>
      <w:r w:rsidR="009F5B9F">
        <w:rPr>
          <w:rFonts w:ascii="Tahoma" w:hAnsi="Tahoma"/>
          <w:color w:val="000000" w:themeColor="text1"/>
        </w:rPr>
        <w:t> </w:t>
      </w:r>
      <w:r w:rsidRPr="00092A63">
        <w:rPr>
          <w:rFonts w:ascii="Tahoma" w:hAnsi="Tahoma"/>
          <w:color w:val="000000" w:themeColor="text1"/>
        </w:rPr>
        <w:t>the</w:t>
      </w:r>
      <w:r w:rsidR="009F5B9F">
        <w:rPr>
          <w:rFonts w:ascii="Tahoma" w:hAnsi="Tahoma"/>
          <w:color w:val="000000" w:themeColor="text1"/>
        </w:rPr>
        <w:t> </w:t>
      </w:r>
      <w:r w:rsidRPr="00092A63">
        <w:rPr>
          <w:rFonts w:ascii="Tahoma" w:hAnsi="Tahoma"/>
          <w:color w:val="000000" w:themeColor="text1"/>
        </w:rPr>
        <w:t xml:space="preserve">past five years, the Police dealt with an average of 1,304 such offences annually; however, in 2024 the number fell to 928. To enhance detection, prevention and investigation of drug-related offences, all police units </w:t>
      </w:r>
      <w:proofErr w:type="gramStart"/>
      <w:r w:rsidRPr="00092A63">
        <w:rPr>
          <w:rFonts w:ascii="Tahoma" w:hAnsi="Tahoma"/>
          <w:color w:val="000000" w:themeColor="text1"/>
        </w:rPr>
        <w:t>were instructed</w:t>
      </w:r>
      <w:proofErr w:type="gramEnd"/>
      <w:r w:rsidRPr="00092A63">
        <w:rPr>
          <w:rFonts w:ascii="Tahoma" w:hAnsi="Tahoma"/>
          <w:color w:val="000000" w:themeColor="text1"/>
        </w:rPr>
        <w:t xml:space="preserve"> to immediately intensify their activities. Key tasks included systematic planning of criminal investigations, providing expert support for conducting investigations, and targeted planning of tightened controls based the analysis of collected information. These measures aim to establish a more structured and professionally supported approach that will contribute to more effective control of crime in this area.</w:t>
      </w:r>
    </w:p>
    <w:p w14:paraId="68227AAB" w14:textId="77777777" w:rsidR="00EE5E69" w:rsidRPr="00092A63" w:rsidRDefault="00EE5E69" w:rsidP="006F36DB">
      <w:pPr>
        <w:jc w:val="both"/>
        <w:rPr>
          <w:rFonts w:ascii="Tahoma" w:hAnsi="Tahoma" w:cs="Tahoma"/>
          <w:color w:val="000000" w:themeColor="text1"/>
          <w:szCs w:val="20"/>
        </w:rPr>
      </w:pPr>
    </w:p>
    <w:p w14:paraId="0DC8D627" w14:textId="10B0015A" w:rsidR="00EE5E69" w:rsidRPr="00092A63" w:rsidRDefault="00EE5E69" w:rsidP="00E428D9">
      <w:pPr>
        <w:jc w:val="both"/>
        <w:rPr>
          <w:rFonts w:ascii="Tahoma" w:hAnsi="Tahoma"/>
          <w:color w:val="0D0D0D" w:themeColor="text1" w:themeTint="F2"/>
        </w:rPr>
      </w:pPr>
      <w:r w:rsidRPr="00092A63">
        <w:rPr>
          <w:rFonts w:ascii="Tahoma" w:hAnsi="Tahoma"/>
          <w:color w:val="0D0D0D" w:themeColor="text1" w:themeTint="F2"/>
        </w:rPr>
        <w:t xml:space="preserve">In the field of illicit drugs, the Police carried out several large-scale investigations in 2024 targeting international organised crime groups, resulting in the seizure of substantial quantities of illicit drugs. These included 205 kilograms of cocaine and three tonnes of </w:t>
      </w:r>
      <w:proofErr w:type="spellStart"/>
      <w:r w:rsidRPr="00092A63">
        <w:rPr>
          <w:rFonts w:ascii="Tahoma" w:hAnsi="Tahoma"/>
          <w:color w:val="0D0D0D" w:themeColor="text1" w:themeTint="F2"/>
        </w:rPr>
        <w:t>kratom</w:t>
      </w:r>
      <w:proofErr w:type="spellEnd"/>
      <w:r w:rsidRPr="00092A63">
        <w:rPr>
          <w:rFonts w:ascii="Tahoma" w:hAnsi="Tahoma"/>
          <w:color w:val="0D0D0D" w:themeColor="text1" w:themeTint="F2"/>
        </w:rPr>
        <w:t xml:space="preserve"> at the Port of Koper, as well as, in cooperation with Croatian authorities, 45 kilograms of cannabis and 22 barrels containing cannabis. In</w:t>
      </w:r>
      <w:r w:rsidR="009F5B9F">
        <w:rPr>
          <w:rFonts w:ascii="Tahoma" w:hAnsi="Tahoma"/>
          <w:color w:val="0D0D0D" w:themeColor="text1" w:themeTint="F2"/>
        </w:rPr>
        <w:t> </w:t>
      </w:r>
      <w:r w:rsidRPr="00092A63">
        <w:rPr>
          <w:rFonts w:ascii="Tahoma" w:hAnsi="Tahoma"/>
          <w:color w:val="0D0D0D" w:themeColor="text1" w:themeTint="F2"/>
        </w:rPr>
        <w:t xml:space="preserve">addition, 74 indoor </w:t>
      </w:r>
      <w:proofErr w:type="gramStart"/>
      <w:r w:rsidRPr="00092A63">
        <w:rPr>
          <w:rFonts w:ascii="Tahoma" w:hAnsi="Tahoma"/>
          <w:color w:val="0D0D0D" w:themeColor="text1" w:themeTint="F2"/>
        </w:rPr>
        <w:t>cannabis growing</w:t>
      </w:r>
      <w:proofErr w:type="gramEnd"/>
      <w:r w:rsidRPr="00092A63">
        <w:rPr>
          <w:rFonts w:ascii="Tahoma" w:hAnsi="Tahoma"/>
          <w:color w:val="0D0D0D" w:themeColor="text1" w:themeTint="F2"/>
        </w:rPr>
        <w:t xml:space="preserve"> operations and 44 outdoor cannabis plantations were uncovered during the year.</w:t>
      </w:r>
    </w:p>
    <w:p w14:paraId="03993BE7" w14:textId="6279296C" w:rsidR="0082072D" w:rsidRPr="00092A63" w:rsidRDefault="0082072D" w:rsidP="00E428D9">
      <w:pPr>
        <w:jc w:val="both"/>
        <w:rPr>
          <w:rFonts w:ascii="Tahoma" w:hAnsi="Tahoma"/>
          <w:color w:val="0D0D0D" w:themeColor="text1" w:themeTint="F2"/>
        </w:rPr>
      </w:pPr>
    </w:p>
    <w:p w14:paraId="5D36F8C9" w14:textId="77777777" w:rsidR="0082072D" w:rsidRPr="00092A63" w:rsidRDefault="0082072D" w:rsidP="00E428D9">
      <w:pPr>
        <w:jc w:val="both"/>
        <w:rPr>
          <w:rFonts w:ascii="Tahoma" w:hAnsi="Tahoma" w:cs="Tahoma"/>
          <w:color w:val="0D0D0D" w:themeColor="text1" w:themeTint="F2"/>
          <w:szCs w:val="20"/>
        </w:rPr>
      </w:pPr>
    </w:p>
    <w:p w14:paraId="6CCC5C73" w14:textId="47389E09" w:rsidR="00EE5E69" w:rsidRPr="00092A63" w:rsidRDefault="00EE5E69" w:rsidP="00E428D9">
      <w:pPr>
        <w:jc w:val="both"/>
        <w:rPr>
          <w:rFonts w:ascii="Tahoma" w:hAnsi="Tahoma" w:cs="Tahoma"/>
          <w:color w:val="0D0D0D" w:themeColor="text1" w:themeTint="F2"/>
          <w:szCs w:val="20"/>
        </w:rPr>
      </w:pPr>
    </w:p>
    <w:p w14:paraId="62139283" w14:textId="137E14A3" w:rsidR="0082072D" w:rsidRPr="00092A63" w:rsidRDefault="0082072D" w:rsidP="00E428D9">
      <w:pPr>
        <w:jc w:val="both"/>
        <w:rPr>
          <w:rFonts w:ascii="Tahoma" w:hAnsi="Tahoma" w:cs="Tahoma"/>
          <w:color w:val="0D0D0D" w:themeColor="text1" w:themeTint="F2"/>
          <w:szCs w:val="20"/>
        </w:rPr>
      </w:pPr>
    </w:p>
    <w:p w14:paraId="66EA60A4" w14:textId="7986BCBD" w:rsidR="0082072D" w:rsidRPr="00092A63" w:rsidRDefault="0082072D" w:rsidP="00E428D9">
      <w:pPr>
        <w:jc w:val="both"/>
        <w:rPr>
          <w:rFonts w:ascii="Tahoma" w:hAnsi="Tahoma" w:cs="Tahoma"/>
          <w:color w:val="0D0D0D" w:themeColor="text1" w:themeTint="F2"/>
          <w:szCs w:val="20"/>
        </w:rPr>
      </w:pPr>
      <w:r w:rsidRPr="00092A63">
        <w:rPr>
          <w:rFonts w:ascii="Tahoma" w:hAnsi="Tahoma"/>
          <w:noProof/>
          <w:color w:val="0D0D0D" w:themeColor="text1" w:themeTint="F2"/>
          <w:lang w:val="sl-SI" w:eastAsia="sl-SI"/>
        </w:rPr>
        <mc:AlternateContent>
          <mc:Choice Requires="wps">
            <w:drawing>
              <wp:inline distT="0" distB="0" distL="0" distR="0" wp14:anchorId="41039965" wp14:editId="42207F8C">
                <wp:extent cx="4320000" cy="947420"/>
                <wp:effectExtent l="0" t="0" r="0" b="0"/>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61C897CD" w14:textId="11CE9EED" w:rsidR="00F47F8A" w:rsidRPr="00926FFD" w:rsidRDefault="00F47F8A" w:rsidP="0082072D">
                            <w:pPr>
                              <w:pBdr>
                                <w:left w:val="single" w:sz="12" w:space="9" w:color="E84C22" w:themeColor="accent1"/>
                              </w:pBdr>
                              <w:rPr>
                                <w:rFonts w:ascii="Tahoma" w:hAnsi="Tahoma" w:cs="Tahoma"/>
                                <w:i/>
                                <w:iCs/>
                                <w:color w:val="875117"/>
                                <w:szCs w:val="20"/>
                              </w:rPr>
                            </w:pPr>
                            <w:r>
                              <w:rPr>
                                <w:rFonts w:ascii="Tahoma" w:hAnsi="Tahoma"/>
                                <w:i/>
                                <w:color w:val="875117"/>
                              </w:rPr>
                              <w:t xml:space="preserve">The Police cooperated with governmental and non-governmental organisations in Nova </w:t>
                            </w:r>
                            <w:proofErr w:type="spellStart"/>
                            <w:r>
                              <w:rPr>
                                <w:rFonts w:ascii="Tahoma" w:hAnsi="Tahoma"/>
                                <w:i/>
                                <w:color w:val="875117"/>
                              </w:rPr>
                              <w:t>Gorica</w:t>
                            </w:r>
                            <w:proofErr w:type="spellEnd"/>
                            <w:r>
                              <w:rPr>
                                <w:rFonts w:ascii="Tahoma" w:hAnsi="Tahoma"/>
                                <w:i/>
                                <w:color w:val="875117"/>
                              </w:rPr>
                              <w:t xml:space="preserve"> and Ljubljana to establish supervised drug consumption rooms.</w:t>
                            </w:r>
                          </w:p>
                        </w:txbxContent>
                      </wps:txbx>
                      <wps:bodyPr rot="0" vert="horz" wrap="square" lIns="91440" tIns="45720" rIns="91440" bIns="45720" anchor="t" anchorCtr="0" upright="1">
                        <a:spAutoFit/>
                      </wps:bodyPr>
                    </wps:wsp>
                  </a:graphicData>
                </a:graphic>
              </wp:inline>
            </w:drawing>
          </mc:Choice>
          <mc:Fallback>
            <w:pict>
              <v:shape w14:anchorId="41039965" id="_x0000_s1051"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CF4ks5M&#10;AgAAcAQAAA4AAAAAAAAAAAAAAAAALgIAAGRycy9lMm9Eb2MueG1sUEsBAi0AFAAGAAgAAAAhAC9q&#10;ck/aAAAABQEAAA8AAAAAAAAAAAAAAAAApgQAAGRycy9kb3ducmV2LnhtbFBLBQYAAAAABAAEAPMA&#10;AACtBQAAAAA=&#10;" filled="f" stroked="f">
                <v:textbox style="mso-fit-shape-to-text:t">
                  <w:txbxContent>
                    <w:p w14:paraId="61C897CD" w14:textId="11CE9EED" w:rsidR="00F47F8A" w:rsidRPr="00926FFD" w:rsidRDefault="00F47F8A" w:rsidP="0082072D">
                      <w:pPr>
                        <w:pBdr>
                          <w:left w:val="single" w:sz="12" w:space="9" w:color="E84C22" w:themeColor="accent1"/>
                        </w:pBdr>
                        <w:rPr>
                          <w:rFonts w:ascii="Tahoma" w:hAnsi="Tahoma" w:cs="Tahoma"/>
                          <w:i/>
                          <w:iCs/>
                          <w:color w:val="875117"/>
                          <w:szCs w:val="20"/>
                        </w:rPr>
                      </w:pPr>
                      <w:r>
                        <w:rPr>
                          <w:rFonts w:ascii="Tahoma" w:hAnsi="Tahoma"/>
                          <w:i/>
                          <w:color w:val="875117"/>
                        </w:rPr>
                        <w:t xml:space="preserve">The Police cooperated with governmental and non-governmental organisations in Nova </w:t>
                      </w:r>
                      <w:proofErr w:type="spellStart"/>
                      <w:r>
                        <w:rPr>
                          <w:rFonts w:ascii="Tahoma" w:hAnsi="Tahoma"/>
                          <w:i/>
                          <w:color w:val="875117"/>
                        </w:rPr>
                        <w:t>Gorica</w:t>
                      </w:r>
                      <w:proofErr w:type="spellEnd"/>
                      <w:r>
                        <w:rPr>
                          <w:rFonts w:ascii="Tahoma" w:hAnsi="Tahoma"/>
                          <w:i/>
                          <w:color w:val="875117"/>
                        </w:rPr>
                        <w:t xml:space="preserve"> and Ljubljana to establish supervised drug consumption rooms.</w:t>
                      </w:r>
                    </w:p>
                  </w:txbxContent>
                </v:textbox>
                <w10:anchorlock/>
              </v:shape>
            </w:pict>
          </mc:Fallback>
        </mc:AlternateContent>
      </w:r>
    </w:p>
    <w:p w14:paraId="4E94D91E" w14:textId="77777777" w:rsidR="0082072D" w:rsidRPr="00092A63" w:rsidRDefault="0082072D" w:rsidP="00E428D9">
      <w:pPr>
        <w:jc w:val="both"/>
        <w:rPr>
          <w:rFonts w:ascii="Tahoma" w:hAnsi="Tahoma" w:cs="Tahoma"/>
          <w:color w:val="0D0D0D" w:themeColor="text1" w:themeTint="F2"/>
          <w:szCs w:val="20"/>
        </w:rPr>
      </w:pPr>
    </w:p>
    <w:p w14:paraId="77039026" w14:textId="43D84EB3" w:rsidR="00EE5E69" w:rsidRPr="00092A63" w:rsidRDefault="00EE5E69" w:rsidP="00E428D9">
      <w:pPr>
        <w:jc w:val="both"/>
        <w:rPr>
          <w:rFonts w:ascii="Tahoma" w:hAnsi="Tahoma" w:cs="Tahoma"/>
          <w:color w:val="0D0D0D" w:themeColor="text1" w:themeTint="F2"/>
          <w:szCs w:val="20"/>
        </w:rPr>
      </w:pPr>
      <w:r w:rsidRPr="00092A63">
        <w:rPr>
          <w:rFonts w:ascii="Tahoma" w:hAnsi="Tahoma"/>
          <w:color w:val="0D0D0D" w:themeColor="text1" w:themeTint="F2"/>
        </w:rPr>
        <w:t xml:space="preserve">The Police also enhanced cooperation with the Financial Administration of the Republic of Slovenia in investigating drug smuggling through the Port of Koper and via postal consignments. A significant portion of the Police's activities in the field of illicit drugs was dedicated to </w:t>
      </w:r>
      <w:proofErr w:type="gramStart"/>
      <w:r w:rsidRPr="00092A63">
        <w:rPr>
          <w:rFonts w:ascii="Tahoma" w:hAnsi="Tahoma"/>
          <w:color w:val="0D0D0D" w:themeColor="text1" w:themeTint="F2"/>
        </w:rPr>
        <w:t>awareness-raising</w:t>
      </w:r>
      <w:proofErr w:type="gramEnd"/>
      <w:r w:rsidRPr="00092A63">
        <w:rPr>
          <w:rFonts w:ascii="Tahoma" w:hAnsi="Tahoma"/>
          <w:color w:val="0D0D0D" w:themeColor="text1" w:themeTint="F2"/>
        </w:rPr>
        <w:t xml:space="preserve"> and the</w:t>
      </w:r>
      <w:r w:rsidR="009F5B9F">
        <w:rPr>
          <w:rFonts w:ascii="Tahoma" w:hAnsi="Tahoma"/>
          <w:color w:val="0D0D0D" w:themeColor="text1" w:themeTint="F2"/>
        </w:rPr>
        <w:t> </w:t>
      </w:r>
      <w:r w:rsidRPr="00092A63">
        <w:rPr>
          <w:rFonts w:ascii="Tahoma" w:hAnsi="Tahoma"/>
          <w:color w:val="0D0D0D" w:themeColor="text1" w:themeTint="F2"/>
        </w:rPr>
        <w:t xml:space="preserve">training of criminal investigators. The Police participated in a project on banned substances in sport </w:t>
      </w:r>
      <w:r w:rsidRPr="00092A63">
        <w:rPr>
          <w:rFonts w:ascii="Tahoma" w:hAnsi="Tahoma"/>
          <w:color w:val="0D0D0D" w:themeColor="text1" w:themeTint="F2"/>
        </w:rPr>
        <w:lastRenderedPageBreak/>
        <w:t xml:space="preserve">and food supplements, in the Early Warning System on New Psychoactive Substances, in EMPACT projects, and in the working groups of the </w:t>
      </w:r>
      <w:r w:rsidRPr="00092A63">
        <w:rPr>
          <w:rFonts w:ascii="Tahoma" w:hAnsi="Tahoma"/>
          <w:iCs/>
          <w:color w:val="0D0D0D" w:themeColor="text1" w:themeTint="F2"/>
        </w:rPr>
        <w:t>European Union Drugs Agency</w:t>
      </w:r>
      <w:r w:rsidRPr="00092A63">
        <w:rPr>
          <w:rFonts w:ascii="Tahoma" w:hAnsi="Tahoma"/>
          <w:color w:val="0D0D0D" w:themeColor="text1" w:themeTint="F2"/>
        </w:rPr>
        <w:t xml:space="preserve"> (EUDA) addressing the drug market and drug-related crime.</w:t>
      </w:r>
    </w:p>
    <w:p w14:paraId="114BD6C5" w14:textId="77777777" w:rsidR="0082072D" w:rsidRPr="00092A63" w:rsidRDefault="0082072D" w:rsidP="006F36DB">
      <w:pPr>
        <w:jc w:val="both"/>
        <w:rPr>
          <w:rFonts w:ascii="Tahoma" w:hAnsi="Tahoma" w:cs="Tahoma"/>
          <w:color w:val="000000" w:themeColor="text1"/>
          <w:szCs w:val="20"/>
        </w:rPr>
      </w:pPr>
    </w:p>
    <w:p w14:paraId="3A8816AA" w14:textId="5E700304" w:rsidR="00EE5E69" w:rsidRPr="00092A63" w:rsidRDefault="00EE5E69" w:rsidP="00D817DD">
      <w:pPr>
        <w:jc w:val="both"/>
        <w:rPr>
          <w:rFonts w:ascii="Tahoma" w:hAnsi="Tahoma"/>
          <w:color w:val="000000" w:themeColor="text1"/>
        </w:rPr>
      </w:pPr>
      <w:r w:rsidRPr="00092A63">
        <w:rPr>
          <w:rFonts w:ascii="Tahoma" w:hAnsi="Tahoma"/>
          <w:color w:val="000000" w:themeColor="text1"/>
        </w:rPr>
        <w:t>In the field of counter-terrorism and violent extremism, police activities focused on the timely detection of all forms of hostility, intolerance and radicalisation that could lead to violence. In cooperation with the Office for Money Laundering Prevention of the Republic of Slovenia, they also focused on identifying terrorism factors related to terrorism financing. The Police played a key role in the preparation and implementation of the Action plan for the prevention of terrorism and violent extremism, acting as a</w:t>
      </w:r>
      <w:r w:rsidR="009F5B9F">
        <w:rPr>
          <w:rFonts w:ascii="Tahoma" w:hAnsi="Tahoma"/>
          <w:color w:val="000000" w:themeColor="text1"/>
        </w:rPr>
        <w:t> </w:t>
      </w:r>
      <w:r w:rsidRPr="00092A63">
        <w:rPr>
          <w:rFonts w:ascii="Tahoma" w:hAnsi="Tahoma"/>
          <w:color w:val="000000" w:themeColor="text1"/>
        </w:rPr>
        <w:t xml:space="preserve">central coordinating body in Slovenia and bringing together over 20 national stakeholders – including the private sector, civil society, and other interest groups – within the so-called whole-of-society approach. New counter-terrorism strategies require a comprehensive response, based on a balanced approach with a strong emphasis on prevention. Enhanced interagency and international cooperation, consistent use of existing tools and mechanisms, continuous monitoring, and real-time response to emerging challenges are all essential in this regard. In 2024, the Police handled two </w:t>
      </w:r>
      <w:r w:rsidR="0060039B">
        <w:rPr>
          <w:rFonts w:ascii="Tahoma" w:hAnsi="Tahoma"/>
          <w:color w:val="000000" w:themeColor="text1"/>
        </w:rPr>
        <w:t>criminal offences of terrorism.</w:t>
      </w:r>
    </w:p>
    <w:p w14:paraId="02950D5E" w14:textId="5FE8CCE1" w:rsidR="0082072D" w:rsidRPr="00092A63" w:rsidRDefault="0082072D" w:rsidP="00D817DD">
      <w:pPr>
        <w:jc w:val="both"/>
        <w:rPr>
          <w:rFonts w:ascii="Tahoma" w:hAnsi="Tahoma"/>
          <w:color w:val="000000" w:themeColor="text1"/>
        </w:rPr>
      </w:pPr>
    </w:p>
    <w:p w14:paraId="0108B201" w14:textId="41D5ED9F" w:rsidR="0082072D" w:rsidRPr="00092A63" w:rsidRDefault="0082072D" w:rsidP="00D817DD">
      <w:pPr>
        <w:jc w:val="both"/>
        <w:rPr>
          <w:rFonts w:ascii="Tahoma" w:hAnsi="Tahoma"/>
          <w:color w:val="000000" w:themeColor="text1"/>
        </w:rPr>
      </w:pPr>
    </w:p>
    <w:p w14:paraId="4709D523" w14:textId="2C78BEEB" w:rsidR="0082072D" w:rsidRPr="00092A63" w:rsidRDefault="0082072D" w:rsidP="00D817DD">
      <w:pPr>
        <w:jc w:val="both"/>
        <w:rPr>
          <w:rFonts w:ascii="Tahoma" w:hAnsi="Tahoma"/>
          <w:color w:val="000000" w:themeColor="text1"/>
        </w:rPr>
      </w:pPr>
    </w:p>
    <w:p w14:paraId="2F40FDA9" w14:textId="5217EDB2" w:rsidR="0082072D" w:rsidRPr="00092A63" w:rsidRDefault="0082072D" w:rsidP="00D817DD">
      <w:pPr>
        <w:jc w:val="both"/>
        <w:rPr>
          <w:rFonts w:ascii="Tahoma" w:hAnsi="Tahoma"/>
          <w:color w:val="000000" w:themeColor="text1"/>
        </w:rPr>
      </w:pPr>
    </w:p>
    <w:p w14:paraId="7B069A41" w14:textId="630340D8" w:rsidR="0082072D" w:rsidRPr="00092A63" w:rsidRDefault="0082072D" w:rsidP="00D817DD">
      <w:pPr>
        <w:jc w:val="both"/>
        <w:rPr>
          <w:rFonts w:ascii="Tahoma" w:hAnsi="Tahoma"/>
          <w:color w:val="000000" w:themeColor="text1"/>
        </w:rPr>
      </w:pPr>
    </w:p>
    <w:p w14:paraId="0EDB8007" w14:textId="77777777" w:rsidR="0082072D" w:rsidRPr="00092A63" w:rsidRDefault="0082072D" w:rsidP="00D817DD">
      <w:pPr>
        <w:jc w:val="both"/>
        <w:rPr>
          <w:rFonts w:ascii="Tahoma" w:hAnsi="Tahoma" w:cs="Tahoma"/>
          <w:color w:val="000000" w:themeColor="text1"/>
          <w:szCs w:val="20"/>
        </w:rPr>
      </w:pPr>
    </w:p>
    <w:p w14:paraId="11DA44CA" w14:textId="77777777" w:rsidR="00EE5E69" w:rsidRPr="00092A63" w:rsidRDefault="00EE5E69" w:rsidP="006F36DB">
      <w:pPr>
        <w:jc w:val="both"/>
        <w:rPr>
          <w:rFonts w:ascii="Tahoma" w:hAnsi="Tahoma" w:cs="Tahoma"/>
          <w:color w:val="000000" w:themeColor="text1"/>
          <w:szCs w:val="20"/>
        </w:rPr>
      </w:pPr>
    </w:p>
    <w:p w14:paraId="4A534CE0" w14:textId="77777777" w:rsidR="0082072D" w:rsidRPr="00092A63" w:rsidRDefault="00EE5E69" w:rsidP="00887499">
      <w:pPr>
        <w:jc w:val="both"/>
        <w:rPr>
          <w:rFonts w:ascii="Tahoma" w:hAnsi="Tahoma"/>
          <w:color w:val="000000" w:themeColor="text1"/>
        </w:rPr>
      </w:pPr>
      <w:r w:rsidRPr="00092A63">
        <w:rPr>
          <w:rFonts w:ascii="Tahoma" w:hAnsi="Tahoma"/>
          <w:noProof/>
          <w:color w:val="000000" w:themeColor="text1"/>
          <w:lang w:val="sl-SI" w:eastAsia="sl-SI"/>
        </w:rPr>
        <mc:AlternateContent>
          <mc:Choice Requires="wps">
            <w:drawing>
              <wp:inline distT="0" distB="0" distL="0" distR="0" wp14:anchorId="6144775A" wp14:editId="1AA392BC">
                <wp:extent cx="4320000" cy="947420"/>
                <wp:effectExtent l="0" t="0" r="0" b="0"/>
                <wp:docPr id="1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0AEFCAD7" w14:textId="7C5067A8" w:rsidR="00F47F8A" w:rsidRPr="00926FFD" w:rsidRDefault="00F47F8A" w:rsidP="006F36DB">
                            <w:pPr>
                              <w:pBdr>
                                <w:left w:val="single" w:sz="12" w:space="9" w:color="E84C22" w:themeColor="accent1"/>
                              </w:pBdr>
                              <w:rPr>
                                <w:rFonts w:ascii="Tahoma" w:hAnsi="Tahoma" w:cs="Tahoma"/>
                                <w:i/>
                                <w:iCs/>
                                <w:color w:val="875117"/>
                                <w:szCs w:val="20"/>
                              </w:rPr>
                            </w:pPr>
                            <w:r>
                              <w:rPr>
                                <w:rFonts w:ascii="Tahoma" w:hAnsi="Tahoma"/>
                                <w:i/>
                                <w:color w:val="875117"/>
                              </w:rPr>
                              <w:t>In 2024, the Police handled 25 criminal offences of human trafficking and 24 criminal offences of exploitation of prostitution. F</w:t>
                            </w:r>
                            <w:r w:rsidRPr="00E90ED2">
                              <w:rPr>
                                <w:rFonts w:ascii="Tahoma" w:hAnsi="Tahoma"/>
                                <w:i/>
                                <w:color w:val="875117"/>
                              </w:rPr>
                              <w:t>igures reflect the</w:t>
                            </w:r>
                            <w:r>
                              <w:rPr>
                                <w:rFonts w:ascii="Tahoma" w:hAnsi="Tahoma"/>
                                <w:i/>
                                <w:color w:val="875117"/>
                              </w:rPr>
                              <w:t> </w:t>
                            </w:r>
                            <w:r w:rsidRPr="00E90ED2">
                              <w:rPr>
                                <w:rFonts w:ascii="Tahoma" w:hAnsi="Tahoma"/>
                                <w:i/>
                                <w:color w:val="875117"/>
                              </w:rPr>
                              <w:t>Police’s proactive approach, which emphasises the identification of victims and the use</w:t>
                            </w:r>
                            <w:r>
                              <w:rPr>
                                <w:rFonts w:ascii="Tahoma" w:hAnsi="Tahoma"/>
                                <w:i/>
                                <w:color w:val="875117"/>
                              </w:rPr>
                              <w:t xml:space="preserve"> of covert investigative measures. Victims very rarely report such crimes themselves, and reports from third parties </w:t>
                            </w:r>
                            <w:proofErr w:type="gramStart"/>
                            <w:r>
                              <w:rPr>
                                <w:rFonts w:ascii="Tahoma" w:hAnsi="Tahoma"/>
                                <w:i/>
                                <w:color w:val="875117"/>
                              </w:rPr>
                              <w:t>are also</w:t>
                            </w:r>
                            <w:proofErr w:type="gramEnd"/>
                            <w:r>
                              <w:rPr>
                                <w:rFonts w:ascii="Tahoma" w:hAnsi="Tahoma"/>
                                <w:i/>
                                <w:color w:val="875117"/>
                              </w:rPr>
                              <w:t xml:space="preserve"> extremely uncommon.</w:t>
                            </w:r>
                          </w:p>
                        </w:txbxContent>
                      </wps:txbx>
                      <wps:bodyPr rot="0" vert="horz" wrap="square" lIns="91440" tIns="45720" rIns="91440" bIns="45720" anchor="t" anchorCtr="0" upright="1">
                        <a:spAutoFit/>
                      </wps:bodyPr>
                    </wps:wsp>
                  </a:graphicData>
                </a:graphic>
              </wp:inline>
            </w:drawing>
          </mc:Choice>
          <mc:Fallback>
            <w:pict>
              <v:shape w14:anchorId="6144775A" id="_x0000_s1052"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" filled="f" stroked="f">
                <v:textbox style="mso-fit-shape-to-text:t">
                  <w:txbxContent>
                    <w:p w14:paraId="0AEFCAD7" w14:textId="7C5067A8" w:rsidR="00F47F8A" w:rsidRPr="00926FFD" w:rsidRDefault="00F47F8A" w:rsidP="006F36DB">
                      <w:pPr>
                        <w:pBdr>
                          <w:left w:val="single" w:sz="12" w:space="9" w:color="E84C22" w:themeColor="accent1"/>
                        </w:pBdr>
                        <w:rPr>
                          <w:rFonts w:ascii="Tahoma" w:hAnsi="Tahoma" w:cs="Tahoma"/>
                          <w:i/>
                          <w:iCs/>
                          <w:color w:val="875117"/>
                          <w:szCs w:val="20"/>
                        </w:rPr>
                      </w:pPr>
                      <w:r>
                        <w:rPr>
                          <w:rFonts w:ascii="Tahoma" w:hAnsi="Tahoma"/>
                          <w:i/>
                          <w:color w:val="875117"/>
                        </w:rPr>
                        <w:t>In 2024, the Police handled 25 criminal offences of human trafficking and 24 criminal offences of exploitation of prostitution. F</w:t>
                      </w:r>
                      <w:r w:rsidRPr="00E90ED2">
                        <w:rPr>
                          <w:rFonts w:ascii="Tahoma" w:hAnsi="Tahoma"/>
                          <w:i/>
                          <w:color w:val="875117"/>
                        </w:rPr>
                        <w:t>igures reflect the</w:t>
                      </w:r>
                      <w:r>
                        <w:rPr>
                          <w:rFonts w:ascii="Tahoma" w:hAnsi="Tahoma"/>
                          <w:i/>
                          <w:color w:val="875117"/>
                        </w:rPr>
                        <w:t> </w:t>
                      </w:r>
                      <w:r w:rsidRPr="00E90ED2">
                        <w:rPr>
                          <w:rFonts w:ascii="Tahoma" w:hAnsi="Tahoma"/>
                          <w:i/>
                          <w:color w:val="875117"/>
                        </w:rPr>
                        <w:t>Police’s proactive approach, which emphasises the identification of victims and the use</w:t>
                      </w:r>
                      <w:r>
                        <w:rPr>
                          <w:rFonts w:ascii="Tahoma" w:hAnsi="Tahoma"/>
                          <w:i/>
                          <w:color w:val="875117"/>
                        </w:rPr>
                        <w:t xml:space="preserve"> of covert investigative measures. Victims very rarely report such crimes themselves, and reports from third parties </w:t>
                      </w:r>
                      <w:proofErr w:type="gramStart"/>
                      <w:r>
                        <w:rPr>
                          <w:rFonts w:ascii="Tahoma" w:hAnsi="Tahoma"/>
                          <w:i/>
                          <w:color w:val="875117"/>
                        </w:rPr>
                        <w:t>are also</w:t>
                      </w:r>
                      <w:proofErr w:type="gramEnd"/>
                      <w:r>
                        <w:rPr>
                          <w:rFonts w:ascii="Tahoma" w:hAnsi="Tahoma"/>
                          <w:i/>
                          <w:color w:val="875117"/>
                        </w:rPr>
                        <w:t xml:space="preserve"> extremely uncommon.</w:t>
                      </w:r>
                    </w:p>
                  </w:txbxContent>
                </v:textbox>
                <w10:anchorlock/>
              </v:shape>
            </w:pict>
          </mc:Fallback>
        </mc:AlternateContent>
      </w:r>
    </w:p>
    <w:p w14:paraId="2F59B8BA" w14:textId="77777777" w:rsidR="0082072D" w:rsidRPr="00092A63" w:rsidRDefault="0082072D" w:rsidP="00887499">
      <w:pPr>
        <w:jc w:val="both"/>
        <w:rPr>
          <w:rFonts w:ascii="Tahoma" w:hAnsi="Tahoma"/>
          <w:color w:val="000000" w:themeColor="text1"/>
        </w:rPr>
      </w:pPr>
    </w:p>
    <w:p w14:paraId="7D8DA25D" w14:textId="6C7DB141" w:rsidR="00EE5E69" w:rsidRPr="00092A63" w:rsidRDefault="00EE5E69" w:rsidP="00887499">
      <w:pPr>
        <w:jc w:val="both"/>
        <w:rPr>
          <w:rFonts w:ascii="Tahoma" w:hAnsi="Tahoma" w:cs="Tahoma"/>
          <w:color w:val="000000" w:themeColor="text1"/>
          <w:szCs w:val="20"/>
        </w:rPr>
      </w:pPr>
      <w:r w:rsidRPr="00092A63">
        <w:rPr>
          <w:rFonts w:ascii="Tahoma" w:hAnsi="Tahoma"/>
          <w:color w:val="000000" w:themeColor="text1"/>
        </w:rPr>
        <w:t>The goal of human trafficking is the exploitation of victims, whether through prostitution or other forms of sexual abuse, forced labour, enslavement, servitude, forced participation in criminal activities, trafficking in human organs, tissues, or blood, forced pregnancy or forced artificial insemination. The</w:t>
      </w:r>
      <w:r w:rsidR="009F5B9F">
        <w:rPr>
          <w:rFonts w:ascii="Tahoma" w:hAnsi="Tahoma"/>
          <w:color w:val="000000" w:themeColor="text1"/>
        </w:rPr>
        <w:t> </w:t>
      </w:r>
      <w:r w:rsidRPr="00092A63">
        <w:rPr>
          <w:rFonts w:ascii="Tahoma" w:hAnsi="Tahoma"/>
          <w:color w:val="000000" w:themeColor="text1"/>
        </w:rPr>
        <w:t>process typically involves coercive or deceptive practices such as the use of force, threats, or deception, abduction, abuse, extortion, bribery, or other means of entrapping victims. In 2024, the</w:t>
      </w:r>
      <w:r w:rsidR="009F5B9F">
        <w:rPr>
          <w:rFonts w:ascii="Tahoma" w:hAnsi="Tahoma"/>
          <w:color w:val="000000" w:themeColor="text1"/>
        </w:rPr>
        <w:t> </w:t>
      </w:r>
      <w:r w:rsidRPr="00092A63">
        <w:rPr>
          <w:rFonts w:ascii="Tahoma" w:hAnsi="Tahoma"/>
          <w:color w:val="000000" w:themeColor="text1"/>
        </w:rPr>
        <w:t>Police identified several cases of sexual exploitation, forced begging, and labour exploitation. Working in cooperation with foreign law enforcement authorities, the Slovenian Police conducted a</w:t>
      </w:r>
      <w:r w:rsidR="00BD6C28">
        <w:rPr>
          <w:rFonts w:ascii="Tahoma" w:hAnsi="Tahoma"/>
          <w:color w:val="000000" w:themeColor="text1"/>
        </w:rPr>
        <w:t> </w:t>
      </w:r>
      <w:r w:rsidRPr="00092A63">
        <w:rPr>
          <w:rFonts w:ascii="Tahoma" w:hAnsi="Tahoma"/>
          <w:color w:val="000000" w:themeColor="text1"/>
        </w:rPr>
        <w:t xml:space="preserve">number of investigations into international criminal groups involved in human trafficking. In these cases, Slovenia </w:t>
      </w:r>
      <w:proofErr w:type="gramStart"/>
      <w:r w:rsidRPr="00092A63">
        <w:rPr>
          <w:rFonts w:ascii="Tahoma" w:hAnsi="Tahoma"/>
          <w:color w:val="000000" w:themeColor="text1"/>
        </w:rPr>
        <w:t>was identified</w:t>
      </w:r>
      <w:proofErr w:type="gramEnd"/>
      <w:r w:rsidRPr="00092A63">
        <w:rPr>
          <w:rFonts w:ascii="Tahoma" w:hAnsi="Tahoma"/>
          <w:color w:val="000000" w:themeColor="text1"/>
        </w:rPr>
        <w:t xml:space="preserve"> as a destination country for the exploitation of victims. The Police had no evidence to suggest that Slovenian nationals were trafficked abroad. The Police also took part in the</w:t>
      </w:r>
      <w:r w:rsidR="004977FB">
        <w:rPr>
          <w:rFonts w:ascii="Tahoma" w:hAnsi="Tahoma"/>
          <w:color w:val="000000" w:themeColor="text1"/>
        </w:rPr>
        <w:t> </w:t>
      </w:r>
      <w:r w:rsidRPr="00092A63">
        <w:rPr>
          <w:rFonts w:ascii="Tahoma" w:hAnsi="Tahoma"/>
          <w:color w:val="000000" w:themeColor="text1"/>
        </w:rPr>
        <w:t xml:space="preserve">EMPACT THB </w:t>
      </w:r>
      <w:r w:rsidRPr="004977FB">
        <w:rPr>
          <w:rFonts w:ascii="Tahoma" w:hAnsi="Tahoma"/>
          <w:color w:val="000000" w:themeColor="text1"/>
        </w:rPr>
        <w:t>(</w:t>
      </w:r>
      <w:r w:rsidRPr="004977FB">
        <w:rPr>
          <w:rFonts w:ascii="Tahoma" w:hAnsi="Tahoma"/>
          <w:iCs/>
          <w:color w:val="000000" w:themeColor="text1"/>
        </w:rPr>
        <w:t>Trafficking in Human Beings</w:t>
      </w:r>
      <w:r w:rsidRPr="004977FB">
        <w:rPr>
          <w:rFonts w:ascii="Tahoma" w:hAnsi="Tahoma"/>
          <w:color w:val="000000" w:themeColor="text1"/>
        </w:rPr>
        <w:t>)</w:t>
      </w:r>
      <w:r w:rsidRPr="00092A63">
        <w:rPr>
          <w:rFonts w:ascii="Tahoma" w:hAnsi="Tahoma"/>
          <w:color w:val="000000" w:themeColor="text1"/>
        </w:rPr>
        <w:t xml:space="preserve"> project, contributing particularly through joint action days carried out simultaneously and in a targeted manner across several countries. In addition, the Police devoted considerable attention to </w:t>
      </w:r>
      <w:proofErr w:type="gramStart"/>
      <w:r w:rsidRPr="00092A63">
        <w:rPr>
          <w:rFonts w:ascii="Tahoma" w:hAnsi="Tahoma"/>
          <w:color w:val="000000" w:themeColor="text1"/>
        </w:rPr>
        <w:t>awareness-raising</w:t>
      </w:r>
      <w:proofErr w:type="gramEnd"/>
      <w:r w:rsidRPr="00092A63">
        <w:rPr>
          <w:rFonts w:ascii="Tahoma" w:hAnsi="Tahoma"/>
          <w:color w:val="000000" w:themeColor="text1"/>
        </w:rPr>
        <w:t xml:space="preserve"> and cooperation with partner organisations, including the</w:t>
      </w:r>
      <w:r w:rsidR="009F5B9F">
        <w:rPr>
          <w:rFonts w:ascii="Tahoma" w:hAnsi="Tahoma"/>
          <w:color w:val="000000" w:themeColor="text1"/>
        </w:rPr>
        <w:t> </w:t>
      </w:r>
      <w:proofErr w:type="spellStart"/>
      <w:r w:rsidRPr="00092A63">
        <w:rPr>
          <w:rFonts w:ascii="Tahoma" w:hAnsi="Tahoma"/>
          <w:color w:val="000000" w:themeColor="text1"/>
        </w:rPr>
        <w:t>Ključ</w:t>
      </w:r>
      <w:proofErr w:type="spellEnd"/>
      <w:r w:rsidRPr="00092A63">
        <w:rPr>
          <w:rFonts w:ascii="Tahoma" w:hAnsi="Tahoma"/>
          <w:color w:val="000000" w:themeColor="text1"/>
        </w:rPr>
        <w:t xml:space="preserve"> Society – Centre for Combating Trafficki</w:t>
      </w:r>
      <w:r w:rsidR="0060039B">
        <w:rPr>
          <w:rFonts w:ascii="Tahoma" w:hAnsi="Tahoma"/>
          <w:color w:val="000000" w:themeColor="text1"/>
        </w:rPr>
        <w:t>ng in Human Beings and Caritas.</w:t>
      </w:r>
    </w:p>
    <w:p w14:paraId="3D9AD7B3" w14:textId="77777777" w:rsidR="00EE5E69" w:rsidRPr="00092A63" w:rsidRDefault="00EE5E69" w:rsidP="006F36DB">
      <w:pPr>
        <w:jc w:val="both"/>
        <w:rPr>
          <w:rFonts w:ascii="Tahoma" w:hAnsi="Tahoma" w:cs="Tahoma"/>
          <w:color w:val="000000" w:themeColor="text1"/>
          <w:szCs w:val="20"/>
        </w:rPr>
      </w:pPr>
    </w:p>
    <w:p w14:paraId="7851C910" w14:textId="4CEDDFEB" w:rsidR="00EE5E69" w:rsidRPr="00092A63" w:rsidRDefault="00EE5E69" w:rsidP="006F36DB">
      <w:pPr>
        <w:jc w:val="both"/>
        <w:rPr>
          <w:rFonts w:ascii="Tahoma" w:hAnsi="Tahoma" w:cs="Tahoma"/>
          <w:color w:val="000000" w:themeColor="text1"/>
          <w:szCs w:val="20"/>
        </w:rPr>
      </w:pPr>
      <w:r w:rsidRPr="00092A63">
        <w:rPr>
          <w:rFonts w:ascii="Tahoma" w:hAnsi="Tahoma"/>
          <w:color w:val="000000" w:themeColor="text1"/>
        </w:rPr>
        <w:t>In 2024, the Police dealt with 50 criminal offences of illicit manufacture and trafficking of weapons or explosives, slightly below the five</w:t>
      </w:r>
      <w:r w:rsidRPr="00092A63">
        <w:rPr>
          <w:rFonts w:ascii="Tahoma" w:hAnsi="Tahoma"/>
          <w:color w:val="000000" w:themeColor="text1"/>
        </w:rPr>
        <w:noBreakHyphen/>
        <w:t>year average of 58. In detecting criminal offences related to weapons smuggling, the Police worked in cooperation with foreign law enforcement authorities and Europol. A</w:t>
      </w:r>
      <w:r w:rsidR="009F5B9F">
        <w:rPr>
          <w:rFonts w:ascii="Tahoma" w:hAnsi="Tahoma"/>
          <w:color w:val="000000" w:themeColor="text1"/>
        </w:rPr>
        <w:t> </w:t>
      </w:r>
      <w:r w:rsidRPr="00092A63">
        <w:rPr>
          <w:rFonts w:ascii="Tahoma" w:hAnsi="Tahoma"/>
          <w:color w:val="000000" w:themeColor="text1"/>
        </w:rPr>
        <w:t xml:space="preserve">significant part of their activities was also directed towards the implementation of restrictive measures related to Ukraine and Russia, the prevention of misuse of dual-use items, and the management of various </w:t>
      </w:r>
      <w:proofErr w:type="gramStart"/>
      <w:r w:rsidRPr="00092A63">
        <w:rPr>
          <w:rFonts w:ascii="Tahoma" w:hAnsi="Tahoma"/>
          <w:color w:val="000000" w:themeColor="text1"/>
        </w:rPr>
        <w:t>crisis situations</w:t>
      </w:r>
      <w:proofErr w:type="gramEnd"/>
      <w:r w:rsidRPr="00092A63">
        <w:rPr>
          <w:rFonts w:ascii="Tahoma" w:hAnsi="Tahoma"/>
          <w:color w:val="000000" w:themeColor="text1"/>
        </w:rPr>
        <w:t>. Criminal investigations resulted in the seizure of a considerable quantity of weapons and explosive materials.</w:t>
      </w:r>
    </w:p>
    <w:p w14:paraId="749B5F40" w14:textId="77777777" w:rsidR="00EE5E69" w:rsidRPr="00092A63" w:rsidRDefault="00EE5E69" w:rsidP="006F36DB">
      <w:pPr>
        <w:jc w:val="both"/>
        <w:rPr>
          <w:rFonts w:ascii="Tahoma" w:hAnsi="Tahoma" w:cs="Tahoma"/>
          <w:color w:val="000000" w:themeColor="text1"/>
          <w:szCs w:val="20"/>
        </w:rPr>
      </w:pPr>
    </w:p>
    <w:p w14:paraId="6CB055FF" w14:textId="05A565E2" w:rsidR="00EE5E69" w:rsidRPr="00092A63" w:rsidRDefault="00EE5E69" w:rsidP="00BC46CE">
      <w:pPr>
        <w:jc w:val="both"/>
        <w:rPr>
          <w:rFonts w:ascii="Tahoma" w:hAnsi="Tahoma"/>
          <w:color w:val="0D0D0D" w:themeColor="text1" w:themeTint="F2"/>
        </w:rPr>
      </w:pPr>
      <w:r w:rsidRPr="00092A63">
        <w:rPr>
          <w:rFonts w:ascii="Tahoma" w:hAnsi="Tahoma"/>
          <w:color w:val="0D0D0D" w:themeColor="text1" w:themeTint="F2"/>
        </w:rPr>
        <w:t>The number of criminal offences related to endangering public safety reached 2,566, exceeding the</w:t>
      </w:r>
      <w:r w:rsidR="009F5B9F">
        <w:rPr>
          <w:rFonts w:ascii="Tahoma" w:hAnsi="Tahoma"/>
          <w:color w:val="0D0D0D" w:themeColor="text1" w:themeTint="F2"/>
        </w:rPr>
        <w:t> </w:t>
      </w:r>
      <w:r w:rsidRPr="00092A63">
        <w:rPr>
          <w:rFonts w:ascii="Tahoma" w:hAnsi="Tahoma"/>
          <w:color w:val="0D0D0D" w:themeColor="text1" w:themeTint="F2"/>
        </w:rPr>
        <w:t>five</w:t>
      </w:r>
      <w:r w:rsidRPr="00092A63">
        <w:rPr>
          <w:rFonts w:ascii="Tahoma" w:hAnsi="Tahoma"/>
          <w:color w:val="0D0D0D" w:themeColor="text1" w:themeTint="F2"/>
        </w:rPr>
        <w:noBreakHyphen/>
        <w:t xml:space="preserve">year average of 2,390. This category </w:t>
      </w:r>
      <w:proofErr w:type="gramStart"/>
      <w:r w:rsidRPr="00092A63">
        <w:rPr>
          <w:rFonts w:ascii="Tahoma" w:hAnsi="Tahoma"/>
          <w:color w:val="0D0D0D" w:themeColor="text1" w:themeTint="F2"/>
        </w:rPr>
        <w:t>is most affected</w:t>
      </w:r>
      <w:proofErr w:type="gramEnd"/>
      <w:r w:rsidRPr="00092A63">
        <w:rPr>
          <w:rFonts w:ascii="Tahoma" w:hAnsi="Tahoma"/>
          <w:color w:val="0D0D0D" w:themeColor="text1" w:themeTint="F2"/>
        </w:rPr>
        <w:t xml:space="preserve"> by the incidence of threats, with 1,940</w:t>
      </w:r>
      <w:r w:rsidR="004977FB">
        <w:rPr>
          <w:rFonts w:ascii="Tahoma" w:hAnsi="Tahoma"/>
          <w:color w:val="0D0D0D" w:themeColor="text1" w:themeTint="F2"/>
        </w:rPr>
        <w:t> </w:t>
      </w:r>
      <w:r w:rsidRPr="00092A63">
        <w:rPr>
          <w:rFonts w:ascii="Tahoma" w:hAnsi="Tahoma"/>
          <w:color w:val="0D0D0D" w:themeColor="text1" w:themeTint="F2"/>
        </w:rPr>
        <w:t>threats recorded in 2024. This figure also includes threats made online or in other digital environments. In 2024, the Police did not record any cases of kidnapping. The numbers of extortions and unlawful deprivations of liberty remained in line with the five-y</w:t>
      </w:r>
      <w:r w:rsidR="0060039B">
        <w:rPr>
          <w:rFonts w:ascii="Tahoma" w:hAnsi="Tahoma"/>
          <w:color w:val="0D0D0D" w:themeColor="text1" w:themeTint="F2"/>
        </w:rPr>
        <w:t>ear average.</w:t>
      </w:r>
    </w:p>
    <w:p w14:paraId="43DFF67F" w14:textId="77777777" w:rsidR="00EE5E69" w:rsidRPr="00092A63" w:rsidRDefault="00EE5E69" w:rsidP="006F36DB">
      <w:pPr>
        <w:jc w:val="both"/>
        <w:rPr>
          <w:rFonts w:ascii="Tahoma" w:hAnsi="Tahoma" w:cs="Tahoma"/>
          <w:color w:val="0D0D0D" w:themeColor="text1" w:themeTint="F2"/>
          <w:szCs w:val="20"/>
        </w:rPr>
      </w:pPr>
    </w:p>
    <w:p w14:paraId="02003E7B" w14:textId="2564B38C" w:rsidR="00EE5E69" w:rsidRPr="00092A63" w:rsidRDefault="00EE5E69" w:rsidP="006F36DB">
      <w:pPr>
        <w:jc w:val="both"/>
        <w:rPr>
          <w:rFonts w:ascii="Tahoma" w:hAnsi="Tahoma" w:cs="Tahoma"/>
          <w:color w:val="0D0D0D" w:themeColor="text1" w:themeTint="F2"/>
          <w:szCs w:val="20"/>
        </w:rPr>
      </w:pPr>
      <w:r w:rsidRPr="00092A63">
        <w:rPr>
          <w:rFonts w:ascii="Tahoma" w:hAnsi="Tahoma"/>
          <w:color w:val="0D0D0D" w:themeColor="text1" w:themeTint="F2"/>
        </w:rPr>
        <w:t>There were 550 criminal offences of illegal crossing of the state border or territory, above the five</w:t>
      </w:r>
      <w:r w:rsidRPr="00092A63">
        <w:rPr>
          <w:rFonts w:ascii="Tahoma" w:hAnsi="Tahoma"/>
          <w:color w:val="0D0D0D" w:themeColor="text1" w:themeTint="F2"/>
        </w:rPr>
        <w:noBreakHyphen/>
        <w:t xml:space="preserve">year average of 463. According to the Police, this increase reflects the temporary reintroduction of border </w:t>
      </w:r>
      <w:r w:rsidRPr="00092A63">
        <w:rPr>
          <w:rFonts w:ascii="Tahoma" w:hAnsi="Tahoma"/>
          <w:color w:val="0D0D0D" w:themeColor="text1" w:themeTint="F2"/>
        </w:rPr>
        <w:lastRenderedPageBreak/>
        <w:t>controls at internal borders and the conclusion of long-running criminal investigations, primarily driven by political, security, socio-economic, and developmental instability in the Western Balkans and the</w:t>
      </w:r>
      <w:r w:rsidR="00BD6C28">
        <w:rPr>
          <w:rFonts w:ascii="Tahoma" w:hAnsi="Tahoma"/>
          <w:color w:val="0D0D0D" w:themeColor="text1" w:themeTint="F2"/>
        </w:rPr>
        <w:t> </w:t>
      </w:r>
      <w:r w:rsidRPr="00092A63">
        <w:rPr>
          <w:rFonts w:ascii="Tahoma" w:hAnsi="Tahoma"/>
          <w:color w:val="0D0D0D" w:themeColor="text1" w:themeTint="F2"/>
        </w:rPr>
        <w:t xml:space="preserve">global periphery of the European Union. International irregular migration flows pass through Slovenia mainly along the so-called Balkan route. Slovenia remains a transit country, with irregular migration directed towards Italy, Austria, and other EU member states. Human smuggling </w:t>
      </w:r>
      <w:proofErr w:type="gramStart"/>
      <w:r w:rsidRPr="00092A63">
        <w:rPr>
          <w:rFonts w:ascii="Tahoma" w:hAnsi="Tahoma"/>
          <w:color w:val="0D0D0D" w:themeColor="text1" w:themeTint="F2"/>
        </w:rPr>
        <w:t>is carried out</w:t>
      </w:r>
      <w:proofErr w:type="gramEnd"/>
      <w:r w:rsidRPr="00092A63">
        <w:rPr>
          <w:rFonts w:ascii="Tahoma" w:hAnsi="Tahoma"/>
          <w:color w:val="0D0D0D" w:themeColor="text1" w:themeTint="F2"/>
        </w:rPr>
        <w:t xml:space="preserve"> by international criminal networks operating along the entire migration route, but especially in the</w:t>
      </w:r>
      <w:r w:rsidR="00BD6C28">
        <w:rPr>
          <w:rFonts w:ascii="Tahoma" w:hAnsi="Tahoma"/>
          <w:color w:val="0D0D0D" w:themeColor="text1" w:themeTint="F2"/>
        </w:rPr>
        <w:t> </w:t>
      </w:r>
      <w:r w:rsidRPr="00092A63">
        <w:rPr>
          <w:rFonts w:ascii="Tahoma" w:hAnsi="Tahoma"/>
          <w:color w:val="0D0D0D" w:themeColor="text1" w:themeTint="F2"/>
        </w:rPr>
        <w:t>Western Balkan countries and destination countries of the European Union. These networks increasingly make use of so</w:t>
      </w:r>
      <w:r w:rsidR="0060039B">
        <w:rPr>
          <w:rFonts w:ascii="Tahoma" w:hAnsi="Tahoma"/>
          <w:color w:val="0D0D0D" w:themeColor="text1" w:themeTint="F2"/>
        </w:rPr>
        <w:t>phisticated digital technology.</w:t>
      </w:r>
    </w:p>
    <w:p w14:paraId="5E69AE14" w14:textId="77777777" w:rsidR="00EE5E69" w:rsidRPr="00092A63" w:rsidRDefault="00EE5E69" w:rsidP="006F36DB">
      <w:pPr>
        <w:jc w:val="both"/>
        <w:rPr>
          <w:rFonts w:ascii="Tahoma" w:hAnsi="Tahoma" w:cs="Tahoma"/>
          <w:color w:val="0D0D0D" w:themeColor="text1" w:themeTint="F2"/>
          <w:szCs w:val="20"/>
        </w:rPr>
      </w:pPr>
    </w:p>
    <w:p w14:paraId="1748145B" w14:textId="6E0FC9D6" w:rsidR="00EE5E69" w:rsidRPr="00092A63" w:rsidRDefault="00EE5E69" w:rsidP="006F36DB">
      <w:pPr>
        <w:jc w:val="both"/>
        <w:rPr>
          <w:rFonts w:ascii="Tahoma" w:hAnsi="Tahoma" w:cs="Tahoma"/>
          <w:color w:val="000000"/>
          <w:szCs w:val="20"/>
        </w:rPr>
      </w:pPr>
      <w:r w:rsidRPr="00092A63">
        <w:rPr>
          <w:rFonts w:ascii="Tahoma" w:hAnsi="Tahoma"/>
          <w:color w:val="000000"/>
        </w:rPr>
        <w:t xml:space="preserve">In 2023, the Police handled 763 </w:t>
      </w:r>
      <w:proofErr w:type="gramStart"/>
      <w:r w:rsidRPr="00092A63">
        <w:rPr>
          <w:rFonts w:ascii="Tahoma" w:hAnsi="Tahoma"/>
          <w:color w:val="000000"/>
        </w:rPr>
        <w:t>money counterfeiting</w:t>
      </w:r>
      <w:proofErr w:type="gramEnd"/>
      <w:r w:rsidRPr="00092A63">
        <w:rPr>
          <w:rFonts w:ascii="Tahoma" w:hAnsi="Tahoma"/>
          <w:color w:val="000000"/>
        </w:rPr>
        <w:t xml:space="preserve"> cases, which is in line with the five-year average. Every eleventh criminal offence </w:t>
      </w:r>
      <w:proofErr w:type="gramStart"/>
      <w:r w:rsidRPr="00092A63">
        <w:rPr>
          <w:rFonts w:ascii="Tahoma" w:hAnsi="Tahoma"/>
          <w:color w:val="000000"/>
        </w:rPr>
        <w:t>was investigated; compared with every seventh in previous years</w:t>
      </w:r>
      <w:proofErr w:type="gramEnd"/>
      <w:r w:rsidRPr="00092A63">
        <w:rPr>
          <w:rFonts w:ascii="Tahoma" w:hAnsi="Tahoma"/>
          <w:color w:val="000000"/>
        </w:rPr>
        <w:t xml:space="preserve">. </w:t>
      </w:r>
      <w:proofErr w:type="gramStart"/>
      <w:r w:rsidRPr="00092A63">
        <w:rPr>
          <w:rFonts w:ascii="Tahoma" w:hAnsi="Tahoma"/>
          <w:color w:val="000000"/>
        </w:rPr>
        <w:t>A</w:t>
      </w:r>
      <w:r w:rsidR="00BD6C28">
        <w:rPr>
          <w:rFonts w:ascii="Tahoma" w:hAnsi="Tahoma"/>
          <w:color w:val="000000"/>
        </w:rPr>
        <w:t> </w:t>
      </w:r>
      <w:r w:rsidRPr="00092A63">
        <w:rPr>
          <w:rFonts w:ascii="Tahoma" w:hAnsi="Tahoma"/>
          <w:color w:val="000000"/>
        </w:rPr>
        <w:t>total of 5,161</w:t>
      </w:r>
      <w:proofErr w:type="gramEnd"/>
      <w:r w:rsidRPr="00092A63">
        <w:rPr>
          <w:rFonts w:ascii="Tahoma" w:hAnsi="Tahoma"/>
          <w:color w:val="000000"/>
        </w:rPr>
        <w:t xml:space="preserve"> counterfeit banknotes were passed, most of them euro banknotes. In 2024, the Police again dealt with cases involving the passing of counterfeit euro banknotes marked 'Prop Copy' and 'Movie Money', which can be purchased online. The counterfeit EUR 200, EUR 100, and EUR 50 notes that </w:t>
      </w:r>
      <w:proofErr w:type="gramStart"/>
      <w:r w:rsidRPr="00092A63">
        <w:rPr>
          <w:rFonts w:ascii="Tahoma" w:hAnsi="Tahoma"/>
          <w:color w:val="000000"/>
        </w:rPr>
        <w:t>were passed</w:t>
      </w:r>
      <w:proofErr w:type="gramEnd"/>
      <w:r w:rsidRPr="00092A63">
        <w:rPr>
          <w:rFonts w:ascii="Tahoma" w:hAnsi="Tahoma"/>
          <w:color w:val="000000"/>
        </w:rPr>
        <w:t xml:space="preserve"> mostly originated from the same source and had first appeared in 2023. These are high-quality counterfeits, entering Slovenia from the Western Balkans. Despite successful efforts in this area and the resulting seizure of a large quantity of counterfeit notes – 3,223 </w:t>
      </w:r>
      <w:proofErr w:type="gramStart"/>
      <w:r w:rsidRPr="00092A63">
        <w:rPr>
          <w:rFonts w:ascii="Tahoma" w:hAnsi="Tahoma"/>
          <w:color w:val="000000"/>
        </w:rPr>
        <w:t>were intercepted</w:t>
      </w:r>
      <w:proofErr w:type="gramEnd"/>
      <w:r w:rsidRPr="00092A63">
        <w:rPr>
          <w:rFonts w:ascii="Tahoma" w:hAnsi="Tahoma"/>
          <w:color w:val="000000"/>
        </w:rPr>
        <w:t xml:space="preserve"> before entering circulation –, they continue to be cashed in. In 2024, the Slovenian Police concluded an</w:t>
      </w:r>
      <w:r w:rsidR="00BD6C28">
        <w:rPr>
          <w:rFonts w:ascii="Tahoma" w:hAnsi="Tahoma"/>
          <w:color w:val="000000"/>
        </w:rPr>
        <w:t> </w:t>
      </w:r>
      <w:r w:rsidRPr="00092A63">
        <w:rPr>
          <w:rFonts w:ascii="Tahoma" w:hAnsi="Tahoma"/>
          <w:color w:val="000000"/>
        </w:rPr>
        <w:t xml:space="preserve">extensive international criminal investigation in which counterfeit money worth over EUR 180,000 </w:t>
      </w:r>
      <w:proofErr w:type="gramStart"/>
      <w:r w:rsidRPr="00092A63">
        <w:rPr>
          <w:rFonts w:ascii="Tahoma" w:hAnsi="Tahoma"/>
          <w:color w:val="000000"/>
        </w:rPr>
        <w:t>was seized</w:t>
      </w:r>
      <w:proofErr w:type="gramEnd"/>
      <w:r w:rsidRPr="00092A63">
        <w:rPr>
          <w:rFonts w:ascii="Tahoma" w:hAnsi="Tahoma"/>
          <w:color w:val="000000"/>
        </w:rPr>
        <w:t>. In 2024, the Police also handled two large-scale operations involving the illegal manufacture and processing of tobacco products, including the seizure of a significant quantity of cigarettes at the</w:t>
      </w:r>
      <w:r w:rsidR="00BD6C28">
        <w:rPr>
          <w:rFonts w:ascii="Tahoma" w:hAnsi="Tahoma"/>
          <w:color w:val="000000"/>
        </w:rPr>
        <w:t> </w:t>
      </w:r>
      <w:r w:rsidRPr="00092A63">
        <w:rPr>
          <w:rFonts w:ascii="Tahoma" w:hAnsi="Tahoma"/>
          <w:color w:val="000000"/>
        </w:rPr>
        <w:t>Port of Koper.</w:t>
      </w:r>
    </w:p>
    <w:p w14:paraId="43419E6E" w14:textId="77777777" w:rsidR="00EE5E69" w:rsidRPr="00092A63" w:rsidRDefault="00EE5E69" w:rsidP="006F36DB">
      <w:pPr>
        <w:jc w:val="both"/>
        <w:rPr>
          <w:rFonts w:ascii="Tahoma" w:hAnsi="Tahoma" w:cs="Tahoma"/>
          <w:color w:val="000000"/>
          <w:szCs w:val="20"/>
        </w:rPr>
      </w:pPr>
    </w:p>
    <w:p w14:paraId="4767C4B7" w14:textId="38EEB6BF" w:rsidR="00EE5E69" w:rsidRPr="00092A63" w:rsidRDefault="00EE5E69" w:rsidP="00F17DBB">
      <w:pPr>
        <w:jc w:val="both"/>
        <w:rPr>
          <w:rFonts w:ascii="Tahoma" w:hAnsi="Tahoma" w:cs="Tahoma"/>
          <w:bCs/>
          <w:szCs w:val="20"/>
        </w:rPr>
      </w:pPr>
      <w:r w:rsidRPr="00092A63">
        <w:rPr>
          <w:rFonts w:ascii="Tahoma" w:hAnsi="Tahoma"/>
        </w:rPr>
        <w:t xml:space="preserve">In investigating cybercrime offences in 2024, the Police dealt with similar types and methods of attacks on information systems as in 2023. They handled several so-called </w:t>
      </w:r>
      <w:proofErr w:type="spellStart"/>
      <w:r w:rsidRPr="00092A63">
        <w:rPr>
          <w:rFonts w:ascii="Tahoma" w:hAnsi="Tahoma"/>
        </w:rPr>
        <w:t>DDoS</w:t>
      </w:r>
      <w:proofErr w:type="spellEnd"/>
      <w:r w:rsidRPr="00092A63">
        <w:rPr>
          <w:rStyle w:val="Sprotnaopomba-sklic"/>
          <w:rFonts w:cs="Tahoma"/>
          <w:bCs/>
          <w:szCs w:val="20"/>
        </w:rPr>
        <w:footnoteReference w:id="12"/>
      </w:r>
      <w:r w:rsidRPr="00092A63">
        <w:rPr>
          <w:rFonts w:ascii="Tahoma" w:hAnsi="Tahoma"/>
        </w:rPr>
        <w:t xml:space="preserve"> attacks targeting public institutions and critical infrastructure, most of which had political motives (the Russian attack on Ukraine). Ransomware attacks also continued, again targeting public institutions and private organisations. The traces and evidence of these criminal offences typically lead abroad, often to multiple countries. For this reason, the Slovenian Police makes use of all available communication channels – including Europol, Interpol, Council of Europe and other law enforcement authorities – to identify perpetrators. In 2024, the Police recorded for the first time, a four-digit figure for criminal offences involving attacks on information systems, with 1,346 cases. This represents three times the five</w:t>
      </w:r>
      <w:r w:rsidRPr="00092A63">
        <w:rPr>
          <w:rFonts w:ascii="Tahoma" w:hAnsi="Tahoma"/>
        </w:rPr>
        <w:noBreakHyphen/>
        <w:t>year average of 429.</w:t>
      </w:r>
    </w:p>
    <w:p w14:paraId="72F289C0" w14:textId="77777777" w:rsidR="00EE5E69" w:rsidRPr="00092A63" w:rsidRDefault="00EE5E69" w:rsidP="006F36DB">
      <w:pPr>
        <w:jc w:val="both"/>
        <w:rPr>
          <w:rFonts w:ascii="Tahoma" w:hAnsi="Tahoma" w:cs="Tahoma"/>
          <w:color w:val="000000"/>
          <w:szCs w:val="20"/>
        </w:rPr>
      </w:pPr>
    </w:p>
    <w:p w14:paraId="5D9B92D1" w14:textId="04792FE4" w:rsidR="00EE5E69" w:rsidRPr="00092A63" w:rsidRDefault="00EE5E69" w:rsidP="006F36DB">
      <w:pPr>
        <w:jc w:val="both"/>
        <w:rPr>
          <w:rFonts w:ascii="Tahoma" w:hAnsi="Tahoma" w:cs="Tahoma"/>
          <w:color w:val="000000"/>
          <w:szCs w:val="20"/>
        </w:rPr>
      </w:pPr>
      <w:r w:rsidRPr="00092A63">
        <w:rPr>
          <w:rFonts w:ascii="Tahoma" w:hAnsi="Tahoma"/>
          <w:color w:val="000000"/>
        </w:rPr>
        <w:t>In the field of digital forensics, which involves the securing and examination of seized electronic devices, the Police continue to secure, examine, and analyse increasing volumes of data each year, as the storage capacity of devices seized in pre-trial proceedings grows. In 2024, the Police examined over 5,300</w:t>
      </w:r>
      <w:r w:rsidR="00BD6C28">
        <w:rPr>
          <w:rFonts w:ascii="Tahoma" w:hAnsi="Tahoma"/>
          <w:color w:val="000000"/>
        </w:rPr>
        <w:t> </w:t>
      </w:r>
      <w:r w:rsidRPr="00092A63">
        <w:rPr>
          <w:rFonts w:ascii="Tahoma" w:hAnsi="Tahoma"/>
          <w:color w:val="000000"/>
        </w:rPr>
        <w:t xml:space="preserve">electronic devices. Mobile phones accounted for 48% of these, hard drives for 12.5%, </w:t>
      </w:r>
      <w:r w:rsidRPr="00092A63">
        <w:rPr>
          <w:rFonts w:ascii="Tahoma" w:hAnsi="Tahoma"/>
          <w:iCs/>
          <w:color w:val="000000"/>
        </w:rPr>
        <w:t>flash</w:t>
      </w:r>
      <w:r w:rsidRPr="00092A63">
        <w:rPr>
          <w:rFonts w:ascii="Tahoma" w:hAnsi="Tahoma"/>
          <w:color w:val="000000"/>
        </w:rPr>
        <w:t xml:space="preserve"> memory devices for 11.7%, and the securing and analysing of data from various online profiles and/or accounts of suspects – such as social media, e-mail, and communication </w:t>
      </w:r>
      <w:r w:rsidR="0060039B">
        <w:rPr>
          <w:rFonts w:ascii="Tahoma" w:hAnsi="Tahoma"/>
          <w:color w:val="000000"/>
        </w:rPr>
        <w:t>services – accounted for 12.7%.</w:t>
      </w:r>
    </w:p>
    <w:p w14:paraId="345C56BC" w14:textId="77777777" w:rsidR="00EE5E69" w:rsidRPr="00092A63" w:rsidRDefault="00EE5E69" w:rsidP="006F36DB">
      <w:pPr>
        <w:jc w:val="both"/>
        <w:rPr>
          <w:rFonts w:ascii="Tahoma" w:hAnsi="Tahoma" w:cs="Tahoma"/>
          <w:color w:val="000000"/>
          <w:szCs w:val="20"/>
        </w:rPr>
      </w:pPr>
    </w:p>
    <w:p w14:paraId="557838F8" w14:textId="304EAB8E" w:rsidR="00EE5E69" w:rsidRPr="00092A63" w:rsidRDefault="00EE5E69" w:rsidP="00C2413A">
      <w:pPr>
        <w:jc w:val="both"/>
        <w:rPr>
          <w:rFonts w:ascii="Tahoma" w:hAnsi="Tahoma" w:cs="Tahoma"/>
          <w:bCs/>
          <w:color w:val="000000"/>
          <w:szCs w:val="20"/>
        </w:rPr>
      </w:pPr>
      <w:proofErr w:type="gramStart"/>
      <w:r w:rsidRPr="00092A63">
        <w:rPr>
          <w:rFonts w:ascii="Tahoma" w:hAnsi="Tahoma"/>
          <w:color w:val="000000"/>
        </w:rPr>
        <w:t>With the staffing of posts introduced under the new systematisation of computer investigation sections at police directorates, the workload of existing staff will be reduced, productivity will increase, and</w:t>
      </w:r>
      <w:r w:rsidR="004977FB">
        <w:rPr>
          <w:rFonts w:ascii="Tahoma" w:hAnsi="Tahoma"/>
          <w:color w:val="000000"/>
        </w:rPr>
        <w:t> </w:t>
      </w:r>
      <w:r w:rsidRPr="00092A63">
        <w:rPr>
          <w:rFonts w:ascii="Tahoma" w:hAnsi="Tahoma"/>
          <w:color w:val="000000"/>
        </w:rPr>
        <w:t>the</w:t>
      </w:r>
      <w:r w:rsidR="00BD6C28">
        <w:rPr>
          <w:rFonts w:ascii="Tahoma" w:hAnsi="Tahoma"/>
          <w:color w:val="000000"/>
        </w:rPr>
        <w:t> </w:t>
      </w:r>
      <w:r w:rsidRPr="00092A63">
        <w:rPr>
          <w:rFonts w:ascii="Tahoma" w:hAnsi="Tahoma"/>
          <w:color w:val="000000"/>
        </w:rPr>
        <w:t>quality of work will improve, especially in the field of electronic device examinations, where both the number of seized devices and the volume of data on them continue to grow every year.</w:t>
      </w:r>
      <w:proofErr w:type="gramEnd"/>
      <w:r w:rsidRPr="00092A63">
        <w:rPr>
          <w:rFonts w:ascii="Tahoma" w:hAnsi="Tahoma"/>
          <w:color w:val="000000"/>
        </w:rPr>
        <w:t xml:space="preserve"> In</w:t>
      </w:r>
      <w:r w:rsidR="004977FB">
        <w:rPr>
          <w:rFonts w:ascii="Tahoma" w:hAnsi="Tahoma"/>
          <w:color w:val="000000"/>
        </w:rPr>
        <w:t> </w:t>
      </w:r>
      <w:r w:rsidRPr="00092A63">
        <w:rPr>
          <w:rFonts w:ascii="Tahoma" w:hAnsi="Tahoma"/>
          <w:color w:val="000000"/>
        </w:rPr>
        <w:t>October</w:t>
      </w:r>
      <w:r w:rsidR="004977FB">
        <w:rPr>
          <w:rFonts w:ascii="Tahoma" w:hAnsi="Tahoma"/>
          <w:color w:val="000000"/>
        </w:rPr>
        <w:t> </w:t>
      </w:r>
      <w:r w:rsidRPr="00092A63">
        <w:rPr>
          <w:rFonts w:ascii="Tahoma" w:hAnsi="Tahoma"/>
          <w:color w:val="000000"/>
        </w:rPr>
        <w:t xml:space="preserve">2024, additional specialised computer hardware and software </w:t>
      </w:r>
      <w:proofErr w:type="gramStart"/>
      <w:r w:rsidRPr="00092A63">
        <w:rPr>
          <w:rFonts w:ascii="Tahoma" w:hAnsi="Tahoma"/>
          <w:color w:val="000000"/>
        </w:rPr>
        <w:t>were procured for use in digital forensics and the examination of seized electronic devices, and introduced into the work processes of the</w:t>
      </w:r>
      <w:r w:rsidR="00BD6C28">
        <w:rPr>
          <w:rFonts w:ascii="Tahoma" w:hAnsi="Tahoma"/>
          <w:color w:val="000000"/>
        </w:rPr>
        <w:t> </w:t>
      </w:r>
      <w:r w:rsidRPr="00092A63">
        <w:rPr>
          <w:rFonts w:ascii="Tahoma" w:hAnsi="Tahoma"/>
          <w:color w:val="000000"/>
        </w:rPr>
        <w:t>computer investigation sections at police directorates</w:t>
      </w:r>
      <w:proofErr w:type="gramEnd"/>
      <w:r w:rsidRPr="00092A63">
        <w:rPr>
          <w:rFonts w:ascii="Tahoma" w:hAnsi="Tahoma"/>
          <w:color w:val="000000"/>
        </w:rPr>
        <w:t>. These enhancements will further contribute to reducing backlogs and increasing examination capacity, especially for mobile phones,</w:t>
      </w:r>
      <w:r w:rsidRPr="00092A63">
        <w:t xml:space="preserve"> </w:t>
      </w:r>
      <w:r w:rsidRPr="00092A63">
        <w:rPr>
          <w:rFonts w:ascii="Tahoma" w:hAnsi="Tahoma"/>
          <w:color w:val="000000"/>
        </w:rPr>
        <w:lastRenderedPageBreak/>
        <w:t>which for many years have represented a bottleneck and have had the greatest impact on growing backlogs and increasing workload.</w:t>
      </w:r>
    </w:p>
    <w:p w14:paraId="002E77A9" w14:textId="77777777" w:rsidR="00EE5E69" w:rsidRPr="00092A63" w:rsidRDefault="00EE5E69" w:rsidP="006F36DB">
      <w:pPr>
        <w:jc w:val="both"/>
        <w:rPr>
          <w:rFonts w:ascii="Tahoma" w:hAnsi="Tahoma" w:cs="Tahoma"/>
          <w:color w:val="000000"/>
          <w:szCs w:val="20"/>
        </w:rPr>
      </w:pPr>
    </w:p>
    <w:p w14:paraId="11B141A6" w14:textId="56DC11C7" w:rsidR="00EE5E69" w:rsidRPr="00092A63" w:rsidRDefault="00EE5E69" w:rsidP="00861140">
      <w:pPr>
        <w:jc w:val="both"/>
        <w:rPr>
          <w:rFonts w:ascii="Tahoma" w:hAnsi="Tahoma" w:cs="Tahoma"/>
          <w:szCs w:val="20"/>
        </w:rPr>
      </w:pPr>
      <w:r w:rsidRPr="00092A63">
        <w:rPr>
          <w:rFonts w:ascii="Tahoma" w:hAnsi="Tahoma"/>
        </w:rPr>
        <w:t>In 2024, the Police issued 3,675 (4,980 in 2023) police alerts</w:t>
      </w:r>
      <w:r w:rsidRPr="00092A63" w:rsidDel="00E61800">
        <w:rPr>
          <w:rFonts w:ascii="Tahoma" w:hAnsi="Tahoma"/>
        </w:rPr>
        <w:t xml:space="preserve"> </w:t>
      </w:r>
      <w:r w:rsidRPr="00092A63">
        <w:rPr>
          <w:rFonts w:ascii="Tahoma" w:hAnsi="Tahoma"/>
        </w:rPr>
        <w:t xml:space="preserve">in national police records. The lower number reflects a different approach and processing, resulting in fewer alerts </w:t>
      </w:r>
      <w:proofErr w:type="gramStart"/>
      <w:r w:rsidRPr="00092A63">
        <w:rPr>
          <w:rFonts w:ascii="Tahoma" w:hAnsi="Tahoma"/>
        </w:rPr>
        <w:t>being issued</w:t>
      </w:r>
      <w:proofErr w:type="gramEnd"/>
      <w:r w:rsidRPr="00092A63">
        <w:rPr>
          <w:rFonts w:ascii="Tahoma" w:hAnsi="Tahoma"/>
        </w:rPr>
        <w:t xml:space="preserve"> in cases involving missing unaccompanied foreign minors. Most alerts in 2024 </w:t>
      </w:r>
      <w:proofErr w:type="gramStart"/>
      <w:r w:rsidRPr="00092A63">
        <w:rPr>
          <w:rFonts w:ascii="Tahoma" w:hAnsi="Tahoma"/>
        </w:rPr>
        <w:t>were issued</w:t>
      </w:r>
      <w:proofErr w:type="gramEnd"/>
      <w:r w:rsidRPr="00092A63">
        <w:rPr>
          <w:rFonts w:ascii="Tahoma" w:hAnsi="Tahoma"/>
        </w:rPr>
        <w:t xml:space="preserve"> in response to escapes from juvenile treatment centres and on court proposal related to avoiding proceedings (indefi</w:t>
      </w:r>
      <w:r w:rsidR="0060039B">
        <w:rPr>
          <w:rFonts w:ascii="Tahoma" w:hAnsi="Tahoma"/>
        </w:rPr>
        <w:t>nite order and arrest warrant).</w:t>
      </w:r>
    </w:p>
    <w:p w14:paraId="58303A12" w14:textId="77777777" w:rsidR="00EE5E69" w:rsidRPr="00092A63" w:rsidRDefault="00EE5E69" w:rsidP="006F36DB">
      <w:pPr>
        <w:jc w:val="both"/>
        <w:rPr>
          <w:rFonts w:ascii="Tahoma" w:hAnsi="Tahoma" w:cs="Tahoma"/>
          <w:color w:val="000000"/>
          <w:szCs w:val="20"/>
        </w:rPr>
      </w:pPr>
    </w:p>
    <w:p w14:paraId="4D30B8A9" w14:textId="37C8DD35" w:rsidR="00EE5E69" w:rsidRPr="00092A63" w:rsidRDefault="00EE5E69" w:rsidP="005251BA">
      <w:pPr>
        <w:jc w:val="both"/>
        <w:rPr>
          <w:rFonts w:ascii="Tahoma" w:hAnsi="Tahoma" w:cs="Tahoma"/>
          <w:bCs/>
          <w:color w:val="0D0D0D" w:themeColor="text1" w:themeTint="F2"/>
          <w:szCs w:val="20"/>
        </w:rPr>
      </w:pPr>
      <w:r w:rsidRPr="00092A63">
        <w:rPr>
          <w:rFonts w:ascii="Tahoma" w:hAnsi="Tahoma"/>
          <w:color w:val="0D0D0D" w:themeColor="text1" w:themeTint="F2"/>
        </w:rPr>
        <w:t xml:space="preserve">In 2024, </w:t>
      </w:r>
      <w:proofErr w:type="gramStart"/>
      <w:r w:rsidRPr="00092A63">
        <w:rPr>
          <w:rFonts w:ascii="Tahoma" w:hAnsi="Tahoma"/>
          <w:color w:val="0D0D0D" w:themeColor="text1" w:themeTint="F2"/>
        </w:rPr>
        <w:t>a total of 976</w:t>
      </w:r>
      <w:proofErr w:type="gramEnd"/>
      <w:r w:rsidRPr="00092A63">
        <w:rPr>
          <w:rFonts w:ascii="Tahoma" w:hAnsi="Tahoma"/>
          <w:color w:val="0D0D0D" w:themeColor="text1" w:themeTint="F2"/>
        </w:rPr>
        <w:t xml:space="preserve"> covert investigative measures were carried out, the lowest number in the past </w:t>
      </w:r>
      <w:r w:rsidR="00516072">
        <w:rPr>
          <w:rFonts w:ascii="Tahoma" w:hAnsi="Tahoma"/>
          <w:color w:val="0D0D0D" w:themeColor="text1" w:themeTint="F2"/>
        </w:rPr>
        <w:t>ten</w:t>
      </w:r>
      <w:r w:rsidRPr="00092A63">
        <w:rPr>
          <w:rFonts w:ascii="Tahoma" w:hAnsi="Tahoma"/>
          <w:color w:val="0D0D0D" w:themeColor="text1" w:themeTint="F2"/>
        </w:rPr>
        <w:t xml:space="preserve"> years.</w:t>
      </w:r>
      <w:r w:rsidRPr="00092A63">
        <w:rPr>
          <w:rStyle w:val="Sprotnaopomba-sklic"/>
          <w:bCs/>
          <w:color w:val="0D0D0D" w:themeColor="text1" w:themeTint="F2"/>
        </w:rPr>
        <w:footnoteReference w:id="13"/>
      </w:r>
      <w:r w:rsidRPr="00092A63">
        <w:rPr>
          <w:rFonts w:ascii="Tahoma" w:hAnsi="Tahoma"/>
          <w:color w:val="0D0D0D" w:themeColor="text1" w:themeTint="F2"/>
        </w:rPr>
        <w:t xml:space="preserve"> This figure also includes requests for subscriber data on the owner or user of a</w:t>
      </w:r>
      <w:r w:rsidR="00BD6C28">
        <w:rPr>
          <w:rFonts w:ascii="Tahoma" w:hAnsi="Tahoma"/>
          <w:color w:val="0D0D0D" w:themeColor="text1" w:themeTint="F2"/>
        </w:rPr>
        <w:t> </w:t>
      </w:r>
      <w:r w:rsidRPr="00092A63">
        <w:rPr>
          <w:rFonts w:ascii="Tahoma" w:hAnsi="Tahoma"/>
          <w:color w:val="0D0D0D" w:themeColor="text1" w:themeTint="F2"/>
        </w:rPr>
        <w:t>communication medium under Article 149č of the Criminal Procedure Act, which the Police have be</w:t>
      </w:r>
      <w:r w:rsidR="0060039B">
        <w:rPr>
          <w:rFonts w:ascii="Tahoma" w:hAnsi="Tahoma"/>
          <w:color w:val="0D0D0D" w:themeColor="text1" w:themeTint="F2"/>
        </w:rPr>
        <w:t>en recording since August 2024.</w:t>
      </w:r>
    </w:p>
    <w:p w14:paraId="6128FB91" w14:textId="77777777" w:rsidR="00EE5E69" w:rsidRPr="00092A63" w:rsidRDefault="00EE5E69" w:rsidP="006F36DB">
      <w:pPr>
        <w:jc w:val="both"/>
        <w:rPr>
          <w:rFonts w:ascii="Tahoma" w:hAnsi="Tahoma" w:cs="Tahoma"/>
          <w:bCs/>
          <w:color w:val="0D0D0D" w:themeColor="text1" w:themeTint="F2"/>
          <w:szCs w:val="20"/>
        </w:rPr>
      </w:pPr>
    </w:p>
    <w:p w14:paraId="7C47D126" w14:textId="05871BD3" w:rsidR="00EE5E69" w:rsidRPr="00092A63" w:rsidRDefault="00EE5E69" w:rsidP="006F36DB">
      <w:pPr>
        <w:jc w:val="both"/>
        <w:rPr>
          <w:rFonts w:ascii="Tahoma" w:hAnsi="Tahoma" w:cs="Tahoma"/>
          <w:bCs/>
          <w:color w:val="0D0D0D" w:themeColor="text1" w:themeTint="F2"/>
          <w:szCs w:val="20"/>
        </w:rPr>
      </w:pPr>
      <w:r w:rsidRPr="00092A63">
        <w:rPr>
          <w:rFonts w:ascii="Tahoma" w:hAnsi="Tahoma"/>
          <w:color w:val="0D0D0D" w:themeColor="text1" w:themeTint="F2"/>
        </w:rPr>
        <w:t xml:space="preserve">In 2024, the Police began upgrading the system for monitoring electronic communications and tools used for tracking and analysing cryptocurrency transactions to investigate criminal offences committed through modern information and communication technologies. Both upgrades </w:t>
      </w:r>
      <w:proofErr w:type="gramStart"/>
      <w:r w:rsidRPr="00092A63">
        <w:rPr>
          <w:rFonts w:ascii="Tahoma" w:hAnsi="Tahoma"/>
          <w:color w:val="0D0D0D" w:themeColor="text1" w:themeTint="F2"/>
        </w:rPr>
        <w:t>are scheduled</w:t>
      </w:r>
      <w:proofErr w:type="gramEnd"/>
      <w:r w:rsidRPr="00092A63">
        <w:rPr>
          <w:rFonts w:ascii="Tahoma" w:hAnsi="Tahoma"/>
          <w:color w:val="0D0D0D" w:themeColor="text1" w:themeTint="F2"/>
        </w:rPr>
        <w:t xml:space="preserve"> for completion in 2025. The Police also launched a procurement procedure for the renewal of licences for tools used to investigate criminal offences on the dark web. In addition, new technical equipment for conducting covert investigative measures and the handover of evidence </w:t>
      </w:r>
      <w:proofErr w:type="gramStart"/>
      <w:r w:rsidRPr="00092A63">
        <w:rPr>
          <w:rFonts w:ascii="Tahoma" w:hAnsi="Tahoma"/>
          <w:color w:val="0D0D0D" w:themeColor="text1" w:themeTint="F2"/>
        </w:rPr>
        <w:t>was already acquired</w:t>
      </w:r>
      <w:proofErr w:type="gramEnd"/>
      <w:r w:rsidRPr="00092A63">
        <w:rPr>
          <w:rFonts w:ascii="Tahoma" w:hAnsi="Tahoma"/>
          <w:color w:val="0D0D0D" w:themeColor="text1" w:themeTint="F2"/>
        </w:rPr>
        <w:t>.</w:t>
      </w:r>
    </w:p>
    <w:p w14:paraId="6A2F9916" w14:textId="77777777" w:rsidR="00EE5E69" w:rsidRPr="00092A63" w:rsidRDefault="00EE5E69" w:rsidP="006F36DB">
      <w:pPr>
        <w:jc w:val="both"/>
        <w:rPr>
          <w:rFonts w:ascii="Tahoma" w:hAnsi="Tahoma" w:cs="Tahoma"/>
          <w:bCs/>
          <w:color w:val="0D0D0D" w:themeColor="text1" w:themeTint="F2"/>
          <w:szCs w:val="20"/>
        </w:rPr>
      </w:pPr>
    </w:p>
    <w:p w14:paraId="3F10CB9E" w14:textId="77777777" w:rsidR="00EE5E69" w:rsidRPr="00092A63" w:rsidRDefault="00EE5E69" w:rsidP="006F36DB">
      <w:pPr>
        <w:jc w:val="both"/>
        <w:rPr>
          <w:rFonts w:ascii="Tahoma" w:hAnsi="Tahoma" w:cs="Tahoma"/>
          <w:bCs/>
          <w:color w:val="0D0D0D" w:themeColor="text1" w:themeTint="F2"/>
          <w:szCs w:val="20"/>
        </w:rPr>
      </w:pPr>
    </w:p>
    <w:p w14:paraId="02603216" w14:textId="4A2117BD" w:rsidR="00EE5E69" w:rsidRPr="00092A63" w:rsidRDefault="00EE5E69" w:rsidP="006F36DB">
      <w:pPr>
        <w:pStyle w:val="Naslov3"/>
      </w:pPr>
      <w:bookmarkStart w:id="50" w:name="_Toc132705446"/>
      <w:bookmarkStart w:id="51" w:name="_Toc134605039"/>
      <w:bookmarkStart w:id="52" w:name="_Toc207636374"/>
      <w:r w:rsidRPr="00092A63">
        <w:t>2.1.2</w:t>
      </w:r>
      <w:r w:rsidRPr="00092A63">
        <w:tab/>
        <w:t>Maintaining public order and ensuring the general safety of people and property</w:t>
      </w:r>
      <w:bookmarkEnd w:id="50"/>
      <w:bookmarkEnd w:id="51"/>
      <w:bookmarkEnd w:id="52"/>
    </w:p>
    <w:p w14:paraId="3F6E269F" w14:textId="77777777" w:rsidR="00EE5E69" w:rsidRPr="00092A63" w:rsidRDefault="00EE5E69" w:rsidP="006F36DB">
      <w:pPr>
        <w:jc w:val="both"/>
        <w:rPr>
          <w:rFonts w:ascii="Tahoma" w:hAnsi="Tahoma" w:cs="Tahoma"/>
          <w:color w:val="000000" w:themeColor="text1"/>
          <w:szCs w:val="20"/>
        </w:rPr>
      </w:pPr>
    </w:p>
    <w:p w14:paraId="23E50A89" w14:textId="77777777" w:rsidR="004D52CC" w:rsidRPr="00092A63" w:rsidRDefault="004D52CC" w:rsidP="006F36DB">
      <w:pPr>
        <w:jc w:val="both"/>
        <w:rPr>
          <w:rFonts w:ascii="Tahoma" w:hAnsi="Tahoma" w:cs="Tahoma"/>
          <w:color w:val="000000" w:themeColor="text1"/>
          <w:szCs w:val="20"/>
        </w:rPr>
      </w:pPr>
    </w:p>
    <w:p w14:paraId="2B7CBD5F" w14:textId="0E2661BA" w:rsidR="008114E3" w:rsidRPr="008114E3" w:rsidRDefault="008114E3" w:rsidP="008114E3">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8114E3">
        <w:rPr>
          <w:rFonts w:ascii="Tahoma" w:hAnsi="Tahoma" w:cs="Tahoma"/>
          <w:color w:val="875117"/>
          <w:position w:val="-10"/>
          <w:sz w:val="93"/>
        </w:rPr>
        <w:t>T</w:t>
      </w:r>
    </w:p>
    <w:p w14:paraId="11E3B068" w14:textId="264555D9" w:rsidR="004D52CC" w:rsidRPr="00092A63" w:rsidRDefault="00EE5E69" w:rsidP="004A3F2D">
      <w:pPr>
        <w:jc w:val="both"/>
        <w:rPr>
          <w:rFonts w:ascii="Tahoma" w:hAnsi="Tahoma"/>
          <w:color w:val="000000" w:themeColor="text1"/>
        </w:rPr>
      </w:pPr>
      <w:r w:rsidRPr="00092A63">
        <w:rPr>
          <w:rFonts w:ascii="Tahoma" w:hAnsi="Tahoma"/>
          <w:color w:val="000000" w:themeColor="text1"/>
        </w:rPr>
        <w:t xml:space="preserve">he Police dedicated significant efforts to raising public awareness and conducting preventive work in the field of public order and safety. In 2024, the number of public events increased, and correspondingly, the Police provided security for a greater number of occasions, providing security for total of 3,557 events, the highest in the past five years, although still below the pre-pandemic levels, when the Police provided security for </w:t>
      </w:r>
      <w:r w:rsidRPr="00092A63">
        <w:rPr>
          <w:rFonts w:ascii="Tahoma" w:hAnsi="Tahoma"/>
        </w:rPr>
        <w:t xml:space="preserve">an average of </w:t>
      </w:r>
      <w:r w:rsidRPr="00092A63">
        <w:rPr>
          <w:rFonts w:ascii="Tahoma" w:hAnsi="Tahoma"/>
          <w:color w:val="000000" w:themeColor="text1"/>
        </w:rPr>
        <w:t>4,204</w:t>
      </w:r>
      <w:r w:rsidRPr="00092A63">
        <w:rPr>
          <w:rFonts w:ascii="Tahoma" w:hAnsi="Tahoma"/>
        </w:rPr>
        <w:t xml:space="preserve"> events annually between 2015 and 2019</w:t>
      </w:r>
      <w:r w:rsidRPr="00092A63">
        <w:rPr>
          <w:rFonts w:ascii="Tahoma" w:hAnsi="Tahoma"/>
          <w:color w:val="000000" w:themeColor="text1"/>
        </w:rPr>
        <w:t xml:space="preserve">. Most activity in this area </w:t>
      </w:r>
      <w:proofErr w:type="gramStart"/>
      <w:r w:rsidRPr="00092A63">
        <w:rPr>
          <w:rFonts w:ascii="Tahoma" w:hAnsi="Tahoma"/>
          <w:color w:val="000000" w:themeColor="text1"/>
        </w:rPr>
        <w:t>was focused</w:t>
      </w:r>
      <w:proofErr w:type="gramEnd"/>
      <w:r w:rsidRPr="00092A63">
        <w:rPr>
          <w:rFonts w:ascii="Tahoma" w:hAnsi="Tahoma"/>
          <w:color w:val="000000" w:themeColor="text1"/>
        </w:rPr>
        <w:t xml:space="preserve"> on football matches in the Slovenian First League, UEFA club competition qualifiers involving the football clubs Maribor, </w:t>
      </w:r>
      <w:proofErr w:type="spellStart"/>
      <w:r w:rsidRPr="00092A63">
        <w:rPr>
          <w:rFonts w:ascii="Tahoma" w:hAnsi="Tahoma"/>
          <w:color w:val="000000" w:themeColor="text1"/>
        </w:rPr>
        <w:t>Celje</w:t>
      </w:r>
      <w:proofErr w:type="spellEnd"/>
      <w:r w:rsidRPr="00092A63">
        <w:rPr>
          <w:rFonts w:ascii="Tahoma" w:hAnsi="Tahoma"/>
          <w:color w:val="000000" w:themeColor="text1"/>
        </w:rPr>
        <w:t xml:space="preserve">, and </w:t>
      </w:r>
      <w:proofErr w:type="spellStart"/>
      <w:r w:rsidRPr="00092A63">
        <w:rPr>
          <w:rFonts w:ascii="Tahoma" w:hAnsi="Tahoma"/>
          <w:color w:val="000000" w:themeColor="text1"/>
        </w:rPr>
        <w:t>Olimpija</w:t>
      </w:r>
      <w:proofErr w:type="spellEnd"/>
      <w:r w:rsidRPr="00092A63">
        <w:rPr>
          <w:rFonts w:ascii="Tahoma" w:hAnsi="Tahoma"/>
          <w:color w:val="000000" w:themeColor="text1"/>
        </w:rPr>
        <w:t xml:space="preserve">, the 2025 UEFA Conference League, for which both </w:t>
      </w:r>
      <w:proofErr w:type="spellStart"/>
      <w:r w:rsidRPr="00092A63">
        <w:rPr>
          <w:rFonts w:ascii="Tahoma" w:hAnsi="Tahoma"/>
          <w:color w:val="000000" w:themeColor="text1"/>
        </w:rPr>
        <w:t>Celje</w:t>
      </w:r>
      <w:proofErr w:type="spellEnd"/>
      <w:r w:rsidRPr="00092A63">
        <w:rPr>
          <w:rFonts w:ascii="Tahoma" w:hAnsi="Tahoma"/>
          <w:color w:val="000000" w:themeColor="text1"/>
        </w:rPr>
        <w:t xml:space="preserve"> and </w:t>
      </w:r>
      <w:proofErr w:type="spellStart"/>
      <w:r w:rsidRPr="00092A63">
        <w:rPr>
          <w:rFonts w:ascii="Tahoma" w:hAnsi="Tahoma"/>
          <w:color w:val="000000" w:themeColor="text1"/>
        </w:rPr>
        <w:t>Olimpija</w:t>
      </w:r>
      <w:proofErr w:type="spellEnd"/>
      <w:r w:rsidRPr="00092A63">
        <w:rPr>
          <w:rFonts w:ascii="Tahoma" w:hAnsi="Tahoma"/>
          <w:color w:val="000000" w:themeColor="text1"/>
        </w:rPr>
        <w:t xml:space="preserve"> qualified. Some of these matches </w:t>
      </w:r>
      <w:proofErr w:type="gramStart"/>
      <w:r w:rsidRPr="00092A63">
        <w:rPr>
          <w:rFonts w:ascii="Tahoma" w:hAnsi="Tahoma"/>
          <w:color w:val="000000" w:themeColor="text1"/>
        </w:rPr>
        <w:t>were marked</w:t>
      </w:r>
      <w:proofErr w:type="gramEnd"/>
      <w:r w:rsidRPr="00092A63">
        <w:rPr>
          <w:rFonts w:ascii="Tahoma" w:hAnsi="Tahoma"/>
          <w:color w:val="000000" w:themeColor="text1"/>
        </w:rPr>
        <w:t xml:space="preserve"> by serious public order disturbances, most notably on 18 February 2024, during a Slovenian First League match between Mura and Maribor, when a powerful pyrotechnic device injured six people. Following</w:t>
      </w:r>
      <w:r w:rsidR="008114E3">
        <w:rPr>
          <w:rFonts w:ascii="Tahoma" w:hAnsi="Tahoma"/>
          <w:color w:val="000000" w:themeColor="text1"/>
        </w:rPr>
        <w:t> </w:t>
      </w:r>
      <w:r w:rsidRPr="00092A63">
        <w:rPr>
          <w:rFonts w:ascii="Tahoma" w:hAnsi="Tahoma"/>
          <w:color w:val="000000" w:themeColor="text1"/>
        </w:rPr>
        <w:t>the</w:t>
      </w:r>
      <w:r w:rsidR="008114E3">
        <w:rPr>
          <w:rFonts w:ascii="Tahoma" w:hAnsi="Tahoma"/>
          <w:color w:val="000000" w:themeColor="text1"/>
        </w:rPr>
        <w:t> </w:t>
      </w:r>
      <w:r w:rsidRPr="00092A63">
        <w:rPr>
          <w:rFonts w:ascii="Tahoma" w:hAnsi="Tahoma"/>
          <w:color w:val="000000" w:themeColor="text1"/>
        </w:rPr>
        <w:t>events at the match in question, the Police and Security Directorate of the Ministry of the</w:t>
      </w:r>
      <w:r w:rsidR="008114E3">
        <w:rPr>
          <w:rFonts w:ascii="Tahoma" w:hAnsi="Tahoma"/>
          <w:color w:val="000000" w:themeColor="text1"/>
        </w:rPr>
        <w:t> </w:t>
      </w:r>
      <w:r w:rsidRPr="00092A63">
        <w:rPr>
          <w:rFonts w:ascii="Tahoma" w:hAnsi="Tahoma"/>
          <w:color w:val="000000" w:themeColor="text1"/>
        </w:rPr>
        <w:t>Interior requested explanations from the Police regarding their activities and procedures related to the protection of the assembly, which th</w:t>
      </w:r>
      <w:r w:rsidR="0060039B">
        <w:rPr>
          <w:rFonts w:ascii="Tahoma" w:hAnsi="Tahoma"/>
          <w:color w:val="000000" w:themeColor="text1"/>
        </w:rPr>
        <w:t>e Police subsequently provided.</w:t>
      </w:r>
    </w:p>
    <w:p w14:paraId="6611FAD6" w14:textId="3FD183BD" w:rsidR="004D52CC" w:rsidRPr="00092A63" w:rsidRDefault="004D52CC" w:rsidP="004A3F2D">
      <w:pPr>
        <w:jc w:val="both"/>
        <w:rPr>
          <w:rFonts w:ascii="Tahoma" w:hAnsi="Tahoma"/>
          <w:color w:val="000000" w:themeColor="text1"/>
        </w:rPr>
      </w:pPr>
    </w:p>
    <w:p w14:paraId="363F8CD6" w14:textId="63EC0070" w:rsidR="00EE5E69" w:rsidRDefault="00EE5E69" w:rsidP="004A3F2D">
      <w:pPr>
        <w:jc w:val="both"/>
        <w:rPr>
          <w:rFonts w:ascii="Tahoma" w:hAnsi="Tahoma"/>
          <w:color w:val="0D0D0D" w:themeColor="text1" w:themeTint="F2"/>
        </w:rPr>
      </w:pPr>
      <w:r w:rsidRPr="00092A63">
        <w:rPr>
          <w:rFonts w:ascii="Tahoma" w:hAnsi="Tahoma"/>
          <w:color w:val="000000" w:themeColor="text1"/>
        </w:rPr>
        <w:t xml:space="preserve">The Police conducted several analyses of security arrangements at sporting events where serious public order disturbances had occurred. These revealed that one of the primary causes of such incidents was the failure of event organisers to prevent the entry of pyrotechnic devices, the use of resulted in bodily injuries, damage to stadium infrastructure, and event match interruptions. When intervening against offenders, police officers often faced resistance, which in turn necessitated the use of instruments of restraint. On 25 November 2024, the Minister of the Interior issued to the Police the Guidelines and mandatory instructions No 4/2024 on the performance of police tasks at </w:t>
      </w:r>
      <w:r w:rsidRPr="00092A63">
        <w:rPr>
          <w:rFonts w:ascii="Tahoma" w:hAnsi="Tahoma"/>
          <w:color w:val="0D0D0D" w:themeColor="text1" w:themeTint="F2"/>
        </w:rPr>
        <w:t>sporting events. This document requires the police officers to maintain public order and to prevent street violence among fans through their visible presence and consistent action at sporting events, both during the events and in the periods immediate</w:t>
      </w:r>
      <w:r w:rsidR="0060039B">
        <w:rPr>
          <w:rFonts w:ascii="Tahoma" w:hAnsi="Tahoma"/>
          <w:color w:val="0D0D0D" w:themeColor="text1" w:themeTint="F2"/>
        </w:rPr>
        <w:t>ly before and after the events.</w:t>
      </w:r>
    </w:p>
    <w:p w14:paraId="08360900" w14:textId="77777777" w:rsidR="008114E3" w:rsidRPr="00092A63" w:rsidRDefault="008114E3" w:rsidP="004A3F2D">
      <w:pPr>
        <w:jc w:val="both"/>
        <w:rPr>
          <w:rFonts w:ascii="Tahoma" w:hAnsi="Tahoma" w:cs="Tahoma"/>
          <w:color w:val="0D0D0D" w:themeColor="text1" w:themeTint="F2"/>
          <w:szCs w:val="20"/>
        </w:rPr>
      </w:pPr>
    </w:p>
    <w:p w14:paraId="3F0AB586" w14:textId="77777777" w:rsidR="00EE5E69" w:rsidRPr="00092A63" w:rsidRDefault="00EE5E69" w:rsidP="006F36DB">
      <w:pPr>
        <w:jc w:val="both"/>
        <w:rPr>
          <w:rFonts w:ascii="Tahoma" w:hAnsi="Tahoma" w:cs="Tahoma"/>
          <w:color w:val="000000" w:themeColor="text1"/>
          <w:szCs w:val="20"/>
        </w:rPr>
      </w:pPr>
    </w:p>
    <w:p w14:paraId="31523F1D" w14:textId="77777777" w:rsidR="004D52CC" w:rsidRPr="00092A63" w:rsidRDefault="004D52CC" w:rsidP="006F36DB">
      <w:pPr>
        <w:jc w:val="both"/>
        <w:rPr>
          <w:rFonts w:ascii="Tahoma" w:hAnsi="Tahoma"/>
          <w:color w:val="000000" w:themeColor="text1"/>
        </w:rPr>
      </w:pPr>
    </w:p>
    <w:p w14:paraId="4D34BC09" w14:textId="77777777" w:rsidR="004D52CC" w:rsidRPr="00092A63" w:rsidRDefault="004D52CC" w:rsidP="006F36DB">
      <w:pPr>
        <w:jc w:val="both"/>
        <w:rPr>
          <w:rFonts w:ascii="Tahoma" w:hAnsi="Tahoma"/>
          <w:color w:val="000000" w:themeColor="text1"/>
        </w:rPr>
      </w:pPr>
    </w:p>
    <w:p w14:paraId="613431D8" w14:textId="77322C02" w:rsidR="004D52CC" w:rsidRPr="00092A63" w:rsidRDefault="004D52CC" w:rsidP="006F36DB">
      <w:pPr>
        <w:jc w:val="both"/>
        <w:rPr>
          <w:rFonts w:ascii="Tahoma" w:hAnsi="Tahoma"/>
          <w:color w:val="000000" w:themeColor="text1"/>
        </w:rPr>
      </w:pPr>
    </w:p>
    <w:p w14:paraId="5ACF3EF6" w14:textId="6C35C7A4" w:rsidR="004D52CC" w:rsidRPr="00092A63" w:rsidRDefault="004D52CC" w:rsidP="006F36DB">
      <w:pPr>
        <w:jc w:val="both"/>
        <w:rPr>
          <w:rFonts w:ascii="Tahoma" w:hAnsi="Tahoma"/>
          <w:color w:val="000000" w:themeColor="text1"/>
        </w:rPr>
      </w:pPr>
    </w:p>
    <w:p w14:paraId="6638C89A" w14:textId="1C20B230" w:rsidR="004D52CC" w:rsidRPr="00092A63" w:rsidRDefault="004D52CC" w:rsidP="006F36DB">
      <w:pPr>
        <w:jc w:val="both"/>
        <w:rPr>
          <w:rFonts w:ascii="Tahoma" w:hAnsi="Tahoma"/>
          <w:color w:val="000000" w:themeColor="text1"/>
        </w:rPr>
      </w:pPr>
    </w:p>
    <w:p w14:paraId="2D60919D" w14:textId="15B06E62" w:rsidR="004D52CC" w:rsidRPr="00092A63" w:rsidRDefault="004D52CC" w:rsidP="006F36DB">
      <w:pPr>
        <w:jc w:val="both"/>
        <w:rPr>
          <w:rFonts w:ascii="Tahoma" w:hAnsi="Tahoma"/>
          <w:color w:val="000000" w:themeColor="text1"/>
        </w:rPr>
      </w:pPr>
    </w:p>
    <w:p w14:paraId="2C8763A5" w14:textId="239AB7BC" w:rsidR="004D52CC" w:rsidRPr="00092A63" w:rsidRDefault="004D52CC" w:rsidP="006F36DB">
      <w:pPr>
        <w:jc w:val="both"/>
        <w:rPr>
          <w:rFonts w:ascii="Tahoma" w:hAnsi="Tahoma"/>
          <w:color w:val="000000" w:themeColor="text1"/>
        </w:rPr>
      </w:pPr>
    </w:p>
    <w:p w14:paraId="01877560" w14:textId="5275D822" w:rsidR="004D52CC" w:rsidRPr="00092A63" w:rsidRDefault="004D52CC" w:rsidP="006F36DB">
      <w:pPr>
        <w:jc w:val="both"/>
        <w:rPr>
          <w:rFonts w:ascii="Tahoma" w:hAnsi="Tahoma"/>
          <w:color w:val="000000" w:themeColor="text1"/>
        </w:rPr>
      </w:pPr>
    </w:p>
    <w:p w14:paraId="0DF172D0" w14:textId="0FBC3770" w:rsidR="004D52CC" w:rsidRPr="00092A63" w:rsidRDefault="004D52CC" w:rsidP="006F36DB">
      <w:pPr>
        <w:jc w:val="both"/>
        <w:rPr>
          <w:rFonts w:ascii="Tahoma" w:hAnsi="Tahoma"/>
          <w:color w:val="000000" w:themeColor="text1"/>
        </w:rPr>
      </w:pPr>
    </w:p>
    <w:p w14:paraId="42A79044" w14:textId="736DF857" w:rsidR="004D52CC" w:rsidRPr="00092A63" w:rsidRDefault="004D52CC" w:rsidP="006F36DB">
      <w:pPr>
        <w:jc w:val="both"/>
        <w:rPr>
          <w:rFonts w:ascii="Tahoma" w:hAnsi="Tahoma"/>
          <w:color w:val="000000" w:themeColor="text1"/>
        </w:rPr>
      </w:pPr>
    </w:p>
    <w:p w14:paraId="5CDD03D6" w14:textId="24B77E2F" w:rsidR="004D52CC" w:rsidRPr="00092A63" w:rsidRDefault="004D52CC" w:rsidP="006F36DB">
      <w:pPr>
        <w:jc w:val="both"/>
        <w:rPr>
          <w:rFonts w:ascii="Tahoma" w:hAnsi="Tahoma"/>
          <w:color w:val="000000" w:themeColor="text1"/>
        </w:rPr>
      </w:pPr>
      <w:r w:rsidRPr="00092A63">
        <w:rPr>
          <w:rFonts w:ascii="Tahoma" w:hAnsi="Tahoma"/>
          <w:noProof/>
          <w:color w:val="000000" w:themeColor="text1"/>
          <w:lang w:val="sl-SI" w:eastAsia="sl-SI"/>
        </w:rPr>
        <mc:AlternateContent>
          <mc:Choice Requires="wps">
            <w:drawing>
              <wp:inline distT="0" distB="0" distL="0" distR="0" wp14:anchorId="2E709124" wp14:editId="2F7CD12B">
                <wp:extent cx="4320000" cy="1942011"/>
                <wp:effectExtent l="0" t="0" r="0" b="0"/>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942011"/>
                        </a:xfrm>
                        <a:prstGeom prst="rect">
                          <a:avLst/>
                        </a:prstGeom>
                        <a:noFill/>
                        <a:extLst>
                          <a:ext uri="{53640926-AAD7-44D8-BBD7-CCE9431645EC}">
                            <a14:shadowObscured xmlns:a14="http://schemas.microsoft.com/office/drawing/2010/main" val="1"/>
                          </a:ext>
                        </a:extLst>
                      </wps:spPr>
                      <wps:txbx>
                        <w:txbxContent>
                          <w:p w14:paraId="420714D8" w14:textId="55AEA53B" w:rsidR="00F47F8A" w:rsidRPr="00642E09" w:rsidRDefault="00F47F8A" w:rsidP="004D52CC">
                            <w:pPr>
                              <w:pBdr>
                                <w:left w:val="single" w:sz="12" w:space="9" w:color="E84C22" w:themeColor="accent1"/>
                              </w:pBdr>
                              <w:rPr>
                                <w:rFonts w:ascii="Tahoma" w:hAnsi="Tahoma" w:cs="Tahoma"/>
                                <w:i/>
                                <w:color w:val="875117"/>
                                <w:szCs w:val="20"/>
                              </w:rPr>
                            </w:pPr>
                            <w:r>
                              <w:rPr>
                                <w:rFonts w:ascii="Tahoma" w:hAnsi="Tahoma"/>
                                <w:i/>
                                <w:color w:val="875117"/>
                              </w:rPr>
                              <w:t xml:space="preserve">Following the incident at the February football match in </w:t>
                            </w:r>
                            <w:proofErr w:type="spellStart"/>
                            <w:r>
                              <w:rPr>
                                <w:rFonts w:ascii="Tahoma" w:hAnsi="Tahoma"/>
                                <w:i/>
                                <w:color w:val="875117"/>
                              </w:rPr>
                              <w:t>Murska</w:t>
                            </w:r>
                            <w:proofErr w:type="spellEnd"/>
                            <w:r>
                              <w:rPr>
                                <w:rFonts w:ascii="Tahoma" w:hAnsi="Tahoma"/>
                                <w:i/>
                                <w:color w:val="875117"/>
                              </w:rPr>
                              <w:t xml:space="preserve"> </w:t>
                            </w:r>
                            <w:proofErr w:type="spellStart"/>
                            <w:r>
                              <w:rPr>
                                <w:rFonts w:ascii="Tahoma" w:hAnsi="Tahoma"/>
                                <w:i/>
                                <w:color w:val="875117"/>
                              </w:rPr>
                              <w:t>Sobota</w:t>
                            </w:r>
                            <w:proofErr w:type="spellEnd"/>
                            <w:r>
                              <w:rPr>
                                <w:rFonts w:ascii="Tahoma" w:hAnsi="Tahoma"/>
                                <w:i/>
                                <w:color w:val="875117"/>
                              </w:rPr>
                              <w:t xml:space="preserve">, where several persons </w:t>
                            </w:r>
                            <w:proofErr w:type="gramStart"/>
                            <w:r>
                              <w:rPr>
                                <w:rFonts w:ascii="Tahoma" w:hAnsi="Tahoma"/>
                                <w:i/>
                                <w:color w:val="875117"/>
                              </w:rPr>
                              <w:t>were injured</w:t>
                            </w:r>
                            <w:proofErr w:type="gramEnd"/>
                            <w:r>
                              <w:rPr>
                                <w:rFonts w:ascii="Tahoma" w:hAnsi="Tahoma"/>
                                <w:i/>
                                <w:color w:val="875117"/>
                              </w:rPr>
                              <w:t xml:space="preserve"> due to the prohibited use of pyrotechnics, the Ministry of the Interior announced amendments to the Criminal Code. Penalties </w:t>
                            </w:r>
                            <w:proofErr w:type="gramStart"/>
                            <w:r>
                              <w:rPr>
                                <w:rFonts w:ascii="Tahoma" w:hAnsi="Tahoma"/>
                                <w:i/>
                                <w:color w:val="875117"/>
                              </w:rPr>
                              <w:t>are expected to be tightened</w:t>
                            </w:r>
                            <w:proofErr w:type="gramEnd"/>
                            <w:r>
                              <w:rPr>
                                <w:rFonts w:ascii="Tahoma" w:hAnsi="Tahoma"/>
                                <w:i/>
                                <w:color w:val="875117"/>
                              </w:rPr>
                              <w:t xml:space="preserve"> for individuals who commit acts of violence and endanger the safety of other participants at sporting events. As part of the preparation for amending the Police Tasks and Powers Act, the conditions for imposing a ban on attending sporting events </w:t>
                            </w:r>
                            <w:proofErr w:type="gramStart"/>
                            <w:r>
                              <w:rPr>
                                <w:rFonts w:ascii="Tahoma" w:hAnsi="Tahoma"/>
                                <w:i/>
                                <w:color w:val="875117"/>
                              </w:rPr>
                              <w:t>were extended</w:t>
                            </w:r>
                            <w:proofErr w:type="gramEnd"/>
                            <w:r>
                              <w:rPr>
                                <w:rFonts w:ascii="Tahoma" w:hAnsi="Tahoma"/>
                                <w:i/>
                                <w:color w:val="875117"/>
                              </w:rPr>
                              <w:t xml:space="preserve"> to include persons caught committing minor offences involving the use of pyrotechnics. A restricted movement area of up to 500 metres around sports venues </w:t>
                            </w:r>
                            <w:proofErr w:type="gramStart"/>
                            <w:r>
                              <w:rPr>
                                <w:rFonts w:ascii="Tahoma" w:hAnsi="Tahoma"/>
                                <w:i/>
                                <w:color w:val="875117"/>
                              </w:rPr>
                              <w:t>was introduced</w:t>
                            </w:r>
                            <w:proofErr w:type="gramEnd"/>
                            <w:r>
                              <w:rPr>
                                <w:rFonts w:ascii="Tahoma" w:hAnsi="Tahoma"/>
                                <w:i/>
                                <w:color w:val="875117"/>
                              </w:rPr>
                              <w:t>, and the duration of the ban was extended to five years.</w:t>
                            </w:r>
                          </w:p>
                        </w:txbxContent>
                      </wps:txbx>
                      <wps:bodyPr rot="0" vert="horz" wrap="square" lIns="91440" tIns="45720" rIns="91440" bIns="45720" anchor="t" anchorCtr="0" upright="1">
                        <a:noAutofit/>
                      </wps:bodyPr>
                    </wps:wsp>
                  </a:graphicData>
                </a:graphic>
              </wp:inline>
            </w:drawing>
          </mc:Choice>
          <mc:Fallback>
            <w:pict>
              <v:shape w14:anchorId="2E709124" id="_x0000_s1053" type="#_x0000_t202" style="width:340.15pt;height:1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" filled="f" stroked="f">
                <v:textbox>
                  <w:txbxContent>
                    <w:p w14:paraId="420714D8" w14:textId="55AEA53B" w:rsidR="00F47F8A" w:rsidRPr="00642E09" w:rsidRDefault="00F47F8A" w:rsidP="004D52CC">
                      <w:pPr>
                        <w:pBdr>
                          <w:left w:val="single" w:sz="12" w:space="9" w:color="E84C22" w:themeColor="accent1"/>
                        </w:pBdr>
                        <w:rPr>
                          <w:rFonts w:ascii="Tahoma" w:hAnsi="Tahoma" w:cs="Tahoma"/>
                          <w:i/>
                          <w:color w:val="875117"/>
                          <w:szCs w:val="20"/>
                        </w:rPr>
                      </w:pPr>
                      <w:r>
                        <w:rPr>
                          <w:rFonts w:ascii="Tahoma" w:hAnsi="Tahoma"/>
                          <w:i/>
                          <w:color w:val="875117"/>
                        </w:rPr>
                        <w:t xml:space="preserve">Following the incident at the February football match in </w:t>
                      </w:r>
                      <w:proofErr w:type="spellStart"/>
                      <w:r>
                        <w:rPr>
                          <w:rFonts w:ascii="Tahoma" w:hAnsi="Tahoma"/>
                          <w:i/>
                          <w:color w:val="875117"/>
                        </w:rPr>
                        <w:t>Murska</w:t>
                      </w:r>
                      <w:proofErr w:type="spellEnd"/>
                      <w:r>
                        <w:rPr>
                          <w:rFonts w:ascii="Tahoma" w:hAnsi="Tahoma"/>
                          <w:i/>
                          <w:color w:val="875117"/>
                        </w:rPr>
                        <w:t xml:space="preserve"> </w:t>
                      </w:r>
                      <w:proofErr w:type="spellStart"/>
                      <w:r>
                        <w:rPr>
                          <w:rFonts w:ascii="Tahoma" w:hAnsi="Tahoma"/>
                          <w:i/>
                          <w:color w:val="875117"/>
                        </w:rPr>
                        <w:t>Sobota</w:t>
                      </w:r>
                      <w:proofErr w:type="spellEnd"/>
                      <w:r>
                        <w:rPr>
                          <w:rFonts w:ascii="Tahoma" w:hAnsi="Tahoma"/>
                          <w:i/>
                          <w:color w:val="875117"/>
                        </w:rPr>
                        <w:t xml:space="preserve">, where several persons </w:t>
                      </w:r>
                      <w:proofErr w:type="gramStart"/>
                      <w:r>
                        <w:rPr>
                          <w:rFonts w:ascii="Tahoma" w:hAnsi="Tahoma"/>
                          <w:i/>
                          <w:color w:val="875117"/>
                        </w:rPr>
                        <w:t>were injured</w:t>
                      </w:r>
                      <w:proofErr w:type="gramEnd"/>
                      <w:r>
                        <w:rPr>
                          <w:rFonts w:ascii="Tahoma" w:hAnsi="Tahoma"/>
                          <w:i/>
                          <w:color w:val="875117"/>
                        </w:rPr>
                        <w:t xml:space="preserve"> due to the prohibited use of pyrotechnics, the Ministry of the Interior announced amendments to the Criminal Code. Penalties </w:t>
                      </w:r>
                      <w:proofErr w:type="gramStart"/>
                      <w:r>
                        <w:rPr>
                          <w:rFonts w:ascii="Tahoma" w:hAnsi="Tahoma"/>
                          <w:i/>
                          <w:color w:val="875117"/>
                        </w:rPr>
                        <w:t>are expected to be tightened</w:t>
                      </w:r>
                      <w:proofErr w:type="gramEnd"/>
                      <w:r>
                        <w:rPr>
                          <w:rFonts w:ascii="Tahoma" w:hAnsi="Tahoma"/>
                          <w:i/>
                          <w:color w:val="875117"/>
                        </w:rPr>
                        <w:t xml:space="preserve"> for individuals who commit acts of violence and endanger the safety of other participants at sporting events. As part of the preparation for amending the Police Tasks and Powers Act, the conditions for imposing a ban on attending sporting events </w:t>
                      </w:r>
                      <w:proofErr w:type="gramStart"/>
                      <w:r>
                        <w:rPr>
                          <w:rFonts w:ascii="Tahoma" w:hAnsi="Tahoma"/>
                          <w:i/>
                          <w:color w:val="875117"/>
                        </w:rPr>
                        <w:t>were extended</w:t>
                      </w:r>
                      <w:proofErr w:type="gramEnd"/>
                      <w:r>
                        <w:rPr>
                          <w:rFonts w:ascii="Tahoma" w:hAnsi="Tahoma"/>
                          <w:i/>
                          <w:color w:val="875117"/>
                        </w:rPr>
                        <w:t xml:space="preserve"> to include persons caught committing minor offences involving the use of pyrotechnics. A restricted movement area of up to 500 metres around sports venues </w:t>
                      </w:r>
                      <w:proofErr w:type="gramStart"/>
                      <w:r>
                        <w:rPr>
                          <w:rFonts w:ascii="Tahoma" w:hAnsi="Tahoma"/>
                          <w:i/>
                          <w:color w:val="875117"/>
                        </w:rPr>
                        <w:t>was introduced</w:t>
                      </w:r>
                      <w:proofErr w:type="gramEnd"/>
                      <w:r>
                        <w:rPr>
                          <w:rFonts w:ascii="Tahoma" w:hAnsi="Tahoma"/>
                          <w:i/>
                          <w:color w:val="875117"/>
                        </w:rPr>
                        <w:t>, and the duration of the ban was extended to five years.</w:t>
                      </w:r>
                    </w:p>
                  </w:txbxContent>
                </v:textbox>
                <w10:anchorlock/>
              </v:shape>
            </w:pict>
          </mc:Fallback>
        </mc:AlternateContent>
      </w:r>
    </w:p>
    <w:p w14:paraId="334129F6" w14:textId="77777777" w:rsidR="004D52CC" w:rsidRPr="00092A63" w:rsidRDefault="004D52CC" w:rsidP="006F36DB">
      <w:pPr>
        <w:jc w:val="both"/>
        <w:rPr>
          <w:rFonts w:ascii="Tahoma" w:hAnsi="Tahoma"/>
          <w:color w:val="000000" w:themeColor="text1"/>
        </w:rPr>
      </w:pPr>
    </w:p>
    <w:p w14:paraId="18E2AFF9" w14:textId="5CA5D6F4" w:rsidR="00EE5E69" w:rsidRPr="00092A63" w:rsidRDefault="00EE5E69" w:rsidP="006F36DB">
      <w:pPr>
        <w:jc w:val="both"/>
        <w:rPr>
          <w:rFonts w:ascii="Tahoma" w:hAnsi="Tahoma" w:cs="Tahoma"/>
          <w:color w:val="000000" w:themeColor="text1"/>
          <w:szCs w:val="20"/>
        </w:rPr>
      </w:pPr>
      <w:r w:rsidRPr="00092A63">
        <w:rPr>
          <w:rFonts w:ascii="Tahoma" w:hAnsi="Tahoma"/>
          <w:color w:val="000000" w:themeColor="text1"/>
        </w:rPr>
        <w:t>In 2024, the Police also provided security at 214 public assemblies. Over the past ten years, only 2022 (155) and 2023 (168) saw fewer assemblies policed. The number of such assemblies in 2024 was still roughly half of that recorded in 2020 and 2021. Most assemblies were organised in response to current events in Slovenia and abroad, and took place without any major incidents.</w:t>
      </w:r>
    </w:p>
    <w:p w14:paraId="4B859236" w14:textId="77777777" w:rsidR="00EE5E69" w:rsidRPr="00092A63" w:rsidRDefault="00EE5E69" w:rsidP="006F36DB">
      <w:pPr>
        <w:jc w:val="both"/>
        <w:rPr>
          <w:rFonts w:ascii="Tahoma" w:hAnsi="Tahoma" w:cs="Tahoma"/>
          <w:color w:val="0D0D0D" w:themeColor="text1" w:themeTint="F2"/>
          <w:szCs w:val="20"/>
        </w:rPr>
      </w:pPr>
    </w:p>
    <w:p w14:paraId="5E4708A4" w14:textId="137D0DDF" w:rsidR="00EE5E69" w:rsidRPr="00092A63" w:rsidRDefault="00EE5E69" w:rsidP="002A4CF5">
      <w:pPr>
        <w:jc w:val="both"/>
        <w:rPr>
          <w:rFonts w:ascii="Tahoma" w:hAnsi="Tahoma" w:cs="Tahoma"/>
          <w:color w:val="000000" w:themeColor="text1"/>
          <w:szCs w:val="20"/>
        </w:rPr>
      </w:pPr>
      <w:r w:rsidRPr="00092A63">
        <w:rPr>
          <w:rFonts w:ascii="Tahoma" w:hAnsi="Tahoma"/>
          <w:color w:val="000000" w:themeColor="text1"/>
        </w:rPr>
        <w:t>The National Football Information Point</w:t>
      </w:r>
      <w:r w:rsidRPr="00092A63">
        <w:rPr>
          <w:rFonts w:ascii="Tahoma" w:hAnsi="Tahoma"/>
          <w:i/>
          <w:iCs/>
          <w:color w:val="000000" w:themeColor="text1"/>
        </w:rPr>
        <w:t xml:space="preserve"> </w:t>
      </w:r>
      <w:proofErr w:type="gramStart"/>
      <w:r w:rsidRPr="00092A63">
        <w:rPr>
          <w:rFonts w:ascii="Tahoma" w:hAnsi="Tahoma"/>
          <w:color w:val="000000" w:themeColor="text1"/>
        </w:rPr>
        <w:t>was used</w:t>
      </w:r>
      <w:proofErr w:type="gramEnd"/>
      <w:r w:rsidRPr="00092A63">
        <w:rPr>
          <w:rFonts w:ascii="Tahoma" w:hAnsi="Tahoma"/>
          <w:color w:val="000000" w:themeColor="text1"/>
        </w:rPr>
        <w:t xml:space="preserve"> to exchange </w:t>
      </w:r>
      <w:r w:rsidRPr="00092A63">
        <w:rPr>
          <w:rFonts w:ascii="Tahoma" w:hAnsi="Tahoma"/>
          <w:iCs/>
          <w:color w:val="000000" w:themeColor="text1"/>
        </w:rPr>
        <w:t>information</w:t>
      </w:r>
      <w:r w:rsidRPr="00092A63">
        <w:rPr>
          <w:rFonts w:ascii="Tahoma" w:hAnsi="Tahoma"/>
          <w:color w:val="000000" w:themeColor="text1"/>
        </w:rPr>
        <w:t xml:space="preserve"> and deploy spotter police officers.</w:t>
      </w:r>
      <w:r w:rsidRPr="00092A63">
        <w:rPr>
          <w:rFonts w:ascii="Tahoma" w:hAnsi="Tahoma" w:cs="Tahoma"/>
          <w:color w:val="000000" w:themeColor="text1"/>
          <w:szCs w:val="20"/>
          <w:vertAlign w:val="superscript"/>
        </w:rPr>
        <w:footnoteReference w:id="14"/>
      </w:r>
      <w:r w:rsidRPr="00092A63">
        <w:rPr>
          <w:rFonts w:ascii="Tahoma" w:hAnsi="Tahoma"/>
          <w:color w:val="000000" w:themeColor="text1"/>
        </w:rPr>
        <w:t xml:space="preserve"> The tasks of spotter police officers included monitoring fan behaviour during the events and preparing information related to public assemblies associated with sporting events (covering sport club activities, athletes, sport associations, and organised fan groups). As of 31 December 2024, 114 spotter police officers </w:t>
      </w:r>
      <w:proofErr w:type="gramStart"/>
      <w:r w:rsidRPr="00092A63">
        <w:rPr>
          <w:rFonts w:ascii="Tahoma" w:hAnsi="Tahoma"/>
          <w:color w:val="000000" w:themeColor="text1"/>
        </w:rPr>
        <w:t>had been trained</w:t>
      </w:r>
      <w:proofErr w:type="gramEnd"/>
      <w:r w:rsidRPr="00092A63">
        <w:rPr>
          <w:rFonts w:ascii="Tahoma" w:hAnsi="Tahoma"/>
          <w:color w:val="000000" w:themeColor="text1"/>
        </w:rPr>
        <w:t>. In connection with sporting events, they collected 174 pieces of information, compared to 191 in 2023.</w:t>
      </w:r>
      <w:r w:rsidRPr="00092A63">
        <w:rPr>
          <w:rFonts w:ascii="Tahoma" w:hAnsi="Tahoma" w:cs="Tahoma"/>
          <w:color w:val="000000" w:themeColor="text1"/>
          <w:szCs w:val="20"/>
          <w:vertAlign w:val="superscript"/>
        </w:rPr>
        <w:footnoteReference w:id="15"/>
      </w:r>
      <w:r w:rsidRPr="00092A63">
        <w:rPr>
          <w:rFonts w:ascii="Tahoma" w:hAnsi="Tahoma"/>
          <w:color w:val="000000" w:themeColor="text1"/>
          <w:vertAlign w:val="superscript"/>
        </w:rPr>
        <w:t xml:space="preserve"> </w:t>
      </w:r>
      <w:r w:rsidRPr="00092A63">
        <w:rPr>
          <w:rFonts w:ascii="Tahoma" w:hAnsi="Tahoma"/>
          <w:color w:val="000000" w:themeColor="text1"/>
        </w:rPr>
        <w:t xml:space="preserve">In 2024, police officers issued 15 measures prohibiting attendance at sporting events in accordance with Article 62 of the Police Tasks and Powers Act, compared to 29 in 2023. Over the past ten years, an average of 18 such measures </w:t>
      </w:r>
      <w:proofErr w:type="gramStart"/>
      <w:r w:rsidRPr="00092A63">
        <w:rPr>
          <w:rFonts w:ascii="Tahoma" w:hAnsi="Tahoma"/>
          <w:color w:val="000000" w:themeColor="text1"/>
        </w:rPr>
        <w:t>has been issued</w:t>
      </w:r>
      <w:proofErr w:type="gramEnd"/>
      <w:r w:rsidRPr="00092A63">
        <w:rPr>
          <w:rFonts w:ascii="Tahoma" w:hAnsi="Tahoma"/>
          <w:color w:val="000000" w:themeColor="text1"/>
        </w:rPr>
        <w:t xml:space="preserve"> per</w:t>
      </w:r>
      <w:r w:rsidR="008114E3">
        <w:rPr>
          <w:rFonts w:ascii="Tahoma" w:hAnsi="Tahoma"/>
          <w:color w:val="000000" w:themeColor="text1"/>
        </w:rPr>
        <w:t> </w:t>
      </w:r>
      <w:r w:rsidRPr="00092A63">
        <w:rPr>
          <w:rFonts w:ascii="Tahoma" w:hAnsi="Tahoma"/>
          <w:color w:val="000000" w:themeColor="text1"/>
        </w:rPr>
        <w:t>year.</w:t>
      </w:r>
    </w:p>
    <w:p w14:paraId="6623726A" w14:textId="77777777" w:rsidR="00EE5E69" w:rsidRPr="00092A63" w:rsidRDefault="00EE5E69" w:rsidP="006F36DB">
      <w:pPr>
        <w:jc w:val="both"/>
        <w:rPr>
          <w:rFonts w:ascii="Tahoma" w:hAnsi="Tahoma" w:cs="Tahoma"/>
          <w:color w:val="000000" w:themeColor="text1"/>
          <w:szCs w:val="20"/>
        </w:rPr>
      </w:pPr>
    </w:p>
    <w:p w14:paraId="78E9297E" w14:textId="4DEA6AFD" w:rsidR="00EE5E69" w:rsidRPr="00092A63" w:rsidRDefault="00EE5E69" w:rsidP="002F5FCC">
      <w:pPr>
        <w:jc w:val="both"/>
        <w:rPr>
          <w:rFonts w:ascii="Tahoma" w:hAnsi="Tahoma" w:cs="Tahoma"/>
          <w:color w:val="000000" w:themeColor="text1"/>
          <w:szCs w:val="20"/>
        </w:rPr>
      </w:pPr>
      <w:r w:rsidRPr="00092A63">
        <w:rPr>
          <w:rFonts w:ascii="Tahoma" w:hAnsi="Tahoma"/>
          <w:color w:val="000000" w:themeColor="text1"/>
        </w:rPr>
        <w:t xml:space="preserve">In 2024, the Police handled 30,288 public order violations – the lowest number in the last ten years and below the ten-year average of 33,682. Each year, the police directorates of Ljubljana, Maribor, and </w:t>
      </w:r>
      <w:proofErr w:type="spellStart"/>
      <w:r w:rsidRPr="00092A63">
        <w:rPr>
          <w:rFonts w:ascii="Tahoma" w:hAnsi="Tahoma"/>
          <w:color w:val="000000" w:themeColor="text1"/>
        </w:rPr>
        <w:t>Celje</w:t>
      </w:r>
      <w:proofErr w:type="spellEnd"/>
      <w:r w:rsidRPr="00092A63">
        <w:rPr>
          <w:rFonts w:ascii="Tahoma" w:hAnsi="Tahoma"/>
          <w:color w:val="000000" w:themeColor="text1"/>
        </w:rPr>
        <w:t xml:space="preserve"> handle the majority of these violations, accounting for 61.7% of all cases in 2024.</w:t>
      </w:r>
    </w:p>
    <w:p w14:paraId="23E9B093" w14:textId="77777777" w:rsidR="00EE5E69" w:rsidRPr="00092A63" w:rsidRDefault="00EE5E69" w:rsidP="002F5FCC">
      <w:pPr>
        <w:jc w:val="both"/>
        <w:rPr>
          <w:rFonts w:ascii="Tahoma" w:hAnsi="Tahoma" w:cs="Tahoma"/>
          <w:color w:val="000000" w:themeColor="text1"/>
          <w:szCs w:val="20"/>
        </w:rPr>
      </w:pPr>
    </w:p>
    <w:p w14:paraId="5727BD29" w14:textId="0CA36416" w:rsidR="00EE5E69" w:rsidRPr="00092A63" w:rsidRDefault="00EE5E69" w:rsidP="002F5FCC">
      <w:pPr>
        <w:jc w:val="both"/>
        <w:rPr>
          <w:rFonts w:ascii="Tahoma" w:hAnsi="Tahoma"/>
          <w:color w:val="000000" w:themeColor="text1"/>
        </w:rPr>
      </w:pPr>
      <w:r w:rsidRPr="00092A63">
        <w:rPr>
          <w:rFonts w:ascii="Tahoma" w:hAnsi="Tahoma"/>
          <w:color w:val="000000" w:themeColor="text1"/>
        </w:rPr>
        <w:t xml:space="preserve">The downward trend in violations of the Protection of Public Order Act continued in 2024, with the Police recording 14,796 such violations – the lowest figure in the last ten years and below the ten-year average of 18,112. According to the Police, this decrease </w:t>
      </w:r>
      <w:proofErr w:type="gramStart"/>
      <w:r w:rsidRPr="00092A63">
        <w:rPr>
          <w:rFonts w:ascii="Tahoma" w:hAnsi="Tahoma"/>
          <w:color w:val="000000" w:themeColor="text1"/>
        </w:rPr>
        <w:t>was also influenced</w:t>
      </w:r>
      <w:proofErr w:type="gramEnd"/>
      <w:r w:rsidRPr="00092A63">
        <w:rPr>
          <w:rFonts w:ascii="Tahoma" w:hAnsi="Tahoma"/>
          <w:color w:val="000000" w:themeColor="text1"/>
        </w:rPr>
        <w:t xml:space="preserve"> by their targeted efforts in areas with heightened security concerns.</w:t>
      </w:r>
    </w:p>
    <w:p w14:paraId="2A90ABDB" w14:textId="77777777" w:rsidR="00EE5E69" w:rsidRPr="00092A63" w:rsidRDefault="00EE5E69" w:rsidP="002F5FCC">
      <w:pPr>
        <w:jc w:val="both"/>
        <w:rPr>
          <w:rFonts w:ascii="Tahoma" w:hAnsi="Tahoma" w:cs="Tahoma"/>
          <w:color w:val="000000" w:themeColor="text1"/>
          <w:szCs w:val="20"/>
        </w:rPr>
      </w:pPr>
    </w:p>
    <w:p w14:paraId="0B1DC1DC" w14:textId="55D6B633" w:rsidR="00EE5E69" w:rsidRPr="00092A63" w:rsidRDefault="00EE5E69" w:rsidP="00CC3683">
      <w:pPr>
        <w:jc w:val="both"/>
        <w:rPr>
          <w:rFonts w:ascii="Tahoma" w:hAnsi="Tahoma" w:cs="Tahoma"/>
          <w:color w:val="000000" w:themeColor="text1"/>
          <w:szCs w:val="20"/>
        </w:rPr>
      </w:pPr>
      <w:r w:rsidRPr="00092A63">
        <w:rPr>
          <w:rFonts w:ascii="Tahoma" w:hAnsi="Tahoma"/>
          <w:color w:val="000000" w:themeColor="text1"/>
        </w:rPr>
        <w:t xml:space="preserve">Most violations of the Protection of Public Order Act in 2024 </w:t>
      </w:r>
      <w:proofErr w:type="gramStart"/>
      <w:r w:rsidRPr="00092A63">
        <w:rPr>
          <w:rFonts w:ascii="Tahoma" w:hAnsi="Tahoma"/>
          <w:color w:val="000000" w:themeColor="text1"/>
        </w:rPr>
        <w:t>were related</w:t>
      </w:r>
      <w:proofErr w:type="gramEnd"/>
      <w:r w:rsidRPr="00092A63">
        <w:rPr>
          <w:rFonts w:ascii="Tahoma" w:hAnsi="Tahoma"/>
          <w:color w:val="000000" w:themeColor="text1"/>
        </w:rPr>
        <w:t xml:space="preserve"> to provoking or inciting fighting, accounting for 29.6% of all offences under this act, compared to 28.9% in 2023. Through</w:t>
      </w:r>
      <w:r w:rsidR="008114E3">
        <w:rPr>
          <w:rFonts w:ascii="Tahoma" w:hAnsi="Tahoma"/>
          <w:color w:val="000000" w:themeColor="text1"/>
        </w:rPr>
        <w:t> </w:t>
      </w:r>
      <w:r w:rsidRPr="00092A63">
        <w:rPr>
          <w:rFonts w:ascii="Tahoma" w:hAnsi="Tahoma"/>
          <w:color w:val="000000" w:themeColor="text1"/>
        </w:rPr>
        <w:t>targeted work and monitoring of the five most common types of public order violations, the</w:t>
      </w:r>
      <w:r w:rsidR="008114E3">
        <w:rPr>
          <w:rFonts w:ascii="Tahoma" w:hAnsi="Tahoma"/>
          <w:color w:val="000000" w:themeColor="text1"/>
        </w:rPr>
        <w:t> </w:t>
      </w:r>
      <w:r w:rsidRPr="00092A63">
        <w:rPr>
          <w:rFonts w:ascii="Tahoma" w:hAnsi="Tahoma"/>
          <w:color w:val="000000" w:themeColor="text1"/>
        </w:rPr>
        <w:t xml:space="preserve">Police adjust their methods to focus closely on addressing such minor offences. These violations typically occur in public spaces and </w:t>
      </w:r>
      <w:proofErr w:type="gramStart"/>
      <w:r w:rsidRPr="00092A63">
        <w:rPr>
          <w:rFonts w:ascii="Tahoma" w:hAnsi="Tahoma"/>
          <w:color w:val="000000" w:themeColor="text1"/>
        </w:rPr>
        <w:t>impact</w:t>
      </w:r>
      <w:proofErr w:type="gramEnd"/>
      <w:r w:rsidRPr="00092A63">
        <w:rPr>
          <w:rFonts w:ascii="Tahoma" w:hAnsi="Tahoma"/>
          <w:color w:val="000000" w:themeColor="text1"/>
        </w:rPr>
        <w:t xml:space="preserve"> the safety and well-being of others (e.g. violent actions, indecent behaviour, incitement of intolerance, and noise disturbance).</w:t>
      </w:r>
    </w:p>
    <w:p w14:paraId="0FA2CB79" w14:textId="77777777" w:rsidR="00EE5E69" w:rsidRPr="00092A63" w:rsidRDefault="00EE5E69" w:rsidP="00CC3683">
      <w:pPr>
        <w:jc w:val="both"/>
        <w:rPr>
          <w:rFonts w:ascii="Tahoma" w:hAnsi="Tahoma" w:cs="Tahoma"/>
          <w:color w:val="000000" w:themeColor="text1"/>
          <w:szCs w:val="20"/>
        </w:rPr>
      </w:pPr>
    </w:p>
    <w:p w14:paraId="73649D6C" w14:textId="46CC2766" w:rsidR="00EE5E69" w:rsidRPr="00092A63" w:rsidRDefault="00EE5E69" w:rsidP="00CC3683">
      <w:pPr>
        <w:jc w:val="both"/>
        <w:rPr>
          <w:rFonts w:ascii="Tahoma" w:hAnsi="Tahoma" w:cs="Tahoma"/>
          <w:color w:val="000000" w:themeColor="text1"/>
          <w:szCs w:val="20"/>
        </w:rPr>
      </w:pPr>
      <w:r w:rsidRPr="00092A63">
        <w:rPr>
          <w:rFonts w:ascii="Tahoma" w:hAnsi="Tahoma"/>
          <w:color w:val="000000" w:themeColor="text1"/>
        </w:rPr>
        <w:t>The Police also maintained a favourable level of public order and safety in public spaces through cooperation with municipal wardens and other security entities (private security and inspection services). It thus comes as no surprise that there is a downward trend</w:t>
      </w:r>
      <w:r w:rsidRPr="00092A63" w:rsidDel="000870F4">
        <w:rPr>
          <w:rFonts w:ascii="Tahoma" w:hAnsi="Tahoma"/>
          <w:color w:val="000000" w:themeColor="text1"/>
        </w:rPr>
        <w:t xml:space="preserve"> </w:t>
      </w:r>
      <w:r w:rsidRPr="00092A63">
        <w:rPr>
          <w:rFonts w:ascii="Tahoma" w:hAnsi="Tahoma"/>
          <w:color w:val="000000" w:themeColor="text1"/>
        </w:rPr>
        <w:t xml:space="preserve">in the number of offences involving quarrelling, shouting, or indecent behaviour. Over the past ten years, the number of such </w:t>
      </w:r>
      <w:r w:rsidRPr="00092A63">
        <w:rPr>
          <w:rFonts w:ascii="Tahoma" w:hAnsi="Tahoma"/>
          <w:color w:val="000000" w:themeColor="text1"/>
        </w:rPr>
        <w:lastRenderedPageBreak/>
        <w:t>minor offences has halved, from 2,350 in 2015 to 1,093 in 2024. In 2024, these offences accounted for 7.4% of all violations of the Protection of Public Order Act.</w:t>
      </w:r>
    </w:p>
    <w:p w14:paraId="75F82879" w14:textId="77777777" w:rsidR="00EE5E69" w:rsidRPr="00092A63" w:rsidRDefault="00EE5E69" w:rsidP="00A20FEB">
      <w:pPr>
        <w:jc w:val="both"/>
        <w:rPr>
          <w:rFonts w:ascii="Tahoma" w:hAnsi="Tahoma" w:cs="Tahoma"/>
          <w:color w:val="000000" w:themeColor="text1"/>
          <w:szCs w:val="20"/>
        </w:rPr>
      </w:pPr>
    </w:p>
    <w:p w14:paraId="4C35AE0E" w14:textId="444D0B24" w:rsidR="00EE5E69" w:rsidRPr="00092A63" w:rsidRDefault="00EE5E69" w:rsidP="00A20FEB">
      <w:pPr>
        <w:jc w:val="both"/>
        <w:rPr>
          <w:rFonts w:ascii="Tahoma" w:hAnsi="Tahoma"/>
          <w:color w:val="0D0D0D" w:themeColor="text1" w:themeTint="F2"/>
        </w:rPr>
      </w:pPr>
      <w:r w:rsidRPr="00092A63">
        <w:rPr>
          <w:rFonts w:ascii="Tahoma" w:hAnsi="Tahoma"/>
          <w:color w:val="000000" w:themeColor="text1"/>
        </w:rPr>
        <w:t>The efforts of the Police in raising public awareness, training police officers, and implementing legislative changes (Police Tasks and Powers Act and Domestic Violence Prevention Act) have helped reverse the</w:t>
      </w:r>
      <w:r w:rsidR="008114E3">
        <w:rPr>
          <w:rFonts w:ascii="Tahoma" w:hAnsi="Tahoma"/>
          <w:color w:val="000000" w:themeColor="text1"/>
        </w:rPr>
        <w:t> </w:t>
      </w:r>
      <w:r w:rsidRPr="00092A63">
        <w:rPr>
          <w:rFonts w:ascii="Tahoma" w:hAnsi="Tahoma"/>
          <w:color w:val="000000" w:themeColor="text1"/>
        </w:rPr>
        <w:t>upward trend in domestic violence offences some time ago. In 2024, the Police handled 2,048 such cases, the lowest number recorded in the</w:t>
      </w:r>
      <w:r w:rsidRPr="00092A63">
        <w:rPr>
          <w:rFonts w:ascii="Tahoma" w:hAnsi="Tahoma"/>
          <w:color w:val="0D0D0D" w:themeColor="text1" w:themeTint="F2"/>
        </w:rPr>
        <w:t xml:space="preserve"> past ten years.</w:t>
      </w:r>
      <w:r w:rsidRPr="00092A63">
        <w:rPr>
          <w:rStyle w:val="Sprotnaopomba-sklic"/>
          <w:rFonts w:cs="Tahoma"/>
          <w:color w:val="0D0D0D" w:themeColor="text1" w:themeTint="F2"/>
          <w:szCs w:val="20"/>
        </w:rPr>
        <w:footnoteReference w:id="16"/>
      </w:r>
      <w:r w:rsidRPr="00092A63">
        <w:rPr>
          <w:rFonts w:ascii="Tahoma" w:hAnsi="Tahoma"/>
          <w:color w:val="0D0D0D" w:themeColor="text1" w:themeTint="F2"/>
        </w:rPr>
        <w:t xml:space="preserve"> These minor offences accounted for 13.8% of all violations of the Protection of Public Order Act in 2024. In 2024, 1,088 restraining orders </w:t>
      </w:r>
      <w:proofErr w:type="gramStart"/>
      <w:r w:rsidRPr="00092A63">
        <w:rPr>
          <w:rFonts w:ascii="Tahoma" w:hAnsi="Tahoma"/>
          <w:color w:val="0D0D0D" w:themeColor="text1" w:themeTint="F2"/>
        </w:rPr>
        <w:t>were issued</w:t>
      </w:r>
      <w:proofErr w:type="gramEnd"/>
      <w:r w:rsidRPr="00092A63">
        <w:rPr>
          <w:rFonts w:ascii="Tahoma" w:hAnsi="Tahoma"/>
          <w:color w:val="0D0D0D" w:themeColor="text1" w:themeTint="F2"/>
        </w:rPr>
        <w:t xml:space="preserve"> under the Police Tasks and Powers Act,</w:t>
      </w:r>
      <w:r w:rsidRPr="00092A63">
        <w:rPr>
          <w:rStyle w:val="Sprotnaopomba-sklic"/>
          <w:rFonts w:eastAsia="Calibri" w:cs="Tahoma"/>
          <w:color w:val="0D0D0D" w:themeColor="text1" w:themeTint="F2"/>
          <w:szCs w:val="20"/>
        </w:rPr>
        <w:footnoteReference w:id="17"/>
      </w:r>
      <w:r w:rsidRPr="00092A63">
        <w:rPr>
          <w:rFonts w:ascii="Tahoma" w:hAnsi="Tahoma"/>
          <w:color w:val="0D0D0D" w:themeColor="text1" w:themeTint="F2"/>
        </w:rPr>
        <w:t xml:space="preserve"> exceeding the ten-year annual average of 948.</w:t>
      </w:r>
    </w:p>
    <w:p w14:paraId="618646DC" w14:textId="2C86F65B" w:rsidR="004D52CC" w:rsidRPr="00092A63" w:rsidRDefault="004D52CC" w:rsidP="00A20FEB">
      <w:pPr>
        <w:jc w:val="both"/>
        <w:rPr>
          <w:rFonts w:ascii="Tahoma" w:hAnsi="Tahoma"/>
          <w:color w:val="0D0D0D" w:themeColor="text1" w:themeTint="F2"/>
        </w:rPr>
      </w:pPr>
    </w:p>
    <w:p w14:paraId="50A5BF8C" w14:textId="4A0C7611" w:rsidR="004D52CC" w:rsidRPr="00092A63" w:rsidRDefault="004D52CC" w:rsidP="00A20FEB">
      <w:pPr>
        <w:jc w:val="both"/>
        <w:rPr>
          <w:rFonts w:ascii="Tahoma" w:hAnsi="Tahoma"/>
          <w:color w:val="0D0D0D" w:themeColor="text1" w:themeTint="F2"/>
        </w:rPr>
      </w:pPr>
    </w:p>
    <w:p w14:paraId="5B1A5792" w14:textId="77777777" w:rsidR="004D52CC" w:rsidRPr="00092A63" w:rsidRDefault="004D52CC" w:rsidP="00A20FEB">
      <w:pPr>
        <w:jc w:val="both"/>
        <w:rPr>
          <w:rFonts w:ascii="Tahoma" w:hAnsi="Tahoma" w:cs="Tahoma"/>
          <w:b/>
          <w:color w:val="0D0D0D" w:themeColor="text1" w:themeTint="F2"/>
          <w:szCs w:val="20"/>
        </w:rPr>
      </w:pPr>
    </w:p>
    <w:p w14:paraId="426331EB" w14:textId="6DDB4D9F" w:rsidR="00EE5E69" w:rsidRPr="00092A63" w:rsidRDefault="00EE5E69" w:rsidP="006F36DB">
      <w:pPr>
        <w:jc w:val="both"/>
        <w:rPr>
          <w:rFonts w:ascii="Tahoma" w:hAnsi="Tahoma" w:cs="Tahoma"/>
          <w:szCs w:val="20"/>
        </w:rPr>
      </w:pPr>
    </w:p>
    <w:p w14:paraId="113DC71F" w14:textId="30B46601" w:rsidR="004D52CC" w:rsidRPr="00092A63" w:rsidRDefault="004D52CC" w:rsidP="006F36DB">
      <w:pPr>
        <w:jc w:val="both"/>
        <w:rPr>
          <w:rFonts w:ascii="Tahoma" w:hAnsi="Tahoma" w:cs="Tahoma"/>
          <w:szCs w:val="20"/>
        </w:rPr>
      </w:pPr>
      <w:r w:rsidRPr="00092A63">
        <w:rPr>
          <w:noProof/>
          <w:lang w:val="sl-SI" w:eastAsia="sl-SI"/>
        </w:rPr>
        <mc:AlternateContent>
          <mc:Choice Requires="wps">
            <w:drawing>
              <wp:inline distT="0" distB="0" distL="0" distR="0" wp14:anchorId="4486DD9C" wp14:editId="04F07414">
                <wp:extent cx="4320000" cy="947420"/>
                <wp:effectExtent l="0" t="0" r="0" b="0"/>
                <wp:docPr id="10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7B8A0A1B" w14:textId="78E4623A" w:rsidR="00F47F8A" w:rsidRPr="00373550" w:rsidRDefault="00F47F8A" w:rsidP="008F73B6">
                            <w:pPr>
                              <w:pBdr>
                                <w:left w:val="single" w:sz="12" w:space="9" w:color="E84C22" w:themeColor="accent1"/>
                              </w:pBdr>
                              <w:rPr>
                                <w:rFonts w:ascii="Tahoma" w:hAnsi="Tahoma" w:cs="Tahoma"/>
                                <w:color w:val="875117"/>
                                <w:szCs w:val="20"/>
                              </w:rPr>
                            </w:pPr>
                            <w:r>
                              <w:rPr>
                                <w:rFonts w:ascii="Tahoma" w:hAnsi="Tahoma"/>
                                <w:i/>
                                <w:color w:val="875117"/>
                              </w:rPr>
                              <w:t xml:space="preserve">Violations of the Protection of Public Order Act in 2024 </w:t>
                            </w:r>
                            <w:r w:rsidRPr="00FC07E8">
                              <w:rPr>
                                <w:rFonts w:ascii="Tahoma" w:hAnsi="Tahoma"/>
                                <w:i/>
                                <w:color w:val="875117"/>
                              </w:rPr>
                              <w:t>accounted for just under</w:t>
                            </w:r>
                            <w:r>
                              <w:rPr>
                                <w:rFonts w:ascii="Tahoma" w:hAnsi="Tahoma"/>
                                <w:i/>
                                <w:color w:val="875117"/>
                              </w:rPr>
                              <w:t xml:space="preserve"> half of all public order offences. One in ten was involved a violation of the Production of and Trade in Illicit Drugs Act.</w:t>
                            </w:r>
                          </w:p>
                        </w:txbxContent>
                      </wps:txbx>
                      <wps:bodyPr rot="0" vert="horz" wrap="square" lIns="91440" tIns="45720" rIns="91440" bIns="45720" anchor="t" anchorCtr="0" upright="1">
                        <a:spAutoFit/>
                      </wps:bodyPr>
                    </wps:wsp>
                  </a:graphicData>
                </a:graphic>
              </wp:inline>
            </w:drawing>
          </mc:Choice>
          <mc:Fallback>
            <w:pict>
              <v:shape w14:anchorId="4486DD9C" id="_x0000_s1054"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" filled="f" stroked="f">
                <v:textbox style="mso-fit-shape-to-text:t">
                  <w:txbxContent>
                    <w:p w14:paraId="7B8A0A1B" w14:textId="78E4623A" w:rsidR="00F47F8A" w:rsidRPr="00373550" w:rsidRDefault="00F47F8A" w:rsidP="008F73B6">
                      <w:pPr>
                        <w:pBdr>
                          <w:left w:val="single" w:sz="12" w:space="9" w:color="E84C22" w:themeColor="accent1"/>
                        </w:pBdr>
                        <w:rPr>
                          <w:rFonts w:ascii="Tahoma" w:hAnsi="Tahoma" w:cs="Tahoma"/>
                          <w:color w:val="875117"/>
                          <w:szCs w:val="20"/>
                        </w:rPr>
                      </w:pPr>
                      <w:r>
                        <w:rPr>
                          <w:rFonts w:ascii="Tahoma" w:hAnsi="Tahoma"/>
                          <w:i/>
                          <w:color w:val="875117"/>
                        </w:rPr>
                        <w:t xml:space="preserve">Violations of the Protection of Public Order Act in 2024 </w:t>
                      </w:r>
                      <w:r w:rsidRPr="00FC07E8">
                        <w:rPr>
                          <w:rFonts w:ascii="Tahoma" w:hAnsi="Tahoma"/>
                          <w:i/>
                          <w:color w:val="875117"/>
                        </w:rPr>
                        <w:t>accounted for just under</w:t>
                      </w:r>
                      <w:r>
                        <w:rPr>
                          <w:rFonts w:ascii="Tahoma" w:hAnsi="Tahoma"/>
                          <w:i/>
                          <w:color w:val="875117"/>
                        </w:rPr>
                        <w:t xml:space="preserve"> half of all public order offences. One in ten was involved a violation of the Production of and Trade in Illicit Drugs Act.</w:t>
                      </w:r>
                    </w:p>
                  </w:txbxContent>
                </v:textbox>
                <w10:anchorlock/>
              </v:shape>
            </w:pict>
          </mc:Fallback>
        </mc:AlternateContent>
      </w:r>
    </w:p>
    <w:p w14:paraId="113222A3" w14:textId="41705C53" w:rsidR="004D52CC" w:rsidRPr="00092A63" w:rsidRDefault="004D52CC" w:rsidP="006F36DB">
      <w:pPr>
        <w:jc w:val="both"/>
        <w:rPr>
          <w:rFonts w:ascii="Tahoma" w:hAnsi="Tahoma" w:cs="Tahoma"/>
          <w:szCs w:val="20"/>
        </w:rPr>
      </w:pPr>
    </w:p>
    <w:p w14:paraId="727ECE3F" w14:textId="5ED6F120" w:rsidR="00EE5E69" w:rsidRPr="00092A63" w:rsidRDefault="00EE5E69" w:rsidP="006F36DB">
      <w:pPr>
        <w:jc w:val="both"/>
        <w:rPr>
          <w:rFonts w:ascii="Tahoma" w:hAnsi="Tahoma" w:cs="Tahoma"/>
          <w:szCs w:val="20"/>
        </w:rPr>
      </w:pPr>
      <w:r w:rsidRPr="00092A63">
        <w:rPr>
          <w:rFonts w:ascii="Tahoma" w:hAnsi="Tahoma"/>
        </w:rPr>
        <w:t>Of all public order violations in 2024, the majority (48.9%) were violations of the Protection of Public</w:t>
      </w:r>
      <w:r w:rsidR="00231613">
        <w:rPr>
          <w:rFonts w:ascii="Tahoma" w:hAnsi="Tahoma"/>
        </w:rPr>
        <w:t> </w:t>
      </w:r>
      <w:r w:rsidRPr="00092A63">
        <w:rPr>
          <w:rFonts w:ascii="Tahoma" w:hAnsi="Tahoma"/>
        </w:rPr>
        <w:t xml:space="preserve">Order Act. These </w:t>
      </w:r>
      <w:proofErr w:type="gramStart"/>
      <w:r w:rsidRPr="00092A63">
        <w:rPr>
          <w:rFonts w:ascii="Tahoma" w:hAnsi="Tahoma"/>
        </w:rPr>
        <w:t>were followed</w:t>
      </w:r>
      <w:proofErr w:type="gramEnd"/>
      <w:r w:rsidRPr="00092A63">
        <w:rPr>
          <w:rFonts w:ascii="Tahoma" w:hAnsi="Tahoma"/>
        </w:rPr>
        <w:t xml:space="preserve"> by violations of the Production of and Trade in Illicit Drugs Act</w:t>
      </w:r>
      <w:r w:rsidR="00231613">
        <w:rPr>
          <w:rFonts w:ascii="Tahoma" w:hAnsi="Tahoma"/>
        </w:rPr>
        <w:t> </w:t>
      </w:r>
      <w:r w:rsidRPr="00092A63">
        <w:rPr>
          <w:rFonts w:ascii="Tahoma" w:hAnsi="Tahoma"/>
        </w:rPr>
        <w:t>(10.8%), the Identity Card Act (7%), the Residence Registration Act (6.4%), and the Animal Protection Act</w:t>
      </w:r>
      <w:r w:rsidR="006342CE">
        <w:rPr>
          <w:rFonts w:ascii="Tahoma" w:hAnsi="Tahoma"/>
        </w:rPr>
        <w:t> </w:t>
      </w:r>
      <w:r w:rsidRPr="00092A63">
        <w:rPr>
          <w:rFonts w:ascii="Tahoma" w:hAnsi="Tahoma"/>
        </w:rPr>
        <w:t>(5.7%).</w:t>
      </w:r>
    </w:p>
    <w:p w14:paraId="05BB4AD7" w14:textId="77777777" w:rsidR="00EE5E69" w:rsidRPr="00092A63" w:rsidRDefault="00EE5E69" w:rsidP="006F36DB">
      <w:pPr>
        <w:jc w:val="both"/>
        <w:rPr>
          <w:rFonts w:ascii="Tahoma" w:hAnsi="Tahoma" w:cs="Tahoma"/>
          <w:szCs w:val="20"/>
        </w:rPr>
      </w:pPr>
    </w:p>
    <w:p w14:paraId="7D32C8A2" w14:textId="725E8E35" w:rsidR="00EE5E69" w:rsidRPr="00092A63" w:rsidRDefault="00EE5E69" w:rsidP="00DF7647">
      <w:pPr>
        <w:jc w:val="both"/>
        <w:rPr>
          <w:rFonts w:ascii="Tahoma" w:hAnsi="Tahoma" w:cs="Tahoma"/>
          <w:szCs w:val="20"/>
        </w:rPr>
      </w:pPr>
      <w:r w:rsidRPr="00092A63">
        <w:rPr>
          <w:rFonts w:ascii="Tahoma" w:hAnsi="Tahoma"/>
        </w:rPr>
        <w:t>In 2024, the upward trend in the number of police assistances provided to parties entitled under Article 12 of the Police Tasks and Powers Act continued. The Police continued to provide the most assistance to healthcare institutions, which accounted for 86.1% of all police assistance cases in 2024.</w:t>
      </w:r>
    </w:p>
    <w:p w14:paraId="2047E757" w14:textId="77777777" w:rsidR="00EE5E69" w:rsidRPr="00092A63" w:rsidRDefault="00EE5E69" w:rsidP="00DF7647">
      <w:pPr>
        <w:jc w:val="both"/>
        <w:rPr>
          <w:rFonts w:ascii="Tahoma" w:hAnsi="Tahoma" w:cs="Tahoma"/>
          <w:szCs w:val="20"/>
        </w:rPr>
      </w:pPr>
    </w:p>
    <w:p w14:paraId="0182AB15" w14:textId="7C6E0CBA" w:rsidR="00EE5E69" w:rsidRPr="00092A63" w:rsidRDefault="00EE5E69" w:rsidP="00DF7647">
      <w:pPr>
        <w:jc w:val="both"/>
        <w:rPr>
          <w:rFonts w:ascii="Tahoma" w:hAnsi="Tahoma" w:cs="Tahoma"/>
          <w:szCs w:val="20"/>
        </w:rPr>
      </w:pPr>
      <w:r w:rsidRPr="00092A63">
        <w:rPr>
          <w:rFonts w:ascii="Tahoma" w:hAnsi="Tahoma"/>
        </w:rPr>
        <w:t>The Police continued to optimise and update technical support for missing persons search operations</w:t>
      </w:r>
      <w:r w:rsidR="006B63EA" w:rsidRPr="00092A63">
        <w:rPr>
          <w:rFonts w:ascii="Tahoma" w:hAnsi="Tahoma"/>
        </w:rPr>
        <w:t xml:space="preserve"> </w:t>
      </w:r>
      <w:r w:rsidRPr="00092A63">
        <w:rPr>
          <w:rFonts w:ascii="Tahoma" w:hAnsi="Tahoma"/>
        </w:rPr>
        <w:t xml:space="preserve">and provided training in the use of new technical tools. In 2024, drones </w:t>
      </w:r>
      <w:proofErr w:type="gramStart"/>
      <w:r w:rsidRPr="00092A63">
        <w:rPr>
          <w:rFonts w:ascii="Tahoma" w:hAnsi="Tahoma"/>
        </w:rPr>
        <w:t>were again incorporated</w:t>
      </w:r>
      <w:proofErr w:type="gramEnd"/>
      <w:r w:rsidRPr="00092A63">
        <w:rPr>
          <w:rFonts w:ascii="Tahoma" w:hAnsi="Tahoma"/>
        </w:rPr>
        <w:t xml:space="preserve"> in the</w:t>
      </w:r>
      <w:r w:rsidR="008114E3">
        <w:rPr>
          <w:rFonts w:ascii="Tahoma" w:hAnsi="Tahoma"/>
        </w:rPr>
        <w:t> </w:t>
      </w:r>
      <w:r w:rsidRPr="00092A63">
        <w:rPr>
          <w:rFonts w:ascii="Tahoma" w:hAnsi="Tahoma"/>
        </w:rPr>
        <w:t>surveillance and search system</w:t>
      </w:r>
      <w:r w:rsidRPr="00092A63" w:rsidDel="000E0179">
        <w:rPr>
          <w:rFonts w:ascii="Tahoma" w:hAnsi="Tahoma"/>
        </w:rPr>
        <w:t xml:space="preserve"> </w:t>
      </w:r>
      <w:r w:rsidRPr="00092A63">
        <w:rPr>
          <w:rFonts w:ascii="Tahoma" w:hAnsi="Tahoma"/>
        </w:rPr>
        <w:t>for missing persons. The Police also participated in training exercises for operations during natural and other accidents, as well as at protection and rescue drills. Following</w:t>
      </w:r>
      <w:r w:rsidR="008114E3">
        <w:rPr>
          <w:rFonts w:ascii="Tahoma" w:hAnsi="Tahoma"/>
        </w:rPr>
        <w:t> </w:t>
      </w:r>
      <w:r w:rsidRPr="00092A63">
        <w:rPr>
          <w:rFonts w:ascii="Tahoma" w:hAnsi="Tahoma"/>
        </w:rPr>
        <w:t>a</w:t>
      </w:r>
      <w:r w:rsidR="008114E3">
        <w:rPr>
          <w:rFonts w:ascii="Tahoma" w:hAnsi="Tahoma"/>
        </w:rPr>
        <w:t> </w:t>
      </w:r>
      <w:r w:rsidRPr="00092A63">
        <w:rPr>
          <w:rFonts w:ascii="Tahoma" w:hAnsi="Tahoma"/>
        </w:rPr>
        <w:t xml:space="preserve">large wildfire near </w:t>
      </w:r>
      <w:proofErr w:type="spellStart"/>
      <w:r w:rsidRPr="00092A63">
        <w:rPr>
          <w:rFonts w:ascii="Tahoma" w:hAnsi="Tahoma"/>
        </w:rPr>
        <w:t>Trstelj</w:t>
      </w:r>
      <w:proofErr w:type="spellEnd"/>
      <w:r w:rsidRPr="00092A63">
        <w:rPr>
          <w:rFonts w:ascii="Tahoma" w:hAnsi="Tahoma"/>
        </w:rPr>
        <w:t xml:space="preserve"> between 18 and 22 July 2024, the National emergency plan in the</w:t>
      </w:r>
      <w:r w:rsidR="008114E3">
        <w:rPr>
          <w:rFonts w:ascii="Tahoma" w:hAnsi="Tahoma"/>
        </w:rPr>
        <w:t> </w:t>
      </w:r>
      <w:r w:rsidRPr="00092A63">
        <w:rPr>
          <w:rFonts w:ascii="Tahoma" w:hAnsi="Tahoma"/>
        </w:rPr>
        <w:t xml:space="preserve">event of a major wildfire </w:t>
      </w:r>
      <w:proofErr w:type="gramStart"/>
      <w:r w:rsidRPr="00092A63">
        <w:rPr>
          <w:rFonts w:ascii="Tahoma" w:hAnsi="Tahoma"/>
        </w:rPr>
        <w:t>was activated</w:t>
      </w:r>
      <w:proofErr w:type="gramEnd"/>
      <w:r w:rsidRPr="00092A63">
        <w:rPr>
          <w:rFonts w:ascii="Tahoma" w:hAnsi="Tahoma"/>
        </w:rPr>
        <w:t>, and the Police carried out their tasks in accordance with the plan. The</w:t>
      </w:r>
      <w:r w:rsidR="008114E3">
        <w:rPr>
          <w:rFonts w:ascii="Tahoma" w:hAnsi="Tahoma"/>
        </w:rPr>
        <w:t> </w:t>
      </w:r>
      <w:r w:rsidRPr="00092A63">
        <w:rPr>
          <w:rFonts w:ascii="Tahoma" w:hAnsi="Tahoma"/>
        </w:rPr>
        <w:t>total costs incurred by the Police in connection with these operations amounted to EUR 31,455.22.</w:t>
      </w:r>
    </w:p>
    <w:p w14:paraId="0CE9FA22" w14:textId="77777777" w:rsidR="00EE5E69" w:rsidRPr="00092A63" w:rsidRDefault="00EE5E69" w:rsidP="00DF7647">
      <w:pPr>
        <w:jc w:val="both"/>
        <w:rPr>
          <w:rFonts w:ascii="Tahoma" w:hAnsi="Tahoma" w:cs="Tahoma"/>
          <w:szCs w:val="20"/>
        </w:rPr>
      </w:pPr>
    </w:p>
    <w:p w14:paraId="072D91FE" w14:textId="5D02559E" w:rsidR="00EE5E69" w:rsidRPr="00092A63" w:rsidRDefault="00EE5E69" w:rsidP="00DF7647">
      <w:pPr>
        <w:jc w:val="both"/>
        <w:rPr>
          <w:rFonts w:ascii="Tahoma" w:hAnsi="Tahoma" w:cs="Tahoma"/>
          <w:szCs w:val="20"/>
        </w:rPr>
      </w:pPr>
      <w:r w:rsidRPr="00092A63">
        <w:rPr>
          <w:rFonts w:ascii="Tahoma" w:hAnsi="Tahoma"/>
        </w:rPr>
        <w:t xml:space="preserve">In 2024, the auxiliary police force </w:t>
      </w:r>
      <w:proofErr w:type="gramStart"/>
      <w:r w:rsidRPr="00092A63">
        <w:rPr>
          <w:rFonts w:ascii="Tahoma" w:hAnsi="Tahoma"/>
        </w:rPr>
        <w:t>was strengthened</w:t>
      </w:r>
      <w:proofErr w:type="gramEnd"/>
      <w:r w:rsidRPr="00092A63">
        <w:rPr>
          <w:rFonts w:ascii="Tahoma" w:hAnsi="Tahoma"/>
        </w:rPr>
        <w:t xml:space="preserve"> entirely through the recruitment</w:t>
      </w:r>
      <w:r w:rsidRPr="00092A63" w:rsidDel="008D01DA">
        <w:rPr>
          <w:rFonts w:ascii="Tahoma" w:hAnsi="Tahoma"/>
        </w:rPr>
        <w:t xml:space="preserve"> </w:t>
      </w:r>
      <w:r w:rsidRPr="00092A63">
        <w:rPr>
          <w:rFonts w:ascii="Tahoma" w:hAnsi="Tahoma"/>
        </w:rPr>
        <w:t>of retired police officers. As of 31 December 2024, the auxiliary police force comprised 849 officers under contract. They</w:t>
      </w:r>
      <w:r w:rsidR="00FE79B1">
        <w:rPr>
          <w:rFonts w:ascii="Tahoma" w:hAnsi="Tahoma"/>
        </w:rPr>
        <w:t> </w:t>
      </w:r>
      <w:r w:rsidRPr="00092A63">
        <w:rPr>
          <w:rFonts w:ascii="Tahoma" w:hAnsi="Tahoma"/>
        </w:rPr>
        <w:t>were primarily engaged in state border control, the security of large public and sporting events, tasks at the Centre for Foreigners and tasks within the newly established subdivision</w:t>
      </w:r>
      <w:r w:rsidRPr="00092A63" w:rsidDel="00862C44">
        <w:rPr>
          <w:rFonts w:ascii="Tahoma" w:hAnsi="Tahoma"/>
        </w:rPr>
        <w:t xml:space="preserve"> </w:t>
      </w:r>
      <w:r w:rsidRPr="00092A63">
        <w:rPr>
          <w:rFonts w:ascii="Tahoma" w:hAnsi="Tahoma"/>
        </w:rPr>
        <w:t>of the auxiliary police at the Security and Protection Centre. Additional subdivisions</w:t>
      </w:r>
      <w:r w:rsidRPr="00092A63" w:rsidDel="00862C44">
        <w:rPr>
          <w:rFonts w:ascii="Tahoma" w:hAnsi="Tahoma"/>
        </w:rPr>
        <w:t xml:space="preserve"> </w:t>
      </w:r>
      <w:r w:rsidRPr="00092A63">
        <w:rPr>
          <w:rFonts w:ascii="Tahoma" w:hAnsi="Tahoma"/>
        </w:rPr>
        <w:t xml:space="preserve">of the auxiliary police </w:t>
      </w:r>
      <w:proofErr w:type="gramStart"/>
      <w:r w:rsidRPr="00092A63">
        <w:rPr>
          <w:rFonts w:ascii="Tahoma" w:hAnsi="Tahoma"/>
        </w:rPr>
        <w:t>were also established</w:t>
      </w:r>
      <w:proofErr w:type="gramEnd"/>
      <w:r w:rsidRPr="00092A63">
        <w:rPr>
          <w:rFonts w:ascii="Tahoma" w:hAnsi="Tahoma"/>
        </w:rPr>
        <w:t xml:space="preserve"> at the Uniformed Police Directorate and the Police Specialities Directorate. At the end of the</w:t>
      </w:r>
      <w:r w:rsidR="00FE79B1">
        <w:rPr>
          <w:rFonts w:ascii="Tahoma" w:hAnsi="Tahoma"/>
        </w:rPr>
        <w:t> </w:t>
      </w:r>
      <w:r w:rsidRPr="00092A63">
        <w:rPr>
          <w:rFonts w:ascii="Tahoma" w:hAnsi="Tahoma"/>
        </w:rPr>
        <w:t xml:space="preserve">summer, an upgraded computer application for the auxiliary police force </w:t>
      </w:r>
      <w:proofErr w:type="gramStart"/>
      <w:r w:rsidRPr="00092A63">
        <w:rPr>
          <w:rFonts w:ascii="Tahoma" w:hAnsi="Tahoma"/>
        </w:rPr>
        <w:t>was introduced</w:t>
      </w:r>
      <w:proofErr w:type="gramEnd"/>
      <w:r w:rsidRPr="00092A63">
        <w:rPr>
          <w:rFonts w:ascii="Tahoma" w:hAnsi="Tahoma"/>
        </w:rPr>
        <w:t>. To ensure uninterrupted police operations and to cover the absence of a significant number of active officers,</w:t>
      </w:r>
      <w:r w:rsidR="00FE79B1">
        <w:rPr>
          <w:rFonts w:ascii="Tahoma" w:hAnsi="Tahoma"/>
        </w:rPr>
        <w:t> </w:t>
      </w:r>
      <w:r w:rsidRPr="00092A63">
        <w:rPr>
          <w:rFonts w:ascii="Tahoma" w:hAnsi="Tahoma"/>
        </w:rPr>
        <w:t>the</w:t>
      </w:r>
      <w:r w:rsidR="00FE79B1">
        <w:rPr>
          <w:rFonts w:ascii="Tahoma" w:hAnsi="Tahoma"/>
        </w:rPr>
        <w:t> </w:t>
      </w:r>
      <w:r w:rsidRPr="00092A63">
        <w:rPr>
          <w:rFonts w:ascii="Tahoma" w:hAnsi="Tahoma"/>
        </w:rPr>
        <w:t>Government of the Republic of Slovenia adopted Decision No 22500-3/2024/3 on 19 September 2024, allowing the recruitment of auxiliary police officers until 31 December 2024.</w:t>
      </w:r>
    </w:p>
    <w:p w14:paraId="5CE820D6" w14:textId="223FE637" w:rsidR="008F2D07" w:rsidRDefault="008F2D07">
      <w:pPr>
        <w:spacing w:after="160" w:line="259" w:lineRule="auto"/>
        <w:rPr>
          <w:rFonts w:ascii="Tahoma" w:hAnsi="Tahoma" w:cs="Tahoma"/>
          <w:color w:val="875117"/>
          <w:szCs w:val="20"/>
        </w:rPr>
      </w:pPr>
      <w:bookmarkStart w:id="53" w:name="_Toc132705447"/>
      <w:bookmarkStart w:id="54" w:name="_Toc134605040"/>
      <w:bookmarkStart w:id="55" w:name="_Toc207636375"/>
    </w:p>
    <w:p w14:paraId="3939EF09" w14:textId="7104B6DD" w:rsidR="00EE5E69" w:rsidRPr="00092A63" w:rsidRDefault="00EE5E69" w:rsidP="006F36DB">
      <w:pPr>
        <w:pStyle w:val="Naslov3"/>
      </w:pPr>
      <w:r w:rsidRPr="00092A63">
        <w:t>2.1.3</w:t>
      </w:r>
      <w:r w:rsidRPr="00092A63">
        <w:tab/>
        <w:t>Ensuring road safety</w:t>
      </w:r>
      <w:bookmarkEnd w:id="53"/>
      <w:bookmarkEnd w:id="54"/>
      <w:bookmarkEnd w:id="55"/>
    </w:p>
    <w:p w14:paraId="7E93EF7A" w14:textId="77777777" w:rsidR="00EE5E69" w:rsidRPr="00092A63" w:rsidRDefault="00EE5E69" w:rsidP="006F36DB">
      <w:pPr>
        <w:jc w:val="both"/>
        <w:rPr>
          <w:rFonts w:ascii="Tahoma" w:hAnsi="Tahoma" w:cs="Tahoma"/>
          <w:color w:val="000000" w:themeColor="text1"/>
          <w:szCs w:val="20"/>
        </w:rPr>
      </w:pPr>
    </w:p>
    <w:p w14:paraId="046319E2" w14:textId="77777777" w:rsidR="00EE5E69" w:rsidRPr="00092A63" w:rsidRDefault="00EE5E69" w:rsidP="006F36DB">
      <w:pPr>
        <w:jc w:val="both"/>
        <w:rPr>
          <w:rFonts w:ascii="Tahoma" w:hAnsi="Tahoma" w:cs="Tahoma"/>
          <w:color w:val="000000" w:themeColor="text1"/>
          <w:szCs w:val="20"/>
        </w:rPr>
      </w:pPr>
    </w:p>
    <w:p w14:paraId="7AF1E309" w14:textId="3D766B9D" w:rsidR="008F2D07" w:rsidRPr="008F2D07" w:rsidRDefault="008F2D07" w:rsidP="008F2D07">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8F2D07">
        <w:rPr>
          <w:rFonts w:ascii="Tahoma" w:hAnsi="Tahoma" w:cs="Tahoma"/>
          <w:color w:val="875117"/>
          <w:position w:val="-10"/>
          <w:sz w:val="93"/>
        </w:rPr>
        <w:t>I</w:t>
      </w:r>
    </w:p>
    <w:p w14:paraId="68E49CE9" w14:textId="3F766E68" w:rsidR="00EE5E69" w:rsidRPr="00092A63" w:rsidRDefault="00EE5E69" w:rsidP="006F36DB">
      <w:pPr>
        <w:jc w:val="both"/>
        <w:rPr>
          <w:rFonts w:ascii="Tahoma" w:hAnsi="Tahoma"/>
          <w:color w:val="000000" w:themeColor="text1"/>
        </w:rPr>
      </w:pPr>
      <w:r w:rsidRPr="00092A63">
        <w:rPr>
          <w:rFonts w:ascii="Tahoma" w:hAnsi="Tahoma"/>
          <w:color w:val="000000" w:themeColor="text1"/>
        </w:rPr>
        <w:t xml:space="preserve">n the field of road safety, traffic controls focused on the most frequent causes of road traffic accidents and on most serious violations of traffic rules that indirectly influence them. Overall, road safety remained favourable. The target number of fatalities for 2024, as set by the 2023–2030 </w:t>
      </w:r>
      <w:r w:rsidRPr="00092A63">
        <w:rPr>
          <w:rFonts w:ascii="Tahoma" w:hAnsi="Tahoma"/>
          <w:color w:val="000000" w:themeColor="text1"/>
        </w:rPr>
        <w:lastRenderedPageBreak/>
        <w:t xml:space="preserve">Resolution on the national road safety programme, </w:t>
      </w:r>
      <w:proofErr w:type="gramStart"/>
      <w:r w:rsidRPr="00092A63">
        <w:rPr>
          <w:rFonts w:ascii="Tahoma" w:hAnsi="Tahoma"/>
          <w:color w:val="000000" w:themeColor="text1"/>
        </w:rPr>
        <w:t>was not exceeded</w:t>
      </w:r>
      <w:proofErr w:type="gramEnd"/>
      <w:r w:rsidRPr="00092A63">
        <w:rPr>
          <w:rFonts w:ascii="Tahoma" w:hAnsi="Tahoma"/>
          <w:color w:val="000000" w:themeColor="text1"/>
        </w:rPr>
        <w:t>. In 2024, 68 people lost their lives in traffic accidents, compared to 83 in 2023. Together with other stakeholders, the Police devoted considerable attention to raising the awareness among road users, aiming to influence their behaviour and encourage greater responsibility in traffic.</w:t>
      </w:r>
    </w:p>
    <w:p w14:paraId="717F7865" w14:textId="77777777" w:rsidR="008C3C83" w:rsidRPr="00092A63" w:rsidRDefault="008C3C83" w:rsidP="006F36DB">
      <w:pPr>
        <w:jc w:val="both"/>
        <w:rPr>
          <w:rFonts w:ascii="Tahoma" w:hAnsi="Tahoma" w:cs="Tahoma"/>
          <w:color w:val="000000" w:themeColor="text1"/>
          <w:szCs w:val="20"/>
        </w:rPr>
      </w:pPr>
    </w:p>
    <w:p w14:paraId="25647E1F" w14:textId="5C6DA786" w:rsidR="00EE5E69" w:rsidRPr="00092A63" w:rsidRDefault="00EE5E69" w:rsidP="006F36DB">
      <w:pPr>
        <w:jc w:val="both"/>
        <w:rPr>
          <w:rFonts w:ascii="Tahoma" w:hAnsi="Tahoma" w:cs="Tahoma"/>
          <w:color w:val="000000" w:themeColor="text1"/>
          <w:szCs w:val="20"/>
        </w:rPr>
      </w:pPr>
    </w:p>
    <w:p w14:paraId="75C098C4" w14:textId="7A4CCB32" w:rsidR="008C3C83" w:rsidRPr="00092A63" w:rsidRDefault="008C3C83" w:rsidP="006F36DB">
      <w:pPr>
        <w:jc w:val="both"/>
        <w:rPr>
          <w:rFonts w:ascii="Tahoma" w:hAnsi="Tahoma" w:cs="Tahoma"/>
          <w:color w:val="000000" w:themeColor="text1"/>
          <w:szCs w:val="20"/>
        </w:rPr>
      </w:pPr>
    </w:p>
    <w:p w14:paraId="6F1C362C" w14:textId="187B323A" w:rsidR="008C3C83" w:rsidRPr="00092A63" w:rsidRDefault="008C3C83" w:rsidP="006F36DB">
      <w:pPr>
        <w:jc w:val="both"/>
        <w:rPr>
          <w:rFonts w:ascii="Tahoma" w:hAnsi="Tahoma" w:cs="Tahoma"/>
          <w:color w:val="000000" w:themeColor="text1"/>
          <w:szCs w:val="20"/>
        </w:rPr>
      </w:pPr>
      <w:r w:rsidRPr="00092A63">
        <w:rPr>
          <w:rFonts w:ascii="Tahoma" w:hAnsi="Tahoma"/>
          <w:noProof/>
          <w:color w:val="000000" w:themeColor="text1"/>
          <w:lang w:val="sl-SI" w:eastAsia="sl-SI"/>
        </w:rPr>
        <mc:AlternateContent>
          <mc:Choice Requires="wps">
            <w:drawing>
              <wp:inline distT="0" distB="0" distL="0" distR="0" wp14:anchorId="7EC8A5E2" wp14:editId="7290C9D5">
                <wp:extent cx="4320000" cy="947420"/>
                <wp:effectExtent l="0" t="0" r="0" b="0"/>
                <wp:docPr id="1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78E5870F" w14:textId="77777777" w:rsidR="00F47F8A" w:rsidRPr="00373550" w:rsidRDefault="00F47F8A" w:rsidP="008C3C83">
                            <w:pPr>
                              <w:pBdr>
                                <w:left w:val="single" w:sz="12" w:space="9" w:color="E84C22" w:themeColor="accent1"/>
                              </w:pBdr>
                              <w:rPr>
                                <w:rFonts w:ascii="Tahoma" w:hAnsi="Tahoma" w:cs="Tahoma"/>
                                <w:i/>
                                <w:iCs/>
                                <w:color w:val="875117"/>
                                <w:szCs w:val="20"/>
                              </w:rPr>
                            </w:pPr>
                            <w:r>
                              <w:rPr>
                                <w:rFonts w:ascii="Tahoma" w:hAnsi="Tahoma"/>
                                <w:i/>
                                <w:color w:val="875117"/>
                              </w:rPr>
                              <w:t xml:space="preserve">In 2024, 68 persons lost their lives in road traffic accidents in Slovenia, </w:t>
                            </w:r>
                            <w:r w:rsidRPr="006D3B22">
                              <w:rPr>
                                <w:rFonts w:ascii="Tahoma" w:hAnsi="Tahoma"/>
                                <w:i/>
                                <w:color w:val="875117"/>
                              </w:rPr>
                              <w:t>keeping the number of fatalities below the target set for 2024</w:t>
                            </w:r>
                            <w:r>
                              <w:rPr>
                                <w:rFonts w:ascii="Tahoma" w:hAnsi="Tahoma"/>
                                <w:i/>
                                <w:color w:val="875117"/>
                              </w:rPr>
                              <w:t>.</w:t>
                            </w:r>
                          </w:p>
                        </w:txbxContent>
                      </wps:txbx>
                      <wps:bodyPr rot="0" vert="horz" wrap="square" lIns="91440" tIns="45720" rIns="91440" bIns="45720" anchor="t" anchorCtr="0" upright="1">
                        <a:spAutoFit/>
                      </wps:bodyPr>
                    </wps:wsp>
                  </a:graphicData>
                </a:graphic>
              </wp:inline>
            </w:drawing>
          </mc:Choice>
          <mc:Fallback>
            <w:pict>
              <v:shape w14:anchorId="7EC8A5E2" id="_x0000_s1055"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" filled="f" stroked="f">
                <v:textbox style="mso-fit-shape-to-text:t">
                  <w:txbxContent>
                    <w:p w14:paraId="78E5870F" w14:textId="77777777" w:rsidR="00F47F8A" w:rsidRPr="00373550" w:rsidRDefault="00F47F8A" w:rsidP="008C3C83">
                      <w:pPr>
                        <w:pBdr>
                          <w:left w:val="single" w:sz="12" w:space="9" w:color="E84C22" w:themeColor="accent1"/>
                        </w:pBdr>
                        <w:rPr>
                          <w:rFonts w:ascii="Tahoma" w:hAnsi="Tahoma" w:cs="Tahoma"/>
                          <w:i/>
                          <w:iCs/>
                          <w:color w:val="875117"/>
                          <w:szCs w:val="20"/>
                        </w:rPr>
                      </w:pPr>
                      <w:r>
                        <w:rPr>
                          <w:rFonts w:ascii="Tahoma" w:hAnsi="Tahoma"/>
                          <w:i/>
                          <w:color w:val="875117"/>
                        </w:rPr>
                        <w:t xml:space="preserve">In 2024, 68 persons lost their lives in road traffic accidents in Slovenia, </w:t>
                      </w:r>
                      <w:r w:rsidRPr="006D3B22">
                        <w:rPr>
                          <w:rFonts w:ascii="Tahoma" w:hAnsi="Tahoma"/>
                          <w:i/>
                          <w:color w:val="875117"/>
                        </w:rPr>
                        <w:t>keeping the number of fatalities below the target set for 2024</w:t>
                      </w:r>
                      <w:r>
                        <w:rPr>
                          <w:rFonts w:ascii="Tahoma" w:hAnsi="Tahoma"/>
                          <w:i/>
                          <w:color w:val="875117"/>
                        </w:rPr>
                        <w:t>.</w:t>
                      </w:r>
                    </w:p>
                  </w:txbxContent>
                </v:textbox>
                <w10:anchorlock/>
              </v:shape>
            </w:pict>
          </mc:Fallback>
        </mc:AlternateContent>
      </w:r>
    </w:p>
    <w:p w14:paraId="06C564ED" w14:textId="77777777" w:rsidR="008C3C83" w:rsidRPr="00092A63" w:rsidRDefault="008C3C83" w:rsidP="006F36DB">
      <w:pPr>
        <w:jc w:val="both"/>
        <w:rPr>
          <w:rFonts w:ascii="Tahoma" w:hAnsi="Tahoma" w:cs="Tahoma"/>
          <w:color w:val="000000" w:themeColor="text1"/>
          <w:szCs w:val="20"/>
        </w:rPr>
      </w:pPr>
    </w:p>
    <w:p w14:paraId="1B473F2F" w14:textId="155D0646" w:rsidR="00EE5E69" w:rsidRPr="00092A63" w:rsidRDefault="00EE5E69" w:rsidP="00373550">
      <w:pPr>
        <w:jc w:val="both"/>
        <w:rPr>
          <w:rFonts w:ascii="Tahoma" w:hAnsi="Tahoma" w:cs="Tahoma"/>
          <w:color w:val="000000" w:themeColor="text1"/>
          <w:szCs w:val="20"/>
        </w:rPr>
      </w:pPr>
      <w:r w:rsidRPr="00092A63">
        <w:rPr>
          <w:rFonts w:ascii="Tahoma" w:hAnsi="Tahoma"/>
          <w:color w:val="000000" w:themeColor="text1"/>
        </w:rPr>
        <w:t>To optimise traffic controls on motorways and expressways, traffic police were reorganised in 2023. In</w:t>
      </w:r>
      <w:r w:rsidR="008F2D07">
        <w:rPr>
          <w:rFonts w:ascii="Tahoma" w:hAnsi="Tahoma"/>
          <w:color w:val="000000" w:themeColor="text1"/>
        </w:rPr>
        <w:t> </w:t>
      </w:r>
      <w:r w:rsidRPr="00092A63">
        <w:rPr>
          <w:rFonts w:ascii="Tahoma" w:hAnsi="Tahoma"/>
          <w:color w:val="000000" w:themeColor="text1"/>
        </w:rPr>
        <w:t>2024, 11 traffic police patrols ensured 24</w:t>
      </w:r>
      <w:r w:rsidRPr="00092A63">
        <w:rPr>
          <w:rFonts w:ascii="Tahoma" w:hAnsi="Tahoma"/>
          <w:color w:val="000000" w:themeColor="text1"/>
        </w:rPr>
        <w:noBreakHyphen/>
        <w:t>hour presence on the motorway network, with two</w:t>
      </w:r>
      <w:r w:rsidR="008F2D07">
        <w:rPr>
          <w:rFonts w:ascii="Tahoma" w:hAnsi="Tahoma"/>
          <w:color w:val="000000" w:themeColor="text1"/>
        </w:rPr>
        <w:t> </w:t>
      </w:r>
      <w:r w:rsidRPr="00092A63">
        <w:rPr>
          <w:rFonts w:ascii="Tahoma" w:hAnsi="Tahoma"/>
          <w:color w:val="000000" w:themeColor="text1"/>
        </w:rPr>
        <w:t xml:space="preserve">additional patrols deployed during the daytime. These patrols operated exclusively on motorways and expressways and </w:t>
      </w:r>
      <w:proofErr w:type="gramStart"/>
      <w:r w:rsidRPr="00092A63">
        <w:rPr>
          <w:rFonts w:ascii="Tahoma" w:hAnsi="Tahoma"/>
          <w:color w:val="000000" w:themeColor="text1"/>
        </w:rPr>
        <w:t>were only exceptionally assigned</w:t>
      </w:r>
      <w:proofErr w:type="gramEnd"/>
      <w:r w:rsidRPr="00092A63">
        <w:rPr>
          <w:rFonts w:ascii="Tahoma" w:hAnsi="Tahoma"/>
          <w:color w:val="000000" w:themeColor="text1"/>
        </w:rPr>
        <w:t xml:space="preserve"> to interventions outside these roads. As a result, the number of inspections across various areas of police work on the motorway network increased. At</w:t>
      </w:r>
      <w:r w:rsidR="008F2D07">
        <w:rPr>
          <w:rFonts w:ascii="Tahoma" w:hAnsi="Tahoma"/>
          <w:color w:val="000000" w:themeColor="text1"/>
        </w:rPr>
        <w:t> </w:t>
      </w:r>
      <w:r w:rsidRPr="00092A63">
        <w:rPr>
          <w:rFonts w:ascii="Tahoma" w:hAnsi="Tahoma"/>
          <w:color w:val="000000" w:themeColor="text1"/>
        </w:rPr>
        <w:t xml:space="preserve">the same time, three police officers </w:t>
      </w:r>
      <w:proofErr w:type="gramStart"/>
      <w:r w:rsidRPr="00092A63">
        <w:rPr>
          <w:rFonts w:ascii="Tahoma" w:hAnsi="Tahoma"/>
          <w:color w:val="000000" w:themeColor="text1"/>
        </w:rPr>
        <w:t>were assigned</w:t>
      </w:r>
      <w:proofErr w:type="gramEnd"/>
      <w:r w:rsidRPr="00092A63">
        <w:rPr>
          <w:rFonts w:ascii="Tahoma" w:hAnsi="Tahoma"/>
          <w:color w:val="000000" w:themeColor="text1"/>
        </w:rPr>
        <w:t xml:space="preserve"> to the National Traffic Management Centre to provide support to police officers in the field.</w:t>
      </w:r>
    </w:p>
    <w:p w14:paraId="174FB256" w14:textId="77777777" w:rsidR="00EE5E69" w:rsidRPr="00092A63" w:rsidRDefault="00EE5E69" w:rsidP="00373550">
      <w:pPr>
        <w:jc w:val="both"/>
        <w:rPr>
          <w:rFonts w:ascii="Tahoma" w:hAnsi="Tahoma" w:cs="Tahoma"/>
          <w:color w:val="000000" w:themeColor="text1"/>
          <w:szCs w:val="20"/>
        </w:rPr>
      </w:pPr>
    </w:p>
    <w:p w14:paraId="677952EC" w14:textId="514C5F39" w:rsidR="00EE5E69" w:rsidRPr="00092A63" w:rsidRDefault="00EE5E69" w:rsidP="00373550">
      <w:pPr>
        <w:jc w:val="both"/>
        <w:rPr>
          <w:rFonts w:ascii="Tahoma" w:hAnsi="Tahoma" w:cs="Tahoma"/>
          <w:color w:val="000000" w:themeColor="text1"/>
          <w:szCs w:val="20"/>
        </w:rPr>
      </w:pPr>
      <w:r w:rsidRPr="00092A63">
        <w:rPr>
          <w:rFonts w:ascii="Tahoma" w:hAnsi="Tahoma"/>
          <w:color w:val="000000" w:themeColor="text1"/>
        </w:rPr>
        <w:t>In 2024, police officers continued to receive training in handling criminal offences against public road safety</w:t>
      </w:r>
      <w:r w:rsidRPr="00092A63" w:rsidDel="00641495">
        <w:rPr>
          <w:rFonts w:ascii="Tahoma" w:hAnsi="Tahoma"/>
          <w:color w:val="000000" w:themeColor="text1"/>
        </w:rPr>
        <w:t xml:space="preserve"> </w:t>
      </w:r>
      <w:r w:rsidRPr="00092A63">
        <w:rPr>
          <w:rFonts w:ascii="Tahoma" w:hAnsi="Tahoma"/>
          <w:color w:val="000000" w:themeColor="text1"/>
        </w:rPr>
        <w:t>with the aim to improve both data collection and the professional response</w:t>
      </w:r>
      <w:r w:rsidRPr="00092A63" w:rsidDel="00434710">
        <w:rPr>
          <w:rFonts w:ascii="Tahoma" w:hAnsi="Tahoma"/>
          <w:color w:val="000000" w:themeColor="text1"/>
        </w:rPr>
        <w:t xml:space="preserve"> </w:t>
      </w:r>
      <w:r w:rsidRPr="00092A63">
        <w:rPr>
          <w:rFonts w:ascii="Tahoma" w:hAnsi="Tahoma"/>
          <w:color w:val="000000" w:themeColor="text1"/>
        </w:rPr>
        <w:t xml:space="preserve">to road accidents. The </w:t>
      </w:r>
      <w:proofErr w:type="gramStart"/>
      <w:r w:rsidRPr="00092A63">
        <w:rPr>
          <w:rFonts w:ascii="Tahoma" w:hAnsi="Tahoma"/>
          <w:color w:val="000000" w:themeColor="text1"/>
        </w:rPr>
        <w:t>road traffic accident data entry application</w:t>
      </w:r>
      <w:proofErr w:type="gramEnd"/>
      <w:r w:rsidRPr="00092A63">
        <w:rPr>
          <w:rFonts w:ascii="Tahoma" w:hAnsi="Tahoma"/>
          <w:color w:val="000000" w:themeColor="text1"/>
        </w:rPr>
        <w:t xml:space="preserve"> was upgraded to include information required by certain external institutions for conducting road safety research. Additional training activities were also organised </w:t>
      </w:r>
      <w:proofErr w:type="gramStart"/>
      <w:r w:rsidRPr="00092A63">
        <w:rPr>
          <w:rFonts w:ascii="Tahoma" w:hAnsi="Tahoma"/>
          <w:color w:val="000000" w:themeColor="text1"/>
        </w:rPr>
        <w:t>to further enhance</w:t>
      </w:r>
      <w:proofErr w:type="gramEnd"/>
      <w:r w:rsidRPr="00092A63">
        <w:rPr>
          <w:rFonts w:ascii="Tahoma" w:hAnsi="Tahoma"/>
          <w:color w:val="000000" w:themeColor="text1"/>
        </w:rPr>
        <w:t xml:space="preserve"> the expertise of police officers engaged in tr</w:t>
      </w:r>
      <w:r w:rsidR="0060039B">
        <w:rPr>
          <w:rFonts w:ascii="Tahoma" w:hAnsi="Tahoma"/>
          <w:color w:val="000000" w:themeColor="text1"/>
        </w:rPr>
        <w:t>affic control and surveillance.</w:t>
      </w:r>
    </w:p>
    <w:p w14:paraId="346F2517" w14:textId="77777777" w:rsidR="00EE5E69" w:rsidRPr="00092A63" w:rsidRDefault="00EE5E69" w:rsidP="00373550">
      <w:pPr>
        <w:jc w:val="both"/>
        <w:rPr>
          <w:rFonts w:ascii="Tahoma" w:hAnsi="Tahoma" w:cs="Tahoma"/>
          <w:color w:val="000000" w:themeColor="text1"/>
          <w:szCs w:val="20"/>
        </w:rPr>
      </w:pPr>
    </w:p>
    <w:p w14:paraId="26EEB8C7" w14:textId="2CC6DED7" w:rsidR="00EE5E69" w:rsidRPr="00092A63" w:rsidRDefault="00EE5E69" w:rsidP="00373550">
      <w:pPr>
        <w:jc w:val="both"/>
        <w:rPr>
          <w:rFonts w:ascii="Tahoma" w:hAnsi="Tahoma" w:cs="Tahoma"/>
          <w:color w:val="000000" w:themeColor="text1"/>
          <w:szCs w:val="20"/>
        </w:rPr>
      </w:pPr>
      <w:r w:rsidRPr="00092A63">
        <w:rPr>
          <w:rFonts w:ascii="Tahoma" w:hAnsi="Tahoma"/>
          <w:color w:val="000000" w:themeColor="text1"/>
        </w:rPr>
        <w:t>The use of technical equipment for traffic control reduces the risk of traffic accidents. Through</w:t>
      </w:r>
      <w:r w:rsidR="008F2D07">
        <w:rPr>
          <w:rFonts w:ascii="Tahoma" w:hAnsi="Tahoma"/>
          <w:color w:val="000000" w:themeColor="text1"/>
        </w:rPr>
        <w:t> </w:t>
      </w:r>
      <w:r w:rsidRPr="00092A63">
        <w:rPr>
          <w:rFonts w:ascii="Tahoma" w:hAnsi="Tahoma"/>
          <w:color w:val="000000" w:themeColor="text1"/>
        </w:rPr>
        <w:t>the</w:t>
      </w:r>
      <w:r w:rsidR="008F2D07">
        <w:rPr>
          <w:rFonts w:ascii="Tahoma" w:hAnsi="Tahoma"/>
          <w:color w:val="000000" w:themeColor="text1"/>
        </w:rPr>
        <w:t> </w:t>
      </w:r>
      <w:r w:rsidRPr="00092A63">
        <w:rPr>
          <w:rFonts w:ascii="Tahoma" w:hAnsi="Tahoma"/>
          <w:color w:val="000000" w:themeColor="text1"/>
        </w:rPr>
        <w:t xml:space="preserve">annual procurement of equipment, outdated devices </w:t>
      </w:r>
      <w:proofErr w:type="gramStart"/>
      <w:r w:rsidRPr="00092A63">
        <w:rPr>
          <w:rFonts w:ascii="Tahoma" w:hAnsi="Tahoma"/>
          <w:color w:val="000000" w:themeColor="text1"/>
        </w:rPr>
        <w:t>are replaced</w:t>
      </w:r>
      <w:proofErr w:type="gramEnd"/>
      <w:r w:rsidRPr="00092A63">
        <w:rPr>
          <w:rFonts w:ascii="Tahoma" w:hAnsi="Tahoma"/>
          <w:color w:val="000000" w:themeColor="text1"/>
        </w:rPr>
        <w:t xml:space="preserve">, while new acquisitions enable police officers to perform their duties more effectively and efficiently. </w:t>
      </w:r>
      <w:r w:rsidRPr="00092A63">
        <w:rPr>
          <w:rFonts w:ascii="Tahoma" w:hAnsi="Tahoma"/>
        </w:rPr>
        <w:t>In 2024, the Police procured diagnostic devices for checking the roadworthiness</w:t>
      </w:r>
      <w:r w:rsidRPr="00092A63" w:rsidDel="005311C8">
        <w:rPr>
          <w:rFonts w:ascii="Tahoma" w:hAnsi="Tahoma"/>
        </w:rPr>
        <w:t xml:space="preserve"> </w:t>
      </w:r>
      <w:r w:rsidRPr="00092A63">
        <w:rPr>
          <w:rFonts w:ascii="Tahoma" w:hAnsi="Tahoma"/>
        </w:rPr>
        <w:t>of goods vehicles, a speed meter for e</w:t>
      </w:r>
      <w:r w:rsidR="008F2D07">
        <w:rPr>
          <w:rFonts w:ascii="Tahoma" w:hAnsi="Tahoma"/>
        </w:rPr>
        <w:noBreakHyphen/>
      </w:r>
      <w:r w:rsidRPr="00092A63">
        <w:rPr>
          <w:rFonts w:ascii="Tahoma" w:hAnsi="Tahoma"/>
        </w:rPr>
        <w:t>scooters, a device for remote monitoring of digital tachographs, telescopic rods for measuring the</w:t>
      </w:r>
      <w:r w:rsidR="008F2D07">
        <w:rPr>
          <w:rFonts w:ascii="Tahoma" w:hAnsi="Tahoma"/>
        </w:rPr>
        <w:t> </w:t>
      </w:r>
      <w:r w:rsidRPr="00092A63">
        <w:rPr>
          <w:rFonts w:ascii="Tahoma" w:hAnsi="Tahoma"/>
        </w:rPr>
        <w:t>height of goods vehicles, upgraded fixed speed camera with modules compatible with a new software system, and updated software for monitoring digital tachographs.</w:t>
      </w:r>
    </w:p>
    <w:p w14:paraId="2F336078" w14:textId="77777777" w:rsidR="00EE5E69" w:rsidRPr="00092A63" w:rsidRDefault="00EE5E69" w:rsidP="006F36DB">
      <w:pPr>
        <w:jc w:val="both"/>
        <w:rPr>
          <w:rFonts w:ascii="Tahoma" w:hAnsi="Tahoma" w:cs="Tahoma"/>
          <w:color w:val="000000" w:themeColor="text1"/>
          <w:szCs w:val="20"/>
        </w:rPr>
      </w:pPr>
    </w:p>
    <w:p w14:paraId="61089B95" w14:textId="79DF5053" w:rsidR="00EE5E69" w:rsidRPr="00092A63" w:rsidRDefault="00EE5E69" w:rsidP="007050DB">
      <w:pPr>
        <w:jc w:val="both"/>
        <w:rPr>
          <w:rFonts w:ascii="Tahoma" w:hAnsi="Tahoma" w:cs="Tahoma"/>
          <w:color w:val="000000" w:themeColor="text1"/>
          <w:szCs w:val="20"/>
        </w:rPr>
      </w:pPr>
      <w:r w:rsidRPr="00092A63">
        <w:rPr>
          <w:rFonts w:ascii="Tahoma" w:hAnsi="Tahoma"/>
          <w:color w:val="000000" w:themeColor="text1"/>
        </w:rPr>
        <w:t xml:space="preserve">In 2024, the traffic police continued to provide security at events held on roads and, in cooperation with external stakeholders, ensured that events </w:t>
      </w:r>
      <w:proofErr w:type="gramStart"/>
      <w:r w:rsidRPr="00092A63">
        <w:rPr>
          <w:rFonts w:ascii="Tahoma" w:hAnsi="Tahoma"/>
          <w:color w:val="000000" w:themeColor="text1"/>
        </w:rPr>
        <w:t>were carried out</w:t>
      </w:r>
      <w:proofErr w:type="gramEnd"/>
      <w:r w:rsidRPr="00092A63">
        <w:rPr>
          <w:rFonts w:ascii="Tahoma" w:hAnsi="Tahoma"/>
          <w:color w:val="000000" w:themeColor="text1"/>
        </w:rPr>
        <w:t xml:space="preserve"> safely. During high-level state visits, traffic police managed traffic and escorted protected persons. Collaboration with external stakeholders was also evident in national and international tightened controls. </w:t>
      </w:r>
      <w:proofErr w:type="gramStart"/>
      <w:r w:rsidRPr="00092A63">
        <w:rPr>
          <w:rFonts w:ascii="Tahoma" w:hAnsi="Tahoma"/>
          <w:color w:val="000000" w:themeColor="text1"/>
        </w:rPr>
        <w:t>Among the most significant police activities in 2024 was participation in an inter-ministerial working group for optimising logistics processes in road goods transport involving the Port of Koper, a working group addressing and resolving issues faced by road hauliers, and a governmental working group for preparing and monitoring the implementation of measures to ease traffic conditions on the road network around Ljubljana.</w:t>
      </w:r>
      <w:proofErr w:type="gramEnd"/>
    </w:p>
    <w:p w14:paraId="2245819E" w14:textId="77777777" w:rsidR="00EE5E69" w:rsidRPr="00092A63" w:rsidRDefault="00EE5E69" w:rsidP="006F36DB">
      <w:pPr>
        <w:jc w:val="both"/>
        <w:rPr>
          <w:rFonts w:ascii="Tahoma" w:hAnsi="Tahoma" w:cs="Tahoma"/>
          <w:color w:val="000000" w:themeColor="text1"/>
          <w:szCs w:val="20"/>
        </w:rPr>
      </w:pPr>
    </w:p>
    <w:p w14:paraId="5F8A3FBF" w14:textId="5EA94DD1" w:rsidR="00EE5E69" w:rsidRPr="00092A63" w:rsidRDefault="00EE5E69" w:rsidP="006F36DB">
      <w:pPr>
        <w:jc w:val="both"/>
        <w:rPr>
          <w:rFonts w:ascii="Tahoma" w:hAnsi="Tahoma" w:cs="Tahoma"/>
          <w:color w:val="000000" w:themeColor="text1"/>
          <w:szCs w:val="20"/>
        </w:rPr>
      </w:pPr>
      <w:r w:rsidRPr="00092A63">
        <w:rPr>
          <w:rFonts w:ascii="Tahoma" w:hAnsi="Tahoma"/>
          <w:color w:val="000000" w:themeColor="text1"/>
        </w:rPr>
        <w:t>In 2024, the Police dealt with 20,233 road traffic accidents, in which 68 people lost their lives, 953 were seriously injured, and 6,441 sustained minor injuries. The highest number of fatalities occurred on regional roads and roads in built-up areas. Over the past ten years, the number of road traffic fatalities by road type has remained largely unchanged, except for improvements on regional roads and motorways. The majority of traffic accident victims were drivers of passenger cars</w:t>
      </w:r>
      <w:r w:rsidRPr="00092A63" w:rsidDel="001B3C6B">
        <w:rPr>
          <w:rFonts w:ascii="Tahoma" w:hAnsi="Tahoma"/>
          <w:color w:val="000000" w:themeColor="text1"/>
        </w:rPr>
        <w:t xml:space="preserve"> </w:t>
      </w:r>
      <w:r w:rsidRPr="00092A63">
        <w:rPr>
          <w:rFonts w:ascii="Tahoma" w:hAnsi="Tahoma"/>
          <w:color w:val="000000" w:themeColor="text1"/>
        </w:rPr>
        <w:t>and single-track vehicles. Since the more vulnerable road users – pedestrians, cyclists, and single-track vehicle drivers – are frequently involved in traffic accidents, the Police focused their road traffic controls primarily on these groups.</w:t>
      </w:r>
    </w:p>
    <w:p w14:paraId="55BC68D0" w14:textId="77777777" w:rsidR="00EE5E69" w:rsidRPr="00092A63" w:rsidRDefault="00EE5E69" w:rsidP="006F36DB">
      <w:pPr>
        <w:jc w:val="both"/>
        <w:rPr>
          <w:rFonts w:ascii="Tahoma" w:hAnsi="Tahoma" w:cs="Tahoma"/>
          <w:color w:val="000000" w:themeColor="text1"/>
          <w:szCs w:val="20"/>
        </w:rPr>
      </w:pPr>
    </w:p>
    <w:p w14:paraId="380DD904" w14:textId="01868BCE" w:rsidR="00EE5E69" w:rsidRPr="00092A63" w:rsidRDefault="00EE5E69" w:rsidP="00821F53">
      <w:pPr>
        <w:jc w:val="both"/>
        <w:rPr>
          <w:rFonts w:ascii="Tahoma" w:hAnsi="Tahoma" w:cs="Tahoma"/>
          <w:color w:val="000000" w:themeColor="text1"/>
          <w:szCs w:val="20"/>
        </w:rPr>
      </w:pPr>
      <w:r w:rsidRPr="00092A63">
        <w:rPr>
          <w:rFonts w:ascii="Tahoma" w:hAnsi="Tahoma"/>
          <w:color w:val="000000" w:themeColor="text1"/>
        </w:rPr>
        <w:t xml:space="preserve">The most common causes of traffic accidents with the most severe consequences were speeding and driving on the wrong side of the road or in the wrong direction. In traffic accidents resulting in material damage, the most frequent cause was illegal vehicle manoeuvres. The trend of hit-and-run traffic accidents is on the rise, following a significant decrease in 2020 and 2021. In 2024, the Police handled 4,438 hit-and-run accidents – the highest number in the last ten years – mainly due to a rise in accidents </w:t>
      </w:r>
      <w:r w:rsidR="0060039B">
        <w:rPr>
          <w:rFonts w:ascii="Tahoma" w:hAnsi="Tahoma"/>
          <w:color w:val="000000" w:themeColor="text1"/>
        </w:rPr>
        <w:t>involving only material damage.</w:t>
      </w:r>
    </w:p>
    <w:p w14:paraId="064B460C" w14:textId="77777777" w:rsidR="00EE5E69" w:rsidRPr="00092A63" w:rsidRDefault="00EE5E69" w:rsidP="006F36DB">
      <w:pPr>
        <w:jc w:val="both"/>
        <w:rPr>
          <w:rFonts w:ascii="Tahoma" w:hAnsi="Tahoma" w:cs="Tahoma"/>
          <w:color w:val="000000" w:themeColor="text1"/>
          <w:szCs w:val="20"/>
        </w:rPr>
      </w:pPr>
    </w:p>
    <w:p w14:paraId="10CAFACD" w14:textId="4A19CFE1" w:rsidR="00EE5E69" w:rsidRPr="00092A63" w:rsidRDefault="00EE5E69" w:rsidP="006F36DB">
      <w:pPr>
        <w:jc w:val="both"/>
        <w:rPr>
          <w:rFonts w:ascii="Tahoma" w:hAnsi="Tahoma"/>
          <w:color w:val="000000" w:themeColor="text1"/>
        </w:rPr>
      </w:pPr>
      <w:r w:rsidRPr="00092A63">
        <w:rPr>
          <w:rFonts w:ascii="Tahoma" w:hAnsi="Tahoma"/>
          <w:color w:val="000000" w:themeColor="text1"/>
        </w:rPr>
        <w:lastRenderedPageBreak/>
        <w:t xml:space="preserve">The number of drivers under the influence of alcohol involved in road traffic accidents increased slightly in 2024, while the average blood alcohol level among offenders decreased slightly. In 2024, </w:t>
      </w:r>
      <w:proofErr w:type="gramStart"/>
      <w:r w:rsidRPr="00092A63">
        <w:rPr>
          <w:rFonts w:ascii="Tahoma" w:hAnsi="Tahoma"/>
          <w:color w:val="000000" w:themeColor="text1"/>
        </w:rPr>
        <w:t>a total of 450,662</w:t>
      </w:r>
      <w:proofErr w:type="gramEnd"/>
      <w:r w:rsidRPr="00092A63">
        <w:rPr>
          <w:rFonts w:ascii="Tahoma" w:hAnsi="Tahoma"/>
          <w:color w:val="000000" w:themeColor="text1"/>
        </w:rPr>
        <w:t xml:space="preserve"> breathalyser tests were conducted; a figure exceeded only in 2023 over the past ten years. </w:t>
      </w:r>
      <w:proofErr w:type="gramStart"/>
      <w:r w:rsidRPr="00092A63">
        <w:rPr>
          <w:rFonts w:ascii="Tahoma" w:hAnsi="Tahoma"/>
          <w:color w:val="000000" w:themeColor="text1"/>
        </w:rPr>
        <w:t>As</w:t>
      </w:r>
      <w:r w:rsidR="008F2D07">
        <w:rPr>
          <w:rFonts w:ascii="Tahoma" w:hAnsi="Tahoma"/>
          <w:color w:val="000000" w:themeColor="text1"/>
        </w:rPr>
        <w:t> </w:t>
      </w:r>
      <w:r w:rsidRPr="00092A63">
        <w:rPr>
          <w:rFonts w:ascii="Tahoma" w:hAnsi="Tahoma"/>
          <w:color w:val="000000" w:themeColor="text1"/>
        </w:rPr>
        <w:t>a result</w:t>
      </w:r>
      <w:proofErr w:type="gramEnd"/>
      <w:r w:rsidRPr="00092A63">
        <w:rPr>
          <w:rFonts w:ascii="Tahoma" w:hAnsi="Tahoma"/>
          <w:color w:val="000000" w:themeColor="text1"/>
        </w:rPr>
        <w:t xml:space="preserve"> of drink</w:t>
      </w:r>
      <w:r w:rsidRPr="00092A63">
        <w:rPr>
          <w:rFonts w:ascii="Tahoma" w:hAnsi="Tahoma"/>
          <w:color w:val="000000" w:themeColor="text1"/>
        </w:rPr>
        <w:noBreakHyphen/>
        <w:t>driving, 572 drivers of motor vehicles were detained, with only 2023 recording a higher number detentions in the last decade.</w:t>
      </w:r>
    </w:p>
    <w:p w14:paraId="4020997C" w14:textId="30561A53" w:rsidR="008C3C83" w:rsidRPr="00092A63" w:rsidRDefault="008C3C83" w:rsidP="006F36DB">
      <w:pPr>
        <w:jc w:val="both"/>
        <w:rPr>
          <w:rFonts w:ascii="Tahoma" w:hAnsi="Tahoma"/>
          <w:color w:val="000000" w:themeColor="text1"/>
        </w:rPr>
      </w:pPr>
    </w:p>
    <w:p w14:paraId="723CA2BD" w14:textId="6C6BD739" w:rsidR="008C3C83" w:rsidRPr="00092A63" w:rsidRDefault="008C3C83" w:rsidP="006F36DB">
      <w:pPr>
        <w:jc w:val="both"/>
        <w:rPr>
          <w:rFonts w:ascii="Tahoma" w:hAnsi="Tahoma"/>
          <w:color w:val="000000" w:themeColor="text1"/>
        </w:rPr>
      </w:pPr>
    </w:p>
    <w:p w14:paraId="002C8C96" w14:textId="542B68F3" w:rsidR="008C3C83" w:rsidRPr="00092A63" w:rsidRDefault="008C3C83" w:rsidP="006F36DB">
      <w:pPr>
        <w:jc w:val="both"/>
        <w:rPr>
          <w:rFonts w:ascii="Tahoma" w:hAnsi="Tahoma"/>
          <w:color w:val="000000" w:themeColor="text1"/>
        </w:rPr>
      </w:pPr>
    </w:p>
    <w:p w14:paraId="206601DA" w14:textId="77777777" w:rsidR="008C3C83" w:rsidRPr="00092A63" w:rsidRDefault="008C3C83" w:rsidP="006F36DB">
      <w:pPr>
        <w:jc w:val="both"/>
        <w:rPr>
          <w:rFonts w:ascii="Tahoma" w:hAnsi="Tahoma" w:cs="Tahoma"/>
          <w:color w:val="000000" w:themeColor="text1"/>
          <w:szCs w:val="20"/>
        </w:rPr>
      </w:pPr>
    </w:p>
    <w:p w14:paraId="5604460A" w14:textId="35872542" w:rsidR="00EE5E69" w:rsidRPr="00092A63" w:rsidRDefault="00EE5E69" w:rsidP="006F36DB">
      <w:pPr>
        <w:jc w:val="both"/>
        <w:rPr>
          <w:rFonts w:ascii="Tahoma" w:hAnsi="Tahoma" w:cs="Tahoma"/>
          <w:color w:val="000000" w:themeColor="text1"/>
          <w:szCs w:val="20"/>
        </w:rPr>
      </w:pPr>
    </w:p>
    <w:p w14:paraId="1CAD35F0" w14:textId="3425BBCE" w:rsidR="008C3C83" w:rsidRPr="00092A63" w:rsidRDefault="008C3C83" w:rsidP="006F36DB">
      <w:pPr>
        <w:jc w:val="both"/>
        <w:rPr>
          <w:rFonts w:ascii="Tahoma" w:hAnsi="Tahoma" w:cs="Tahoma"/>
          <w:color w:val="000000" w:themeColor="text1"/>
          <w:szCs w:val="20"/>
        </w:rPr>
      </w:pPr>
      <w:r w:rsidRPr="00092A63">
        <w:rPr>
          <w:rFonts w:ascii="Tahoma" w:hAnsi="Tahoma"/>
          <w:noProof/>
          <w:color w:val="000000" w:themeColor="text1"/>
          <w:lang w:val="sl-SI" w:eastAsia="sl-SI"/>
        </w:rPr>
        <mc:AlternateContent>
          <mc:Choice Requires="wps">
            <w:drawing>
              <wp:inline distT="0" distB="0" distL="0" distR="0" wp14:anchorId="79D03F75" wp14:editId="451F66D6">
                <wp:extent cx="4320000" cy="947420"/>
                <wp:effectExtent l="0" t="0" r="0" b="0"/>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55A54807" w14:textId="5DC6DA11" w:rsidR="00F47F8A" w:rsidRPr="00373550" w:rsidRDefault="00F47F8A" w:rsidP="006F36DB">
                            <w:pPr>
                              <w:pBdr>
                                <w:left w:val="single" w:sz="12" w:space="9" w:color="E84C22" w:themeColor="accent1"/>
                              </w:pBdr>
                              <w:rPr>
                                <w:rFonts w:ascii="Tahoma" w:hAnsi="Tahoma" w:cs="Tahoma"/>
                                <w:i/>
                                <w:iCs/>
                                <w:color w:val="875117"/>
                                <w:szCs w:val="20"/>
                              </w:rPr>
                            </w:pPr>
                            <w:r>
                              <w:rPr>
                                <w:rFonts w:ascii="Tahoma" w:hAnsi="Tahoma"/>
                                <w:i/>
                                <w:color w:val="875117"/>
                              </w:rPr>
                              <w:t xml:space="preserve">The </w:t>
                            </w:r>
                            <w:r w:rsidRPr="00C1234E">
                              <w:rPr>
                                <w:rFonts w:ascii="Tahoma" w:hAnsi="Tahoma"/>
                                <w:i/>
                                <w:color w:val="875117"/>
                              </w:rPr>
                              <w:t>share of drivers under the influence of alcohol responsible for fatal accidents stood at</w:t>
                            </w:r>
                            <w:r w:rsidRPr="00C1234E" w:rsidDel="00C1234E">
                              <w:rPr>
                                <w:rFonts w:ascii="Tahoma" w:hAnsi="Tahoma"/>
                                <w:i/>
                                <w:color w:val="875117"/>
                              </w:rPr>
                              <w:t xml:space="preserve"> </w:t>
                            </w:r>
                            <w:r>
                              <w:rPr>
                                <w:rFonts w:ascii="Tahoma" w:hAnsi="Tahoma"/>
                                <w:i/>
                                <w:color w:val="875117"/>
                              </w:rPr>
                              <w:t xml:space="preserve">28.3% in 2024 – </w:t>
                            </w:r>
                            <w:r w:rsidRPr="00C1234E">
                              <w:rPr>
                                <w:rFonts w:ascii="Tahoma" w:hAnsi="Tahoma"/>
                                <w:i/>
                                <w:color w:val="875117"/>
                              </w:rPr>
                              <w:t xml:space="preserve">among the lowest figures recorded in the last ten years; however, an upward trend </w:t>
                            </w:r>
                            <w:proofErr w:type="gramStart"/>
                            <w:r w:rsidRPr="00C1234E">
                              <w:rPr>
                                <w:rFonts w:ascii="Tahoma" w:hAnsi="Tahoma"/>
                                <w:i/>
                                <w:color w:val="875117"/>
                              </w:rPr>
                              <w:t>has been observed</w:t>
                            </w:r>
                            <w:proofErr w:type="gramEnd"/>
                            <w:r w:rsidRPr="00C1234E">
                              <w:rPr>
                                <w:rFonts w:ascii="Tahoma" w:hAnsi="Tahoma"/>
                                <w:i/>
                                <w:color w:val="875117"/>
                              </w:rPr>
                              <w:t xml:space="preserve"> over the past two years</w:t>
                            </w:r>
                            <w:r>
                              <w:rPr>
                                <w:rFonts w:ascii="Tahoma" w:hAnsi="Tahoma"/>
                                <w:i/>
                                <w:color w:val="875117"/>
                              </w:rPr>
                              <w:t>.</w:t>
                            </w:r>
                          </w:p>
                        </w:txbxContent>
                      </wps:txbx>
                      <wps:bodyPr rot="0" vert="horz" wrap="square" lIns="91440" tIns="45720" rIns="91440" bIns="45720" anchor="t" anchorCtr="0" upright="1">
                        <a:spAutoFit/>
                      </wps:bodyPr>
                    </wps:wsp>
                  </a:graphicData>
                </a:graphic>
              </wp:inline>
            </w:drawing>
          </mc:Choice>
          <mc:Fallback>
            <w:pict>
              <v:shape w14:anchorId="79D03F75" id="_x0000_s1056"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" filled="f" stroked="f">
                <v:textbox style="mso-fit-shape-to-text:t">
                  <w:txbxContent>
                    <w:p w14:paraId="55A54807" w14:textId="5DC6DA11" w:rsidR="00F47F8A" w:rsidRPr="00373550" w:rsidRDefault="00F47F8A" w:rsidP="006F36DB">
                      <w:pPr>
                        <w:pBdr>
                          <w:left w:val="single" w:sz="12" w:space="9" w:color="E84C22" w:themeColor="accent1"/>
                        </w:pBdr>
                        <w:rPr>
                          <w:rFonts w:ascii="Tahoma" w:hAnsi="Tahoma" w:cs="Tahoma"/>
                          <w:i/>
                          <w:iCs/>
                          <w:color w:val="875117"/>
                          <w:szCs w:val="20"/>
                        </w:rPr>
                      </w:pPr>
                      <w:r>
                        <w:rPr>
                          <w:rFonts w:ascii="Tahoma" w:hAnsi="Tahoma"/>
                          <w:i/>
                          <w:color w:val="875117"/>
                        </w:rPr>
                        <w:t xml:space="preserve">The </w:t>
                      </w:r>
                      <w:r w:rsidRPr="00C1234E">
                        <w:rPr>
                          <w:rFonts w:ascii="Tahoma" w:hAnsi="Tahoma"/>
                          <w:i/>
                          <w:color w:val="875117"/>
                        </w:rPr>
                        <w:t>share of drivers under the influence of alcohol responsible for fatal accidents stood at</w:t>
                      </w:r>
                      <w:r w:rsidRPr="00C1234E" w:rsidDel="00C1234E">
                        <w:rPr>
                          <w:rFonts w:ascii="Tahoma" w:hAnsi="Tahoma"/>
                          <w:i/>
                          <w:color w:val="875117"/>
                        </w:rPr>
                        <w:t xml:space="preserve"> </w:t>
                      </w:r>
                      <w:r>
                        <w:rPr>
                          <w:rFonts w:ascii="Tahoma" w:hAnsi="Tahoma"/>
                          <w:i/>
                          <w:color w:val="875117"/>
                        </w:rPr>
                        <w:t xml:space="preserve">28.3% in 2024 – </w:t>
                      </w:r>
                      <w:r w:rsidRPr="00C1234E">
                        <w:rPr>
                          <w:rFonts w:ascii="Tahoma" w:hAnsi="Tahoma"/>
                          <w:i/>
                          <w:color w:val="875117"/>
                        </w:rPr>
                        <w:t xml:space="preserve">among the lowest figures recorded in the last ten years; however, an upward trend </w:t>
                      </w:r>
                      <w:proofErr w:type="gramStart"/>
                      <w:r w:rsidRPr="00C1234E">
                        <w:rPr>
                          <w:rFonts w:ascii="Tahoma" w:hAnsi="Tahoma"/>
                          <w:i/>
                          <w:color w:val="875117"/>
                        </w:rPr>
                        <w:t>has been observed</w:t>
                      </w:r>
                      <w:proofErr w:type="gramEnd"/>
                      <w:r w:rsidRPr="00C1234E">
                        <w:rPr>
                          <w:rFonts w:ascii="Tahoma" w:hAnsi="Tahoma"/>
                          <w:i/>
                          <w:color w:val="875117"/>
                        </w:rPr>
                        <w:t xml:space="preserve"> over the past two years</w:t>
                      </w:r>
                      <w:r>
                        <w:rPr>
                          <w:rFonts w:ascii="Tahoma" w:hAnsi="Tahoma"/>
                          <w:i/>
                          <w:color w:val="875117"/>
                        </w:rPr>
                        <w:t>.</w:t>
                      </w:r>
                    </w:p>
                  </w:txbxContent>
                </v:textbox>
                <w10:anchorlock/>
              </v:shape>
            </w:pict>
          </mc:Fallback>
        </mc:AlternateContent>
      </w:r>
    </w:p>
    <w:p w14:paraId="131855C5" w14:textId="77777777" w:rsidR="008C3C83" w:rsidRPr="00092A63" w:rsidRDefault="008C3C83" w:rsidP="006F36DB">
      <w:pPr>
        <w:jc w:val="both"/>
        <w:rPr>
          <w:rFonts w:ascii="Tahoma" w:hAnsi="Tahoma" w:cs="Tahoma"/>
          <w:color w:val="000000" w:themeColor="text1"/>
          <w:szCs w:val="20"/>
        </w:rPr>
      </w:pPr>
    </w:p>
    <w:p w14:paraId="7CFFD6FB" w14:textId="756973EB" w:rsidR="00EE5E69" w:rsidRPr="00092A63" w:rsidRDefault="00EE5E69" w:rsidP="006F36DB">
      <w:pPr>
        <w:jc w:val="both"/>
        <w:rPr>
          <w:rFonts w:ascii="Tahoma" w:hAnsi="Tahoma" w:cs="Tahoma"/>
          <w:color w:val="000000" w:themeColor="text1"/>
          <w:szCs w:val="20"/>
        </w:rPr>
      </w:pPr>
      <w:r w:rsidRPr="00092A63">
        <w:rPr>
          <w:rFonts w:ascii="Tahoma" w:hAnsi="Tahoma"/>
          <w:color w:val="000000" w:themeColor="text1"/>
        </w:rPr>
        <w:t xml:space="preserve">In 2024, the Police dealt with 332,158 road traffic offences, of which 288,131 </w:t>
      </w:r>
      <w:proofErr w:type="gramStart"/>
      <w:r w:rsidRPr="00092A63">
        <w:rPr>
          <w:rFonts w:ascii="Tahoma" w:hAnsi="Tahoma"/>
          <w:color w:val="000000" w:themeColor="text1"/>
        </w:rPr>
        <w:t>were related</w:t>
      </w:r>
      <w:proofErr w:type="gramEnd"/>
      <w:r w:rsidRPr="00092A63">
        <w:rPr>
          <w:rFonts w:ascii="Tahoma" w:hAnsi="Tahoma"/>
          <w:color w:val="000000" w:themeColor="text1"/>
        </w:rPr>
        <w:t xml:space="preserve"> to the Road Traffic Rules Act. The </w:t>
      </w:r>
      <w:proofErr w:type="gramStart"/>
      <w:r w:rsidRPr="00092A63">
        <w:rPr>
          <w:rFonts w:ascii="Tahoma" w:hAnsi="Tahoma"/>
          <w:color w:val="000000" w:themeColor="text1"/>
        </w:rPr>
        <w:t xml:space="preserve">majority of these offences were handled by the Ljubljana, </w:t>
      </w:r>
      <w:proofErr w:type="spellStart"/>
      <w:r w:rsidRPr="00092A63">
        <w:rPr>
          <w:rFonts w:ascii="Tahoma" w:hAnsi="Tahoma"/>
          <w:color w:val="000000" w:themeColor="text1"/>
        </w:rPr>
        <w:t>Celje</w:t>
      </w:r>
      <w:proofErr w:type="spellEnd"/>
      <w:r w:rsidRPr="00092A63">
        <w:rPr>
          <w:rFonts w:ascii="Tahoma" w:hAnsi="Tahoma"/>
          <w:color w:val="000000" w:themeColor="text1"/>
        </w:rPr>
        <w:t>, and Maribor Police Directorates</w:t>
      </w:r>
      <w:proofErr w:type="gramEnd"/>
      <w:r w:rsidRPr="00092A63">
        <w:rPr>
          <w:rFonts w:ascii="Tahoma" w:hAnsi="Tahoma"/>
          <w:color w:val="000000" w:themeColor="text1"/>
        </w:rPr>
        <w:t>, as these areas contain the main road connections and experience the highest traffic volumes. Together, these directorates accounted for 57.5% of all recorded road traffic offences.</w:t>
      </w:r>
    </w:p>
    <w:p w14:paraId="7DE743DB" w14:textId="77777777" w:rsidR="00EE5E69" w:rsidRPr="00092A63" w:rsidRDefault="00EE5E69" w:rsidP="006F36DB">
      <w:pPr>
        <w:jc w:val="both"/>
        <w:rPr>
          <w:rFonts w:ascii="Tahoma" w:hAnsi="Tahoma" w:cs="Tahoma"/>
          <w:color w:val="000000" w:themeColor="text1"/>
          <w:szCs w:val="20"/>
        </w:rPr>
      </w:pPr>
    </w:p>
    <w:p w14:paraId="2C231F52" w14:textId="77777777" w:rsidR="00EE5E69" w:rsidRPr="00092A63" w:rsidRDefault="00EE5E69" w:rsidP="006F36DB">
      <w:pPr>
        <w:jc w:val="both"/>
        <w:rPr>
          <w:rFonts w:ascii="Tahoma" w:hAnsi="Tahoma" w:cs="Tahoma"/>
          <w:color w:val="000000" w:themeColor="text1"/>
          <w:szCs w:val="20"/>
        </w:rPr>
      </w:pPr>
    </w:p>
    <w:p w14:paraId="5A7562E1" w14:textId="6990E313" w:rsidR="00EE5E69" w:rsidRPr="00092A63" w:rsidRDefault="00EE5E69" w:rsidP="006F36DB">
      <w:pPr>
        <w:pStyle w:val="Naslov3"/>
      </w:pPr>
      <w:bookmarkStart w:id="56" w:name="_Toc132705448"/>
      <w:bookmarkStart w:id="57" w:name="_Toc134605041"/>
      <w:bookmarkStart w:id="58" w:name="_Toc207636376"/>
      <w:r w:rsidRPr="00092A63">
        <w:t>2.1.4</w:t>
      </w:r>
      <w:r w:rsidRPr="00092A63">
        <w:tab/>
        <w:t>State border control and enforcement of regulations on foreign nationals</w:t>
      </w:r>
      <w:bookmarkEnd w:id="56"/>
      <w:bookmarkEnd w:id="57"/>
      <w:bookmarkEnd w:id="58"/>
    </w:p>
    <w:p w14:paraId="645F46A0" w14:textId="77777777" w:rsidR="00EE5E69" w:rsidRPr="00092A63" w:rsidRDefault="00EE5E69" w:rsidP="006F36DB">
      <w:pPr>
        <w:rPr>
          <w:rFonts w:ascii="Tahoma" w:hAnsi="Tahoma" w:cs="Tahoma"/>
          <w:color w:val="000000" w:themeColor="text1"/>
        </w:rPr>
      </w:pPr>
    </w:p>
    <w:p w14:paraId="36254FC0" w14:textId="77777777" w:rsidR="00EE5E69" w:rsidRPr="00092A63" w:rsidRDefault="00EE5E69" w:rsidP="006F36DB">
      <w:pPr>
        <w:rPr>
          <w:rFonts w:ascii="Tahoma" w:hAnsi="Tahoma" w:cs="Tahoma"/>
          <w:color w:val="000000" w:themeColor="text1"/>
        </w:rPr>
      </w:pPr>
    </w:p>
    <w:p w14:paraId="7C026334" w14:textId="35CAF106" w:rsidR="000C267B" w:rsidRPr="000C267B" w:rsidRDefault="000C267B" w:rsidP="000C267B">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0C267B">
        <w:rPr>
          <w:rFonts w:ascii="Tahoma" w:hAnsi="Tahoma" w:cs="Tahoma"/>
          <w:color w:val="875117"/>
          <w:position w:val="-10"/>
          <w:sz w:val="93"/>
        </w:rPr>
        <w:t>T</w:t>
      </w:r>
    </w:p>
    <w:p w14:paraId="27ADCEB1" w14:textId="3F3D82AD" w:rsidR="00EE5E69" w:rsidRPr="00092A63" w:rsidRDefault="00EE5E69" w:rsidP="002449FD">
      <w:pPr>
        <w:jc w:val="both"/>
        <w:rPr>
          <w:rFonts w:ascii="Tahoma" w:hAnsi="Tahoma" w:cs="Tahoma"/>
          <w:color w:val="000000" w:themeColor="text1"/>
          <w:szCs w:val="20"/>
        </w:rPr>
      </w:pPr>
      <w:r w:rsidRPr="00092A63">
        <w:rPr>
          <w:rFonts w:ascii="Tahoma" w:hAnsi="Tahoma"/>
          <w:color w:val="000000" w:themeColor="text1"/>
        </w:rPr>
        <w:t>he volume of irregular migration remains high, driven both by the situation in the countries of</w:t>
      </w:r>
      <w:r w:rsidR="001C2851">
        <w:rPr>
          <w:rFonts w:ascii="Tahoma" w:hAnsi="Tahoma"/>
          <w:color w:val="000000" w:themeColor="text1"/>
        </w:rPr>
        <w:t> </w:t>
      </w:r>
      <w:r w:rsidRPr="00092A63">
        <w:rPr>
          <w:rFonts w:ascii="Tahoma" w:hAnsi="Tahoma"/>
          <w:color w:val="000000" w:themeColor="text1"/>
        </w:rPr>
        <w:t>origin and by increased movements along the Eastern Mediterranean route towards the</w:t>
      </w:r>
      <w:r w:rsidR="001C2851">
        <w:rPr>
          <w:rFonts w:ascii="Tahoma" w:hAnsi="Tahoma"/>
          <w:color w:val="000000" w:themeColor="text1"/>
        </w:rPr>
        <w:t> </w:t>
      </w:r>
      <w:r w:rsidRPr="00092A63">
        <w:rPr>
          <w:rFonts w:ascii="Tahoma" w:hAnsi="Tahoma"/>
          <w:color w:val="000000" w:themeColor="text1"/>
        </w:rPr>
        <w:t xml:space="preserve">Western Balkans. Police work in 2024 </w:t>
      </w:r>
      <w:proofErr w:type="gramStart"/>
      <w:r w:rsidRPr="00092A63">
        <w:rPr>
          <w:rFonts w:ascii="Tahoma" w:hAnsi="Tahoma"/>
          <w:color w:val="000000" w:themeColor="text1"/>
        </w:rPr>
        <w:t>was significantly affected</w:t>
      </w:r>
      <w:proofErr w:type="gramEnd"/>
      <w:r w:rsidRPr="00092A63">
        <w:rPr>
          <w:rFonts w:ascii="Tahoma" w:hAnsi="Tahoma"/>
          <w:color w:val="000000" w:themeColor="text1"/>
        </w:rPr>
        <w:t xml:space="preserve"> by the temporary reintroduction of controls at the internal land borders with Croatia and Hungary. Effective border control on the border with Croatia was ensured through compensatory measures, the flexible redistribution of staff, the collection of key information, conducting detailed interviews with individuals who crossed the</w:t>
      </w:r>
      <w:r w:rsidR="001C2851">
        <w:rPr>
          <w:rFonts w:ascii="Tahoma" w:hAnsi="Tahoma"/>
          <w:color w:val="000000" w:themeColor="text1"/>
        </w:rPr>
        <w:t> </w:t>
      </w:r>
      <w:r w:rsidRPr="00092A63">
        <w:rPr>
          <w:rFonts w:ascii="Tahoma" w:hAnsi="Tahoma"/>
          <w:color w:val="000000" w:themeColor="text1"/>
        </w:rPr>
        <w:t>border illegally (debriefing), implementing stricter checks, and the use of technical equipment and temporary physical barriers, all of which helped to reduce the dispersal of migration.</w:t>
      </w:r>
    </w:p>
    <w:p w14:paraId="51DF22BC" w14:textId="77777777" w:rsidR="00EE5E69" w:rsidRPr="00092A63" w:rsidRDefault="00EE5E69" w:rsidP="002449FD">
      <w:pPr>
        <w:jc w:val="both"/>
        <w:rPr>
          <w:rFonts w:ascii="Tahoma" w:hAnsi="Tahoma" w:cs="Tahoma"/>
          <w:color w:val="000000" w:themeColor="text1"/>
          <w:szCs w:val="20"/>
        </w:rPr>
      </w:pPr>
    </w:p>
    <w:p w14:paraId="7844563E" w14:textId="40410064" w:rsidR="00EE5E69" w:rsidRPr="00092A63" w:rsidRDefault="00EE5E69" w:rsidP="002449FD">
      <w:pPr>
        <w:jc w:val="both"/>
        <w:rPr>
          <w:rFonts w:ascii="Tahoma" w:hAnsi="Tahoma"/>
          <w:color w:val="000000" w:themeColor="text1"/>
        </w:rPr>
      </w:pPr>
      <w:r w:rsidRPr="00092A63">
        <w:rPr>
          <w:rFonts w:ascii="Tahoma" w:hAnsi="Tahoma"/>
          <w:color w:val="000000" w:themeColor="text1"/>
        </w:rPr>
        <w:t>One of the foundations of an effective and successful EU migration policy is the successful return of irregular migrants to their countries of origin. This requires close cooperation with the diplomatic and consular representations of third countries, as well as their state authority representatives, in order to carry out identification procedures, issue the necessary travel documents for return, and arrange the</w:t>
      </w:r>
      <w:r w:rsidR="008F2D07">
        <w:rPr>
          <w:rFonts w:ascii="Tahoma" w:hAnsi="Tahoma"/>
          <w:color w:val="000000" w:themeColor="text1"/>
        </w:rPr>
        <w:t> </w:t>
      </w:r>
      <w:r w:rsidRPr="00092A63">
        <w:rPr>
          <w:rFonts w:ascii="Tahoma" w:hAnsi="Tahoma"/>
          <w:color w:val="000000" w:themeColor="text1"/>
        </w:rPr>
        <w:t>readmission of persons residing illegall</w:t>
      </w:r>
      <w:r w:rsidR="0060039B">
        <w:rPr>
          <w:rFonts w:ascii="Tahoma" w:hAnsi="Tahoma"/>
          <w:color w:val="000000" w:themeColor="text1"/>
        </w:rPr>
        <w:t>y in the territory of Slovenia.</w:t>
      </w:r>
    </w:p>
    <w:p w14:paraId="3F545885" w14:textId="784B1810" w:rsidR="00CC3EA6" w:rsidRPr="00092A63" w:rsidRDefault="00CC3EA6" w:rsidP="002449FD">
      <w:pPr>
        <w:jc w:val="both"/>
        <w:rPr>
          <w:rFonts w:ascii="Tahoma" w:hAnsi="Tahoma"/>
          <w:color w:val="000000" w:themeColor="text1"/>
        </w:rPr>
      </w:pPr>
    </w:p>
    <w:p w14:paraId="73E70476" w14:textId="7125CAB3" w:rsidR="00CC3EA6" w:rsidRPr="00092A63" w:rsidRDefault="00CC3EA6" w:rsidP="002449FD">
      <w:pPr>
        <w:jc w:val="both"/>
        <w:rPr>
          <w:rFonts w:ascii="Tahoma" w:hAnsi="Tahoma"/>
          <w:color w:val="000000" w:themeColor="text1"/>
        </w:rPr>
      </w:pPr>
    </w:p>
    <w:p w14:paraId="51DE1D5E" w14:textId="59D3DA99" w:rsidR="00CC3EA6" w:rsidRPr="00092A63" w:rsidRDefault="00CC3EA6" w:rsidP="002449FD">
      <w:pPr>
        <w:jc w:val="both"/>
        <w:rPr>
          <w:rFonts w:ascii="Tahoma" w:hAnsi="Tahoma"/>
          <w:color w:val="000000" w:themeColor="text1"/>
        </w:rPr>
      </w:pPr>
    </w:p>
    <w:p w14:paraId="2F75FCDE" w14:textId="68FAA0B3" w:rsidR="00CC3EA6" w:rsidRPr="00092A63" w:rsidRDefault="00CC3EA6" w:rsidP="002449FD">
      <w:pPr>
        <w:jc w:val="both"/>
        <w:rPr>
          <w:rFonts w:ascii="Tahoma" w:hAnsi="Tahoma"/>
          <w:color w:val="000000" w:themeColor="text1"/>
        </w:rPr>
      </w:pPr>
    </w:p>
    <w:p w14:paraId="71F3E118" w14:textId="77777777" w:rsidR="00CC3EA6" w:rsidRPr="00092A63" w:rsidRDefault="00CC3EA6" w:rsidP="002449FD">
      <w:pPr>
        <w:jc w:val="both"/>
        <w:rPr>
          <w:rFonts w:ascii="Tahoma" w:hAnsi="Tahoma" w:cs="Tahoma"/>
          <w:color w:val="000000" w:themeColor="text1"/>
          <w:szCs w:val="20"/>
        </w:rPr>
      </w:pPr>
    </w:p>
    <w:p w14:paraId="70AD8174" w14:textId="794075C5" w:rsidR="00EE5E69" w:rsidRPr="00092A63" w:rsidRDefault="00CC3EA6" w:rsidP="006F36DB">
      <w:pPr>
        <w:rPr>
          <w:rFonts w:ascii="Tahoma" w:hAnsi="Tahoma" w:cs="Tahoma"/>
          <w:color w:val="262626" w:themeColor="text1" w:themeTint="D9"/>
        </w:rPr>
      </w:pPr>
      <w:r w:rsidRPr="00092A63">
        <w:rPr>
          <w:rFonts w:ascii="Tahoma" w:hAnsi="Tahoma"/>
          <w:noProof/>
          <w:color w:val="000000" w:themeColor="text1"/>
          <w:lang w:val="sl-SI" w:eastAsia="sl-SI"/>
        </w:rPr>
        <mc:AlternateContent>
          <mc:Choice Requires="wps">
            <w:drawing>
              <wp:inline distT="0" distB="0" distL="0" distR="0" wp14:anchorId="38F30559" wp14:editId="5E20E7B2">
                <wp:extent cx="4320000" cy="947420"/>
                <wp:effectExtent l="0" t="0" r="0" b="0"/>
                <wp:docPr id="11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064EFAB2" w14:textId="1D3FACAE" w:rsidR="00F47F8A" w:rsidRPr="000C267B" w:rsidRDefault="00F47F8A" w:rsidP="00CC3EA6">
                            <w:pPr>
                              <w:pBdr>
                                <w:left w:val="single" w:sz="12" w:space="9" w:color="E84C22" w:themeColor="accent1"/>
                              </w:pBdr>
                              <w:rPr>
                                <w:rFonts w:ascii="Tahoma" w:hAnsi="Tahoma" w:cs="Tahoma"/>
                                <w:i/>
                                <w:iCs/>
                                <w:color w:val="875117"/>
                                <w:szCs w:val="20"/>
                              </w:rPr>
                            </w:pPr>
                            <w:r>
                              <w:rPr>
                                <w:rFonts w:ascii="Tahoma" w:hAnsi="Tahoma"/>
                                <w:i/>
                                <w:color w:val="875117"/>
                              </w:rPr>
                              <w:t>In 2024, police officers dealt with 46,209 irregular entries at internal</w:t>
                            </w:r>
                            <w:r w:rsidR="004E563E">
                              <w:rPr>
                                <w:rFonts w:ascii="Tahoma" w:hAnsi="Tahoma"/>
                                <w:i/>
                                <w:color w:val="875117"/>
                              </w:rPr>
                              <w:t> </w:t>
                            </w:r>
                            <w:r>
                              <w:rPr>
                                <w:rFonts w:ascii="Tahoma" w:hAnsi="Tahoma"/>
                                <w:i/>
                                <w:color w:val="875117"/>
                              </w:rPr>
                              <w:t xml:space="preserve">borders. </w:t>
                            </w:r>
                          </w:p>
                          <w:p w14:paraId="1BCF42C0" w14:textId="77777777" w:rsidR="00F47F8A" w:rsidRPr="002449FD" w:rsidRDefault="00F47F8A" w:rsidP="00CC3EA6">
                            <w:pPr>
                              <w:pBdr>
                                <w:left w:val="single" w:sz="12" w:space="9" w:color="E84C22" w:themeColor="accent1"/>
                              </w:pBdr>
                              <w:rPr>
                                <w:rFonts w:ascii="Tahoma" w:hAnsi="Tahoma" w:cs="Tahoma"/>
                                <w:i/>
                                <w:iCs/>
                                <w:color w:val="875117"/>
                                <w:szCs w:val="20"/>
                              </w:rPr>
                            </w:pPr>
                            <w:r w:rsidRPr="00380E45">
                              <w:rPr>
                                <w:rFonts w:ascii="Tahoma" w:hAnsi="Tahoma"/>
                                <w:i/>
                                <w:color w:val="875117"/>
                              </w:rPr>
                              <w:t>In 2024, passenger traffic at Slovenia</w:t>
                            </w:r>
                            <w:r>
                              <w:rPr>
                                <w:rFonts w:ascii="Tahoma" w:hAnsi="Tahoma"/>
                                <w:i/>
                                <w:color w:val="875117"/>
                              </w:rPr>
                              <w:t>'</w:t>
                            </w:r>
                            <w:r w:rsidRPr="00380E45">
                              <w:rPr>
                                <w:rFonts w:ascii="Tahoma" w:hAnsi="Tahoma"/>
                                <w:i/>
                                <w:color w:val="875117"/>
                              </w:rPr>
                              <w:t>s air and sea borders totalled 748,557, with 673,157 at airports and 75,400 at seaports</w:t>
                            </w:r>
                            <w:r>
                              <w:rPr>
                                <w:rFonts w:ascii="Tahoma" w:hAnsi="Tahoma"/>
                                <w:i/>
                                <w:color w:val="875117"/>
                              </w:rPr>
                              <w:t>.</w:t>
                            </w:r>
                          </w:p>
                        </w:txbxContent>
                      </wps:txbx>
                      <wps:bodyPr rot="0" vert="horz" wrap="square" lIns="91440" tIns="45720" rIns="91440" bIns="45720" anchor="t" anchorCtr="0" upright="1">
                        <a:spAutoFit/>
                      </wps:bodyPr>
                    </wps:wsp>
                  </a:graphicData>
                </a:graphic>
              </wp:inline>
            </w:drawing>
          </mc:Choice>
          <mc:Fallback>
            <w:pict>
              <v:shape w14:anchorId="38F30559" id="_x0000_s1057"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CqIskpM&#10;AgAAcQQAAA4AAAAAAAAAAAAAAAAALgIAAGRycy9lMm9Eb2MueG1sUEsBAi0AFAAGAAgAAAAhAC9q&#10;ck/aAAAABQEAAA8AAAAAAAAAAAAAAAAApgQAAGRycy9kb3ducmV2LnhtbFBLBQYAAAAABAAEAPMA&#10;AACtBQAAAAA=&#10;" filled="f" stroked="f">
                <v:textbox style="mso-fit-shape-to-text:t">
                  <w:txbxContent>
                    <w:p w14:paraId="064EFAB2" w14:textId="1D3FACAE" w:rsidR="00F47F8A" w:rsidRPr="000C267B" w:rsidRDefault="00F47F8A" w:rsidP="00CC3EA6">
                      <w:pPr>
                        <w:pBdr>
                          <w:left w:val="single" w:sz="12" w:space="9" w:color="E84C22" w:themeColor="accent1"/>
                        </w:pBdr>
                        <w:rPr>
                          <w:rFonts w:ascii="Tahoma" w:hAnsi="Tahoma" w:cs="Tahoma"/>
                          <w:i/>
                          <w:iCs/>
                          <w:color w:val="875117"/>
                          <w:szCs w:val="20"/>
                        </w:rPr>
                      </w:pPr>
                      <w:r>
                        <w:rPr>
                          <w:rFonts w:ascii="Tahoma" w:hAnsi="Tahoma"/>
                          <w:i/>
                          <w:color w:val="875117"/>
                        </w:rPr>
                        <w:t>In 2024, police officers dealt with 46,209 irregular entries at internal</w:t>
                      </w:r>
                      <w:r w:rsidR="004E563E">
                        <w:rPr>
                          <w:rFonts w:ascii="Tahoma" w:hAnsi="Tahoma"/>
                          <w:i/>
                          <w:color w:val="875117"/>
                        </w:rPr>
                        <w:t> </w:t>
                      </w:r>
                      <w:r>
                        <w:rPr>
                          <w:rFonts w:ascii="Tahoma" w:hAnsi="Tahoma"/>
                          <w:i/>
                          <w:color w:val="875117"/>
                        </w:rPr>
                        <w:t xml:space="preserve">borders. </w:t>
                      </w:r>
                    </w:p>
                    <w:p w14:paraId="1BCF42C0" w14:textId="77777777" w:rsidR="00F47F8A" w:rsidRPr="002449FD" w:rsidRDefault="00F47F8A" w:rsidP="00CC3EA6">
                      <w:pPr>
                        <w:pBdr>
                          <w:left w:val="single" w:sz="12" w:space="9" w:color="E84C22" w:themeColor="accent1"/>
                        </w:pBdr>
                        <w:rPr>
                          <w:rFonts w:ascii="Tahoma" w:hAnsi="Tahoma" w:cs="Tahoma"/>
                          <w:i/>
                          <w:iCs/>
                          <w:color w:val="875117"/>
                          <w:szCs w:val="20"/>
                        </w:rPr>
                      </w:pPr>
                      <w:r w:rsidRPr="00380E45">
                        <w:rPr>
                          <w:rFonts w:ascii="Tahoma" w:hAnsi="Tahoma"/>
                          <w:i/>
                          <w:color w:val="875117"/>
                        </w:rPr>
                        <w:t>In 2024, passenger traffic at Slovenia</w:t>
                      </w:r>
                      <w:r>
                        <w:rPr>
                          <w:rFonts w:ascii="Tahoma" w:hAnsi="Tahoma"/>
                          <w:i/>
                          <w:color w:val="875117"/>
                        </w:rPr>
                        <w:t>'</w:t>
                      </w:r>
                      <w:r w:rsidRPr="00380E45">
                        <w:rPr>
                          <w:rFonts w:ascii="Tahoma" w:hAnsi="Tahoma"/>
                          <w:i/>
                          <w:color w:val="875117"/>
                        </w:rPr>
                        <w:t>s air and sea borders totalled 748,557, with 673,157 at airports and 75,400 at seaports</w:t>
                      </w:r>
                      <w:r>
                        <w:rPr>
                          <w:rFonts w:ascii="Tahoma" w:hAnsi="Tahoma"/>
                          <w:i/>
                          <w:color w:val="875117"/>
                        </w:rPr>
                        <w:t>.</w:t>
                      </w:r>
                    </w:p>
                  </w:txbxContent>
                </v:textbox>
                <w10:anchorlock/>
              </v:shape>
            </w:pict>
          </mc:Fallback>
        </mc:AlternateContent>
      </w:r>
    </w:p>
    <w:p w14:paraId="072948AE" w14:textId="77777777" w:rsidR="00CC3EA6" w:rsidRPr="00092A63" w:rsidRDefault="00CC3EA6" w:rsidP="002449FD">
      <w:pPr>
        <w:jc w:val="both"/>
        <w:rPr>
          <w:rFonts w:ascii="Tahoma" w:hAnsi="Tahoma"/>
          <w:color w:val="262626" w:themeColor="text1" w:themeTint="D9"/>
        </w:rPr>
      </w:pPr>
    </w:p>
    <w:p w14:paraId="4B4C45F0" w14:textId="354DDD23" w:rsidR="00EE5E69" w:rsidRPr="00092A63" w:rsidRDefault="00EE5E69" w:rsidP="002449FD">
      <w:pPr>
        <w:jc w:val="both"/>
        <w:rPr>
          <w:rFonts w:ascii="Tahoma" w:hAnsi="Tahoma"/>
          <w:color w:val="262626" w:themeColor="text1" w:themeTint="D9"/>
        </w:rPr>
      </w:pPr>
      <w:r w:rsidRPr="00092A63">
        <w:rPr>
          <w:rFonts w:ascii="Tahoma" w:hAnsi="Tahoma"/>
          <w:color w:val="262626" w:themeColor="text1" w:themeTint="D9"/>
        </w:rPr>
        <w:t xml:space="preserve">In 2024, police officers handled 8,727 violations of the Foreigners Act – comparable to 2023, but well below the ten-year average of 12,892. The decline in such violations over the past two years </w:t>
      </w:r>
      <w:proofErr w:type="gramStart"/>
      <w:r w:rsidRPr="00092A63">
        <w:rPr>
          <w:rFonts w:ascii="Tahoma" w:hAnsi="Tahoma"/>
          <w:color w:val="262626" w:themeColor="text1" w:themeTint="D9"/>
        </w:rPr>
        <w:t>is attributed</w:t>
      </w:r>
      <w:proofErr w:type="gramEnd"/>
      <w:r w:rsidRPr="00092A63">
        <w:rPr>
          <w:rFonts w:ascii="Tahoma" w:hAnsi="Tahoma"/>
          <w:color w:val="262626" w:themeColor="text1" w:themeTint="D9"/>
        </w:rPr>
        <w:t xml:space="preserve"> to the high number of irregular migrants expressing intention to apply for international protection.</w:t>
      </w:r>
    </w:p>
    <w:p w14:paraId="2016BDDE" w14:textId="77FF9A5B" w:rsidR="00CC3EA6" w:rsidRPr="00092A63" w:rsidRDefault="00CC3EA6" w:rsidP="002449FD">
      <w:pPr>
        <w:jc w:val="both"/>
        <w:rPr>
          <w:rFonts w:ascii="Tahoma" w:hAnsi="Tahoma"/>
          <w:color w:val="262626" w:themeColor="text1" w:themeTint="D9"/>
        </w:rPr>
      </w:pPr>
    </w:p>
    <w:p w14:paraId="22558738" w14:textId="7C93CFF7" w:rsidR="00EE5E69" w:rsidRPr="00092A63" w:rsidRDefault="00EE5E69" w:rsidP="002449FD">
      <w:pPr>
        <w:jc w:val="both"/>
        <w:rPr>
          <w:rFonts w:ascii="Tahoma" w:hAnsi="Tahoma" w:cs="Tahoma"/>
          <w:color w:val="262626" w:themeColor="text1" w:themeTint="D9"/>
        </w:rPr>
      </w:pPr>
      <w:r w:rsidRPr="00092A63">
        <w:rPr>
          <w:rFonts w:ascii="Tahoma" w:hAnsi="Tahoma"/>
          <w:color w:val="262626" w:themeColor="text1" w:themeTint="D9"/>
        </w:rPr>
        <w:t xml:space="preserve">In 2024, the Police dealt with 46,209 cases of irregular entry at internal borders, compared to 60,596 in 2023, the majority </w:t>
      </w:r>
      <w:r w:rsidRPr="00092A63">
        <w:rPr>
          <w:rFonts w:ascii="Tahoma" w:hAnsi="Tahoma"/>
        </w:rPr>
        <w:t xml:space="preserve">of which occurred </w:t>
      </w:r>
      <w:r w:rsidRPr="00092A63">
        <w:rPr>
          <w:rFonts w:ascii="Tahoma" w:hAnsi="Tahoma"/>
          <w:color w:val="262626" w:themeColor="text1" w:themeTint="D9"/>
        </w:rPr>
        <w:t>at the internal border with Croatia.</w:t>
      </w:r>
      <w:r w:rsidRPr="00092A63">
        <w:rPr>
          <w:rStyle w:val="Sprotnaopomba-sklic"/>
          <w:rFonts w:cs="Tahoma"/>
          <w:color w:val="262626" w:themeColor="text1" w:themeTint="D9"/>
          <w:szCs w:val="20"/>
        </w:rPr>
        <w:footnoteReference w:id="18"/>
      </w:r>
      <w:r w:rsidRPr="00092A63">
        <w:rPr>
          <w:rFonts w:ascii="Tahoma" w:hAnsi="Tahoma"/>
          <w:color w:val="262626" w:themeColor="text1" w:themeTint="D9"/>
        </w:rPr>
        <w:t xml:space="preserve"> Among offenders, Syrian nationals predominated in 2024, whereas Afghan nationals accounted for the majority in 2023. In total, </w:t>
      </w:r>
      <w:proofErr w:type="gramStart"/>
      <w:r w:rsidRPr="00092A63">
        <w:rPr>
          <w:rFonts w:ascii="Tahoma" w:hAnsi="Tahoma"/>
          <w:color w:val="262626" w:themeColor="text1" w:themeTint="D9"/>
        </w:rPr>
        <w:lastRenderedPageBreak/>
        <w:t>188 illegal crossings of the external Schengen border were recorded by the Police</w:t>
      </w:r>
      <w:proofErr w:type="gramEnd"/>
      <w:r w:rsidRPr="00092A63">
        <w:rPr>
          <w:rFonts w:ascii="Tahoma" w:hAnsi="Tahoma"/>
          <w:color w:val="262626" w:themeColor="text1" w:themeTint="D9"/>
        </w:rPr>
        <w:t xml:space="preserve"> in 2024, compared with 227 in 2023.</w:t>
      </w:r>
    </w:p>
    <w:p w14:paraId="4631340E" w14:textId="77777777" w:rsidR="00EE5E69" w:rsidRPr="00092A63" w:rsidRDefault="00EE5E69" w:rsidP="006F36DB">
      <w:pPr>
        <w:jc w:val="both"/>
        <w:rPr>
          <w:rFonts w:ascii="Tahoma" w:hAnsi="Tahoma" w:cs="Tahoma"/>
          <w:color w:val="262626" w:themeColor="text1" w:themeTint="D9"/>
          <w:szCs w:val="20"/>
        </w:rPr>
      </w:pPr>
    </w:p>
    <w:p w14:paraId="68A6C637" w14:textId="1F878BED" w:rsidR="00EE5E69" w:rsidRPr="00092A63" w:rsidRDefault="00EE5E69" w:rsidP="006F36DB">
      <w:pPr>
        <w:jc w:val="both"/>
        <w:rPr>
          <w:rFonts w:ascii="Tahoma" w:hAnsi="Tahoma" w:cs="Tahoma"/>
          <w:color w:val="000000" w:themeColor="text1"/>
          <w:szCs w:val="20"/>
        </w:rPr>
      </w:pPr>
      <w:r w:rsidRPr="00092A63">
        <w:rPr>
          <w:rFonts w:ascii="Tahoma" w:hAnsi="Tahoma"/>
          <w:color w:val="000000" w:themeColor="text1"/>
        </w:rPr>
        <w:t xml:space="preserve">Before the temporary reintroduction of border control at internal borders, compensatory measures were a key element in maintaining border security and preventing cross-border crime. In 2024, the Police carried out 8,097 compensatory measures procedures involving 9,990 individuals – a significant decrease compared with 2023, reflecting a change in operational focus. Personnel previously assigned to these activities </w:t>
      </w:r>
      <w:proofErr w:type="gramStart"/>
      <w:r w:rsidRPr="00092A63">
        <w:rPr>
          <w:rFonts w:ascii="Tahoma" w:hAnsi="Tahoma"/>
          <w:color w:val="000000" w:themeColor="text1"/>
        </w:rPr>
        <w:t>were redirected</w:t>
      </w:r>
      <w:proofErr w:type="gramEnd"/>
      <w:r w:rsidRPr="00092A63">
        <w:rPr>
          <w:rFonts w:ascii="Tahoma" w:hAnsi="Tahoma"/>
          <w:color w:val="000000" w:themeColor="text1"/>
        </w:rPr>
        <w:t xml:space="preserve"> to conduct temporary control at internal borders.</w:t>
      </w:r>
    </w:p>
    <w:p w14:paraId="610F109C" w14:textId="77777777" w:rsidR="00EE5E69" w:rsidRPr="00092A63" w:rsidRDefault="00EE5E69" w:rsidP="006F36DB">
      <w:pPr>
        <w:jc w:val="both"/>
        <w:rPr>
          <w:rFonts w:ascii="Tahoma" w:hAnsi="Tahoma" w:cs="Tahoma"/>
          <w:szCs w:val="20"/>
        </w:rPr>
      </w:pPr>
    </w:p>
    <w:p w14:paraId="19FD0857" w14:textId="0401BB59" w:rsidR="00EE5E69" w:rsidRPr="00092A63" w:rsidRDefault="00EE5E69" w:rsidP="00D93266">
      <w:pPr>
        <w:jc w:val="both"/>
        <w:rPr>
          <w:rFonts w:ascii="Tahoma" w:hAnsi="Tahoma" w:cs="Tahoma"/>
          <w:color w:val="262626" w:themeColor="text1" w:themeTint="D9"/>
          <w:szCs w:val="20"/>
        </w:rPr>
      </w:pPr>
      <w:r w:rsidRPr="00092A63">
        <w:t>I</w:t>
      </w:r>
      <w:r w:rsidRPr="00092A63">
        <w:rPr>
          <w:rFonts w:ascii="Tahoma" w:hAnsi="Tahoma"/>
          <w:color w:val="262626" w:themeColor="text1" w:themeTint="D9"/>
        </w:rPr>
        <w:t xml:space="preserve">n 2024, passenger traffic at Slovenia's air and sea borders was slightly higher than in 2023. Refusals of entry to foreign nationals also increased: 105 </w:t>
      </w:r>
      <w:proofErr w:type="gramStart"/>
      <w:r w:rsidRPr="00092A63">
        <w:rPr>
          <w:rFonts w:ascii="Tahoma" w:hAnsi="Tahoma"/>
          <w:color w:val="262626" w:themeColor="text1" w:themeTint="D9"/>
        </w:rPr>
        <w:t>were refused</w:t>
      </w:r>
      <w:proofErr w:type="gramEnd"/>
      <w:r w:rsidRPr="00092A63">
        <w:rPr>
          <w:rFonts w:ascii="Tahoma" w:hAnsi="Tahoma"/>
          <w:color w:val="262626" w:themeColor="text1" w:themeTint="D9"/>
        </w:rPr>
        <w:t xml:space="preserve"> entry at air borders and six at sea borders. As part of the temporary reintroduction of internal border controls, 56 foreign nationals </w:t>
      </w:r>
      <w:proofErr w:type="gramStart"/>
      <w:r w:rsidRPr="00092A63">
        <w:rPr>
          <w:rFonts w:ascii="Tahoma" w:hAnsi="Tahoma"/>
          <w:color w:val="262626" w:themeColor="text1" w:themeTint="D9"/>
        </w:rPr>
        <w:t>were refused</w:t>
      </w:r>
      <w:proofErr w:type="gramEnd"/>
      <w:r w:rsidRPr="00092A63">
        <w:rPr>
          <w:rFonts w:ascii="Tahoma" w:hAnsi="Tahoma"/>
          <w:color w:val="262626" w:themeColor="text1" w:themeTint="D9"/>
        </w:rPr>
        <w:t xml:space="preserve"> entry at the border with Hungary and 2,125 at the border with the Republic of Croatia.</w:t>
      </w:r>
      <w:r w:rsidRPr="00092A63">
        <w:rPr>
          <w:rStyle w:val="Sprotnaopomba-sklic"/>
          <w:rFonts w:cs="Tahoma"/>
          <w:color w:val="262626" w:themeColor="text1" w:themeTint="D9"/>
          <w:szCs w:val="20"/>
        </w:rPr>
        <w:footnoteReference w:id="19"/>
      </w:r>
      <w:r w:rsidRPr="00092A63">
        <w:rPr>
          <w:rFonts w:ascii="Tahoma" w:hAnsi="Tahoma"/>
          <w:color w:val="262626" w:themeColor="text1" w:themeTint="D9"/>
        </w:rPr>
        <w:t xml:space="preserve"> In 2024, police officers detected 104 forged or counterfeit documents</w:t>
      </w:r>
      <w:r w:rsidRPr="00092A63">
        <w:rPr>
          <w:rStyle w:val="Sprotnaopomba-sklic"/>
          <w:rFonts w:cs="Tahoma"/>
          <w:color w:val="262626" w:themeColor="text1" w:themeTint="D9"/>
          <w:szCs w:val="20"/>
        </w:rPr>
        <w:footnoteReference w:id="20"/>
      </w:r>
      <w:r w:rsidRPr="00092A63">
        <w:rPr>
          <w:rFonts w:ascii="Tahoma" w:hAnsi="Tahoma"/>
          <w:color w:val="262626" w:themeColor="text1" w:themeTint="D9"/>
        </w:rPr>
        <w:t xml:space="preserve"> at border crossing points, the majority of w</w:t>
      </w:r>
      <w:r w:rsidR="0060039B">
        <w:rPr>
          <w:rFonts w:ascii="Tahoma" w:hAnsi="Tahoma"/>
          <w:color w:val="262626" w:themeColor="text1" w:themeTint="D9"/>
        </w:rPr>
        <w:t>hich were counterfeit ID cards.</w:t>
      </w:r>
    </w:p>
    <w:p w14:paraId="1B35B904" w14:textId="77777777" w:rsidR="00EE5E69" w:rsidRPr="00092A63" w:rsidRDefault="00EE5E69" w:rsidP="006F36DB">
      <w:pPr>
        <w:jc w:val="both"/>
        <w:rPr>
          <w:rFonts w:ascii="Tahoma" w:hAnsi="Tahoma" w:cs="Tahoma"/>
          <w:color w:val="262626" w:themeColor="text1" w:themeTint="D9"/>
          <w:szCs w:val="20"/>
        </w:rPr>
      </w:pPr>
    </w:p>
    <w:p w14:paraId="770785E6" w14:textId="2D4264C1" w:rsidR="00EE5E69" w:rsidRPr="00092A63" w:rsidRDefault="00EE5E69" w:rsidP="00F05923">
      <w:pPr>
        <w:jc w:val="both"/>
        <w:rPr>
          <w:rFonts w:ascii="Tahoma" w:hAnsi="Tahoma" w:cs="Tahoma"/>
          <w:color w:val="262626" w:themeColor="text1" w:themeTint="D9"/>
          <w:szCs w:val="20"/>
        </w:rPr>
      </w:pPr>
      <w:r w:rsidRPr="00092A63">
        <w:rPr>
          <w:rFonts w:ascii="Tahoma" w:hAnsi="Tahoma"/>
          <w:color w:val="262626" w:themeColor="text1" w:themeTint="D9"/>
        </w:rPr>
        <w:t>Police handled 1,871 cases of illegal stay in 2024. The most common violation in this regard was exceeding the permitted length of stay in the Schengen Area.</w:t>
      </w:r>
    </w:p>
    <w:p w14:paraId="76A8B247" w14:textId="77777777" w:rsidR="00EE5E69" w:rsidRPr="00092A63" w:rsidRDefault="00EE5E69" w:rsidP="00F05923">
      <w:pPr>
        <w:jc w:val="both"/>
        <w:rPr>
          <w:rFonts w:ascii="Tahoma" w:hAnsi="Tahoma" w:cs="Tahoma"/>
          <w:color w:val="262626" w:themeColor="text1" w:themeTint="D9"/>
          <w:szCs w:val="20"/>
        </w:rPr>
      </w:pPr>
    </w:p>
    <w:p w14:paraId="40CC3305" w14:textId="7BC9B759" w:rsidR="00EE5E69" w:rsidRPr="00092A63" w:rsidRDefault="00EE5E69" w:rsidP="00F05923">
      <w:pPr>
        <w:jc w:val="both"/>
        <w:rPr>
          <w:rFonts w:ascii="Tahoma" w:hAnsi="Tahoma" w:cs="Tahoma"/>
          <w:color w:val="262626" w:themeColor="text1" w:themeTint="D9"/>
          <w:szCs w:val="20"/>
        </w:rPr>
      </w:pPr>
      <w:r w:rsidRPr="00092A63">
        <w:rPr>
          <w:rFonts w:ascii="Tahoma" w:hAnsi="Tahoma"/>
          <w:color w:val="262626" w:themeColor="text1" w:themeTint="D9"/>
        </w:rPr>
        <w:t>The downward trend in the number of foreigners handed over by Slovenian Police to the law enforcement authorities of neighbouring countries continued in 2024, continuing a decline observed since</w:t>
      </w:r>
      <w:r w:rsidRPr="00092A63" w:rsidDel="0007574A">
        <w:rPr>
          <w:rFonts w:ascii="Tahoma" w:hAnsi="Tahoma"/>
          <w:color w:val="262626" w:themeColor="text1" w:themeTint="D9"/>
        </w:rPr>
        <w:t xml:space="preserve"> </w:t>
      </w:r>
      <w:r w:rsidRPr="00092A63">
        <w:rPr>
          <w:rFonts w:ascii="Tahoma" w:hAnsi="Tahoma"/>
          <w:color w:val="262626" w:themeColor="text1" w:themeTint="D9"/>
        </w:rPr>
        <w:t xml:space="preserve">2019. The vast majority of foreigners processed for irregular entry in 2024 expressed their intention to apply for international protection, </w:t>
      </w:r>
      <w:r w:rsidRPr="00092A63">
        <w:rPr>
          <w:rFonts w:ascii="Tahoma" w:hAnsi="Tahoma"/>
        </w:rPr>
        <w:t xml:space="preserve">a mechanism that </w:t>
      </w:r>
      <w:proofErr w:type="gramStart"/>
      <w:r w:rsidRPr="00092A63">
        <w:rPr>
          <w:rFonts w:ascii="Tahoma" w:hAnsi="Tahoma"/>
        </w:rPr>
        <w:t>was often abused</w:t>
      </w:r>
      <w:proofErr w:type="gramEnd"/>
      <w:r w:rsidRPr="00092A63">
        <w:rPr>
          <w:rFonts w:ascii="Tahoma" w:hAnsi="Tahoma"/>
          <w:color w:val="262626" w:themeColor="text1" w:themeTint="D9"/>
        </w:rPr>
        <w:t>. After expressing their intention, many absconded from asylum facilities and continued their unlawful journey to destination countries. The number of persons returned to Slovenian Police by foreign authorities has also declined over the past three years. A notable decrease was also observed in the number of return decisions issued: in 2024, 98 decisions were issued without a specified deadline for voluntary departure – the lowest number in the past ten years – and 774 with a deadline, with fewer issued only in 2015.</w:t>
      </w:r>
    </w:p>
    <w:p w14:paraId="74CE2FF0" w14:textId="77777777" w:rsidR="00EE5E69" w:rsidRPr="00092A63" w:rsidRDefault="00EE5E69" w:rsidP="006F36DB">
      <w:pPr>
        <w:jc w:val="both"/>
        <w:rPr>
          <w:rFonts w:ascii="Tahoma" w:hAnsi="Tahoma" w:cs="Tahoma"/>
          <w:color w:val="262626" w:themeColor="text1" w:themeTint="D9"/>
          <w:szCs w:val="20"/>
        </w:rPr>
      </w:pPr>
    </w:p>
    <w:p w14:paraId="3F3C9AA0" w14:textId="4E6C5FE1" w:rsidR="00EE5E69" w:rsidRPr="00092A63" w:rsidRDefault="00EE5E69" w:rsidP="00053BAA">
      <w:pPr>
        <w:jc w:val="both"/>
        <w:rPr>
          <w:rFonts w:ascii="Tahoma" w:hAnsi="Tahoma" w:cs="Tahoma"/>
          <w:color w:val="262626" w:themeColor="text1" w:themeTint="D9"/>
          <w:szCs w:val="20"/>
        </w:rPr>
      </w:pPr>
      <w:r w:rsidRPr="00092A63">
        <w:rPr>
          <w:rFonts w:ascii="Tahoma" w:hAnsi="Tahoma"/>
          <w:color w:val="262626" w:themeColor="text1" w:themeTint="D9"/>
        </w:rPr>
        <w:t xml:space="preserve">The lower number of foreigners accommodated at the Centre for Foreigners in 2024 </w:t>
      </w:r>
      <w:proofErr w:type="gramStart"/>
      <w:r w:rsidRPr="00092A63">
        <w:rPr>
          <w:rFonts w:ascii="Tahoma" w:hAnsi="Tahoma"/>
          <w:color w:val="262626" w:themeColor="text1" w:themeTint="D9"/>
        </w:rPr>
        <w:t>can be attributed</w:t>
      </w:r>
      <w:proofErr w:type="gramEnd"/>
      <w:r w:rsidRPr="00092A63">
        <w:rPr>
          <w:rFonts w:ascii="Tahoma" w:hAnsi="Tahoma"/>
          <w:color w:val="262626" w:themeColor="text1" w:themeTint="D9"/>
        </w:rPr>
        <w:t xml:space="preserve"> to several factors, including changes in border procedures and in the processing of foreigners. The most notable decline in accommodations </w:t>
      </w:r>
      <w:proofErr w:type="gramStart"/>
      <w:r w:rsidRPr="00092A63">
        <w:rPr>
          <w:rFonts w:ascii="Tahoma" w:hAnsi="Tahoma"/>
          <w:color w:val="262626" w:themeColor="text1" w:themeTint="D9"/>
        </w:rPr>
        <w:t>was linked</w:t>
      </w:r>
      <w:proofErr w:type="gramEnd"/>
      <w:r w:rsidRPr="00092A63">
        <w:rPr>
          <w:rFonts w:ascii="Tahoma" w:hAnsi="Tahoma"/>
          <w:color w:val="262626" w:themeColor="text1" w:themeTint="D9"/>
        </w:rPr>
        <w:t xml:space="preserve"> to returns carried out under international agreements and bilateral readmission agreements with neighbouring countries. </w:t>
      </w:r>
      <w:r w:rsidRPr="00092A63">
        <w:rPr>
          <w:rFonts w:ascii="Tahoma" w:hAnsi="Tahoma"/>
        </w:rPr>
        <w:t>The majority of accommodated individuals originated from Balkan and North African countries</w:t>
      </w:r>
      <w:r w:rsidRPr="00092A63">
        <w:rPr>
          <w:rFonts w:ascii="Tahoma" w:hAnsi="Tahoma"/>
          <w:color w:val="262626" w:themeColor="text1" w:themeTint="D9"/>
        </w:rPr>
        <w:t xml:space="preserve">. </w:t>
      </w:r>
      <w:proofErr w:type="gramStart"/>
      <w:r w:rsidRPr="00092A63">
        <w:rPr>
          <w:rFonts w:ascii="Tahoma" w:hAnsi="Tahoma"/>
          <w:color w:val="262626" w:themeColor="text1" w:themeTint="D9"/>
        </w:rPr>
        <w:t>Following their accommodation at the Centre for Foreigners and the initial intake interviews in 2024, 38 foreigners (compared with 71 in 2023) expressed their intention to apply for international protection in Slovenia and were subsequently relocated to the Asylum Centre, which forms the central component of the Reception and Support Division of the Government Office for the Support and Integration of Migrants.</w:t>
      </w:r>
      <w:proofErr w:type="gramEnd"/>
      <w:r w:rsidRPr="00092A63">
        <w:rPr>
          <w:rFonts w:ascii="Tahoma" w:hAnsi="Tahoma"/>
          <w:color w:val="262626" w:themeColor="text1" w:themeTint="D9"/>
        </w:rPr>
        <w:t xml:space="preserve"> In these cases, despite the potential issuance of a return decision, removal from the country was not possible. The lower number of applications submitted directly at the Centre for Foreigners over the past two years reflects a change in border procedures, whereby foreign nationals are informed</w:t>
      </w:r>
      <w:r w:rsidRPr="00092A63" w:rsidDel="005359E7">
        <w:rPr>
          <w:rFonts w:ascii="Tahoma" w:hAnsi="Tahoma"/>
          <w:color w:val="262626" w:themeColor="text1" w:themeTint="D9"/>
        </w:rPr>
        <w:t xml:space="preserve"> </w:t>
      </w:r>
      <w:r w:rsidRPr="00092A63">
        <w:rPr>
          <w:rFonts w:ascii="Tahoma" w:hAnsi="Tahoma"/>
          <w:color w:val="262626" w:themeColor="text1" w:themeTint="D9"/>
        </w:rPr>
        <w:t>of the possibility to express their intention to apply for international protection prior to being accommodate</w:t>
      </w:r>
      <w:r w:rsidR="0060039B">
        <w:rPr>
          <w:rFonts w:ascii="Tahoma" w:hAnsi="Tahoma"/>
          <w:color w:val="262626" w:themeColor="text1" w:themeTint="D9"/>
        </w:rPr>
        <w:t>d in the Centre for Foreigners.</w:t>
      </w:r>
    </w:p>
    <w:p w14:paraId="1304C7FD" w14:textId="65F627AC" w:rsidR="00EE5E69" w:rsidRPr="00092A63" w:rsidRDefault="00EE5E69" w:rsidP="006F36DB">
      <w:pPr>
        <w:jc w:val="both"/>
        <w:rPr>
          <w:rFonts w:ascii="Tahoma" w:hAnsi="Tahoma" w:cs="Tahoma"/>
          <w:szCs w:val="20"/>
        </w:rPr>
      </w:pPr>
    </w:p>
    <w:p w14:paraId="397902E9" w14:textId="325EF1FD" w:rsidR="00EE5E69" w:rsidRPr="00092A63" w:rsidRDefault="00EE5E69" w:rsidP="00FD1BC6">
      <w:pPr>
        <w:jc w:val="both"/>
        <w:rPr>
          <w:rFonts w:ascii="Tahoma" w:hAnsi="Tahoma" w:cs="Tahoma"/>
          <w:color w:val="262626" w:themeColor="text1" w:themeTint="D9"/>
          <w:szCs w:val="20"/>
        </w:rPr>
      </w:pPr>
      <w:r w:rsidRPr="00092A63">
        <w:rPr>
          <w:rFonts w:ascii="Tahoma" w:hAnsi="Tahoma"/>
          <w:color w:val="262626" w:themeColor="text1" w:themeTint="D9"/>
        </w:rPr>
        <w:t xml:space="preserve">In 2024, 216 foreigners </w:t>
      </w:r>
      <w:proofErr w:type="gramStart"/>
      <w:r w:rsidRPr="00092A63">
        <w:rPr>
          <w:rFonts w:ascii="Tahoma" w:hAnsi="Tahoma"/>
          <w:color w:val="262626" w:themeColor="text1" w:themeTint="D9"/>
        </w:rPr>
        <w:t>were housed</w:t>
      </w:r>
      <w:proofErr w:type="gramEnd"/>
      <w:r w:rsidRPr="00092A63">
        <w:rPr>
          <w:rFonts w:ascii="Tahoma" w:hAnsi="Tahoma"/>
          <w:color w:val="262626" w:themeColor="text1" w:themeTint="D9"/>
        </w:rPr>
        <w:t xml:space="preserve"> at the Centre for Foreigners. </w:t>
      </w:r>
      <w:proofErr w:type="gramStart"/>
      <w:r w:rsidRPr="00092A63">
        <w:rPr>
          <w:rFonts w:ascii="Tahoma" w:hAnsi="Tahoma"/>
          <w:color w:val="262626" w:themeColor="text1" w:themeTint="D9"/>
        </w:rPr>
        <w:t>Of these, 183 foreign nationals were placed in the Centre for Foreigners by the Police based on decisions on accommodation, while the</w:t>
      </w:r>
      <w:r w:rsidR="008F2D07">
        <w:rPr>
          <w:rFonts w:ascii="Tahoma" w:hAnsi="Tahoma"/>
          <w:color w:val="262626" w:themeColor="text1" w:themeTint="D9"/>
        </w:rPr>
        <w:t> </w:t>
      </w:r>
      <w:r w:rsidRPr="00092A63">
        <w:rPr>
          <w:rFonts w:ascii="Tahoma" w:hAnsi="Tahoma"/>
          <w:color w:val="262626" w:themeColor="text1" w:themeTint="D9"/>
        </w:rPr>
        <w:t xml:space="preserve">Ministry of the Interior and the Government Office for the Support and Integration of Migrants restricted the movement of 33 applicants for international protection (27 in 2023) to the Centre's </w:t>
      </w:r>
      <w:r w:rsidRPr="00092A63">
        <w:rPr>
          <w:rFonts w:ascii="Tahoma" w:hAnsi="Tahoma"/>
          <w:color w:val="262626" w:themeColor="text1" w:themeTint="D9"/>
        </w:rPr>
        <w:lastRenderedPageBreak/>
        <w:t>premises by procedural decision in accordance with Article 84 of the International Protection Act.</w:t>
      </w:r>
      <w:r w:rsidRPr="00092A63">
        <w:rPr>
          <w:rFonts w:ascii="Tahoma" w:hAnsi="Tahoma" w:cs="Tahoma"/>
          <w:color w:val="262626" w:themeColor="text1" w:themeTint="D9"/>
          <w:vertAlign w:val="superscript"/>
        </w:rPr>
        <w:footnoteReference w:id="21"/>
      </w:r>
      <w:proofErr w:type="gramEnd"/>
      <w:r w:rsidRPr="00092A63">
        <w:rPr>
          <w:rFonts w:ascii="Tahoma" w:hAnsi="Tahoma"/>
          <w:color w:val="262626" w:themeColor="text1" w:themeTint="D9"/>
        </w:rPr>
        <w:t xml:space="preserve"> Most</w:t>
      </w:r>
      <w:r w:rsidR="000C267B">
        <w:rPr>
          <w:rFonts w:ascii="Tahoma" w:hAnsi="Tahoma"/>
          <w:color w:val="262626" w:themeColor="text1" w:themeTint="D9"/>
        </w:rPr>
        <w:t> </w:t>
      </w:r>
      <w:r w:rsidRPr="00092A63">
        <w:rPr>
          <w:rFonts w:ascii="Tahoma" w:hAnsi="Tahoma"/>
          <w:color w:val="262626" w:themeColor="text1" w:themeTint="D9"/>
        </w:rPr>
        <w:t xml:space="preserve">restrictions of movement </w:t>
      </w:r>
      <w:r w:rsidRPr="00092A63">
        <w:rPr>
          <w:rFonts w:ascii="Tahoma" w:hAnsi="Tahoma" w:cs="Tahoma"/>
          <w:color w:val="262626" w:themeColor="text1" w:themeTint="D9"/>
        </w:rPr>
        <w:t xml:space="preserve">and detentions of applicants for international protection </w:t>
      </w:r>
      <w:proofErr w:type="gramStart"/>
      <w:r w:rsidRPr="00092A63">
        <w:rPr>
          <w:rFonts w:ascii="Tahoma" w:hAnsi="Tahoma" w:cs="Tahoma"/>
          <w:color w:val="262626" w:themeColor="text1" w:themeTint="D9"/>
        </w:rPr>
        <w:t>were ordered</w:t>
      </w:r>
      <w:proofErr w:type="gramEnd"/>
      <w:r w:rsidRPr="00092A63">
        <w:rPr>
          <w:rFonts w:ascii="Tahoma" w:hAnsi="Tahoma" w:cs="Tahoma"/>
          <w:color w:val="262626" w:themeColor="text1" w:themeTint="D9"/>
        </w:rPr>
        <w:t>:</w:t>
      </w:r>
    </w:p>
    <w:p w14:paraId="078F86E7" w14:textId="25CA476D" w:rsidR="00EE5E69" w:rsidRPr="00092A63" w:rsidRDefault="00EE5E69" w:rsidP="00FD1BC6">
      <w:pPr>
        <w:pStyle w:val="Odstavekseznama"/>
        <w:numPr>
          <w:ilvl w:val="0"/>
          <w:numId w:val="8"/>
        </w:numPr>
        <w:spacing w:before="120"/>
        <w:ind w:left="714" w:hanging="357"/>
        <w:contextualSpacing w:val="0"/>
        <w:jc w:val="both"/>
        <w:rPr>
          <w:rFonts w:ascii="Tahoma" w:hAnsi="Tahoma" w:cs="Tahoma"/>
          <w:color w:val="262626" w:themeColor="text1" w:themeTint="D9"/>
          <w:szCs w:val="20"/>
        </w:rPr>
      </w:pPr>
      <w:r w:rsidRPr="00092A63">
        <w:rPr>
          <w:rFonts w:ascii="Tahoma" w:hAnsi="Tahoma" w:cs="Tahoma"/>
          <w:color w:val="262626" w:themeColor="text1" w:themeTint="D9"/>
        </w:rPr>
        <w:t>to prevent threats to national security or the constitutional order of the Republic of Slovenia,</w:t>
      </w:r>
    </w:p>
    <w:p w14:paraId="61D68D04" w14:textId="51A71E91" w:rsidR="00EE5E69" w:rsidRPr="00092A63" w:rsidRDefault="00EE5E69" w:rsidP="00FD1BC6">
      <w:pPr>
        <w:pStyle w:val="Odstavekseznama"/>
        <w:numPr>
          <w:ilvl w:val="0"/>
          <w:numId w:val="8"/>
        </w:numPr>
        <w:spacing w:before="120"/>
        <w:ind w:left="714" w:hanging="357"/>
        <w:contextualSpacing w:val="0"/>
        <w:jc w:val="both"/>
        <w:rPr>
          <w:rFonts w:ascii="Tahoma" w:hAnsi="Tahoma" w:cs="Tahoma"/>
        </w:rPr>
      </w:pPr>
      <w:r w:rsidRPr="00092A63">
        <w:rPr>
          <w:rFonts w:ascii="Tahoma" w:hAnsi="Tahoma" w:cs="Tahoma"/>
          <w:color w:val="262626" w:themeColor="text1" w:themeTint="D9"/>
        </w:rPr>
        <w:t>where the measure was strictly necessary for the protection of personal safety, the security of property, and other comparable reasons related to public order, or</w:t>
      </w:r>
    </w:p>
    <w:p w14:paraId="7EECBB6D" w14:textId="0DBB0DD9" w:rsidR="00EE5E69" w:rsidRPr="00092A63" w:rsidRDefault="00EE5E69" w:rsidP="00FD1BC6">
      <w:pPr>
        <w:pStyle w:val="Odstavekseznama"/>
        <w:numPr>
          <w:ilvl w:val="0"/>
          <w:numId w:val="8"/>
        </w:numPr>
        <w:spacing w:before="120"/>
        <w:contextualSpacing w:val="0"/>
        <w:jc w:val="both"/>
        <w:rPr>
          <w:rFonts w:ascii="Tahoma" w:hAnsi="Tahoma" w:cs="Tahoma"/>
          <w:color w:val="262626" w:themeColor="text1" w:themeTint="D9"/>
          <w:szCs w:val="20"/>
        </w:rPr>
      </w:pPr>
      <w:proofErr w:type="gramStart"/>
      <w:r w:rsidRPr="00092A63">
        <w:rPr>
          <w:rFonts w:ascii="Tahoma" w:hAnsi="Tahoma" w:cs="Tahoma"/>
          <w:color w:val="262626" w:themeColor="text1" w:themeTint="D9"/>
        </w:rPr>
        <w:t>to</w:t>
      </w:r>
      <w:proofErr w:type="gramEnd"/>
      <w:r w:rsidRPr="00092A63">
        <w:rPr>
          <w:rFonts w:ascii="Tahoma" w:hAnsi="Tahoma" w:cs="Tahoma"/>
          <w:color w:val="262626" w:themeColor="text1" w:themeTint="D9"/>
        </w:rPr>
        <w:t xml:space="preserve"> establish certain facts on which the application for international protection was based, which could not be obtained without the imposed measure, and where there was a risk that the</w:t>
      </w:r>
      <w:r w:rsidR="008F2D07">
        <w:rPr>
          <w:rFonts w:ascii="Tahoma" w:hAnsi="Tahoma" w:cs="Tahoma"/>
          <w:color w:val="262626" w:themeColor="text1" w:themeTint="D9"/>
        </w:rPr>
        <w:t> </w:t>
      </w:r>
      <w:r w:rsidRPr="00092A63">
        <w:rPr>
          <w:rFonts w:ascii="Tahoma" w:hAnsi="Tahoma" w:cs="Tahoma"/>
          <w:color w:val="262626" w:themeColor="text1" w:themeTint="D9"/>
        </w:rPr>
        <w:t>applicant would abscond.</w:t>
      </w:r>
      <w:r w:rsidRPr="00092A63">
        <w:rPr>
          <w:rFonts w:ascii="Tahoma" w:hAnsi="Tahoma" w:cs="Tahoma"/>
          <w:vertAlign w:val="superscript"/>
        </w:rPr>
        <w:footnoteReference w:id="22"/>
      </w:r>
    </w:p>
    <w:p w14:paraId="5AE2395F" w14:textId="77777777" w:rsidR="00FD1BC6" w:rsidRPr="00092A63" w:rsidRDefault="00FD1BC6" w:rsidP="00FD1BC6">
      <w:pPr>
        <w:jc w:val="both"/>
        <w:rPr>
          <w:rFonts w:ascii="Tahoma" w:hAnsi="Tahoma" w:cs="Tahoma"/>
          <w:color w:val="262626" w:themeColor="text1" w:themeTint="D9"/>
          <w:szCs w:val="20"/>
        </w:rPr>
      </w:pPr>
    </w:p>
    <w:p w14:paraId="2003892F" w14:textId="77777777" w:rsidR="00CC3EA6" w:rsidRPr="00092A63" w:rsidRDefault="00CC3EA6" w:rsidP="006F36DB">
      <w:pPr>
        <w:jc w:val="both"/>
        <w:rPr>
          <w:rFonts w:ascii="Tahoma" w:hAnsi="Tahoma"/>
        </w:rPr>
      </w:pPr>
    </w:p>
    <w:p w14:paraId="25389D63" w14:textId="77777777" w:rsidR="00CC3EA6" w:rsidRPr="00092A63" w:rsidRDefault="00CC3EA6" w:rsidP="006F36DB">
      <w:pPr>
        <w:jc w:val="both"/>
        <w:rPr>
          <w:rFonts w:ascii="Tahoma" w:hAnsi="Tahoma"/>
        </w:rPr>
      </w:pPr>
    </w:p>
    <w:p w14:paraId="5700B988" w14:textId="77777777" w:rsidR="00CC3EA6" w:rsidRPr="00092A63" w:rsidRDefault="00CC3EA6" w:rsidP="006F36DB">
      <w:pPr>
        <w:jc w:val="both"/>
        <w:rPr>
          <w:rFonts w:ascii="Tahoma" w:hAnsi="Tahoma"/>
        </w:rPr>
      </w:pPr>
    </w:p>
    <w:p w14:paraId="3E2B186F" w14:textId="77777777" w:rsidR="00CC3EA6" w:rsidRPr="00092A63" w:rsidRDefault="008D37F4" w:rsidP="006F36DB">
      <w:pPr>
        <w:jc w:val="both"/>
        <w:rPr>
          <w:rFonts w:ascii="Tahoma" w:hAnsi="Tahoma"/>
        </w:rPr>
      </w:pPr>
      <w:r w:rsidRPr="00092A63">
        <w:rPr>
          <w:noProof/>
          <w:lang w:val="sl-SI" w:eastAsia="sl-SI"/>
        </w:rPr>
        <mc:AlternateContent>
          <mc:Choice Requires="wps">
            <w:drawing>
              <wp:inline distT="0" distB="0" distL="0" distR="0" wp14:anchorId="7807A570" wp14:editId="5862B2C5">
                <wp:extent cx="4320000" cy="947420"/>
                <wp:effectExtent l="0" t="0" r="0" b="0"/>
                <wp:docPr id="11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79C9C0F8" w14:textId="5A2D6325" w:rsidR="00F47F8A" w:rsidRPr="00053BAA" w:rsidRDefault="00F47F8A" w:rsidP="006F36DB">
                            <w:pPr>
                              <w:pBdr>
                                <w:left w:val="single" w:sz="12" w:space="9" w:color="E84C22" w:themeColor="accent1"/>
                              </w:pBdr>
                              <w:rPr>
                                <w:rFonts w:ascii="Tahoma" w:hAnsi="Tahoma" w:cs="Tahoma"/>
                                <w:color w:val="875117"/>
                                <w:szCs w:val="20"/>
                              </w:rPr>
                            </w:pPr>
                            <w:r>
                              <w:rPr>
                                <w:rFonts w:ascii="Tahoma" w:hAnsi="Tahoma"/>
                                <w:i/>
                                <w:color w:val="875117"/>
                              </w:rPr>
                              <w:t xml:space="preserve">In 2024, 216 people resided in the Centre for Foreigners, compared with 292 in 2023. </w:t>
                            </w:r>
                            <w:r w:rsidRPr="00FD58D1">
                              <w:rPr>
                                <w:rFonts w:ascii="Tahoma" w:hAnsi="Tahoma"/>
                                <w:i/>
                                <w:color w:val="875117"/>
                              </w:rPr>
                              <w:t xml:space="preserve">A larger share of those accommodated were subject to return decisions </w:t>
                            </w:r>
                            <w:r>
                              <w:rPr>
                                <w:rFonts w:ascii="Tahoma" w:hAnsi="Tahoma"/>
                                <w:i/>
                                <w:color w:val="875117"/>
                              </w:rPr>
                              <w:t>mandating</w:t>
                            </w:r>
                            <w:r w:rsidRPr="00FD58D1">
                              <w:rPr>
                                <w:rFonts w:ascii="Tahoma" w:hAnsi="Tahoma"/>
                                <w:i/>
                                <w:color w:val="875117"/>
                              </w:rPr>
                              <w:t xml:space="preserve"> their </w:t>
                            </w:r>
                            <w:r>
                              <w:rPr>
                                <w:rFonts w:ascii="Tahoma" w:hAnsi="Tahoma"/>
                                <w:i/>
                                <w:color w:val="875117"/>
                              </w:rPr>
                              <w:t>return</w:t>
                            </w:r>
                            <w:r w:rsidRPr="00FD58D1">
                              <w:rPr>
                                <w:rFonts w:ascii="Tahoma" w:hAnsi="Tahoma"/>
                                <w:i/>
                                <w:color w:val="875117"/>
                              </w:rPr>
                              <w:t xml:space="preserve"> to their country of origin</w:t>
                            </w:r>
                            <w:r>
                              <w:rPr>
                                <w:rFonts w:ascii="Tahoma" w:hAnsi="Tahoma"/>
                                <w:i/>
                                <w:color w:val="875117"/>
                              </w:rPr>
                              <w:t>.</w:t>
                            </w:r>
                          </w:p>
                        </w:txbxContent>
                      </wps:txbx>
                      <wps:bodyPr rot="0" vert="horz" wrap="square" lIns="91440" tIns="45720" rIns="91440" bIns="45720" anchor="t" anchorCtr="0" upright="1">
                        <a:spAutoFit/>
                      </wps:bodyPr>
                    </wps:wsp>
                  </a:graphicData>
                </a:graphic>
              </wp:inline>
            </w:drawing>
          </mc:Choice>
          <mc:Fallback>
            <w:pict>
              <v:shape w14:anchorId="7807A570" id="_x0000_s1058"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FW8edlM&#10;AgAAcQQAAA4AAAAAAAAAAAAAAAAALgIAAGRycy9lMm9Eb2MueG1sUEsBAi0AFAAGAAgAAAAhAC9q&#10;ck/aAAAABQEAAA8AAAAAAAAAAAAAAAAApgQAAGRycy9kb3ducmV2LnhtbFBLBQYAAAAABAAEAPMA&#10;AACtBQAAAAA=&#10;" filled="f" stroked="f">
                <v:textbox style="mso-fit-shape-to-text:t">
                  <w:txbxContent>
                    <w:p w14:paraId="79C9C0F8" w14:textId="5A2D6325" w:rsidR="00F47F8A" w:rsidRPr="00053BAA" w:rsidRDefault="00F47F8A" w:rsidP="006F36DB">
                      <w:pPr>
                        <w:pBdr>
                          <w:left w:val="single" w:sz="12" w:space="9" w:color="E84C22" w:themeColor="accent1"/>
                        </w:pBdr>
                        <w:rPr>
                          <w:rFonts w:ascii="Tahoma" w:hAnsi="Tahoma" w:cs="Tahoma"/>
                          <w:color w:val="875117"/>
                          <w:szCs w:val="20"/>
                        </w:rPr>
                      </w:pPr>
                      <w:r>
                        <w:rPr>
                          <w:rFonts w:ascii="Tahoma" w:hAnsi="Tahoma"/>
                          <w:i/>
                          <w:color w:val="875117"/>
                        </w:rPr>
                        <w:t xml:space="preserve">In 2024, 216 people resided in the Centre for Foreigners, compared with 292 in 2023. </w:t>
                      </w:r>
                      <w:r w:rsidRPr="00FD58D1">
                        <w:rPr>
                          <w:rFonts w:ascii="Tahoma" w:hAnsi="Tahoma"/>
                          <w:i/>
                          <w:color w:val="875117"/>
                        </w:rPr>
                        <w:t xml:space="preserve">A larger share of those accommodated were subject to return decisions </w:t>
                      </w:r>
                      <w:r>
                        <w:rPr>
                          <w:rFonts w:ascii="Tahoma" w:hAnsi="Tahoma"/>
                          <w:i/>
                          <w:color w:val="875117"/>
                        </w:rPr>
                        <w:t>mandating</w:t>
                      </w:r>
                      <w:r w:rsidRPr="00FD58D1">
                        <w:rPr>
                          <w:rFonts w:ascii="Tahoma" w:hAnsi="Tahoma"/>
                          <w:i/>
                          <w:color w:val="875117"/>
                        </w:rPr>
                        <w:t xml:space="preserve"> their </w:t>
                      </w:r>
                      <w:r>
                        <w:rPr>
                          <w:rFonts w:ascii="Tahoma" w:hAnsi="Tahoma"/>
                          <w:i/>
                          <w:color w:val="875117"/>
                        </w:rPr>
                        <w:t>return</w:t>
                      </w:r>
                      <w:r w:rsidRPr="00FD58D1">
                        <w:rPr>
                          <w:rFonts w:ascii="Tahoma" w:hAnsi="Tahoma"/>
                          <w:i/>
                          <w:color w:val="875117"/>
                        </w:rPr>
                        <w:t xml:space="preserve"> to their country of origin</w:t>
                      </w:r>
                      <w:r>
                        <w:rPr>
                          <w:rFonts w:ascii="Tahoma" w:hAnsi="Tahoma"/>
                          <w:i/>
                          <w:color w:val="875117"/>
                        </w:rPr>
                        <w:t>.</w:t>
                      </w:r>
                    </w:p>
                  </w:txbxContent>
                </v:textbox>
                <w10:anchorlock/>
              </v:shape>
            </w:pict>
          </mc:Fallback>
        </mc:AlternateContent>
      </w:r>
    </w:p>
    <w:p w14:paraId="1C19FE59" w14:textId="77777777" w:rsidR="00CC3EA6" w:rsidRPr="00092A63" w:rsidRDefault="00CC3EA6" w:rsidP="006F36DB">
      <w:pPr>
        <w:jc w:val="both"/>
        <w:rPr>
          <w:rFonts w:ascii="Tahoma" w:hAnsi="Tahoma"/>
        </w:rPr>
      </w:pPr>
    </w:p>
    <w:p w14:paraId="3F5FC0AD" w14:textId="40EE96BF" w:rsidR="00EE5E69" w:rsidRPr="00092A63" w:rsidRDefault="00EE5E69" w:rsidP="006F36DB">
      <w:pPr>
        <w:jc w:val="both"/>
        <w:rPr>
          <w:rFonts w:ascii="Tahoma" w:hAnsi="Tahoma" w:cs="Tahoma"/>
          <w:szCs w:val="20"/>
        </w:rPr>
      </w:pPr>
      <w:r w:rsidRPr="00092A63">
        <w:rPr>
          <w:rFonts w:ascii="Tahoma" w:hAnsi="Tahoma"/>
        </w:rPr>
        <w:t>In 2024, the majority of foreign nationals accommodated in the Centre for Foreigners who were to be removed from the Republic of Slovenia originated from the territory of EU member states and the states parties to the Convention implementing the Schengen Agreement of 14 June 1985.</w:t>
      </w:r>
      <w:r w:rsidRPr="00092A63">
        <w:t xml:space="preserve"> </w:t>
      </w:r>
      <w:r w:rsidRPr="00092A63">
        <w:rPr>
          <w:rFonts w:ascii="Tahoma" w:hAnsi="Tahoma"/>
        </w:rPr>
        <w:t xml:space="preserve">The number of accommodated foreign nationals scheduled to </w:t>
      </w:r>
      <w:proofErr w:type="gramStart"/>
      <w:r w:rsidRPr="00092A63">
        <w:rPr>
          <w:rFonts w:ascii="Tahoma" w:hAnsi="Tahoma"/>
        </w:rPr>
        <w:t>be returned</w:t>
      </w:r>
      <w:proofErr w:type="gramEnd"/>
      <w:r w:rsidRPr="00092A63">
        <w:rPr>
          <w:rFonts w:ascii="Tahoma" w:hAnsi="Tahoma"/>
        </w:rPr>
        <w:t xml:space="preserve"> to foreign law enforcement authorities under the Agreement declined.</w:t>
      </w:r>
    </w:p>
    <w:p w14:paraId="576F7A06" w14:textId="34769248" w:rsidR="00EE5E69" w:rsidRPr="00092A63" w:rsidRDefault="00EE5E69" w:rsidP="006F36DB">
      <w:pPr>
        <w:jc w:val="both"/>
        <w:rPr>
          <w:rFonts w:ascii="Tahoma" w:hAnsi="Tahoma" w:cs="Tahoma"/>
          <w:szCs w:val="20"/>
        </w:rPr>
      </w:pPr>
    </w:p>
    <w:p w14:paraId="6AA91577" w14:textId="3F170CE5" w:rsidR="00EE5E69" w:rsidRPr="00092A63" w:rsidRDefault="00EE5E69" w:rsidP="00A97CDC">
      <w:pPr>
        <w:jc w:val="both"/>
        <w:rPr>
          <w:rFonts w:ascii="Tahoma" w:hAnsi="Tahoma" w:cs="Tahoma"/>
          <w:szCs w:val="20"/>
        </w:rPr>
      </w:pPr>
      <w:r w:rsidRPr="00092A63">
        <w:rPr>
          <w:rFonts w:ascii="Tahoma" w:hAnsi="Tahoma"/>
        </w:rPr>
        <w:t>The Centre for Foreigners returned</w:t>
      </w:r>
      <w:r w:rsidRPr="00092A63">
        <w:rPr>
          <w:rStyle w:val="Pripombasklic"/>
        </w:rPr>
        <w:t xml:space="preserve"> </w:t>
      </w:r>
      <w:r w:rsidRPr="00092A63">
        <w:rPr>
          <w:rFonts w:ascii="Tahoma" w:hAnsi="Tahoma"/>
        </w:rPr>
        <w:t xml:space="preserve">accommodated individuals to their countries of origin and handed them over to the law enforcement authorities of the neighbouring countries or other countries </w:t>
      </w:r>
      <w:proofErr w:type="gramStart"/>
      <w:r w:rsidRPr="00092A63">
        <w:rPr>
          <w:rFonts w:ascii="Tahoma" w:hAnsi="Tahoma"/>
        </w:rPr>
        <w:t>on the</w:t>
      </w:r>
      <w:r w:rsidR="008F2D07">
        <w:rPr>
          <w:rFonts w:ascii="Tahoma" w:hAnsi="Tahoma"/>
        </w:rPr>
        <w:t> </w:t>
      </w:r>
      <w:r w:rsidRPr="00092A63">
        <w:rPr>
          <w:rFonts w:ascii="Tahoma" w:hAnsi="Tahoma"/>
        </w:rPr>
        <w:t>basis of</w:t>
      </w:r>
      <w:proofErr w:type="gramEnd"/>
      <w:r w:rsidRPr="00092A63">
        <w:rPr>
          <w:rFonts w:ascii="Tahoma" w:hAnsi="Tahoma"/>
        </w:rPr>
        <w:t xml:space="preserve"> readmission agreements and other applicable instruments (e.g. the Dublin Regulation). In</w:t>
      </w:r>
      <w:r w:rsidR="008F2D07">
        <w:rPr>
          <w:rFonts w:ascii="Tahoma" w:hAnsi="Tahoma"/>
        </w:rPr>
        <w:t> </w:t>
      </w:r>
      <w:r w:rsidRPr="00092A63">
        <w:rPr>
          <w:rFonts w:ascii="Tahoma" w:hAnsi="Tahoma"/>
        </w:rPr>
        <w:t xml:space="preserve">2024, </w:t>
      </w:r>
      <w:proofErr w:type="gramStart"/>
      <w:r w:rsidRPr="00092A63">
        <w:rPr>
          <w:rFonts w:ascii="Tahoma" w:hAnsi="Tahoma"/>
        </w:rPr>
        <w:t>a total of 106</w:t>
      </w:r>
      <w:proofErr w:type="gramEnd"/>
      <w:r w:rsidRPr="00092A63">
        <w:rPr>
          <w:rFonts w:ascii="Tahoma" w:hAnsi="Tahoma"/>
        </w:rPr>
        <w:t xml:space="preserve"> foreigners from the Centre for Foreigners were returned (140 in 2023):</w:t>
      </w:r>
    </w:p>
    <w:p w14:paraId="73A95589" w14:textId="44C103F3" w:rsidR="00EE5E69" w:rsidRPr="00092A63" w:rsidRDefault="00EE5E69" w:rsidP="00FD1BC6">
      <w:pPr>
        <w:pStyle w:val="Odstavekseznama"/>
        <w:numPr>
          <w:ilvl w:val="0"/>
          <w:numId w:val="2"/>
        </w:numPr>
        <w:spacing w:before="120"/>
        <w:contextualSpacing w:val="0"/>
        <w:jc w:val="both"/>
        <w:rPr>
          <w:rFonts w:ascii="Tahoma" w:hAnsi="Tahoma" w:cs="Tahoma"/>
          <w:szCs w:val="20"/>
        </w:rPr>
      </w:pPr>
      <w:r w:rsidRPr="00092A63">
        <w:rPr>
          <w:rFonts w:ascii="Tahoma" w:hAnsi="Tahoma"/>
        </w:rPr>
        <w:t>11 (38 in 2023) under readmission agreements with neighbouring law enforcement authorities, of which fou</w:t>
      </w:r>
      <w:r w:rsidR="0060039B">
        <w:rPr>
          <w:rFonts w:ascii="Tahoma" w:hAnsi="Tahoma"/>
        </w:rPr>
        <w:t>r (16 in 2023) were extradited,</w:t>
      </w:r>
    </w:p>
    <w:p w14:paraId="42436AC5" w14:textId="2D0602F3" w:rsidR="00EE5E69" w:rsidRPr="00092A63" w:rsidRDefault="00EE5E69" w:rsidP="00FD1BC6">
      <w:pPr>
        <w:pStyle w:val="Odstavekseznama"/>
        <w:numPr>
          <w:ilvl w:val="0"/>
          <w:numId w:val="2"/>
        </w:numPr>
        <w:spacing w:before="120"/>
        <w:ind w:left="714" w:hanging="357"/>
        <w:contextualSpacing w:val="0"/>
        <w:jc w:val="both"/>
        <w:rPr>
          <w:rFonts w:ascii="Tahoma" w:hAnsi="Tahoma" w:cs="Tahoma"/>
          <w:szCs w:val="20"/>
        </w:rPr>
      </w:pPr>
      <w:r w:rsidRPr="00092A63">
        <w:rPr>
          <w:rFonts w:ascii="Tahoma" w:hAnsi="Tahoma"/>
        </w:rPr>
        <w:t>93 (97 in 2023) to</w:t>
      </w:r>
      <w:r w:rsidR="0060039B">
        <w:rPr>
          <w:rFonts w:ascii="Tahoma" w:hAnsi="Tahoma"/>
        </w:rPr>
        <w:t xml:space="preserve"> their countries of origin, and</w:t>
      </w:r>
    </w:p>
    <w:p w14:paraId="2F63E71A" w14:textId="31AF9EA0" w:rsidR="00EE5E69" w:rsidRPr="00092A63" w:rsidRDefault="00EE5E69" w:rsidP="00FD1BC6">
      <w:pPr>
        <w:pStyle w:val="Odstavekseznama"/>
        <w:numPr>
          <w:ilvl w:val="0"/>
          <w:numId w:val="2"/>
        </w:numPr>
        <w:spacing w:before="120"/>
        <w:ind w:left="714" w:hanging="357"/>
        <w:contextualSpacing w:val="0"/>
        <w:jc w:val="both"/>
        <w:rPr>
          <w:rFonts w:ascii="Tahoma" w:hAnsi="Tahoma" w:cs="Tahoma"/>
          <w:szCs w:val="20"/>
        </w:rPr>
      </w:pPr>
      <w:proofErr w:type="gramStart"/>
      <w:r w:rsidRPr="00092A63">
        <w:rPr>
          <w:rFonts w:ascii="Tahoma" w:hAnsi="Tahoma"/>
        </w:rPr>
        <w:t>two</w:t>
      </w:r>
      <w:proofErr w:type="gramEnd"/>
      <w:r w:rsidRPr="00092A63">
        <w:rPr>
          <w:rFonts w:ascii="Tahoma" w:hAnsi="Tahoma"/>
        </w:rPr>
        <w:t xml:space="preserve"> (five in 2023) to another EU member state under the Dublin Regulation.</w:t>
      </w:r>
    </w:p>
    <w:p w14:paraId="26A59AA0" w14:textId="77777777" w:rsidR="00EE5E69" w:rsidRPr="00092A63" w:rsidRDefault="00EE5E69" w:rsidP="006F36DB">
      <w:pPr>
        <w:jc w:val="both"/>
        <w:rPr>
          <w:rFonts w:ascii="Tahoma" w:hAnsi="Tahoma" w:cs="Tahoma"/>
          <w:color w:val="000000" w:themeColor="text1"/>
          <w:szCs w:val="20"/>
        </w:rPr>
      </w:pPr>
    </w:p>
    <w:p w14:paraId="3A29BF39" w14:textId="6321C2A8" w:rsidR="00EE5E69" w:rsidRPr="00092A63" w:rsidRDefault="00EE5E69" w:rsidP="00A97CDC">
      <w:pPr>
        <w:jc w:val="both"/>
        <w:rPr>
          <w:rFonts w:ascii="Tahoma" w:hAnsi="Tahoma" w:cs="Tahoma"/>
          <w:szCs w:val="20"/>
        </w:rPr>
      </w:pPr>
      <w:r w:rsidRPr="00092A63">
        <w:rPr>
          <w:rFonts w:ascii="Tahoma" w:hAnsi="Tahoma"/>
        </w:rPr>
        <w:t xml:space="preserve">In the past two years, the Centre for Foreigners participated in a </w:t>
      </w:r>
      <w:r w:rsidRPr="00092A63">
        <w:rPr>
          <w:rFonts w:ascii="Tahoma" w:hAnsi="Tahoma"/>
          <w:iCs/>
        </w:rPr>
        <w:t>joint return operation</w:t>
      </w:r>
      <w:r w:rsidRPr="00092A63">
        <w:rPr>
          <w:rFonts w:ascii="Tahoma" w:hAnsi="Tahoma"/>
        </w:rPr>
        <w:t xml:space="preserve">. Most returns </w:t>
      </w:r>
      <w:proofErr w:type="gramStart"/>
      <w:r w:rsidRPr="00092A63">
        <w:rPr>
          <w:rFonts w:ascii="Tahoma" w:hAnsi="Tahoma"/>
        </w:rPr>
        <w:t>were carried out</w:t>
      </w:r>
      <w:proofErr w:type="gramEnd"/>
      <w:r w:rsidRPr="00092A63">
        <w:rPr>
          <w:rFonts w:ascii="Tahoma" w:hAnsi="Tahoma"/>
        </w:rPr>
        <w:t xml:space="preserve"> on scheduled flights. The organisation of routes and the booking of flight tickets </w:t>
      </w:r>
      <w:proofErr w:type="gramStart"/>
      <w:r w:rsidRPr="00092A63">
        <w:rPr>
          <w:rFonts w:ascii="Tahoma" w:hAnsi="Tahoma"/>
        </w:rPr>
        <w:t>were managed</w:t>
      </w:r>
      <w:proofErr w:type="gramEnd"/>
      <w:r w:rsidRPr="00092A63">
        <w:rPr>
          <w:rFonts w:ascii="Tahoma" w:hAnsi="Tahoma"/>
        </w:rPr>
        <w:t xml:space="preserve"> through the </w:t>
      </w:r>
      <w:r w:rsidRPr="00092A63">
        <w:rPr>
          <w:rFonts w:ascii="Tahoma" w:hAnsi="Tahoma"/>
          <w:iCs/>
        </w:rPr>
        <w:t>Frontex Application for Return (</w:t>
      </w:r>
      <w:r w:rsidRPr="00092A63">
        <w:rPr>
          <w:rFonts w:ascii="Tahoma" w:hAnsi="Tahoma"/>
        </w:rPr>
        <w:t>FAR</w:t>
      </w:r>
      <w:r w:rsidRPr="00092A63">
        <w:rPr>
          <w:rFonts w:ascii="Tahoma" w:hAnsi="Tahoma"/>
          <w:iCs/>
        </w:rPr>
        <w:t>),</w:t>
      </w:r>
      <w:r w:rsidRPr="00092A63">
        <w:t xml:space="preserve"> </w:t>
      </w:r>
      <w:r w:rsidRPr="00092A63">
        <w:rPr>
          <w:rFonts w:ascii="Tahoma" w:hAnsi="Tahoma"/>
          <w:iCs/>
        </w:rPr>
        <w:t xml:space="preserve">with costs covered by </w:t>
      </w:r>
      <w:r w:rsidRPr="00092A63">
        <w:rPr>
          <w:rFonts w:ascii="Tahoma" w:hAnsi="Tahoma"/>
        </w:rPr>
        <w:t>Frontex. Through this operation, the Slovenian Police returned 117 people in 2024 and 108 in 2023.</w:t>
      </w:r>
      <w:r w:rsidRPr="00092A63">
        <w:rPr>
          <w:rFonts w:ascii="Tahoma" w:hAnsi="Tahoma" w:cs="Tahoma"/>
          <w:vertAlign w:val="superscript"/>
        </w:rPr>
        <w:footnoteReference w:id="23"/>
      </w:r>
      <w:r w:rsidRPr="00092A63">
        <w:rPr>
          <w:rFonts w:ascii="Tahoma" w:hAnsi="Tahoma"/>
        </w:rPr>
        <w:t xml:space="preserve"> These figures also include foreign nationals who </w:t>
      </w:r>
      <w:proofErr w:type="gramStart"/>
      <w:r w:rsidRPr="00092A63">
        <w:rPr>
          <w:rFonts w:ascii="Tahoma" w:hAnsi="Tahoma"/>
        </w:rPr>
        <w:t>had been issued</w:t>
      </w:r>
      <w:proofErr w:type="gramEnd"/>
      <w:r w:rsidRPr="00092A63">
        <w:rPr>
          <w:rFonts w:ascii="Tahoma" w:hAnsi="Tahoma"/>
        </w:rPr>
        <w:t xml:space="preserve"> a return decision but were never accommodated in the</w:t>
      </w:r>
      <w:r w:rsidR="008F2D07">
        <w:rPr>
          <w:rFonts w:ascii="Tahoma" w:hAnsi="Tahoma"/>
        </w:rPr>
        <w:t> </w:t>
      </w:r>
      <w:r w:rsidRPr="00092A63">
        <w:rPr>
          <w:rFonts w:ascii="Tahoma" w:hAnsi="Tahoma"/>
        </w:rPr>
        <w:t>Centre for Foreigners.</w:t>
      </w:r>
    </w:p>
    <w:p w14:paraId="6E99B20A" w14:textId="77777777" w:rsidR="00EE5E69" w:rsidRPr="00092A63" w:rsidRDefault="00EE5E69" w:rsidP="00A97CDC">
      <w:pPr>
        <w:jc w:val="both"/>
        <w:rPr>
          <w:rFonts w:ascii="Tahoma" w:hAnsi="Tahoma" w:cs="Tahoma"/>
          <w:szCs w:val="20"/>
        </w:rPr>
      </w:pPr>
    </w:p>
    <w:p w14:paraId="19501CA7" w14:textId="3B23657F" w:rsidR="00EE5E69" w:rsidRPr="00092A63" w:rsidRDefault="00EE5E69" w:rsidP="00A97CDC">
      <w:pPr>
        <w:jc w:val="both"/>
        <w:rPr>
          <w:rFonts w:ascii="Tahoma" w:hAnsi="Tahoma" w:cs="Tahoma"/>
          <w:szCs w:val="20"/>
        </w:rPr>
      </w:pPr>
      <w:proofErr w:type="gramStart"/>
      <w:r w:rsidRPr="00092A63">
        <w:rPr>
          <w:rFonts w:ascii="Tahoma" w:hAnsi="Tahoma"/>
        </w:rPr>
        <w:t>In 2024, 15 foreigners (12 in 2023) who had been issued return decisions by the Centre for Foreigners under the Foreigners Act, with a specified deadline for voluntary departure from Slovenia as well as the</w:t>
      </w:r>
      <w:r w:rsidR="008F2D07">
        <w:rPr>
          <w:rFonts w:ascii="Tahoma" w:hAnsi="Tahoma"/>
        </w:rPr>
        <w:t> </w:t>
      </w:r>
      <w:r w:rsidRPr="00092A63">
        <w:rPr>
          <w:rFonts w:ascii="Tahoma" w:hAnsi="Tahoma"/>
        </w:rPr>
        <w:t>territory of EU member states and the states parties to the Convention Implementing the Schengen Agreement of 14 June 1985, complied with the decision and left Slovenia.</w:t>
      </w:r>
      <w:proofErr w:type="gramEnd"/>
    </w:p>
    <w:p w14:paraId="3167DF40" w14:textId="77777777" w:rsidR="00EE5E69" w:rsidRPr="00092A63" w:rsidRDefault="00EE5E69" w:rsidP="00A97CDC">
      <w:pPr>
        <w:jc w:val="both"/>
        <w:rPr>
          <w:rFonts w:ascii="Tahoma" w:hAnsi="Tahoma" w:cs="Tahoma"/>
          <w:szCs w:val="20"/>
        </w:rPr>
      </w:pPr>
    </w:p>
    <w:p w14:paraId="78EC7702" w14:textId="61D6F747" w:rsidR="00EE5E69" w:rsidRPr="00092A63" w:rsidRDefault="00EE5E69" w:rsidP="00A97CDC">
      <w:pPr>
        <w:jc w:val="both"/>
        <w:rPr>
          <w:rFonts w:ascii="Tahoma" w:hAnsi="Tahoma" w:cs="Tahoma"/>
          <w:szCs w:val="20"/>
        </w:rPr>
      </w:pPr>
      <w:r w:rsidRPr="00092A63">
        <w:rPr>
          <w:rFonts w:ascii="Tahoma" w:hAnsi="Tahoma"/>
        </w:rPr>
        <w:t xml:space="preserve">In 2024, the Centre for Foreigners continued to implement the </w:t>
      </w:r>
      <w:r w:rsidRPr="00092A63">
        <w:rPr>
          <w:rFonts w:ascii="Tahoma" w:hAnsi="Tahoma"/>
          <w:iCs/>
        </w:rPr>
        <w:t>Assisted Voluntary Return and Reintegration (AVRR) programme and carried out activities within the EU Reintegration Programme</w:t>
      </w:r>
      <w:r w:rsidRPr="00092A63">
        <w:rPr>
          <w:rFonts w:ascii="Tahoma" w:hAnsi="Tahoma"/>
        </w:rPr>
        <w:t xml:space="preserve"> coordinated by the Frontex agency. A key element of the AVRR programme is ensuring that foreign </w:t>
      </w:r>
      <w:r w:rsidRPr="00092A63">
        <w:rPr>
          <w:rFonts w:ascii="Tahoma" w:hAnsi="Tahoma"/>
        </w:rPr>
        <w:lastRenderedPageBreak/>
        <w:t xml:space="preserve">nationals </w:t>
      </w:r>
      <w:proofErr w:type="gramStart"/>
      <w:r w:rsidRPr="00092A63">
        <w:rPr>
          <w:rFonts w:ascii="Tahoma" w:hAnsi="Tahoma"/>
        </w:rPr>
        <w:t>are properly informed</w:t>
      </w:r>
      <w:proofErr w:type="gramEnd"/>
      <w:r w:rsidRPr="00092A63">
        <w:rPr>
          <w:rFonts w:ascii="Tahoma" w:hAnsi="Tahoma"/>
        </w:rPr>
        <w:t xml:space="preserve"> of the possibility of joining the programme. All competent authorities provide this information when a return decision </w:t>
      </w:r>
      <w:proofErr w:type="gramStart"/>
      <w:r w:rsidRPr="00092A63">
        <w:rPr>
          <w:rFonts w:ascii="Tahoma" w:hAnsi="Tahoma"/>
        </w:rPr>
        <w:t>is issued</w:t>
      </w:r>
      <w:proofErr w:type="gramEnd"/>
      <w:r w:rsidRPr="00092A63">
        <w:rPr>
          <w:rFonts w:ascii="Tahoma" w:hAnsi="Tahoma"/>
        </w:rPr>
        <w:t xml:space="preserve">, while the Government Office for the Support and Integration of Migrants informs applicants for international protection who express the wish to voluntarily return to their country of origin. Whereas in 2023 the Centre for Foreigners was directly responsible for the implementation of the programme, in 2024 it organised training for 20 additional return counsellors from the Police, the Government Office for the Support and Integration of Migrants, and the </w:t>
      </w:r>
      <w:r w:rsidRPr="00092A63">
        <w:rPr>
          <w:rFonts w:ascii="Tahoma" w:hAnsi="Tahoma"/>
          <w:color w:val="000000" w:themeColor="text1"/>
        </w:rPr>
        <w:t>International Protection Procedures Division of the Migration Directorate at the Ministry of the</w:t>
      </w:r>
      <w:r w:rsidR="008F2D07">
        <w:rPr>
          <w:rFonts w:ascii="Tahoma" w:hAnsi="Tahoma"/>
          <w:color w:val="000000" w:themeColor="text1"/>
        </w:rPr>
        <w:t> </w:t>
      </w:r>
      <w:r w:rsidRPr="00092A63">
        <w:rPr>
          <w:rFonts w:ascii="Tahoma" w:hAnsi="Tahoma"/>
          <w:color w:val="000000" w:themeColor="text1"/>
        </w:rPr>
        <w:t>Interior of the Republic of Slovenia</w:t>
      </w:r>
      <w:r w:rsidRPr="00092A63">
        <w:rPr>
          <w:rFonts w:ascii="Tahoma" w:hAnsi="Tahoma"/>
        </w:rPr>
        <w:t xml:space="preserve">. </w:t>
      </w:r>
      <w:proofErr w:type="gramStart"/>
      <w:r w:rsidRPr="00092A63">
        <w:rPr>
          <w:rFonts w:ascii="Tahoma" w:hAnsi="Tahoma"/>
        </w:rPr>
        <w:t>A total of 29</w:t>
      </w:r>
      <w:proofErr w:type="gramEnd"/>
      <w:r w:rsidRPr="00092A63">
        <w:rPr>
          <w:rFonts w:ascii="Tahoma" w:hAnsi="Tahoma"/>
        </w:rPr>
        <w:t xml:space="preserve"> persons participated in the programme in 2023, and 32 in 2024.</w:t>
      </w:r>
    </w:p>
    <w:p w14:paraId="229E82FC" w14:textId="77777777" w:rsidR="00EE5E69" w:rsidRPr="00092A63" w:rsidRDefault="00EE5E69" w:rsidP="00A97CDC">
      <w:pPr>
        <w:jc w:val="both"/>
        <w:rPr>
          <w:rFonts w:ascii="Tahoma" w:hAnsi="Tahoma" w:cs="Tahoma"/>
          <w:szCs w:val="20"/>
        </w:rPr>
      </w:pPr>
    </w:p>
    <w:p w14:paraId="3613CFBF" w14:textId="6F8CFD02" w:rsidR="00EE5E69" w:rsidRPr="00092A63" w:rsidRDefault="00EE5E69" w:rsidP="00A97CDC">
      <w:pPr>
        <w:jc w:val="both"/>
        <w:rPr>
          <w:rFonts w:ascii="Tahoma" w:hAnsi="Tahoma" w:cs="Tahoma"/>
          <w:szCs w:val="20"/>
        </w:rPr>
      </w:pPr>
      <w:r w:rsidRPr="00092A63">
        <w:rPr>
          <w:rFonts w:ascii="Tahoma" w:hAnsi="Tahoma"/>
        </w:rPr>
        <w:t>One of the key activities of the Centre for Foreigners is cooperation with foreign diplomatic and consular representations – in 2024 particularly with the embassies of Algeria and Morocco – with the aim of verifying the identity of foreign nationals and obtaining necessary travel documents for their return to their countries of origin. In all return procedures in 2024, the Centre for Foreigners obtained 60 travel documents (23 in 2023). These documents are essential for enforcing return decisions, implementing secondary sanction of expulsion, or facilitating volu</w:t>
      </w:r>
      <w:r w:rsidR="0060039B">
        <w:rPr>
          <w:rFonts w:ascii="Tahoma" w:hAnsi="Tahoma"/>
        </w:rPr>
        <w:t>ntary returns.</w:t>
      </w:r>
    </w:p>
    <w:p w14:paraId="31158FD4" w14:textId="77777777" w:rsidR="00EE5E69" w:rsidRPr="00092A63" w:rsidRDefault="00EE5E69" w:rsidP="0080566B">
      <w:pPr>
        <w:jc w:val="both"/>
        <w:rPr>
          <w:rFonts w:ascii="Tahoma" w:hAnsi="Tahoma" w:cs="Tahoma"/>
          <w:szCs w:val="20"/>
        </w:rPr>
      </w:pPr>
    </w:p>
    <w:p w14:paraId="233B8FC2" w14:textId="7F4DC644" w:rsidR="00EE5E69" w:rsidRPr="00092A63" w:rsidRDefault="00EE5E69" w:rsidP="0080566B">
      <w:pPr>
        <w:jc w:val="both"/>
        <w:rPr>
          <w:rFonts w:ascii="Tahoma" w:hAnsi="Tahoma" w:cs="Tahoma"/>
          <w:szCs w:val="20"/>
        </w:rPr>
      </w:pPr>
      <w:r w:rsidRPr="00092A63">
        <w:rPr>
          <w:rFonts w:ascii="Tahoma" w:hAnsi="Tahoma"/>
        </w:rPr>
        <w:t xml:space="preserve">The Centre for Foreigners assisted other police units and authorities with return procedures for individuals not accommodated at the Centre for Foreigners on 36 occasions. This assistance included obtaining travel documents, booking and purchasing airline tickets, organising return journeys, and supporting voluntary return. The Centre for Foreigners also cooperated with the Prison Administration and individual prisons in procedures involving foreign nationals serving prison sentences who </w:t>
      </w:r>
      <w:proofErr w:type="gramStart"/>
      <w:r w:rsidRPr="00092A63">
        <w:rPr>
          <w:rFonts w:ascii="Tahoma" w:hAnsi="Tahoma"/>
        </w:rPr>
        <w:t>have been subjected</w:t>
      </w:r>
      <w:proofErr w:type="gramEnd"/>
      <w:r w:rsidRPr="00092A63">
        <w:rPr>
          <w:rFonts w:ascii="Tahoma" w:hAnsi="Tahoma"/>
        </w:rPr>
        <w:t xml:space="preserve"> to a s</w:t>
      </w:r>
      <w:r w:rsidR="0060039B">
        <w:rPr>
          <w:rFonts w:ascii="Tahoma" w:hAnsi="Tahoma"/>
        </w:rPr>
        <w:t>econdary sanction of expulsion.</w:t>
      </w:r>
    </w:p>
    <w:p w14:paraId="3F06D3DA" w14:textId="77777777" w:rsidR="00EE5E69" w:rsidRPr="00092A63" w:rsidRDefault="00EE5E69" w:rsidP="0080566B">
      <w:pPr>
        <w:jc w:val="both"/>
        <w:rPr>
          <w:rFonts w:ascii="Tahoma" w:hAnsi="Tahoma" w:cs="Tahoma"/>
          <w:szCs w:val="20"/>
        </w:rPr>
      </w:pPr>
    </w:p>
    <w:p w14:paraId="03FA2BE3" w14:textId="65172193" w:rsidR="00EE5E69" w:rsidRPr="00092A63" w:rsidRDefault="00EE5E69" w:rsidP="0080566B">
      <w:pPr>
        <w:jc w:val="both"/>
        <w:rPr>
          <w:rFonts w:ascii="Tahoma" w:hAnsi="Tahoma" w:cs="Tahoma"/>
          <w:szCs w:val="20"/>
        </w:rPr>
      </w:pPr>
      <w:r w:rsidRPr="00092A63">
        <w:rPr>
          <w:rFonts w:ascii="Tahoma" w:hAnsi="Tahoma"/>
        </w:rPr>
        <w:t>Regarding border incidents at sea, in the context of implementing the arbitral award, the Police notified other relevant authorities responsible for maritime operations and reported all border incidents to the</w:t>
      </w:r>
      <w:r w:rsidR="008F2D07">
        <w:rPr>
          <w:rFonts w:ascii="Tahoma" w:hAnsi="Tahoma"/>
        </w:rPr>
        <w:t> </w:t>
      </w:r>
      <w:r w:rsidRPr="00092A63">
        <w:rPr>
          <w:rFonts w:ascii="Tahoma" w:hAnsi="Tahoma"/>
        </w:rPr>
        <w:t>Ministry of Foreign and European Affairs. In 2024, the Slovenian Police recorded 467 entries of Croatian police vessels (border incidents) and 942 entries of Croatian fishing vessels, compared with 716 and 993 entries, respectively, in 2023.</w:t>
      </w:r>
      <w:r w:rsidRPr="00092A63">
        <w:rPr>
          <w:rFonts w:ascii="Tahoma" w:hAnsi="Tahoma" w:cs="Tahoma"/>
          <w:szCs w:val="20"/>
          <w:vertAlign w:val="superscript"/>
        </w:rPr>
        <w:footnoteReference w:id="24"/>
      </w:r>
    </w:p>
    <w:p w14:paraId="1060E4F1" w14:textId="77777777" w:rsidR="006F36DB" w:rsidRPr="0060039B" w:rsidRDefault="006F36DB" w:rsidP="0060039B">
      <w:pPr>
        <w:jc w:val="both"/>
        <w:rPr>
          <w:rFonts w:ascii="Tahoma" w:hAnsi="Tahoma" w:cs="Tahoma"/>
          <w:szCs w:val="20"/>
        </w:rPr>
      </w:pPr>
    </w:p>
    <w:p w14:paraId="703BB5A8" w14:textId="77777777" w:rsidR="006F36DB" w:rsidRPr="0060039B" w:rsidRDefault="006F36DB" w:rsidP="0060039B">
      <w:pPr>
        <w:jc w:val="both"/>
        <w:rPr>
          <w:rFonts w:ascii="Tahoma" w:hAnsi="Tahoma" w:cs="Tahoma"/>
          <w:szCs w:val="20"/>
        </w:rPr>
      </w:pPr>
    </w:p>
    <w:p w14:paraId="525E581A" w14:textId="6B420A72" w:rsidR="00E25815" w:rsidRPr="00092A63" w:rsidRDefault="00E25815" w:rsidP="006F36DB">
      <w:pPr>
        <w:pStyle w:val="Naslov3"/>
      </w:pPr>
      <w:bookmarkStart w:id="59" w:name="_Toc132705449"/>
      <w:bookmarkStart w:id="60" w:name="_Toc134605042"/>
      <w:bookmarkStart w:id="61" w:name="_Toc199508867"/>
      <w:bookmarkStart w:id="62" w:name="_Toc207636377"/>
      <w:r w:rsidRPr="00092A63">
        <w:t>2.1.5</w:t>
      </w:r>
      <w:r w:rsidRPr="00092A63">
        <w:tab/>
        <w:t>Police procedures under the Minor Offences Act and legal remedies filed</w:t>
      </w:r>
      <w:bookmarkEnd w:id="59"/>
      <w:bookmarkEnd w:id="60"/>
      <w:bookmarkEnd w:id="61"/>
      <w:bookmarkEnd w:id="62"/>
    </w:p>
    <w:p w14:paraId="0866BC88" w14:textId="77777777" w:rsidR="00E25815" w:rsidRPr="00092A63" w:rsidRDefault="00E25815" w:rsidP="006F36DB">
      <w:pPr>
        <w:jc w:val="both"/>
        <w:rPr>
          <w:rFonts w:ascii="Tahoma" w:hAnsi="Tahoma" w:cs="Tahoma"/>
          <w:color w:val="000000" w:themeColor="text1"/>
          <w:szCs w:val="20"/>
        </w:rPr>
      </w:pPr>
    </w:p>
    <w:p w14:paraId="685B7423" w14:textId="77777777" w:rsidR="00E25815" w:rsidRPr="00092A63" w:rsidRDefault="00E25815" w:rsidP="006F36DB">
      <w:pPr>
        <w:jc w:val="both"/>
        <w:rPr>
          <w:rFonts w:ascii="Tahoma" w:hAnsi="Tahoma" w:cs="Tahoma"/>
          <w:color w:val="0D0D0D" w:themeColor="text1" w:themeTint="F2"/>
          <w:szCs w:val="20"/>
        </w:rPr>
      </w:pPr>
    </w:p>
    <w:p w14:paraId="5E79D1E7" w14:textId="576376CC" w:rsidR="00E52AFE" w:rsidRPr="00E52AFE" w:rsidRDefault="00E52AFE" w:rsidP="00E52AFE">
      <w:pPr>
        <w:keepNext/>
        <w:framePr w:dropCap="drop" w:lines="3" w:wrap="around" w:vAnchor="text" w:hAnchor="text"/>
        <w:spacing w:line="780" w:lineRule="exact"/>
        <w:jc w:val="both"/>
        <w:textAlignment w:val="baseline"/>
        <w:rPr>
          <w:rFonts w:ascii="Tahoma" w:hAnsi="Tahoma" w:cs="Tahoma"/>
          <w:position w:val="-10"/>
          <w:sz w:val="93"/>
        </w:rPr>
      </w:pPr>
      <w:r w:rsidRPr="00E52AFE">
        <w:rPr>
          <w:rFonts w:ascii="Tahoma" w:hAnsi="Tahoma" w:cs="Tahoma"/>
          <w:color w:val="875117"/>
          <w:position w:val="-10"/>
          <w:sz w:val="93"/>
        </w:rPr>
        <w:t>P</w:t>
      </w:r>
    </w:p>
    <w:p w14:paraId="2368C639" w14:textId="5DD0817F" w:rsidR="00E25815" w:rsidRPr="00092A63" w:rsidRDefault="00E25815" w:rsidP="00DE09CB">
      <w:pPr>
        <w:jc w:val="both"/>
        <w:rPr>
          <w:rFonts w:ascii="Tahoma" w:hAnsi="Tahoma" w:cs="Tahoma"/>
          <w:color w:val="0D0D0D" w:themeColor="text1" w:themeTint="F2"/>
          <w:szCs w:val="20"/>
        </w:rPr>
      </w:pPr>
      <w:r w:rsidRPr="00092A63">
        <w:rPr>
          <w:rFonts w:ascii="Tahoma" w:hAnsi="Tahoma"/>
        </w:rPr>
        <w:t>olice officers carried out 334,476 procedures on the basis of the Minor Offences Act in 2024. Of</w:t>
      </w:r>
      <w:r w:rsidR="000C267B">
        <w:rPr>
          <w:rFonts w:ascii="Tahoma" w:hAnsi="Tahoma"/>
        </w:rPr>
        <w:t> </w:t>
      </w:r>
      <w:r w:rsidRPr="00092A63">
        <w:rPr>
          <w:rFonts w:ascii="Tahoma" w:hAnsi="Tahoma"/>
        </w:rPr>
        <w:t xml:space="preserve">these, the majority – 233,270 – were issuances of payment orders. The highest number of warnings </w:t>
      </w:r>
      <w:proofErr w:type="gramStart"/>
      <w:r w:rsidRPr="00092A63">
        <w:rPr>
          <w:rFonts w:ascii="Tahoma" w:hAnsi="Tahoma"/>
        </w:rPr>
        <w:t>were issued</w:t>
      </w:r>
      <w:proofErr w:type="gramEnd"/>
      <w:r w:rsidRPr="00092A63">
        <w:rPr>
          <w:rFonts w:ascii="Tahoma" w:hAnsi="Tahoma"/>
        </w:rPr>
        <w:t xml:space="preserve"> to traffic offenders, while the fewest were issued for violations of state border control and foreigners regulations. The share of warnings among all minor offence procedures (offence notices, payment orders, minor offence decisions, accusatory instruments, and referral to another minor offences authority) was 17.9% in 2024 (down from 20.5% in 2023).</w:t>
      </w:r>
    </w:p>
    <w:p w14:paraId="05893421" w14:textId="77777777" w:rsidR="00E25815" w:rsidRPr="00092A63" w:rsidRDefault="00E25815" w:rsidP="00DE09CB">
      <w:pPr>
        <w:jc w:val="both"/>
        <w:rPr>
          <w:rFonts w:ascii="Tahoma" w:hAnsi="Tahoma" w:cs="Tahoma"/>
          <w:color w:val="0D0D0D" w:themeColor="text1" w:themeTint="F2"/>
          <w:szCs w:val="20"/>
        </w:rPr>
      </w:pPr>
    </w:p>
    <w:p w14:paraId="7BA18B09" w14:textId="336DF169" w:rsidR="00E25815" w:rsidRPr="00092A63" w:rsidRDefault="00E25815" w:rsidP="00BF4C8D">
      <w:pPr>
        <w:jc w:val="both"/>
        <w:rPr>
          <w:rFonts w:ascii="Tahoma" w:hAnsi="Tahoma" w:cs="Tahoma"/>
          <w:szCs w:val="20"/>
        </w:rPr>
      </w:pPr>
      <w:r w:rsidRPr="00092A63">
        <w:rPr>
          <w:rFonts w:ascii="Tahoma" w:hAnsi="Tahoma"/>
        </w:rPr>
        <w:t>The proportion of the legal remedies filed (against offence notices, payment orders, and reasoned decisions in expedited minor offence proceedings) was 1.9% in 2023, and in 2024 it was 2.0%. Most</w:t>
      </w:r>
      <w:r w:rsidR="00E52AFE">
        <w:rPr>
          <w:rFonts w:ascii="Tahoma" w:hAnsi="Tahoma"/>
        </w:rPr>
        <w:t> </w:t>
      </w:r>
      <w:r w:rsidRPr="00092A63">
        <w:rPr>
          <w:rFonts w:ascii="Tahoma" w:hAnsi="Tahoma"/>
        </w:rPr>
        <w:t xml:space="preserve">requests for judicial protection </w:t>
      </w:r>
      <w:proofErr w:type="gramStart"/>
      <w:r w:rsidRPr="00092A63">
        <w:rPr>
          <w:rFonts w:ascii="Tahoma" w:hAnsi="Tahoma"/>
        </w:rPr>
        <w:t>were filed</w:t>
      </w:r>
      <w:proofErr w:type="gramEnd"/>
      <w:r w:rsidRPr="00092A63">
        <w:rPr>
          <w:rFonts w:ascii="Tahoma" w:hAnsi="Tahoma"/>
        </w:rPr>
        <w:t xml:space="preserve"> against issued payment orders in the field of traffic legislation, while the fewest were i</w:t>
      </w:r>
      <w:bookmarkStart w:id="63" w:name="_Toc132705450"/>
      <w:bookmarkStart w:id="64" w:name="_Toc134605043"/>
      <w:r w:rsidR="005A5E8F">
        <w:rPr>
          <w:rFonts w:ascii="Tahoma" w:hAnsi="Tahoma"/>
        </w:rPr>
        <w:t>ssued under the Foreigners Act.</w:t>
      </w:r>
    </w:p>
    <w:p w14:paraId="487134C2" w14:textId="77777777" w:rsidR="000C267B" w:rsidRDefault="000C267B">
      <w:pPr>
        <w:spacing w:after="160" w:line="259" w:lineRule="auto"/>
        <w:rPr>
          <w:rFonts w:ascii="Tahoma" w:hAnsi="Tahoma" w:cs="Tahoma"/>
          <w:color w:val="875117"/>
          <w:szCs w:val="20"/>
        </w:rPr>
      </w:pPr>
      <w:bookmarkStart w:id="65" w:name="_Toc199508868"/>
      <w:bookmarkStart w:id="66" w:name="_Toc207636378"/>
      <w:r>
        <w:br w:type="page"/>
      </w:r>
    </w:p>
    <w:p w14:paraId="1A145721" w14:textId="0DF9EFCD" w:rsidR="00E25815" w:rsidRPr="00092A63" w:rsidRDefault="00E25815" w:rsidP="006F36DB">
      <w:pPr>
        <w:pStyle w:val="Naslov3"/>
      </w:pPr>
      <w:r w:rsidRPr="00092A63">
        <w:lastRenderedPageBreak/>
        <w:t>2.1.6</w:t>
      </w:r>
      <w:r w:rsidRPr="00092A63">
        <w:tab/>
        <w:t xml:space="preserve">Protection of </w:t>
      </w:r>
      <w:bookmarkEnd w:id="63"/>
      <w:bookmarkEnd w:id="64"/>
      <w:bookmarkEnd w:id="65"/>
      <w:r w:rsidRPr="00092A63">
        <w:t>designated persons and facilities</w:t>
      </w:r>
      <w:bookmarkEnd w:id="66"/>
    </w:p>
    <w:p w14:paraId="195F5E5D" w14:textId="03D5461E" w:rsidR="00E25815" w:rsidRPr="00092A63" w:rsidRDefault="00E25815" w:rsidP="006F36DB">
      <w:pPr>
        <w:jc w:val="both"/>
        <w:rPr>
          <w:rFonts w:ascii="Tahoma" w:hAnsi="Tahoma" w:cs="Tahoma"/>
          <w:color w:val="000000" w:themeColor="text1"/>
          <w:szCs w:val="20"/>
        </w:rPr>
      </w:pPr>
    </w:p>
    <w:p w14:paraId="7AB3D34C" w14:textId="45F1B130" w:rsidR="00E25815" w:rsidRPr="00092A63" w:rsidRDefault="00E25815" w:rsidP="006F36DB">
      <w:pPr>
        <w:jc w:val="both"/>
        <w:rPr>
          <w:rFonts w:ascii="Tahoma" w:hAnsi="Tahoma" w:cs="Tahoma"/>
          <w:color w:val="000000" w:themeColor="text1"/>
          <w:szCs w:val="20"/>
        </w:rPr>
      </w:pPr>
    </w:p>
    <w:p w14:paraId="137E9117" w14:textId="6DF4E5FF" w:rsidR="00D52488" w:rsidRPr="00D52488" w:rsidRDefault="00D52488" w:rsidP="00D52488">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D52488">
        <w:rPr>
          <w:rFonts w:ascii="Tahoma" w:hAnsi="Tahoma" w:cs="Tahoma"/>
          <w:color w:val="875117"/>
          <w:position w:val="-10"/>
          <w:sz w:val="93"/>
        </w:rPr>
        <w:t>I</w:t>
      </w:r>
    </w:p>
    <w:p w14:paraId="196C76D5" w14:textId="761EBDDE" w:rsidR="00E25815" w:rsidRPr="00092A63" w:rsidRDefault="00B7338E" w:rsidP="003F0BDE">
      <w:pPr>
        <w:jc w:val="both"/>
        <w:rPr>
          <w:rFonts w:ascii="Tahoma" w:hAnsi="Tahoma"/>
          <w:color w:val="000000" w:themeColor="text1"/>
        </w:rPr>
      </w:pPr>
      <w:r w:rsidRPr="00092A63">
        <w:rPr>
          <w:rFonts w:ascii="Tahoma" w:hAnsi="Tahoma"/>
          <w:color w:val="000000" w:themeColor="text1"/>
        </w:rPr>
        <w:t xml:space="preserve">n </w:t>
      </w:r>
      <w:r w:rsidR="00E25815" w:rsidRPr="00092A63">
        <w:rPr>
          <w:rFonts w:ascii="Tahoma" w:hAnsi="Tahoma"/>
          <w:color w:val="000000" w:themeColor="text1"/>
        </w:rPr>
        <w:t>addition to the protection of designated persons at home, protection was ensured during 170</w:t>
      </w:r>
      <w:r w:rsidR="00D52488">
        <w:rPr>
          <w:rFonts w:ascii="Tahoma" w:hAnsi="Tahoma"/>
          <w:color w:val="000000" w:themeColor="text1"/>
        </w:rPr>
        <w:t> </w:t>
      </w:r>
      <w:r w:rsidR="00E25815" w:rsidRPr="00092A63">
        <w:rPr>
          <w:rFonts w:ascii="Tahoma" w:hAnsi="Tahoma"/>
          <w:color w:val="000000" w:themeColor="text1"/>
        </w:rPr>
        <w:t xml:space="preserve">visits abroad in 2024, compared to 153 visits in 2023. In 2024, there were 85 instances of protection of foreign state representatives during working, official and private visits to Slovenia and multilateral meetings, while in 2023 there were 95 such instances. In 2024, three security operations </w:t>
      </w:r>
      <w:proofErr w:type="gramStart"/>
      <w:r w:rsidR="00E25815" w:rsidRPr="00092A63">
        <w:rPr>
          <w:rFonts w:ascii="Tahoma" w:hAnsi="Tahoma"/>
          <w:color w:val="000000" w:themeColor="text1"/>
        </w:rPr>
        <w:t>were conducted</w:t>
      </w:r>
      <w:proofErr w:type="gramEnd"/>
      <w:r w:rsidR="00E25815" w:rsidRPr="00092A63">
        <w:rPr>
          <w:rFonts w:ascii="Tahoma" w:hAnsi="Tahoma"/>
          <w:color w:val="000000" w:themeColor="text1"/>
        </w:rPr>
        <w:t xml:space="preserve"> as part of operational actions, and four more complex security operations were carried out (seven in total, the same as in 2023). </w:t>
      </w:r>
      <w:proofErr w:type="gramStart"/>
      <w:r w:rsidR="00E25815" w:rsidRPr="00092A63">
        <w:rPr>
          <w:rFonts w:ascii="Tahoma" w:hAnsi="Tahoma"/>
          <w:color w:val="000000" w:themeColor="text1"/>
        </w:rPr>
        <w:t xml:space="preserve">The more complex security operations included: the protection of the President of Poland, the meeting of interior ministers at </w:t>
      </w:r>
      <w:proofErr w:type="spellStart"/>
      <w:r w:rsidR="00E25815" w:rsidRPr="00092A63">
        <w:rPr>
          <w:rFonts w:ascii="Tahoma" w:hAnsi="Tahoma"/>
          <w:color w:val="000000" w:themeColor="text1"/>
        </w:rPr>
        <w:t>Brdo</w:t>
      </w:r>
      <w:proofErr w:type="spellEnd"/>
      <w:r w:rsidR="00E25815" w:rsidRPr="00092A63">
        <w:rPr>
          <w:rFonts w:ascii="Tahoma" w:hAnsi="Tahoma"/>
          <w:color w:val="000000" w:themeColor="text1"/>
        </w:rPr>
        <w:t>, the Bled Strategic Forum, the informal meeting of presidents of the neighbouring countries, the state celebration of the 20</w:t>
      </w:r>
      <w:r w:rsidR="00E25815" w:rsidRPr="00FD192A">
        <w:rPr>
          <w:rFonts w:ascii="Tahoma" w:hAnsi="Tahoma"/>
          <w:color w:val="000000" w:themeColor="text1"/>
          <w:vertAlign w:val="superscript"/>
        </w:rPr>
        <w:t>th</w:t>
      </w:r>
      <w:r w:rsidR="00FD192A">
        <w:rPr>
          <w:rFonts w:ascii="Tahoma" w:hAnsi="Tahoma"/>
          <w:color w:val="000000" w:themeColor="text1"/>
        </w:rPr>
        <w:t xml:space="preserve"> </w:t>
      </w:r>
      <w:r w:rsidR="00E25815" w:rsidRPr="00092A63">
        <w:rPr>
          <w:rFonts w:ascii="Tahoma" w:hAnsi="Tahoma"/>
          <w:color w:val="000000" w:themeColor="text1"/>
        </w:rPr>
        <w:t>anniversary of Slovenia’s accession to NATO, the ministerial meeting of the Central 5 (C5)</w:t>
      </w:r>
      <w:r w:rsidR="00E25815" w:rsidRPr="00092A63">
        <w:rPr>
          <w:rStyle w:val="Sprotnaopomba-sklic"/>
          <w:rFonts w:eastAsia="Calibri" w:cs="Tahoma"/>
          <w:color w:val="000000" w:themeColor="text1"/>
          <w:szCs w:val="20"/>
        </w:rPr>
        <w:footnoteReference w:id="25"/>
      </w:r>
      <w:r w:rsidR="00E25815" w:rsidRPr="00092A63">
        <w:rPr>
          <w:rFonts w:ascii="Tahoma" w:hAnsi="Tahoma"/>
          <w:color w:val="000000" w:themeColor="text1"/>
        </w:rPr>
        <w:t xml:space="preserve"> group of Central European countries, and the visit of the First Lady of Ukraine.</w:t>
      </w:r>
      <w:proofErr w:type="gramEnd"/>
      <w:r w:rsidR="00E25815" w:rsidRPr="00092A63">
        <w:rPr>
          <w:rFonts w:ascii="Tahoma" w:hAnsi="Tahoma"/>
          <w:color w:val="000000" w:themeColor="text1"/>
        </w:rPr>
        <w:t xml:space="preserve"> Over the past ten years, the Police have, on average, protected 146 Slovenian nationals abroad and 67 foreign protected persons while visiting </w:t>
      </w:r>
      <w:proofErr w:type="gramStart"/>
      <w:r w:rsidR="00E25815" w:rsidRPr="00092A63">
        <w:rPr>
          <w:rFonts w:ascii="Tahoma" w:hAnsi="Tahoma"/>
          <w:color w:val="000000" w:themeColor="text1"/>
        </w:rPr>
        <w:t>Slovenia,</w:t>
      </w:r>
      <w:proofErr w:type="gramEnd"/>
      <w:r w:rsidR="00E25815" w:rsidRPr="00092A63">
        <w:rPr>
          <w:rFonts w:ascii="Tahoma" w:hAnsi="Tahoma"/>
          <w:color w:val="000000" w:themeColor="text1"/>
        </w:rPr>
        <w:t xml:space="preserve"> and they carried out 9 complex security operations.</w:t>
      </w:r>
      <w:r w:rsidR="00E25815" w:rsidRPr="00092A63">
        <w:rPr>
          <w:rFonts w:ascii="Tahoma" w:eastAsia="Calibri" w:hAnsi="Tahoma"/>
          <w:color w:val="000000" w:themeColor="text1"/>
          <w:szCs w:val="20"/>
          <w:vertAlign w:val="superscript"/>
        </w:rPr>
        <w:footnoteReference w:id="26"/>
      </w:r>
    </w:p>
    <w:p w14:paraId="59C4A978" w14:textId="77777777" w:rsidR="00FD1BC6" w:rsidRPr="00092A63" w:rsidRDefault="00FD1BC6" w:rsidP="003F0BDE">
      <w:pPr>
        <w:jc w:val="both"/>
        <w:rPr>
          <w:rFonts w:ascii="Tahoma" w:eastAsia="Calibri" w:hAnsi="Tahoma" w:cs="Tahoma"/>
          <w:color w:val="000000" w:themeColor="text1"/>
          <w:szCs w:val="20"/>
        </w:rPr>
      </w:pPr>
    </w:p>
    <w:p w14:paraId="71177D14" w14:textId="33492924" w:rsidR="00E25815" w:rsidRPr="00092A63" w:rsidRDefault="00FD1BC6" w:rsidP="003F0BDE">
      <w:pPr>
        <w:tabs>
          <w:tab w:val="left" w:pos="1080"/>
        </w:tabs>
        <w:autoSpaceDE w:val="0"/>
        <w:autoSpaceDN w:val="0"/>
        <w:adjustRightInd w:val="0"/>
        <w:spacing w:line="240" w:lineRule="auto"/>
        <w:jc w:val="both"/>
        <w:rPr>
          <w:rFonts w:ascii="Tahoma" w:eastAsia="Calibri" w:hAnsi="Tahoma" w:cs="Tahoma"/>
          <w:color w:val="000000" w:themeColor="text1"/>
          <w:szCs w:val="20"/>
        </w:rPr>
      </w:pPr>
      <w:r w:rsidRPr="00092A63">
        <w:rPr>
          <w:rFonts w:ascii="Tahoma" w:hAnsi="Tahoma"/>
          <w:noProof/>
          <w:color w:val="000000" w:themeColor="text1"/>
          <w:lang w:val="sl-SI" w:eastAsia="sl-SI"/>
        </w:rPr>
        <mc:AlternateContent>
          <mc:Choice Requires="wps">
            <w:drawing>
              <wp:inline distT="0" distB="0" distL="0" distR="0" wp14:anchorId="08D57421" wp14:editId="5311D763">
                <wp:extent cx="4320000" cy="2116183"/>
                <wp:effectExtent l="0" t="0" r="0" b="0"/>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2116183"/>
                        </a:xfrm>
                        <a:prstGeom prst="rect">
                          <a:avLst/>
                        </a:prstGeom>
                        <a:noFill/>
                        <a:extLst>
                          <a:ext uri="{53640926-AAD7-44D8-BBD7-CCE9431645EC}">
                            <a14:shadowObscured xmlns:a14="http://schemas.microsoft.com/office/drawing/2010/main" val="1"/>
                          </a:ext>
                        </a:extLst>
                      </wps:spPr>
                      <wps:txbx>
                        <w:txbxContent>
                          <w:p w14:paraId="51E4051E" w14:textId="7BF6E52F" w:rsidR="00F47F8A" w:rsidRPr="003F0BDE" w:rsidRDefault="00F47F8A" w:rsidP="00A6647A">
                            <w:pPr>
                              <w:pBdr>
                                <w:left w:val="single" w:sz="12" w:space="9" w:color="E84C22" w:themeColor="accent1"/>
                              </w:pBdr>
                              <w:rPr>
                                <w:rFonts w:ascii="Tahoma" w:hAnsi="Tahoma" w:cs="Tahoma"/>
                                <w:i/>
                                <w:color w:val="875117"/>
                                <w:szCs w:val="20"/>
                              </w:rPr>
                            </w:pPr>
                            <w:r>
                              <w:rPr>
                                <w:rFonts w:ascii="Tahoma" w:hAnsi="Tahoma"/>
                                <w:i/>
                                <w:color w:val="875117"/>
                              </w:rPr>
                              <w:t xml:space="preserve">In accordance with Article 10 of the Decree on the police protection of designated persons, premises, facilities and their surroundings, six new types of protection </w:t>
                            </w:r>
                            <w:proofErr w:type="gramStart"/>
                            <w:r>
                              <w:rPr>
                                <w:rFonts w:ascii="Tahoma" w:hAnsi="Tahoma"/>
                                <w:i/>
                                <w:color w:val="875117"/>
                              </w:rPr>
                              <w:t>were introduced</w:t>
                            </w:r>
                            <w:proofErr w:type="gramEnd"/>
                            <w:r>
                              <w:rPr>
                                <w:rFonts w:ascii="Tahoma" w:hAnsi="Tahoma"/>
                                <w:i/>
                                <w:color w:val="875117"/>
                              </w:rPr>
                              <w:t xml:space="preserve"> in 2024 as ordered by the Director General of the Police, compared to five in 2023. Since February 2022, the Security and Protection Centre has been protecting the Ambassador of the Republic of Slovenia to Ukraine, and since </w:t>
                            </w:r>
                            <w:proofErr w:type="gramStart"/>
                            <w:r>
                              <w:rPr>
                                <w:rFonts w:ascii="Tahoma" w:hAnsi="Tahoma"/>
                                <w:i/>
                                <w:color w:val="875117"/>
                              </w:rPr>
                              <w:t>2021</w:t>
                            </w:r>
                            <w:proofErr w:type="gramEnd"/>
                            <w:r>
                              <w:rPr>
                                <w:rFonts w:ascii="Tahoma" w:hAnsi="Tahoma"/>
                                <w:i/>
                                <w:color w:val="875117"/>
                              </w:rPr>
                              <w:t xml:space="preserve"> two specialised state prosecutors involved in a criminal case. Since 2023, the Security and Protection Centre has also provided protection during hearings in a criminal case held at the Ljubljana Exhibition and Convention Centre. At the end of 2024, the Security and Protection Centre, by order of the Director General of the Police, was protecting three judges and four state prosecutors.</w:t>
                            </w:r>
                          </w:p>
                          <w:p w14:paraId="33A5288A" w14:textId="77777777" w:rsidR="00F47F8A" w:rsidRPr="002958AB" w:rsidRDefault="00F47F8A" w:rsidP="00A6647A">
                            <w:pPr>
                              <w:pBdr>
                                <w:left w:val="single" w:sz="12" w:space="9" w:color="E84C22" w:themeColor="accent1"/>
                              </w:pBdr>
                              <w:rPr>
                                <w:rFonts w:ascii="Tahoma" w:hAnsi="Tahoma" w:cs="Tahoma"/>
                                <w:i/>
                                <w:color w:val="802724"/>
                                <w:szCs w:val="20"/>
                              </w:rPr>
                            </w:pPr>
                          </w:p>
                        </w:txbxContent>
                      </wps:txbx>
                      <wps:bodyPr rot="0" vert="horz" wrap="square" lIns="91440" tIns="45720" rIns="91440" bIns="45720" anchor="t" anchorCtr="0" upright="1">
                        <a:noAutofit/>
                      </wps:bodyPr>
                    </wps:wsp>
                  </a:graphicData>
                </a:graphic>
              </wp:inline>
            </w:drawing>
          </mc:Choice>
          <mc:Fallback>
            <w:pict>
              <v:shape w14:anchorId="08D57421" id="_x0000_s1059" type="#_x0000_t202" style="width:340.15pt;height:1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" filled="f" stroked="f">
                <v:textbox>
                  <w:txbxContent>
                    <w:p w14:paraId="51E4051E" w14:textId="7BF6E52F" w:rsidR="00F47F8A" w:rsidRPr="003F0BDE" w:rsidRDefault="00F47F8A" w:rsidP="00A6647A">
                      <w:pPr>
                        <w:pBdr>
                          <w:left w:val="single" w:sz="12" w:space="9" w:color="E84C22" w:themeColor="accent1"/>
                        </w:pBdr>
                        <w:rPr>
                          <w:rFonts w:ascii="Tahoma" w:hAnsi="Tahoma" w:cs="Tahoma"/>
                          <w:i/>
                          <w:color w:val="875117"/>
                          <w:szCs w:val="20"/>
                        </w:rPr>
                      </w:pPr>
                      <w:r>
                        <w:rPr>
                          <w:rFonts w:ascii="Tahoma" w:hAnsi="Tahoma"/>
                          <w:i/>
                          <w:color w:val="875117"/>
                        </w:rPr>
                        <w:t xml:space="preserve">In accordance with Article 10 of the Decree on the police protection of designated persons, premises, facilities and their surroundings, six new types of protection </w:t>
                      </w:r>
                      <w:proofErr w:type="gramStart"/>
                      <w:r>
                        <w:rPr>
                          <w:rFonts w:ascii="Tahoma" w:hAnsi="Tahoma"/>
                          <w:i/>
                          <w:color w:val="875117"/>
                        </w:rPr>
                        <w:t>were introduced</w:t>
                      </w:r>
                      <w:proofErr w:type="gramEnd"/>
                      <w:r>
                        <w:rPr>
                          <w:rFonts w:ascii="Tahoma" w:hAnsi="Tahoma"/>
                          <w:i/>
                          <w:color w:val="875117"/>
                        </w:rPr>
                        <w:t xml:space="preserve"> in 2024 as ordered by the Director General of the Police, compared to five in 2023. Since February 2022, the Security and Protection Centre has been protecting the Ambassador of the Republic of Slovenia to Ukraine, and since </w:t>
                      </w:r>
                      <w:proofErr w:type="gramStart"/>
                      <w:r>
                        <w:rPr>
                          <w:rFonts w:ascii="Tahoma" w:hAnsi="Tahoma"/>
                          <w:i/>
                          <w:color w:val="875117"/>
                        </w:rPr>
                        <w:t>2021</w:t>
                      </w:r>
                      <w:proofErr w:type="gramEnd"/>
                      <w:r>
                        <w:rPr>
                          <w:rFonts w:ascii="Tahoma" w:hAnsi="Tahoma"/>
                          <w:i/>
                          <w:color w:val="875117"/>
                        </w:rPr>
                        <w:t xml:space="preserve"> two specialised state prosecutors involved in a criminal case. Since 2023, the Security and Protection Centre has also provided protection during hearings in a criminal case held at the Ljubljana Exhibition and Convention Centre. At the end of 2024, the Security and Protection Centre, by order of the Director General of the Police, was protecting three judges and four state prosecutors.</w:t>
                      </w:r>
                    </w:p>
                    <w:p w14:paraId="33A5288A" w14:textId="77777777" w:rsidR="00F47F8A" w:rsidRPr="002958AB" w:rsidRDefault="00F47F8A" w:rsidP="00A6647A">
                      <w:pPr>
                        <w:pBdr>
                          <w:left w:val="single" w:sz="12" w:space="9" w:color="E84C22" w:themeColor="accent1"/>
                        </w:pBdr>
                        <w:rPr>
                          <w:rFonts w:ascii="Tahoma" w:hAnsi="Tahoma" w:cs="Tahoma"/>
                          <w:i/>
                          <w:color w:val="802724"/>
                          <w:szCs w:val="20"/>
                        </w:rPr>
                      </w:pPr>
                    </w:p>
                  </w:txbxContent>
                </v:textbox>
                <w10:anchorlock/>
              </v:shape>
            </w:pict>
          </mc:Fallback>
        </mc:AlternateContent>
      </w:r>
    </w:p>
    <w:p w14:paraId="1A602863" w14:textId="77777777" w:rsidR="00FD1BC6" w:rsidRPr="00092A63" w:rsidRDefault="00FD1BC6" w:rsidP="003F0BDE">
      <w:pPr>
        <w:tabs>
          <w:tab w:val="left" w:pos="1080"/>
        </w:tabs>
        <w:autoSpaceDE w:val="0"/>
        <w:autoSpaceDN w:val="0"/>
        <w:adjustRightInd w:val="0"/>
        <w:jc w:val="both"/>
        <w:rPr>
          <w:rFonts w:ascii="Tahoma" w:hAnsi="Tahoma"/>
          <w:color w:val="000000" w:themeColor="text1"/>
        </w:rPr>
      </w:pPr>
    </w:p>
    <w:p w14:paraId="2D264ED8" w14:textId="1EBE18F0" w:rsidR="00E25815" w:rsidRPr="00092A63" w:rsidRDefault="00E25815" w:rsidP="003F0BDE">
      <w:pPr>
        <w:tabs>
          <w:tab w:val="left" w:pos="1080"/>
        </w:tabs>
        <w:autoSpaceDE w:val="0"/>
        <w:autoSpaceDN w:val="0"/>
        <w:adjustRightInd w:val="0"/>
        <w:jc w:val="both"/>
        <w:rPr>
          <w:rFonts w:ascii="Tahoma" w:eastAsia="Calibri" w:hAnsi="Tahoma" w:cs="Tahoma"/>
          <w:szCs w:val="20"/>
        </w:rPr>
      </w:pPr>
      <w:proofErr w:type="gramStart"/>
      <w:r w:rsidRPr="00092A63">
        <w:rPr>
          <w:rFonts w:ascii="Tahoma" w:hAnsi="Tahoma"/>
          <w:color w:val="000000" w:themeColor="text1"/>
        </w:rPr>
        <w:t xml:space="preserve">Based on the Act on Ensuring Conditions for the Performance of the Office of the </w:t>
      </w:r>
      <w:r w:rsidRPr="00092A63">
        <w:rPr>
          <w:rFonts w:ascii="Tahoma" w:hAnsi="Tahoma"/>
        </w:rPr>
        <w:t>President of the</w:t>
      </w:r>
      <w:r w:rsidR="00E73EA9">
        <w:rPr>
          <w:rFonts w:ascii="Tahoma" w:hAnsi="Tahoma"/>
        </w:rPr>
        <w:t> </w:t>
      </w:r>
      <w:r w:rsidRPr="00092A63">
        <w:rPr>
          <w:rFonts w:ascii="Tahoma" w:hAnsi="Tahoma"/>
        </w:rPr>
        <w:t>Republic and the Decree on the police protection of designated persons, premises, facilities and their surroundings, the Police protected six buildings housing state authorities, 39 buildings of diplomatic and consular missions, eight buildings of international organisations, four residences of ambassadors, 12 residential buildings of protected persons, and six facilities of the Police.</w:t>
      </w:r>
      <w:proofErr w:type="gramEnd"/>
      <w:r w:rsidRPr="00092A63">
        <w:rPr>
          <w:rFonts w:ascii="Tahoma" w:hAnsi="Tahoma"/>
        </w:rPr>
        <w:t xml:space="preserve"> </w:t>
      </w:r>
      <w:proofErr w:type="gramStart"/>
      <w:r w:rsidRPr="00092A63">
        <w:rPr>
          <w:rFonts w:ascii="Tahoma" w:hAnsi="Tahoma"/>
        </w:rPr>
        <w:t>A total of 75</w:t>
      </w:r>
      <w:proofErr w:type="gramEnd"/>
      <w:r w:rsidRPr="00092A63">
        <w:rPr>
          <w:rFonts w:ascii="Tahoma" w:hAnsi="Tahoma"/>
        </w:rPr>
        <w:t xml:space="preserve"> buildings were protected. The Security and Protection Centre also provided security for the Permanent Representation to the European Union in Brussels.</w:t>
      </w:r>
    </w:p>
    <w:p w14:paraId="31AB8192" w14:textId="144BF188" w:rsidR="00E25815" w:rsidRPr="00092A63" w:rsidRDefault="00E25815" w:rsidP="003F0BDE">
      <w:pPr>
        <w:tabs>
          <w:tab w:val="left" w:pos="1080"/>
        </w:tabs>
        <w:rPr>
          <w:rFonts w:ascii="Tahoma" w:eastAsia="Calibri" w:hAnsi="Tahoma" w:cs="Tahoma"/>
          <w:color w:val="000000"/>
          <w:szCs w:val="20"/>
        </w:rPr>
      </w:pPr>
    </w:p>
    <w:p w14:paraId="1B96945C" w14:textId="76915BEE" w:rsidR="00E25815" w:rsidRPr="00092A63" w:rsidRDefault="00E25815" w:rsidP="003F0BDE">
      <w:pPr>
        <w:tabs>
          <w:tab w:val="left" w:pos="1080"/>
        </w:tabs>
        <w:jc w:val="both"/>
        <w:rPr>
          <w:rFonts w:ascii="Tahoma" w:eastAsia="Calibri" w:hAnsi="Tahoma" w:cs="Tahoma"/>
          <w:color w:val="000000"/>
          <w:szCs w:val="20"/>
        </w:rPr>
      </w:pPr>
      <w:proofErr w:type="gramStart"/>
      <w:r w:rsidRPr="00092A63">
        <w:rPr>
          <w:rFonts w:ascii="Tahoma" w:hAnsi="Tahoma"/>
          <w:color w:val="000000"/>
        </w:rPr>
        <w:t>In 2024, police officers carried out 850 security operations (compared to 913 in 2023) in protected premises of state authorities, such as sessions of the National Assembly of the Republic of Slovenia and of the Government of the Republic of Slovenia, visits of foreign protected persons to Slovenian protected persons, deliveries of ambassadors’ letters of credence to the President of the Republic of Slovenia, open day events, visits by various groups to protected premises, closed sessions of working bodies held in protected premises, and similar events.</w:t>
      </w:r>
      <w:proofErr w:type="gramEnd"/>
      <w:r w:rsidRPr="00092A63">
        <w:rPr>
          <w:rFonts w:ascii="Tahoma" w:hAnsi="Tahoma"/>
          <w:color w:val="000000"/>
        </w:rPr>
        <w:t xml:space="preserve"> At checkpoints, 52,120 persons (compared to 53,624 in 2023), 56,937 pieces of luggage (compared to 59,155 in 2023) and 6,106 postal items (compared t</w:t>
      </w:r>
      <w:r w:rsidR="00D01BBC">
        <w:rPr>
          <w:rFonts w:ascii="Tahoma" w:hAnsi="Tahoma"/>
          <w:color w:val="000000"/>
        </w:rPr>
        <w:t xml:space="preserve">o 6,433 in 2023) </w:t>
      </w:r>
      <w:proofErr w:type="gramStart"/>
      <w:r w:rsidR="00D01BBC">
        <w:rPr>
          <w:rFonts w:ascii="Tahoma" w:hAnsi="Tahoma"/>
          <w:color w:val="000000"/>
        </w:rPr>
        <w:t>were screened</w:t>
      </w:r>
      <w:proofErr w:type="gramEnd"/>
      <w:r w:rsidR="00D01BBC">
        <w:rPr>
          <w:rFonts w:ascii="Tahoma" w:hAnsi="Tahoma"/>
          <w:color w:val="000000"/>
        </w:rPr>
        <w:t>.</w:t>
      </w:r>
    </w:p>
    <w:p w14:paraId="7AC64A7C" w14:textId="77777777" w:rsidR="00E25815" w:rsidRPr="00092A63" w:rsidRDefault="00E25815" w:rsidP="003F0BDE">
      <w:pPr>
        <w:tabs>
          <w:tab w:val="left" w:pos="1080"/>
        </w:tabs>
        <w:rPr>
          <w:rFonts w:ascii="Tahoma" w:eastAsia="Calibri" w:hAnsi="Tahoma" w:cs="Tahoma"/>
          <w:color w:val="000000"/>
          <w:szCs w:val="20"/>
        </w:rPr>
      </w:pPr>
    </w:p>
    <w:p w14:paraId="242478AD" w14:textId="28118AA1" w:rsidR="00E25815" w:rsidRPr="00092A63" w:rsidRDefault="00E25815" w:rsidP="00907E4C">
      <w:pPr>
        <w:tabs>
          <w:tab w:val="left" w:pos="1080"/>
        </w:tabs>
        <w:jc w:val="both"/>
        <w:rPr>
          <w:rFonts w:ascii="Tahoma" w:eastAsia="Calibri" w:hAnsi="Tahoma" w:cs="Tahoma"/>
          <w:szCs w:val="20"/>
        </w:rPr>
      </w:pPr>
      <w:r w:rsidRPr="00092A63">
        <w:rPr>
          <w:rFonts w:ascii="Tahoma" w:hAnsi="Tahoma"/>
        </w:rPr>
        <w:t xml:space="preserve">In recent years, threat assessments for the majority of foreign diplomatic and consular missions and residences </w:t>
      </w:r>
      <w:proofErr w:type="gramStart"/>
      <w:r w:rsidRPr="00092A63">
        <w:rPr>
          <w:rFonts w:ascii="Tahoma" w:hAnsi="Tahoma"/>
        </w:rPr>
        <w:t>have been drawn up or updated</w:t>
      </w:r>
      <w:proofErr w:type="gramEnd"/>
      <w:r w:rsidRPr="00092A63">
        <w:rPr>
          <w:rFonts w:ascii="Tahoma" w:hAnsi="Tahoma"/>
        </w:rPr>
        <w:t xml:space="preserve">. In 2024, 89 threat assessments </w:t>
      </w:r>
      <w:proofErr w:type="gramStart"/>
      <w:r w:rsidRPr="00092A63">
        <w:rPr>
          <w:rFonts w:ascii="Tahoma" w:hAnsi="Tahoma"/>
        </w:rPr>
        <w:t>were updated or prepared</w:t>
      </w:r>
      <w:proofErr w:type="gramEnd"/>
      <w:r w:rsidRPr="00092A63">
        <w:rPr>
          <w:rFonts w:ascii="Tahoma" w:hAnsi="Tahoma"/>
        </w:rPr>
        <w:t>.</w:t>
      </w:r>
    </w:p>
    <w:p w14:paraId="2636419E" w14:textId="77777777" w:rsidR="00E25815" w:rsidRPr="00092A63" w:rsidRDefault="00E25815" w:rsidP="003F0BDE">
      <w:pPr>
        <w:tabs>
          <w:tab w:val="left" w:pos="1080"/>
        </w:tabs>
        <w:jc w:val="both"/>
        <w:rPr>
          <w:rFonts w:ascii="Tahoma" w:eastAsia="Calibri" w:hAnsi="Tahoma" w:cs="Tahoma"/>
          <w:color w:val="000000"/>
          <w:szCs w:val="20"/>
        </w:rPr>
      </w:pPr>
    </w:p>
    <w:p w14:paraId="0A8009CB" w14:textId="453BD7A7" w:rsidR="00E25815" w:rsidRPr="00092A63" w:rsidRDefault="00E25815" w:rsidP="003F0BDE">
      <w:pPr>
        <w:jc w:val="both"/>
        <w:rPr>
          <w:rFonts w:ascii="Tahoma" w:eastAsia="Calibri" w:hAnsi="Tahoma" w:cs="Tahoma"/>
          <w:color w:val="000000"/>
          <w:szCs w:val="20"/>
        </w:rPr>
      </w:pPr>
      <w:r w:rsidRPr="00092A63">
        <w:rPr>
          <w:rFonts w:ascii="Tahoma" w:hAnsi="Tahoma"/>
          <w:color w:val="000000"/>
        </w:rPr>
        <w:lastRenderedPageBreak/>
        <w:t>The number of anonymous and other letters or messages sent to protected persons decreased, i.e.</w:t>
      </w:r>
      <w:r w:rsidR="00586E34">
        <w:rPr>
          <w:rFonts w:ascii="Tahoma" w:hAnsi="Tahoma"/>
          <w:color w:val="000000"/>
        </w:rPr>
        <w:t> </w:t>
      </w:r>
      <w:r w:rsidRPr="00092A63">
        <w:rPr>
          <w:rFonts w:ascii="Tahoma" w:hAnsi="Tahoma"/>
          <w:color w:val="000000"/>
        </w:rPr>
        <w:t xml:space="preserve">almost halved, compared to 2022–2023. </w:t>
      </w:r>
      <w:proofErr w:type="gramStart"/>
      <w:r w:rsidRPr="00092A63">
        <w:rPr>
          <w:rFonts w:ascii="Tahoma" w:hAnsi="Tahoma"/>
          <w:color w:val="000000"/>
        </w:rPr>
        <w:t>There were 22 correspondences in 2024 that</w:t>
      </w:r>
      <w:proofErr w:type="gramEnd"/>
      <w:r w:rsidRPr="00092A63">
        <w:rPr>
          <w:rFonts w:ascii="Tahoma" w:hAnsi="Tahoma"/>
          <w:color w:val="000000"/>
        </w:rPr>
        <w:t xml:space="preserve"> were of interest in terms of security. The proportion of messages from anonymous authors was 13.6%, while the proportion of messages containing threats and insults was 45.5%. These messages were mostly posted as comments on social media or sent via e-mail, while some </w:t>
      </w:r>
      <w:proofErr w:type="gramStart"/>
      <w:r w:rsidRPr="00092A63">
        <w:rPr>
          <w:rFonts w:ascii="Tahoma" w:hAnsi="Tahoma"/>
          <w:color w:val="000000"/>
        </w:rPr>
        <w:t>were also sent</w:t>
      </w:r>
      <w:proofErr w:type="gramEnd"/>
      <w:r w:rsidRPr="00092A63">
        <w:rPr>
          <w:rFonts w:ascii="Tahoma" w:hAnsi="Tahoma"/>
          <w:color w:val="000000"/>
        </w:rPr>
        <w:t xml:space="preserve"> by normal post.</w:t>
      </w:r>
    </w:p>
    <w:p w14:paraId="6D04577B" w14:textId="77777777" w:rsidR="00E25815" w:rsidRPr="00092A63" w:rsidRDefault="00E25815" w:rsidP="003F0BDE">
      <w:pPr>
        <w:jc w:val="both"/>
        <w:rPr>
          <w:rFonts w:ascii="Tahoma" w:eastAsia="Calibri" w:hAnsi="Tahoma" w:cs="Tahoma"/>
          <w:color w:val="000000"/>
          <w:szCs w:val="20"/>
        </w:rPr>
      </w:pPr>
    </w:p>
    <w:p w14:paraId="5A9D065D" w14:textId="77777777" w:rsidR="00E25815" w:rsidRPr="00092A63" w:rsidRDefault="00E25815" w:rsidP="003F0BDE">
      <w:pPr>
        <w:jc w:val="both"/>
        <w:rPr>
          <w:rFonts w:ascii="Tahoma" w:eastAsia="Calibri" w:hAnsi="Tahoma" w:cs="Tahoma"/>
          <w:color w:val="000000"/>
          <w:szCs w:val="20"/>
        </w:rPr>
      </w:pPr>
    </w:p>
    <w:p w14:paraId="550A0137" w14:textId="77777777" w:rsidR="00E25815" w:rsidRPr="00092A63" w:rsidRDefault="00E25815" w:rsidP="00055149">
      <w:pPr>
        <w:pStyle w:val="Naslov2"/>
      </w:pPr>
      <w:bookmarkStart w:id="67" w:name="_Toc132705451"/>
      <w:bookmarkStart w:id="68" w:name="_Toc134605044"/>
      <w:bookmarkStart w:id="69" w:name="_Toc199508869"/>
      <w:bookmarkStart w:id="70" w:name="_Toc207636379"/>
      <w:r w:rsidRPr="00092A63">
        <w:t>2.2</w:t>
      </w:r>
      <w:r w:rsidRPr="00092A63">
        <w:tab/>
        <w:t>Other activities</w:t>
      </w:r>
      <w:bookmarkEnd w:id="67"/>
      <w:bookmarkEnd w:id="68"/>
      <w:bookmarkEnd w:id="69"/>
      <w:bookmarkEnd w:id="70"/>
    </w:p>
    <w:p w14:paraId="7BDD763D" w14:textId="77777777" w:rsidR="00E25815" w:rsidRPr="00092A63" w:rsidRDefault="00E25815" w:rsidP="006F36DB">
      <w:pPr>
        <w:rPr>
          <w:rFonts w:ascii="Tahoma" w:hAnsi="Tahoma" w:cs="Tahoma"/>
          <w:szCs w:val="20"/>
        </w:rPr>
      </w:pPr>
    </w:p>
    <w:p w14:paraId="7A0E0B80" w14:textId="77777777" w:rsidR="00E25815" w:rsidRPr="00092A63" w:rsidRDefault="00E25815" w:rsidP="006F36DB">
      <w:pPr>
        <w:rPr>
          <w:rFonts w:ascii="Tahoma" w:hAnsi="Tahoma" w:cs="Tahoma"/>
          <w:szCs w:val="20"/>
        </w:rPr>
      </w:pPr>
    </w:p>
    <w:p w14:paraId="07DC2BC2" w14:textId="5A7B3652" w:rsidR="00E25815" w:rsidRPr="00092A63" w:rsidRDefault="00E25815" w:rsidP="006F36DB">
      <w:pPr>
        <w:pStyle w:val="Naslov3"/>
      </w:pPr>
      <w:bookmarkStart w:id="71" w:name="_Toc132705452"/>
      <w:bookmarkStart w:id="72" w:name="_Toc134605045"/>
      <w:bookmarkStart w:id="73" w:name="_Toc199508870"/>
      <w:bookmarkStart w:id="74" w:name="_Toc207636380"/>
      <w:r w:rsidRPr="00092A63">
        <w:t>2.2.1</w:t>
      </w:r>
      <w:r w:rsidRPr="00092A63">
        <w:tab/>
        <w:t>Community policing and prevention activities</w:t>
      </w:r>
      <w:bookmarkEnd w:id="71"/>
      <w:bookmarkEnd w:id="72"/>
      <w:bookmarkEnd w:id="73"/>
      <w:bookmarkEnd w:id="74"/>
    </w:p>
    <w:p w14:paraId="24876780" w14:textId="77777777" w:rsidR="00E25815" w:rsidRPr="00092A63" w:rsidRDefault="00E25815" w:rsidP="006F36DB">
      <w:pPr>
        <w:pStyle w:val="Navaden1"/>
        <w:spacing w:line="260" w:lineRule="exact"/>
        <w:rPr>
          <w:rFonts w:ascii="Tahoma" w:hAnsi="Tahoma" w:cs="Tahoma"/>
          <w:color w:val="000000" w:themeColor="text1"/>
        </w:rPr>
      </w:pPr>
    </w:p>
    <w:p w14:paraId="799A71EA" w14:textId="77777777" w:rsidR="00E25815" w:rsidRPr="00092A63" w:rsidRDefault="00E25815" w:rsidP="006F36DB">
      <w:pPr>
        <w:jc w:val="both"/>
        <w:rPr>
          <w:rFonts w:ascii="Tahoma" w:hAnsi="Tahoma" w:cs="Tahoma"/>
          <w:bCs/>
          <w:color w:val="000000" w:themeColor="text1"/>
          <w:szCs w:val="20"/>
        </w:rPr>
      </w:pPr>
    </w:p>
    <w:p w14:paraId="139452F1" w14:textId="51E37F95" w:rsidR="00586E34" w:rsidRPr="00586E34" w:rsidRDefault="00586E34" w:rsidP="00586E34">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586E34">
        <w:rPr>
          <w:rFonts w:ascii="Tahoma" w:hAnsi="Tahoma" w:cs="Tahoma"/>
          <w:color w:val="875117"/>
          <w:position w:val="-10"/>
          <w:sz w:val="93"/>
        </w:rPr>
        <w:t>I</w:t>
      </w:r>
    </w:p>
    <w:p w14:paraId="68EF7B55" w14:textId="0EB06670" w:rsidR="00E25815" w:rsidRPr="00092A63" w:rsidRDefault="00E25815" w:rsidP="003B23F8">
      <w:pPr>
        <w:jc w:val="both"/>
        <w:rPr>
          <w:rFonts w:ascii="Tahoma" w:hAnsi="Tahoma" w:cs="Tahoma"/>
          <w:bCs/>
          <w:color w:val="000000" w:themeColor="text1"/>
          <w:szCs w:val="20"/>
        </w:rPr>
      </w:pPr>
      <w:r w:rsidRPr="00092A63">
        <w:rPr>
          <w:rFonts w:ascii="Tahoma" w:hAnsi="Tahoma"/>
          <w:color w:val="000000" w:themeColor="text1"/>
        </w:rPr>
        <w:t xml:space="preserve">n 2024, police officers carried out 15,766 community policing and prevention activities (upward trend). This figure exceeds both the five-year average (12,705) and the ten-year average (12,141). After numerous prevention campaigns </w:t>
      </w:r>
      <w:proofErr w:type="gramStart"/>
      <w:r w:rsidRPr="00092A63">
        <w:rPr>
          <w:rFonts w:ascii="Tahoma" w:hAnsi="Tahoma"/>
          <w:color w:val="000000" w:themeColor="text1"/>
        </w:rPr>
        <w:t>were conducted</w:t>
      </w:r>
      <w:proofErr w:type="gramEnd"/>
      <w:r w:rsidRPr="00092A63">
        <w:rPr>
          <w:rFonts w:ascii="Tahoma" w:hAnsi="Tahoma"/>
          <w:color w:val="000000" w:themeColor="text1"/>
        </w:rPr>
        <w:t xml:space="preserve"> online during the COVID-19 pandemic, police officers conducted prevention campaigns d</w:t>
      </w:r>
      <w:r w:rsidR="00D01BBC">
        <w:rPr>
          <w:rFonts w:ascii="Tahoma" w:hAnsi="Tahoma"/>
          <w:color w:val="000000" w:themeColor="text1"/>
        </w:rPr>
        <w:t>irectly, in person, as of 2022.</w:t>
      </w:r>
    </w:p>
    <w:p w14:paraId="465B6051" w14:textId="77777777" w:rsidR="00E25815" w:rsidRPr="00092A63" w:rsidRDefault="00E25815" w:rsidP="003B23F8">
      <w:pPr>
        <w:jc w:val="both"/>
        <w:rPr>
          <w:rFonts w:ascii="Tahoma" w:hAnsi="Tahoma" w:cs="Tahoma"/>
          <w:bCs/>
          <w:color w:val="000000" w:themeColor="text1"/>
          <w:szCs w:val="20"/>
        </w:rPr>
      </w:pPr>
    </w:p>
    <w:p w14:paraId="3A8AE79B" w14:textId="351DE624" w:rsidR="00E25815" w:rsidRPr="00092A63" w:rsidRDefault="00E25815" w:rsidP="003B23F8">
      <w:pPr>
        <w:jc w:val="both"/>
        <w:rPr>
          <w:rFonts w:ascii="Tahoma" w:hAnsi="Tahoma" w:cs="Tahoma"/>
          <w:bCs/>
          <w:color w:val="000000" w:themeColor="text1"/>
          <w:szCs w:val="20"/>
        </w:rPr>
      </w:pPr>
      <w:r w:rsidRPr="00092A63">
        <w:rPr>
          <w:rFonts w:ascii="Tahoma" w:hAnsi="Tahoma"/>
          <w:color w:val="000000" w:themeColor="text1"/>
        </w:rPr>
        <w:t>In 2024, the police participated in various important events and conferences focusing on security, crime prevention, and community protection, including:</w:t>
      </w:r>
    </w:p>
    <w:p w14:paraId="7DE3F986" w14:textId="346C964F" w:rsidR="00E25815" w:rsidRPr="00092A63" w:rsidRDefault="00E25815" w:rsidP="00E25815">
      <w:pPr>
        <w:pStyle w:val="Odstavekseznama"/>
        <w:numPr>
          <w:ilvl w:val="0"/>
          <w:numId w:val="9"/>
        </w:numPr>
        <w:spacing w:before="120"/>
        <w:ind w:left="714" w:hanging="357"/>
        <w:contextualSpacing w:val="0"/>
        <w:jc w:val="both"/>
        <w:rPr>
          <w:rFonts w:ascii="Tahoma" w:hAnsi="Tahoma" w:cs="Tahoma"/>
          <w:bCs/>
          <w:color w:val="000000" w:themeColor="text1"/>
          <w:szCs w:val="20"/>
        </w:rPr>
      </w:pPr>
      <w:r w:rsidRPr="00092A63">
        <w:rPr>
          <w:rFonts w:ascii="Tahoma" w:hAnsi="Tahoma"/>
          <w:color w:val="000000" w:themeColor="text1"/>
        </w:rPr>
        <w:t>the traditional 25</w:t>
      </w:r>
      <w:r w:rsidRPr="00FD192A">
        <w:rPr>
          <w:rFonts w:ascii="Tahoma" w:hAnsi="Tahoma"/>
          <w:color w:val="000000" w:themeColor="text1"/>
          <w:vertAlign w:val="superscript"/>
        </w:rPr>
        <w:t>th</w:t>
      </w:r>
      <w:r w:rsidR="00FD192A">
        <w:rPr>
          <w:rFonts w:ascii="Tahoma" w:hAnsi="Tahoma"/>
          <w:color w:val="000000" w:themeColor="text1"/>
        </w:rPr>
        <w:t xml:space="preserve"> </w:t>
      </w:r>
      <w:r w:rsidRPr="00092A63">
        <w:rPr>
          <w:rFonts w:ascii="Tahoma" w:hAnsi="Tahoma"/>
          <w:color w:val="000000" w:themeColor="text1"/>
        </w:rPr>
        <w:t xml:space="preserve">Criminal Justice and Security Days Conference in </w:t>
      </w:r>
      <w:proofErr w:type="spellStart"/>
      <w:r w:rsidRPr="00092A63">
        <w:rPr>
          <w:rFonts w:ascii="Tahoma" w:hAnsi="Tahoma"/>
          <w:color w:val="000000" w:themeColor="text1"/>
        </w:rPr>
        <w:t>P</w:t>
      </w:r>
      <w:r w:rsidR="00D01BBC">
        <w:rPr>
          <w:rFonts w:ascii="Tahoma" w:hAnsi="Tahoma"/>
          <w:color w:val="000000" w:themeColor="text1"/>
        </w:rPr>
        <w:t>ortorož</w:t>
      </w:r>
      <w:proofErr w:type="spellEnd"/>
      <w:r w:rsidR="00D01BBC">
        <w:rPr>
          <w:rFonts w:ascii="Tahoma" w:hAnsi="Tahoma"/>
          <w:color w:val="000000" w:themeColor="text1"/>
        </w:rPr>
        <w:t xml:space="preserve"> on 12 and 13 June 2024,</w:t>
      </w:r>
    </w:p>
    <w:p w14:paraId="2DE8902D" w14:textId="6E69873F" w:rsidR="00E25815" w:rsidRPr="00092A63" w:rsidRDefault="00E25815" w:rsidP="00E25815">
      <w:pPr>
        <w:pStyle w:val="Odstavekseznama"/>
        <w:numPr>
          <w:ilvl w:val="0"/>
          <w:numId w:val="9"/>
        </w:numPr>
        <w:spacing w:before="120"/>
        <w:ind w:left="714" w:hanging="357"/>
        <w:contextualSpacing w:val="0"/>
        <w:jc w:val="both"/>
        <w:rPr>
          <w:rFonts w:ascii="Tahoma" w:hAnsi="Tahoma" w:cs="Tahoma"/>
          <w:bCs/>
          <w:color w:val="000000" w:themeColor="text1"/>
          <w:szCs w:val="20"/>
        </w:rPr>
      </w:pPr>
      <w:r w:rsidRPr="00092A63">
        <w:rPr>
          <w:rFonts w:ascii="Tahoma" w:hAnsi="Tahoma"/>
          <w:color w:val="000000" w:themeColor="text1"/>
        </w:rPr>
        <w:t>the 21</w:t>
      </w:r>
      <w:r w:rsidRPr="00586E34">
        <w:rPr>
          <w:rFonts w:ascii="Tahoma" w:hAnsi="Tahoma"/>
          <w:color w:val="000000" w:themeColor="text1"/>
          <w:vertAlign w:val="superscript"/>
        </w:rPr>
        <w:t>st</w:t>
      </w:r>
      <w:r w:rsidRPr="00092A63">
        <w:rPr>
          <w:rFonts w:ascii="Tahoma" w:hAnsi="Tahoma"/>
          <w:color w:val="000000" w:themeColor="text1"/>
        </w:rPr>
        <w:t xml:space="preserve"> </w:t>
      </w:r>
      <w:proofErr w:type="spellStart"/>
      <w:r w:rsidRPr="00092A63">
        <w:rPr>
          <w:rFonts w:ascii="Tahoma" w:hAnsi="Tahoma"/>
          <w:color w:val="000000" w:themeColor="text1"/>
        </w:rPr>
        <w:t>interinstitutional</w:t>
      </w:r>
      <w:proofErr w:type="spellEnd"/>
      <w:r w:rsidRPr="00092A63">
        <w:rPr>
          <w:rFonts w:ascii="Tahoma" w:hAnsi="Tahoma"/>
          <w:color w:val="000000" w:themeColor="text1"/>
        </w:rPr>
        <w:t xml:space="preserve"> panel “Youth and Crime”</w:t>
      </w:r>
      <w:r w:rsidR="00D01BBC">
        <w:rPr>
          <w:rFonts w:ascii="Tahoma" w:hAnsi="Tahoma"/>
          <w:color w:val="000000" w:themeColor="text1"/>
        </w:rPr>
        <w:t xml:space="preserve"> in Maribor on 22 October 2024,</w:t>
      </w:r>
    </w:p>
    <w:p w14:paraId="4DEFE9FC" w14:textId="306B43E8" w:rsidR="00E25815" w:rsidRPr="00092A63" w:rsidRDefault="00E25815" w:rsidP="00E25815">
      <w:pPr>
        <w:pStyle w:val="Odstavekseznama"/>
        <w:numPr>
          <w:ilvl w:val="0"/>
          <w:numId w:val="9"/>
        </w:numPr>
        <w:spacing w:before="120"/>
        <w:ind w:left="714" w:hanging="357"/>
        <w:contextualSpacing w:val="0"/>
        <w:jc w:val="both"/>
        <w:rPr>
          <w:rFonts w:ascii="Tahoma" w:hAnsi="Tahoma" w:cs="Tahoma"/>
          <w:bCs/>
          <w:color w:val="000000" w:themeColor="text1"/>
          <w:szCs w:val="20"/>
        </w:rPr>
      </w:pPr>
      <w:r w:rsidRPr="00092A63">
        <w:rPr>
          <w:rFonts w:ascii="Tahoma" w:hAnsi="Tahoma"/>
          <w:color w:val="000000" w:themeColor="text1"/>
        </w:rPr>
        <w:t>the 8</w:t>
      </w:r>
      <w:r w:rsidRPr="00586E34">
        <w:rPr>
          <w:rFonts w:ascii="Tahoma" w:hAnsi="Tahoma"/>
          <w:color w:val="000000" w:themeColor="text1"/>
          <w:vertAlign w:val="superscript"/>
        </w:rPr>
        <w:t>th</w:t>
      </w:r>
      <w:r w:rsidRPr="00092A63">
        <w:rPr>
          <w:rFonts w:ascii="Tahoma" w:hAnsi="Tahoma"/>
          <w:color w:val="000000" w:themeColor="text1"/>
        </w:rPr>
        <w:t xml:space="preserve"> National Security Days in Ljubljana </w:t>
      </w:r>
      <w:r w:rsidR="00D01BBC">
        <w:rPr>
          <w:rFonts w:ascii="Tahoma" w:hAnsi="Tahoma"/>
          <w:color w:val="000000" w:themeColor="text1"/>
        </w:rPr>
        <w:t>on 12 and 13 November 2024, and</w:t>
      </w:r>
    </w:p>
    <w:p w14:paraId="07F04802" w14:textId="7E2BAF65" w:rsidR="00E25815" w:rsidRPr="00092A63" w:rsidRDefault="00E25815" w:rsidP="00E25815">
      <w:pPr>
        <w:pStyle w:val="Odstavekseznama"/>
        <w:numPr>
          <w:ilvl w:val="0"/>
          <w:numId w:val="9"/>
        </w:numPr>
        <w:spacing w:before="120"/>
        <w:ind w:left="714" w:hanging="357"/>
        <w:contextualSpacing w:val="0"/>
        <w:jc w:val="both"/>
        <w:rPr>
          <w:rFonts w:ascii="Tahoma" w:hAnsi="Tahoma" w:cs="Tahoma"/>
          <w:bCs/>
          <w:color w:val="000000" w:themeColor="text1"/>
          <w:szCs w:val="20"/>
        </w:rPr>
      </w:pPr>
      <w:proofErr w:type="gramStart"/>
      <w:r w:rsidRPr="00092A63">
        <w:rPr>
          <w:rFonts w:ascii="Tahoma" w:hAnsi="Tahoma"/>
          <w:color w:val="000000" w:themeColor="text1"/>
        </w:rPr>
        <w:t>on</w:t>
      </w:r>
      <w:proofErr w:type="gramEnd"/>
      <w:r w:rsidRPr="00092A63">
        <w:rPr>
          <w:rFonts w:ascii="Tahoma" w:hAnsi="Tahoma"/>
          <w:color w:val="000000" w:themeColor="text1"/>
        </w:rPr>
        <w:t xml:space="preserve"> 20 November 2024, the 10th National Conference on Safety and Security in Local Communities in </w:t>
      </w:r>
      <w:proofErr w:type="spellStart"/>
      <w:r w:rsidRPr="00092A63">
        <w:rPr>
          <w:rFonts w:ascii="Tahoma" w:hAnsi="Tahoma"/>
          <w:color w:val="000000" w:themeColor="text1"/>
        </w:rPr>
        <w:t>Kočevje</w:t>
      </w:r>
      <w:proofErr w:type="spellEnd"/>
      <w:r w:rsidRPr="00092A63">
        <w:rPr>
          <w:rFonts w:ascii="Tahoma" w:hAnsi="Tahoma"/>
          <w:color w:val="000000" w:themeColor="text1"/>
        </w:rPr>
        <w:t>.</w:t>
      </w:r>
    </w:p>
    <w:p w14:paraId="280737F0" w14:textId="77777777" w:rsidR="00E25815" w:rsidRPr="00092A63" w:rsidRDefault="00E25815" w:rsidP="003B23F8">
      <w:pPr>
        <w:jc w:val="both"/>
        <w:rPr>
          <w:rFonts w:ascii="Tahoma" w:hAnsi="Tahoma" w:cs="Tahoma"/>
          <w:bCs/>
          <w:color w:val="000000" w:themeColor="text1"/>
          <w:szCs w:val="20"/>
        </w:rPr>
      </w:pPr>
    </w:p>
    <w:p w14:paraId="0CD432C0" w14:textId="5A1F277B" w:rsidR="005450B5" w:rsidRDefault="00E25815" w:rsidP="006F36DB">
      <w:pPr>
        <w:jc w:val="both"/>
        <w:rPr>
          <w:rFonts w:ascii="Tahoma" w:hAnsi="Tahoma"/>
          <w:color w:val="000000" w:themeColor="text1"/>
        </w:rPr>
      </w:pPr>
      <w:r w:rsidRPr="00092A63">
        <w:rPr>
          <w:rFonts w:ascii="Tahoma" w:hAnsi="Tahoma"/>
          <w:color w:val="000000" w:themeColor="text1"/>
        </w:rPr>
        <w:t>Most of the above conferences were organised by the Faculty of Criminal Justice and Security of the</w:t>
      </w:r>
      <w:r w:rsidR="00586E34">
        <w:rPr>
          <w:rFonts w:ascii="Tahoma" w:hAnsi="Tahoma"/>
          <w:color w:val="000000" w:themeColor="text1"/>
        </w:rPr>
        <w:t> </w:t>
      </w:r>
      <w:r w:rsidRPr="00092A63">
        <w:rPr>
          <w:rFonts w:ascii="Tahoma" w:hAnsi="Tahoma"/>
          <w:color w:val="000000" w:themeColor="text1"/>
        </w:rPr>
        <w:t xml:space="preserve">University of Maribor, the last one jointly with the Municipality of </w:t>
      </w:r>
      <w:proofErr w:type="spellStart"/>
      <w:r w:rsidRPr="00092A63">
        <w:rPr>
          <w:rFonts w:ascii="Tahoma" w:hAnsi="Tahoma"/>
          <w:color w:val="000000" w:themeColor="text1"/>
        </w:rPr>
        <w:t>Kočevje</w:t>
      </w:r>
      <w:proofErr w:type="spellEnd"/>
      <w:r w:rsidRPr="00092A63">
        <w:rPr>
          <w:rFonts w:ascii="Tahoma" w:hAnsi="Tahoma"/>
          <w:color w:val="000000" w:themeColor="text1"/>
        </w:rPr>
        <w:t xml:space="preserve"> and with the support of the Police, while the “Youth and Crime” </w:t>
      </w:r>
      <w:proofErr w:type="spellStart"/>
      <w:r w:rsidRPr="00092A63">
        <w:rPr>
          <w:rFonts w:ascii="Tahoma" w:hAnsi="Tahoma"/>
          <w:color w:val="000000" w:themeColor="text1"/>
        </w:rPr>
        <w:t>interinstitutional</w:t>
      </w:r>
      <w:proofErr w:type="spellEnd"/>
      <w:r w:rsidRPr="00092A63">
        <w:rPr>
          <w:rFonts w:ascii="Tahoma" w:hAnsi="Tahoma"/>
          <w:color w:val="000000" w:themeColor="text1"/>
        </w:rPr>
        <w:t xml:space="preserve"> panel was organised by the Maribor Police Directorate.</w:t>
      </w:r>
    </w:p>
    <w:p w14:paraId="5EF3EF14" w14:textId="77777777" w:rsidR="005450B5" w:rsidRPr="00586E34" w:rsidRDefault="005450B5" w:rsidP="006F36DB">
      <w:pPr>
        <w:jc w:val="both"/>
        <w:rPr>
          <w:rFonts w:ascii="Tahoma" w:hAnsi="Tahoma"/>
          <w:color w:val="000000" w:themeColor="text1"/>
          <w:lang w:val="en-US"/>
        </w:rPr>
      </w:pPr>
    </w:p>
    <w:p w14:paraId="7D2F6F31" w14:textId="0D61CBF8" w:rsidR="00E25815" w:rsidRPr="00586E34" w:rsidRDefault="00E25815" w:rsidP="006F36DB">
      <w:pPr>
        <w:jc w:val="both"/>
        <w:rPr>
          <w:rFonts w:ascii="Tahoma" w:hAnsi="Tahoma"/>
          <w:color w:val="000000" w:themeColor="text1"/>
          <w:lang w:val="en-US"/>
        </w:rPr>
      </w:pPr>
      <w:proofErr w:type="gramStart"/>
      <w:r w:rsidRPr="00586E34">
        <w:rPr>
          <w:rFonts w:ascii="Tahoma" w:hAnsi="Tahoma"/>
          <w:color w:val="000000" w:themeColor="text1"/>
          <w:lang w:val="en-US"/>
        </w:rPr>
        <w:t>In addition, representatives of the Police took part in the final conference of the Ministry of Justice project “Children’s House (</w:t>
      </w:r>
      <w:proofErr w:type="spellStart"/>
      <w:r w:rsidRPr="00586E34">
        <w:rPr>
          <w:rFonts w:ascii="Tahoma" w:hAnsi="Tahoma"/>
          <w:color w:val="000000" w:themeColor="text1"/>
          <w:lang w:val="en-US"/>
        </w:rPr>
        <w:t>Barnahus</w:t>
      </w:r>
      <w:proofErr w:type="spellEnd"/>
      <w:r w:rsidRPr="00586E34">
        <w:rPr>
          <w:rFonts w:ascii="Tahoma" w:hAnsi="Tahoma"/>
          <w:color w:val="000000" w:themeColor="text1"/>
          <w:lang w:val="en-US"/>
        </w:rPr>
        <w:t xml:space="preserve">)” in </w:t>
      </w:r>
      <w:proofErr w:type="spellStart"/>
      <w:r w:rsidRPr="00586E34">
        <w:rPr>
          <w:rFonts w:ascii="Tahoma" w:hAnsi="Tahoma"/>
          <w:color w:val="000000" w:themeColor="text1"/>
          <w:lang w:val="en-US"/>
        </w:rPr>
        <w:t>Zreče</w:t>
      </w:r>
      <w:proofErr w:type="spellEnd"/>
      <w:r w:rsidRPr="00586E34">
        <w:rPr>
          <w:rFonts w:ascii="Tahoma" w:hAnsi="Tahoma"/>
          <w:color w:val="000000" w:themeColor="text1"/>
          <w:lang w:val="en-US"/>
        </w:rPr>
        <w:t>, the 7</w:t>
      </w:r>
      <w:r w:rsidRPr="00586E34">
        <w:rPr>
          <w:rFonts w:ascii="Tahoma" w:hAnsi="Tahoma"/>
          <w:color w:val="000000" w:themeColor="text1"/>
          <w:vertAlign w:val="superscript"/>
          <w:lang w:val="en-US"/>
        </w:rPr>
        <w:t>th</w:t>
      </w:r>
      <w:r w:rsidRPr="00586E34">
        <w:rPr>
          <w:rFonts w:ascii="Tahoma" w:hAnsi="Tahoma"/>
          <w:color w:val="000000" w:themeColor="text1"/>
          <w:lang w:val="en-US"/>
        </w:rPr>
        <w:t xml:space="preserve"> Conference of the Institute for Security Culture, the panel “The Child – a Mirror of Society”, the conference of the “</w:t>
      </w:r>
      <w:proofErr w:type="spellStart"/>
      <w:r w:rsidRPr="00586E34">
        <w:rPr>
          <w:rFonts w:ascii="Tahoma" w:hAnsi="Tahoma"/>
          <w:color w:val="000000" w:themeColor="text1"/>
          <w:lang w:val="en-US"/>
        </w:rPr>
        <w:t>Mladi</w:t>
      </w:r>
      <w:proofErr w:type="spellEnd"/>
      <w:r w:rsidRPr="00586E34">
        <w:rPr>
          <w:rFonts w:ascii="Tahoma" w:hAnsi="Tahoma"/>
          <w:color w:val="000000" w:themeColor="text1"/>
          <w:lang w:val="en-US"/>
        </w:rPr>
        <w:t xml:space="preserve"> </w:t>
      </w:r>
      <w:proofErr w:type="spellStart"/>
      <w:r w:rsidRPr="00586E34">
        <w:rPr>
          <w:rFonts w:ascii="Tahoma" w:hAnsi="Tahoma"/>
          <w:color w:val="000000" w:themeColor="text1"/>
          <w:lang w:val="en-US"/>
        </w:rPr>
        <w:t>zmaji</w:t>
      </w:r>
      <w:proofErr w:type="spellEnd"/>
      <w:r w:rsidRPr="00586E34">
        <w:rPr>
          <w:rFonts w:ascii="Tahoma" w:hAnsi="Tahoma"/>
          <w:color w:val="000000" w:themeColor="text1"/>
          <w:lang w:val="en-US"/>
        </w:rPr>
        <w:t>” Youth Association, the</w:t>
      </w:r>
      <w:r w:rsidR="00586E34" w:rsidRPr="00586E34">
        <w:rPr>
          <w:rFonts w:ascii="Tahoma" w:hAnsi="Tahoma"/>
          <w:color w:val="000000" w:themeColor="text1"/>
          <w:lang w:val="en-US"/>
        </w:rPr>
        <w:t> </w:t>
      </w:r>
      <w:r w:rsidRPr="00586E34">
        <w:rPr>
          <w:rFonts w:ascii="Tahoma" w:hAnsi="Tahoma"/>
          <w:color w:val="000000" w:themeColor="text1"/>
          <w:lang w:val="en-US"/>
        </w:rPr>
        <w:t xml:space="preserve">“Ball 1: Drugs 0” project in </w:t>
      </w:r>
      <w:proofErr w:type="spellStart"/>
      <w:r w:rsidRPr="00586E34">
        <w:rPr>
          <w:rFonts w:ascii="Tahoma" w:hAnsi="Tahoma"/>
          <w:color w:val="000000" w:themeColor="text1"/>
          <w:lang w:val="en-US"/>
        </w:rPr>
        <w:t>Kranj</w:t>
      </w:r>
      <w:proofErr w:type="spellEnd"/>
      <w:r w:rsidRPr="00586E34">
        <w:rPr>
          <w:rFonts w:ascii="Tahoma" w:hAnsi="Tahoma"/>
          <w:color w:val="000000" w:themeColor="text1"/>
          <w:lang w:val="en-US"/>
        </w:rPr>
        <w:t xml:space="preserve">, the President’s Forum at </w:t>
      </w:r>
      <w:proofErr w:type="spellStart"/>
      <w:r w:rsidRPr="00586E34">
        <w:rPr>
          <w:rFonts w:ascii="Tahoma" w:hAnsi="Tahoma"/>
          <w:color w:val="000000" w:themeColor="text1"/>
          <w:lang w:val="en-US"/>
        </w:rPr>
        <w:t>Brdo</w:t>
      </w:r>
      <w:proofErr w:type="spellEnd"/>
      <w:r w:rsidRPr="00586E34">
        <w:rPr>
          <w:rFonts w:ascii="Tahoma" w:hAnsi="Tahoma"/>
          <w:color w:val="000000" w:themeColor="text1"/>
          <w:lang w:val="en-US"/>
        </w:rPr>
        <w:t xml:space="preserve"> </w:t>
      </w:r>
      <w:proofErr w:type="spellStart"/>
      <w:r w:rsidRPr="00586E34">
        <w:rPr>
          <w:rFonts w:ascii="Tahoma" w:hAnsi="Tahoma"/>
          <w:color w:val="000000" w:themeColor="text1"/>
          <w:lang w:val="en-US"/>
        </w:rPr>
        <w:t>pri</w:t>
      </w:r>
      <w:proofErr w:type="spellEnd"/>
      <w:r w:rsidRPr="00586E34">
        <w:rPr>
          <w:rFonts w:ascii="Tahoma" w:hAnsi="Tahoma"/>
          <w:color w:val="000000" w:themeColor="text1"/>
          <w:lang w:val="en-US"/>
        </w:rPr>
        <w:t xml:space="preserve"> </w:t>
      </w:r>
      <w:proofErr w:type="spellStart"/>
      <w:r w:rsidRPr="00586E34">
        <w:rPr>
          <w:rFonts w:ascii="Tahoma" w:hAnsi="Tahoma"/>
          <w:color w:val="000000" w:themeColor="text1"/>
          <w:lang w:val="en-US"/>
        </w:rPr>
        <w:t>Kranju</w:t>
      </w:r>
      <w:proofErr w:type="spellEnd"/>
      <w:r w:rsidRPr="00586E34">
        <w:rPr>
          <w:rFonts w:ascii="Tahoma" w:hAnsi="Tahoma"/>
          <w:color w:val="000000" w:themeColor="text1"/>
          <w:lang w:val="en-US"/>
        </w:rPr>
        <w:t xml:space="preserve">, a psychotherapists’ symposium in </w:t>
      </w:r>
      <w:proofErr w:type="spellStart"/>
      <w:r w:rsidRPr="00586E34">
        <w:rPr>
          <w:rFonts w:ascii="Tahoma" w:hAnsi="Tahoma"/>
          <w:color w:val="000000" w:themeColor="text1"/>
          <w:lang w:val="en-US"/>
        </w:rPr>
        <w:t>Rogla</w:t>
      </w:r>
      <w:proofErr w:type="spellEnd"/>
      <w:r w:rsidRPr="00586E34">
        <w:rPr>
          <w:rFonts w:ascii="Tahoma" w:hAnsi="Tahoma"/>
          <w:color w:val="000000" w:themeColor="text1"/>
          <w:lang w:val="en-US"/>
        </w:rPr>
        <w:t xml:space="preserve">, a panel </w:t>
      </w:r>
      <w:proofErr w:type="spellStart"/>
      <w:r w:rsidRPr="00586E34">
        <w:rPr>
          <w:rFonts w:ascii="Tahoma" w:hAnsi="Tahoma"/>
          <w:color w:val="000000" w:themeColor="text1"/>
          <w:lang w:val="en-US"/>
        </w:rPr>
        <w:t>organised</w:t>
      </w:r>
      <w:proofErr w:type="spellEnd"/>
      <w:r w:rsidRPr="00586E34">
        <w:rPr>
          <w:rFonts w:ascii="Tahoma" w:hAnsi="Tahoma"/>
          <w:color w:val="000000" w:themeColor="text1"/>
          <w:lang w:val="en-US"/>
        </w:rPr>
        <w:t xml:space="preserve"> by the Ministry of Education, the Police, the Inspectorate for Education, the Ministry of </w:t>
      </w:r>
      <w:proofErr w:type="spellStart"/>
      <w:r w:rsidRPr="00586E34">
        <w:rPr>
          <w:rFonts w:ascii="Tahoma" w:hAnsi="Tahoma"/>
          <w:color w:val="000000" w:themeColor="text1"/>
          <w:lang w:val="en-US"/>
        </w:rPr>
        <w:t>Labour</w:t>
      </w:r>
      <w:proofErr w:type="spellEnd"/>
      <w:r w:rsidRPr="00586E34">
        <w:rPr>
          <w:rFonts w:ascii="Tahoma" w:hAnsi="Tahoma"/>
          <w:color w:val="000000" w:themeColor="text1"/>
          <w:lang w:val="en-US"/>
        </w:rPr>
        <w:t xml:space="preserve">, Family, Social Affairs and Equal Opportunities on threats in schools, a conference of </w:t>
      </w:r>
      <w:proofErr w:type="spellStart"/>
      <w:r w:rsidRPr="00586E34">
        <w:rPr>
          <w:rFonts w:ascii="Tahoma" w:hAnsi="Tahoma"/>
          <w:color w:val="000000" w:themeColor="text1"/>
          <w:lang w:val="en-US"/>
        </w:rPr>
        <w:t>gynaecologists</w:t>
      </w:r>
      <w:proofErr w:type="spellEnd"/>
      <w:r w:rsidRPr="00586E34">
        <w:rPr>
          <w:rFonts w:ascii="Tahoma" w:hAnsi="Tahoma"/>
          <w:color w:val="000000" w:themeColor="text1"/>
          <w:lang w:val="en-US"/>
        </w:rPr>
        <w:t xml:space="preserve"> and </w:t>
      </w:r>
      <w:proofErr w:type="spellStart"/>
      <w:r w:rsidRPr="00586E34">
        <w:rPr>
          <w:rFonts w:ascii="Tahoma" w:hAnsi="Tahoma"/>
          <w:color w:val="000000" w:themeColor="text1"/>
          <w:lang w:val="en-US"/>
        </w:rPr>
        <w:t>paediatricians</w:t>
      </w:r>
      <w:proofErr w:type="spellEnd"/>
      <w:r w:rsidRPr="00586E34">
        <w:rPr>
          <w:rFonts w:ascii="Tahoma" w:hAnsi="Tahoma"/>
          <w:color w:val="000000" w:themeColor="text1"/>
          <w:lang w:val="en-US"/>
        </w:rPr>
        <w:t xml:space="preserve"> in </w:t>
      </w:r>
      <w:proofErr w:type="spellStart"/>
      <w:r w:rsidRPr="00586E34">
        <w:rPr>
          <w:rFonts w:ascii="Tahoma" w:hAnsi="Tahoma"/>
          <w:color w:val="000000" w:themeColor="text1"/>
          <w:lang w:val="en-US"/>
        </w:rPr>
        <w:t>Debeli</w:t>
      </w:r>
      <w:proofErr w:type="spellEnd"/>
      <w:r w:rsidRPr="00586E34">
        <w:rPr>
          <w:rFonts w:ascii="Tahoma" w:hAnsi="Tahoma"/>
          <w:color w:val="000000" w:themeColor="text1"/>
          <w:lang w:val="en-US"/>
        </w:rPr>
        <w:t xml:space="preserve"> </w:t>
      </w:r>
      <w:proofErr w:type="spellStart"/>
      <w:r w:rsidRPr="00586E34">
        <w:rPr>
          <w:rFonts w:ascii="Tahoma" w:hAnsi="Tahoma"/>
          <w:color w:val="000000" w:themeColor="text1"/>
          <w:lang w:val="en-US"/>
        </w:rPr>
        <w:t>Rtič</w:t>
      </w:r>
      <w:proofErr w:type="spellEnd"/>
      <w:r w:rsidRPr="00586E34">
        <w:rPr>
          <w:rFonts w:ascii="Tahoma" w:hAnsi="Tahoma"/>
          <w:color w:val="000000" w:themeColor="text1"/>
          <w:lang w:val="en-US"/>
        </w:rPr>
        <w:t xml:space="preserve">, an expert conference of the </w:t>
      </w:r>
      <w:proofErr w:type="spellStart"/>
      <w:r w:rsidRPr="00586E34">
        <w:rPr>
          <w:rFonts w:ascii="Tahoma" w:hAnsi="Tahoma"/>
          <w:color w:val="000000" w:themeColor="text1"/>
          <w:lang w:val="en-US"/>
        </w:rPr>
        <w:t>Šteker</w:t>
      </w:r>
      <w:proofErr w:type="spellEnd"/>
      <w:r w:rsidRPr="00586E34">
        <w:rPr>
          <w:rFonts w:ascii="Tahoma" w:hAnsi="Tahoma"/>
          <w:color w:val="000000" w:themeColor="text1"/>
          <w:lang w:val="en-US"/>
        </w:rPr>
        <w:t xml:space="preserve"> Centre, an expert conference on domestic violence in Nova </w:t>
      </w:r>
      <w:proofErr w:type="spellStart"/>
      <w:r w:rsidRPr="00586E34">
        <w:rPr>
          <w:rFonts w:ascii="Tahoma" w:hAnsi="Tahoma"/>
          <w:color w:val="000000" w:themeColor="text1"/>
          <w:lang w:val="en-US"/>
        </w:rPr>
        <w:t>Gorica</w:t>
      </w:r>
      <w:proofErr w:type="spellEnd"/>
      <w:r w:rsidRPr="00586E34">
        <w:rPr>
          <w:rFonts w:ascii="Tahoma" w:hAnsi="Tahoma"/>
          <w:color w:val="000000" w:themeColor="text1"/>
          <w:lang w:val="en-US"/>
        </w:rPr>
        <w:t xml:space="preserve">, a meeting of primary school principals in Nova </w:t>
      </w:r>
      <w:proofErr w:type="spellStart"/>
      <w:r w:rsidRPr="00586E34">
        <w:rPr>
          <w:rFonts w:ascii="Tahoma" w:hAnsi="Tahoma"/>
          <w:color w:val="000000" w:themeColor="text1"/>
          <w:lang w:val="en-US"/>
        </w:rPr>
        <w:t>Gorica</w:t>
      </w:r>
      <w:proofErr w:type="spellEnd"/>
      <w:r w:rsidRPr="00586E34">
        <w:rPr>
          <w:rFonts w:ascii="Tahoma" w:hAnsi="Tahoma"/>
          <w:color w:val="000000" w:themeColor="text1"/>
          <w:lang w:val="en-US"/>
        </w:rPr>
        <w:t xml:space="preserve">, a meeting of the Probation Administration regarding work with perpetrators of child sexual abuse and domestic violence, and a seminar of the National Institute of Public Health on the risks of the internet for teachers as part of the Healthy Schools </w:t>
      </w:r>
      <w:proofErr w:type="spellStart"/>
      <w:r w:rsidRPr="00586E34">
        <w:rPr>
          <w:rFonts w:ascii="Tahoma" w:hAnsi="Tahoma"/>
          <w:color w:val="000000" w:themeColor="text1"/>
          <w:lang w:val="en-US"/>
        </w:rPr>
        <w:t>programme</w:t>
      </w:r>
      <w:proofErr w:type="spellEnd"/>
      <w:r w:rsidRPr="00586E34">
        <w:rPr>
          <w:rFonts w:ascii="Tahoma" w:hAnsi="Tahoma"/>
          <w:color w:val="000000" w:themeColor="text1"/>
          <w:lang w:val="en-US"/>
        </w:rPr>
        <w:t>, as well as the open day at the Children's House (</w:t>
      </w:r>
      <w:proofErr w:type="spellStart"/>
      <w:r w:rsidRPr="00586E34">
        <w:rPr>
          <w:rFonts w:ascii="Tahoma" w:hAnsi="Tahoma"/>
          <w:color w:val="000000" w:themeColor="text1"/>
          <w:lang w:val="en-US"/>
        </w:rPr>
        <w:t>Barnahus</w:t>
      </w:r>
      <w:proofErr w:type="spellEnd"/>
      <w:r w:rsidRPr="00586E34">
        <w:rPr>
          <w:rFonts w:ascii="Tahoma" w:hAnsi="Tahoma"/>
          <w:color w:val="000000" w:themeColor="text1"/>
          <w:lang w:val="en-US"/>
        </w:rPr>
        <w:t>), where the dangers of the internet were also presented, and the</w:t>
      </w:r>
      <w:r w:rsidR="00586E34">
        <w:rPr>
          <w:rFonts w:ascii="Tahoma" w:hAnsi="Tahoma"/>
          <w:color w:val="000000" w:themeColor="text1"/>
          <w:lang w:val="en-US"/>
        </w:rPr>
        <w:t> </w:t>
      </w:r>
      <w:r w:rsidRPr="00586E34">
        <w:rPr>
          <w:rFonts w:ascii="Tahoma" w:hAnsi="Tahoma"/>
          <w:color w:val="000000" w:themeColor="text1"/>
          <w:lang w:val="en-US"/>
        </w:rPr>
        <w:t>3</w:t>
      </w:r>
      <w:r w:rsidRPr="00586E34">
        <w:rPr>
          <w:rFonts w:ascii="Tahoma" w:hAnsi="Tahoma"/>
          <w:color w:val="000000" w:themeColor="text1"/>
          <w:vertAlign w:val="superscript"/>
          <w:lang w:val="en-US"/>
        </w:rPr>
        <w:t>rd</w:t>
      </w:r>
      <w:r w:rsidR="00586E34">
        <w:rPr>
          <w:rFonts w:ascii="Tahoma" w:hAnsi="Tahoma"/>
          <w:color w:val="000000" w:themeColor="text1"/>
          <w:lang w:val="en-US"/>
        </w:rPr>
        <w:t> </w:t>
      </w:r>
      <w:r w:rsidRPr="00586E34">
        <w:rPr>
          <w:rFonts w:ascii="Tahoma" w:hAnsi="Tahoma"/>
          <w:color w:val="000000" w:themeColor="text1"/>
          <w:lang w:val="en-US"/>
        </w:rPr>
        <w:t>national conference on combating domestic violence.</w:t>
      </w:r>
      <w:proofErr w:type="gramEnd"/>
    </w:p>
    <w:p w14:paraId="4CC28BC2" w14:textId="31A0BFCF" w:rsidR="005450B5" w:rsidRDefault="005450B5" w:rsidP="006F36DB">
      <w:pPr>
        <w:jc w:val="both"/>
        <w:rPr>
          <w:rFonts w:ascii="Tahoma" w:hAnsi="Tahoma"/>
          <w:color w:val="000000" w:themeColor="text1"/>
        </w:rPr>
      </w:pPr>
    </w:p>
    <w:p w14:paraId="7EEB42C9" w14:textId="4419F6A0" w:rsidR="005450B5" w:rsidRDefault="005450B5" w:rsidP="006F36DB">
      <w:pPr>
        <w:jc w:val="both"/>
        <w:rPr>
          <w:rFonts w:ascii="Tahoma" w:hAnsi="Tahoma"/>
          <w:color w:val="000000" w:themeColor="text1"/>
        </w:rPr>
      </w:pPr>
    </w:p>
    <w:p w14:paraId="331740BA" w14:textId="24DFB909" w:rsidR="005450B5" w:rsidRDefault="005450B5" w:rsidP="006F36DB">
      <w:pPr>
        <w:jc w:val="both"/>
        <w:rPr>
          <w:rFonts w:ascii="Tahoma" w:hAnsi="Tahoma"/>
          <w:color w:val="000000" w:themeColor="text1"/>
        </w:rPr>
      </w:pPr>
    </w:p>
    <w:p w14:paraId="35CA4558" w14:textId="0260C568" w:rsidR="005450B5" w:rsidRDefault="005450B5" w:rsidP="006F36DB">
      <w:pPr>
        <w:jc w:val="both"/>
        <w:rPr>
          <w:rFonts w:ascii="Tahoma" w:hAnsi="Tahoma"/>
          <w:color w:val="000000" w:themeColor="text1"/>
        </w:rPr>
      </w:pPr>
    </w:p>
    <w:p w14:paraId="5581EB7D" w14:textId="72ED9A04" w:rsidR="005450B5" w:rsidRDefault="005450B5" w:rsidP="006F36DB">
      <w:pPr>
        <w:jc w:val="both"/>
        <w:rPr>
          <w:rFonts w:ascii="Tahoma" w:hAnsi="Tahoma"/>
          <w:color w:val="000000" w:themeColor="text1"/>
        </w:rPr>
      </w:pPr>
    </w:p>
    <w:p w14:paraId="203A8C8F" w14:textId="65D393D1" w:rsidR="005450B5" w:rsidRDefault="005450B5" w:rsidP="006F36DB">
      <w:pPr>
        <w:jc w:val="both"/>
        <w:rPr>
          <w:rFonts w:ascii="Tahoma" w:hAnsi="Tahoma"/>
          <w:color w:val="000000" w:themeColor="text1"/>
        </w:rPr>
      </w:pPr>
    </w:p>
    <w:p w14:paraId="00DAB11D" w14:textId="77777777" w:rsidR="005450B5" w:rsidRPr="005450B5" w:rsidRDefault="005450B5" w:rsidP="006F36DB">
      <w:pPr>
        <w:jc w:val="both"/>
        <w:rPr>
          <w:rFonts w:ascii="Tahoma" w:hAnsi="Tahoma" w:cs="Tahoma"/>
          <w:bCs/>
          <w:color w:val="000000" w:themeColor="text1"/>
          <w:szCs w:val="20"/>
        </w:rPr>
      </w:pPr>
    </w:p>
    <w:p w14:paraId="1FC9B8A4" w14:textId="49C5147C" w:rsidR="00E25815" w:rsidRPr="00092A63" w:rsidRDefault="005450B5" w:rsidP="006F36DB">
      <w:pPr>
        <w:jc w:val="both"/>
        <w:rPr>
          <w:rFonts w:ascii="Tahoma" w:hAnsi="Tahoma" w:cs="Tahoma"/>
          <w:bCs/>
          <w:color w:val="000000" w:themeColor="text1"/>
          <w:szCs w:val="20"/>
        </w:rPr>
      </w:pPr>
      <w:r w:rsidRPr="005450B5">
        <w:rPr>
          <w:rFonts w:ascii="Tahoma" w:hAnsi="Tahoma"/>
          <w:noProof/>
          <w:color w:val="000000" w:themeColor="text1"/>
          <w:lang w:val="sl-SI" w:eastAsia="sl-SI"/>
        </w:rPr>
        <mc:AlternateContent>
          <mc:Choice Requires="wps">
            <w:drawing>
              <wp:inline distT="0" distB="0" distL="0" distR="0" wp14:anchorId="28AFC805" wp14:editId="7A992986">
                <wp:extent cx="4320000" cy="947420"/>
                <wp:effectExtent l="0" t="0" r="0" b="0"/>
                <wp:docPr id="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00048DEB" w14:textId="77777777" w:rsidR="00F47F8A" w:rsidRPr="00940708" w:rsidRDefault="00F47F8A" w:rsidP="005450B5">
                            <w:pPr>
                              <w:pBdr>
                                <w:left w:val="single" w:sz="12" w:space="9" w:color="E84C22" w:themeColor="accent1"/>
                              </w:pBdr>
                              <w:rPr>
                                <w:rFonts w:ascii="Tahoma" w:hAnsi="Tahoma" w:cs="Tahoma"/>
                                <w:color w:val="845117"/>
                                <w:szCs w:val="20"/>
                              </w:rPr>
                            </w:pPr>
                            <w:r>
                              <w:rPr>
                                <w:rFonts w:ascii="Tahoma" w:hAnsi="Tahoma"/>
                                <w:i/>
                                <w:color w:val="845117"/>
                              </w:rPr>
                              <w:t xml:space="preserve">The Police expanded the range of statistical data in the application for recording prevention activities. The application </w:t>
                            </w:r>
                            <w:proofErr w:type="gramStart"/>
                            <w:r>
                              <w:rPr>
                                <w:rFonts w:ascii="Tahoma" w:hAnsi="Tahoma"/>
                                <w:i/>
                                <w:color w:val="845117"/>
                              </w:rPr>
                              <w:t>has been used</w:t>
                            </w:r>
                            <w:proofErr w:type="gramEnd"/>
                            <w:r>
                              <w:rPr>
                                <w:rFonts w:ascii="Tahoma" w:hAnsi="Tahoma"/>
                                <w:i/>
                                <w:color w:val="845117"/>
                              </w:rPr>
                              <w:t xml:space="preserve"> in the new Central Police Information System since 1 February 2024, in accordance with the new Instruction on Recording Prevention Activities. As of early November 2024, the Police Geographic Information System allows visual inspection of recorded prevention activities.</w:t>
                            </w:r>
                          </w:p>
                        </w:txbxContent>
                      </wps:txbx>
                      <wps:bodyPr rot="0" vert="horz" wrap="square" lIns="91440" tIns="45720" rIns="91440" bIns="45720" anchor="t" anchorCtr="0" upright="1">
                        <a:spAutoFit/>
                      </wps:bodyPr>
                    </wps:wsp>
                  </a:graphicData>
                </a:graphic>
              </wp:inline>
            </w:drawing>
          </mc:Choice>
          <mc:Fallback>
            <w:pict>
              <v:shape w14:anchorId="28AFC805" id="_x0000_s1060"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BU6S5VM&#10;AgAAcAQAAA4AAAAAAAAAAAAAAAAALgIAAGRycy9lMm9Eb2MueG1sUEsBAi0AFAAGAAgAAAAhAC9q&#10;ck/aAAAABQEAAA8AAAAAAAAAAAAAAAAApgQAAGRycy9kb3ducmV2LnhtbFBLBQYAAAAABAAEAPMA&#10;AACtBQAAAAA=&#10;" filled="f" stroked="f">
                <v:textbox style="mso-fit-shape-to-text:t">
                  <w:txbxContent>
                    <w:p w14:paraId="00048DEB" w14:textId="77777777" w:rsidR="00F47F8A" w:rsidRPr="00940708" w:rsidRDefault="00F47F8A" w:rsidP="005450B5">
                      <w:pPr>
                        <w:pBdr>
                          <w:left w:val="single" w:sz="12" w:space="9" w:color="E84C22" w:themeColor="accent1"/>
                        </w:pBdr>
                        <w:rPr>
                          <w:rFonts w:ascii="Tahoma" w:hAnsi="Tahoma" w:cs="Tahoma"/>
                          <w:color w:val="845117"/>
                          <w:szCs w:val="20"/>
                        </w:rPr>
                      </w:pPr>
                      <w:r>
                        <w:rPr>
                          <w:rFonts w:ascii="Tahoma" w:hAnsi="Tahoma"/>
                          <w:i/>
                          <w:color w:val="845117"/>
                        </w:rPr>
                        <w:t xml:space="preserve">The Police expanded the range of statistical data in the application for recording prevention activities. The application </w:t>
                      </w:r>
                      <w:proofErr w:type="gramStart"/>
                      <w:r>
                        <w:rPr>
                          <w:rFonts w:ascii="Tahoma" w:hAnsi="Tahoma"/>
                          <w:i/>
                          <w:color w:val="845117"/>
                        </w:rPr>
                        <w:t>has been used</w:t>
                      </w:r>
                      <w:proofErr w:type="gramEnd"/>
                      <w:r>
                        <w:rPr>
                          <w:rFonts w:ascii="Tahoma" w:hAnsi="Tahoma"/>
                          <w:i/>
                          <w:color w:val="845117"/>
                        </w:rPr>
                        <w:t xml:space="preserve"> in the new Central Police Information System since 1 February 2024, in accordance with the new Instruction on Recording Prevention Activities. As of early November 2024, the Police Geographic Information System allows visual inspection of recorded prevention activities.</w:t>
                      </w:r>
                    </w:p>
                  </w:txbxContent>
                </v:textbox>
                <w10:anchorlock/>
              </v:shape>
            </w:pict>
          </mc:Fallback>
        </mc:AlternateContent>
      </w:r>
    </w:p>
    <w:p w14:paraId="18BD3F93" w14:textId="47D2C468" w:rsidR="00E25815" w:rsidRPr="00092A63" w:rsidRDefault="00E25815" w:rsidP="009956E1">
      <w:pPr>
        <w:jc w:val="both"/>
        <w:rPr>
          <w:rFonts w:ascii="Tahoma" w:hAnsi="Tahoma" w:cs="Tahoma"/>
          <w:bCs/>
          <w:color w:val="000000" w:themeColor="text1"/>
          <w:szCs w:val="20"/>
        </w:rPr>
      </w:pPr>
      <w:r w:rsidRPr="00092A63">
        <w:rPr>
          <w:rFonts w:ascii="Tahoma" w:hAnsi="Tahoma"/>
          <w:color w:val="000000" w:themeColor="text1"/>
        </w:rPr>
        <w:lastRenderedPageBreak/>
        <w:t xml:space="preserve">Two representatives of the Police participated in the international conference </w:t>
      </w:r>
      <w:r w:rsidR="00FD192A">
        <w:rPr>
          <w:rFonts w:ascii="Tahoma" w:hAnsi="Tahoma"/>
          <w:color w:val="000000" w:themeColor="text1"/>
        </w:rPr>
        <w:t>“</w:t>
      </w:r>
      <w:r w:rsidRPr="00FD192A">
        <w:rPr>
          <w:rFonts w:ascii="Tahoma" w:hAnsi="Tahoma"/>
          <w:color w:val="000000" w:themeColor="text1"/>
        </w:rPr>
        <w:t>50 Years of Crime Prevention</w:t>
      </w:r>
      <w:r w:rsidR="00FD192A">
        <w:rPr>
          <w:rFonts w:ascii="Tahoma" w:hAnsi="Tahoma"/>
          <w:color w:val="000000" w:themeColor="text1"/>
        </w:rPr>
        <w:t>”</w:t>
      </w:r>
      <w:r w:rsidRPr="00092A63">
        <w:rPr>
          <w:rFonts w:ascii="Tahoma" w:hAnsi="Tahoma"/>
          <w:color w:val="000000" w:themeColor="text1"/>
        </w:rPr>
        <w:t xml:space="preserve"> held in Vienna on 4 June 2024, where the 50-year development, achievements, organisation, and vision of crime preven</w:t>
      </w:r>
      <w:r w:rsidR="00D01BBC">
        <w:rPr>
          <w:rFonts w:ascii="Tahoma" w:hAnsi="Tahoma"/>
          <w:color w:val="000000" w:themeColor="text1"/>
        </w:rPr>
        <w:t>tion in Austria were presented.</w:t>
      </w:r>
    </w:p>
    <w:p w14:paraId="2F3CB5A2" w14:textId="77777777" w:rsidR="00E25815" w:rsidRPr="00092A63" w:rsidRDefault="00E25815" w:rsidP="009956E1">
      <w:pPr>
        <w:jc w:val="both"/>
        <w:rPr>
          <w:rFonts w:ascii="Tahoma" w:hAnsi="Tahoma" w:cs="Tahoma"/>
          <w:bCs/>
          <w:color w:val="000000" w:themeColor="text1"/>
          <w:szCs w:val="20"/>
        </w:rPr>
      </w:pPr>
    </w:p>
    <w:p w14:paraId="4710C96A" w14:textId="04C273C3" w:rsidR="00E25815" w:rsidRPr="00092A63" w:rsidRDefault="00E25815" w:rsidP="004A3CAC">
      <w:pPr>
        <w:jc w:val="both"/>
        <w:rPr>
          <w:rFonts w:ascii="Tahoma" w:hAnsi="Tahoma" w:cs="Tahoma"/>
          <w:bCs/>
          <w:color w:val="000000" w:themeColor="text1"/>
          <w:szCs w:val="20"/>
        </w:rPr>
      </w:pPr>
      <w:r w:rsidRPr="00092A63">
        <w:rPr>
          <w:rFonts w:ascii="Tahoma" w:hAnsi="Tahoma"/>
          <w:color w:val="000000" w:themeColor="text1"/>
        </w:rPr>
        <w:t>Ahead of the International Day for the Elimination of Violence against Women, the Maribor Police Directorate and the Maribor Centre for Social Work held a professional event on 14 November 2024 on professional support and measures against perpetrators of violence. On 3 December 2024, the Police organised a professional panel on domestic violence, attended by representatives of the Police as well as representatives from social work centres, prosecutor's offices, and the judiciary. A n</w:t>
      </w:r>
      <w:r w:rsidR="00FD192A">
        <w:rPr>
          <w:rFonts w:ascii="Tahoma" w:hAnsi="Tahoma"/>
          <w:color w:val="000000" w:themeColor="text1"/>
        </w:rPr>
        <w:t>ewly developed manual entitled “</w:t>
      </w:r>
      <w:r w:rsidRPr="00092A63">
        <w:rPr>
          <w:rFonts w:ascii="Tahoma" w:hAnsi="Tahoma"/>
          <w:color w:val="000000" w:themeColor="text1"/>
        </w:rPr>
        <w:t xml:space="preserve">Together </w:t>
      </w:r>
      <w:proofErr w:type="gramStart"/>
      <w:r w:rsidRPr="00092A63">
        <w:rPr>
          <w:rFonts w:ascii="Tahoma" w:hAnsi="Tahoma"/>
          <w:color w:val="000000" w:themeColor="text1"/>
        </w:rPr>
        <w:t>Against</w:t>
      </w:r>
      <w:proofErr w:type="gramEnd"/>
      <w:r w:rsidRPr="00092A63">
        <w:rPr>
          <w:rFonts w:ascii="Tahoma" w:hAnsi="Tahoma"/>
          <w:color w:val="000000" w:themeColor="text1"/>
        </w:rPr>
        <w:t xml:space="preserve"> Violence</w:t>
      </w:r>
      <w:r w:rsidR="00FD192A">
        <w:rPr>
          <w:rFonts w:ascii="Tahoma" w:hAnsi="Tahoma"/>
          <w:color w:val="000000" w:themeColor="text1"/>
        </w:rPr>
        <w:t>”</w:t>
      </w:r>
      <w:r w:rsidRPr="00092A63">
        <w:rPr>
          <w:rFonts w:ascii="Tahoma" w:hAnsi="Tahoma"/>
          <w:color w:val="000000" w:themeColor="text1"/>
        </w:rPr>
        <w:t xml:space="preserve"> was presented, authored by police officers. </w:t>
      </w:r>
      <w:proofErr w:type="gramStart"/>
      <w:r w:rsidRPr="00092A63">
        <w:rPr>
          <w:rFonts w:ascii="Tahoma" w:hAnsi="Tahoma"/>
          <w:color w:val="000000" w:themeColor="text1"/>
        </w:rPr>
        <w:t xml:space="preserve">The Slovenian Police also participated in the international conference of the Women’s Police Network </w:t>
      </w:r>
      <w:r w:rsidRPr="00092A63">
        <w:rPr>
          <w:rFonts w:ascii="Tahoma" w:hAnsi="Tahoma"/>
          <w:i/>
          <w:color w:val="000000" w:themeColor="text1"/>
        </w:rPr>
        <w:t xml:space="preserve">Od </w:t>
      </w:r>
      <w:proofErr w:type="spellStart"/>
      <w:r w:rsidRPr="00092A63">
        <w:rPr>
          <w:rFonts w:ascii="Tahoma" w:hAnsi="Tahoma"/>
          <w:i/>
          <w:color w:val="000000" w:themeColor="text1"/>
        </w:rPr>
        <w:t>izazova</w:t>
      </w:r>
      <w:proofErr w:type="spellEnd"/>
      <w:r w:rsidRPr="00092A63">
        <w:rPr>
          <w:rFonts w:ascii="Tahoma" w:hAnsi="Tahoma"/>
          <w:i/>
          <w:color w:val="000000" w:themeColor="text1"/>
        </w:rPr>
        <w:t xml:space="preserve"> do </w:t>
      </w:r>
      <w:proofErr w:type="spellStart"/>
      <w:r w:rsidRPr="00092A63">
        <w:rPr>
          <w:rFonts w:ascii="Tahoma" w:hAnsi="Tahoma"/>
          <w:i/>
          <w:color w:val="000000" w:themeColor="text1"/>
        </w:rPr>
        <w:t>snage</w:t>
      </w:r>
      <w:proofErr w:type="spellEnd"/>
      <w:r w:rsidRPr="00092A63">
        <w:rPr>
          <w:rFonts w:ascii="Tahoma" w:hAnsi="Tahoma"/>
          <w:i/>
          <w:color w:val="000000" w:themeColor="text1"/>
        </w:rPr>
        <w:t>–</w:t>
      </w:r>
      <w:proofErr w:type="spellStart"/>
      <w:r w:rsidRPr="00092A63">
        <w:rPr>
          <w:rFonts w:ascii="Tahoma" w:hAnsi="Tahoma"/>
          <w:i/>
          <w:color w:val="000000" w:themeColor="text1"/>
        </w:rPr>
        <w:t>Reci</w:t>
      </w:r>
      <w:proofErr w:type="spellEnd"/>
      <w:r w:rsidRPr="00092A63">
        <w:rPr>
          <w:rFonts w:ascii="Tahoma" w:hAnsi="Tahoma"/>
          <w:i/>
          <w:color w:val="000000" w:themeColor="text1"/>
        </w:rPr>
        <w:t xml:space="preserve"> NE </w:t>
      </w:r>
      <w:proofErr w:type="spellStart"/>
      <w:r w:rsidRPr="00092A63">
        <w:rPr>
          <w:rFonts w:ascii="Tahoma" w:hAnsi="Tahoma"/>
          <w:i/>
          <w:color w:val="000000" w:themeColor="text1"/>
        </w:rPr>
        <w:t>nasilju</w:t>
      </w:r>
      <w:proofErr w:type="spellEnd"/>
      <w:r w:rsidRPr="00092A63">
        <w:rPr>
          <w:rFonts w:ascii="Tahoma" w:hAnsi="Tahoma"/>
          <w:i/>
          <w:color w:val="000000" w:themeColor="text1"/>
        </w:rPr>
        <w:t xml:space="preserve"> u </w:t>
      </w:r>
      <w:proofErr w:type="spellStart"/>
      <w:r w:rsidRPr="00092A63">
        <w:rPr>
          <w:rFonts w:ascii="Tahoma" w:hAnsi="Tahoma"/>
          <w:i/>
          <w:color w:val="000000" w:themeColor="text1"/>
        </w:rPr>
        <w:t>svim</w:t>
      </w:r>
      <w:proofErr w:type="spellEnd"/>
      <w:r w:rsidRPr="00092A63">
        <w:rPr>
          <w:rFonts w:ascii="Tahoma" w:hAnsi="Tahoma"/>
          <w:i/>
          <w:color w:val="000000" w:themeColor="text1"/>
        </w:rPr>
        <w:t xml:space="preserve"> </w:t>
      </w:r>
      <w:proofErr w:type="spellStart"/>
      <w:r w:rsidRPr="00092A63">
        <w:rPr>
          <w:rFonts w:ascii="Tahoma" w:hAnsi="Tahoma"/>
          <w:i/>
          <w:color w:val="000000" w:themeColor="text1"/>
        </w:rPr>
        <w:t>oblastima</w:t>
      </w:r>
      <w:proofErr w:type="spellEnd"/>
      <w:r w:rsidRPr="00092A63">
        <w:rPr>
          <w:rFonts w:ascii="Tahoma" w:hAnsi="Tahoma"/>
          <w:i/>
          <w:color w:val="000000" w:themeColor="text1"/>
        </w:rPr>
        <w:t xml:space="preserve"> </w:t>
      </w:r>
      <w:proofErr w:type="spellStart"/>
      <w:r w:rsidRPr="00092A63">
        <w:rPr>
          <w:rFonts w:ascii="Tahoma" w:hAnsi="Tahoma"/>
          <w:i/>
          <w:color w:val="000000" w:themeColor="text1"/>
        </w:rPr>
        <w:t>života</w:t>
      </w:r>
      <w:proofErr w:type="spellEnd"/>
      <w:r w:rsidRPr="00092A63">
        <w:rPr>
          <w:rFonts w:ascii="Tahoma" w:hAnsi="Tahoma"/>
          <w:color w:val="000000" w:themeColor="text1"/>
        </w:rPr>
        <w:t xml:space="preserve"> (From Challenge to Strength – Say NO to Violence in All Areas of Life) held on 29 November 2024 in Belgrade, and then on 9 December 2024, at the panel held in the National Council of the Republic of Slov</w:t>
      </w:r>
      <w:r w:rsidR="00D01BBC">
        <w:rPr>
          <w:rFonts w:ascii="Tahoma" w:hAnsi="Tahoma"/>
          <w:color w:val="000000" w:themeColor="text1"/>
        </w:rPr>
        <w:t>enia on violence against women.</w:t>
      </w:r>
      <w:proofErr w:type="gramEnd"/>
    </w:p>
    <w:p w14:paraId="6A0BBEDF" w14:textId="77777777" w:rsidR="00E25815" w:rsidRPr="00092A63" w:rsidRDefault="00E25815" w:rsidP="00DE2417">
      <w:pPr>
        <w:jc w:val="both"/>
        <w:rPr>
          <w:rFonts w:ascii="Tahoma" w:hAnsi="Tahoma" w:cs="Tahoma"/>
          <w:bCs/>
          <w:color w:val="000000" w:themeColor="text1"/>
          <w:szCs w:val="20"/>
        </w:rPr>
      </w:pPr>
    </w:p>
    <w:p w14:paraId="5FA66945" w14:textId="4E0A4CE1" w:rsidR="00E25815" w:rsidRPr="00092A63" w:rsidRDefault="00E25815" w:rsidP="00DC2BCE">
      <w:pPr>
        <w:jc w:val="both"/>
        <w:rPr>
          <w:rFonts w:ascii="Tahoma" w:hAnsi="Tahoma" w:cs="Tahoma"/>
          <w:bCs/>
          <w:color w:val="000000" w:themeColor="text1"/>
          <w:szCs w:val="20"/>
        </w:rPr>
      </w:pPr>
      <w:r w:rsidRPr="00092A63">
        <w:rPr>
          <w:rFonts w:ascii="Tahoma" w:hAnsi="Tahoma"/>
          <w:color w:val="000000" w:themeColor="text1"/>
        </w:rPr>
        <w:t xml:space="preserve">The mobile police station project </w:t>
      </w:r>
      <w:proofErr w:type="gramStart"/>
      <w:r w:rsidRPr="00092A63">
        <w:rPr>
          <w:rFonts w:ascii="Tahoma" w:hAnsi="Tahoma"/>
          <w:color w:val="000000" w:themeColor="text1"/>
        </w:rPr>
        <w:t>has been implemented</w:t>
      </w:r>
      <w:proofErr w:type="gramEnd"/>
      <w:r w:rsidRPr="00092A63">
        <w:rPr>
          <w:rFonts w:ascii="Tahoma" w:hAnsi="Tahoma"/>
          <w:color w:val="000000" w:themeColor="text1"/>
        </w:rPr>
        <w:t xml:space="preserve"> since 2012. In 2024, both vehicles – mobile police stations – </w:t>
      </w:r>
      <w:proofErr w:type="gramStart"/>
      <w:r w:rsidRPr="00092A63">
        <w:rPr>
          <w:rFonts w:ascii="Tahoma" w:hAnsi="Tahoma"/>
          <w:color w:val="000000" w:themeColor="text1"/>
        </w:rPr>
        <w:t>were used</w:t>
      </w:r>
      <w:proofErr w:type="gramEnd"/>
      <w:r w:rsidRPr="00092A63">
        <w:rPr>
          <w:rFonts w:ascii="Tahoma" w:hAnsi="Tahoma"/>
          <w:color w:val="000000" w:themeColor="text1"/>
        </w:rPr>
        <w:t xml:space="preserve"> for most of the year. One mobile police station </w:t>
      </w:r>
      <w:proofErr w:type="gramStart"/>
      <w:r w:rsidRPr="00092A63">
        <w:rPr>
          <w:rFonts w:ascii="Tahoma" w:hAnsi="Tahoma"/>
          <w:color w:val="000000" w:themeColor="text1"/>
        </w:rPr>
        <w:t>was used</w:t>
      </w:r>
      <w:proofErr w:type="gramEnd"/>
      <w:r w:rsidRPr="00092A63">
        <w:rPr>
          <w:rFonts w:ascii="Tahoma" w:hAnsi="Tahoma"/>
          <w:color w:val="000000" w:themeColor="text1"/>
        </w:rPr>
        <w:t xml:space="preserve"> throughout the</w:t>
      </w:r>
      <w:r w:rsidR="00586E34">
        <w:rPr>
          <w:rFonts w:ascii="Tahoma" w:hAnsi="Tahoma"/>
          <w:color w:val="000000" w:themeColor="text1"/>
        </w:rPr>
        <w:t> </w:t>
      </w:r>
      <w:r w:rsidR="00E66057">
        <w:rPr>
          <w:rFonts w:ascii="Tahoma" w:hAnsi="Tahoma"/>
          <w:color w:val="000000" w:themeColor="text1"/>
        </w:rPr>
        <w:t xml:space="preserve">year in the Novo </w:t>
      </w:r>
      <w:proofErr w:type="spellStart"/>
      <w:r w:rsidR="00E66057">
        <w:rPr>
          <w:rFonts w:ascii="Tahoma" w:hAnsi="Tahoma"/>
          <w:color w:val="000000" w:themeColor="text1"/>
        </w:rPr>
        <w:t>m</w:t>
      </w:r>
      <w:r w:rsidRPr="00092A63">
        <w:rPr>
          <w:rFonts w:ascii="Tahoma" w:hAnsi="Tahoma"/>
          <w:color w:val="000000" w:themeColor="text1"/>
        </w:rPr>
        <w:t>esto</w:t>
      </w:r>
      <w:proofErr w:type="spellEnd"/>
      <w:r w:rsidRPr="00092A63">
        <w:rPr>
          <w:rFonts w:ascii="Tahoma" w:hAnsi="Tahoma"/>
          <w:color w:val="000000" w:themeColor="text1"/>
        </w:rPr>
        <w:t xml:space="preserve"> Police Directorate area to assist with handling of foreign nationals who had entered Slovenia unlawfully, and another was use</w:t>
      </w:r>
      <w:r w:rsidR="00D01BBC">
        <w:rPr>
          <w:rFonts w:ascii="Tahoma" w:hAnsi="Tahoma"/>
          <w:color w:val="000000" w:themeColor="text1"/>
        </w:rPr>
        <w:t>d in other police directorates.</w:t>
      </w:r>
    </w:p>
    <w:p w14:paraId="0E216A5D" w14:textId="77777777" w:rsidR="00E25815" w:rsidRPr="00092A63" w:rsidRDefault="00E25815" w:rsidP="00DC2BCE">
      <w:pPr>
        <w:jc w:val="both"/>
        <w:rPr>
          <w:rFonts w:ascii="Tahoma" w:hAnsi="Tahoma" w:cs="Tahoma"/>
          <w:bCs/>
          <w:color w:val="000000" w:themeColor="text1"/>
          <w:szCs w:val="20"/>
        </w:rPr>
      </w:pPr>
    </w:p>
    <w:p w14:paraId="32FA33A6" w14:textId="64CD5FE7" w:rsidR="00E25815" w:rsidRPr="00092A63" w:rsidRDefault="00E25815" w:rsidP="00DC2BCE">
      <w:pPr>
        <w:jc w:val="both"/>
        <w:rPr>
          <w:rFonts w:ascii="Tahoma" w:hAnsi="Tahoma" w:cs="Tahoma"/>
          <w:bCs/>
          <w:color w:val="000000" w:themeColor="text1"/>
          <w:szCs w:val="20"/>
        </w:rPr>
      </w:pPr>
      <w:r w:rsidRPr="00092A63">
        <w:rPr>
          <w:rFonts w:ascii="Tahoma" w:hAnsi="Tahoma"/>
          <w:color w:val="000000" w:themeColor="text1"/>
        </w:rPr>
        <w:t xml:space="preserve">The Safe Journey to School and Back project and the Officer Leon Advises project continued in primary schools. The main tool in the “Officer Leon Advises” project is a workbook, which </w:t>
      </w:r>
      <w:proofErr w:type="gramStart"/>
      <w:r w:rsidRPr="00092A63">
        <w:rPr>
          <w:rFonts w:ascii="Tahoma" w:hAnsi="Tahoma"/>
          <w:color w:val="000000" w:themeColor="text1"/>
        </w:rPr>
        <w:t>was also translated and printed in the languages of both national minorities</w:t>
      </w:r>
      <w:proofErr w:type="gramEnd"/>
      <w:r w:rsidRPr="00092A63">
        <w:rPr>
          <w:rFonts w:ascii="Tahoma" w:hAnsi="Tahoma"/>
          <w:color w:val="000000" w:themeColor="text1"/>
        </w:rPr>
        <w:t xml:space="preserve">. In 2024, the colouring book “Safe on the Way to School and Home” </w:t>
      </w:r>
      <w:proofErr w:type="gramStart"/>
      <w:r w:rsidRPr="00092A63">
        <w:rPr>
          <w:rFonts w:ascii="Tahoma" w:hAnsi="Tahoma"/>
          <w:color w:val="000000" w:themeColor="text1"/>
        </w:rPr>
        <w:t>was also reprinted, and translated and printed in the languages of both national minorities</w:t>
      </w:r>
      <w:proofErr w:type="gramEnd"/>
      <w:r w:rsidRPr="00092A63">
        <w:rPr>
          <w:rFonts w:ascii="Tahoma" w:hAnsi="Tahoma"/>
          <w:color w:val="000000" w:themeColor="text1"/>
        </w:rPr>
        <w:t>.</w:t>
      </w:r>
    </w:p>
    <w:p w14:paraId="439C342E" w14:textId="77777777" w:rsidR="00E25815" w:rsidRPr="00092A63" w:rsidRDefault="00E25815" w:rsidP="00DC2BCE">
      <w:pPr>
        <w:jc w:val="both"/>
        <w:rPr>
          <w:rFonts w:ascii="Tahoma" w:hAnsi="Tahoma" w:cs="Tahoma"/>
          <w:bCs/>
          <w:color w:val="000000" w:themeColor="text1"/>
          <w:szCs w:val="20"/>
        </w:rPr>
      </w:pPr>
    </w:p>
    <w:p w14:paraId="5A8AB07C" w14:textId="6DA853CF" w:rsidR="00E25815" w:rsidRPr="00092A63" w:rsidRDefault="00E25815">
      <w:pPr>
        <w:jc w:val="both"/>
        <w:rPr>
          <w:rFonts w:ascii="Tahoma" w:hAnsi="Tahoma" w:cs="Tahoma"/>
          <w:bCs/>
          <w:color w:val="000000" w:themeColor="text1"/>
          <w:szCs w:val="20"/>
        </w:rPr>
      </w:pPr>
      <w:r w:rsidRPr="00092A63">
        <w:rPr>
          <w:rFonts w:ascii="Tahoma" w:hAnsi="Tahoma"/>
          <w:color w:val="000000" w:themeColor="text1"/>
        </w:rPr>
        <w:t xml:space="preserve">The prevention project “Police Officer Leon Advises” came to life in October 2008, and ten years later, in 2018, the mascots Leon and </w:t>
      </w:r>
      <w:proofErr w:type="spellStart"/>
      <w:r w:rsidRPr="00092A63">
        <w:rPr>
          <w:rFonts w:ascii="Tahoma" w:hAnsi="Tahoma"/>
          <w:color w:val="000000" w:themeColor="text1"/>
        </w:rPr>
        <w:t>Pika</w:t>
      </w:r>
      <w:proofErr w:type="spellEnd"/>
      <w:r w:rsidRPr="00092A63">
        <w:rPr>
          <w:rFonts w:ascii="Tahoma" w:hAnsi="Tahoma"/>
          <w:color w:val="000000" w:themeColor="text1"/>
        </w:rPr>
        <w:t xml:space="preserve"> </w:t>
      </w:r>
      <w:proofErr w:type="gramStart"/>
      <w:r w:rsidRPr="00092A63">
        <w:rPr>
          <w:rFonts w:ascii="Tahoma" w:hAnsi="Tahoma"/>
          <w:color w:val="000000" w:themeColor="text1"/>
        </w:rPr>
        <w:t>were introduced</w:t>
      </w:r>
      <w:proofErr w:type="gramEnd"/>
      <w:r w:rsidRPr="00092A63">
        <w:rPr>
          <w:rFonts w:ascii="Tahoma" w:hAnsi="Tahoma"/>
          <w:color w:val="000000" w:themeColor="text1"/>
        </w:rPr>
        <w:t xml:space="preserve"> to the public for the first time. Police directorates have 16 police mascots – each directorate has one pair: Officer Leon and Officer </w:t>
      </w:r>
      <w:proofErr w:type="spellStart"/>
      <w:r w:rsidRPr="00092A63">
        <w:rPr>
          <w:rFonts w:ascii="Tahoma" w:hAnsi="Tahoma"/>
          <w:color w:val="000000" w:themeColor="text1"/>
        </w:rPr>
        <w:t>Pika</w:t>
      </w:r>
      <w:proofErr w:type="spellEnd"/>
      <w:r w:rsidRPr="00092A63">
        <w:rPr>
          <w:rFonts w:ascii="Tahoma" w:hAnsi="Tahoma"/>
          <w:color w:val="000000" w:themeColor="text1"/>
        </w:rPr>
        <w:t xml:space="preserve">. The two oldest mascots, which </w:t>
      </w:r>
      <w:proofErr w:type="gramStart"/>
      <w:r w:rsidRPr="00092A63">
        <w:rPr>
          <w:rFonts w:ascii="Tahoma" w:hAnsi="Tahoma"/>
          <w:color w:val="000000" w:themeColor="text1"/>
        </w:rPr>
        <w:t>have not been used</w:t>
      </w:r>
      <w:proofErr w:type="gramEnd"/>
      <w:r w:rsidRPr="00092A63">
        <w:rPr>
          <w:rFonts w:ascii="Tahoma" w:hAnsi="Tahoma"/>
          <w:color w:val="000000" w:themeColor="text1"/>
        </w:rPr>
        <w:t xml:space="preserve"> since 2023, were donated </w:t>
      </w:r>
      <w:r w:rsidR="00D01BBC">
        <w:rPr>
          <w:rFonts w:ascii="Tahoma" w:hAnsi="Tahoma"/>
          <w:color w:val="000000" w:themeColor="text1"/>
        </w:rPr>
        <w:t>to the Slovenian Police Museum.</w:t>
      </w:r>
    </w:p>
    <w:p w14:paraId="15A174D8" w14:textId="77777777" w:rsidR="00E25815" w:rsidRPr="00092A63" w:rsidRDefault="00E25815" w:rsidP="00DC2BCE">
      <w:pPr>
        <w:jc w:val="both"/>
        <w:rPr>
          <w:rFonts w:ascii="Tahoma" w:hAnsi="Tahoma" w:cs="Tahoma"/>
          <w:bCs/>
          <w:color w:val="000000" w:themeColor="text1"/>
          <w:szCs w:val="20"/>
        </w:rPr>
      </w:pPr>
    </w:p>
    <w:p w14:paraId="6E0C363E" w14:textId="17767D7A" w:rsidR="00E25815" w:rsidRPr="00092A63" w:rsidRDefault="00E25815" w:rsidP="00DC2BCE">
      <w:pPr>
        <w:jc w:val="both"/>
        <w:rPr>
          <w:rFonts w:ascii="Tahoma" w:hAnsi="Tahoma" w:cs="Tahoma"/>
          <w:bCs/>
          <w:color w:val="000000" w:themeColor="text1"/>
          <w:szCs w:val="20"/>
        </w:rPr>
      </w:pPr>
      <w:r w:rsidRPr="00092A63">
        <w:rPr>
          <w:rFonts w:ascii="Tahoma" w:hAnsi="Tahoma"/>
          <w:color w:val="000000" w:themeColor="text1"/>
        </w:rPr>
        <w:t>The Safe Tourist Destination project also continued. Procedures abroad in which a Slovenian police officer is present are shorter and less stressful, and</w:t>
      </w:r>
      <w:r w:rsidR="00D01BBC">
        <w:rPr>
          <w:rFonts w:ascii="Tahoma" w:hAnsi="Tahoma"/>
          <w:color w:val="000000" w:themeColor="text1"/>
        </w:rPr>
        <w:t xml:space="preserve"> Slovenian citizens feel safer.</w:t>
      </w:r>
    </w:p>
    <w:p w14:paraId="6589D611" w14:textId="77777777" w:rsidR="00E25815" w:rsidRPr="00092A63" w:rsidRDefault="00E25815" w:rsidP="00DE2417">
      <w:pPr>
        <w:jc w:val="both"/>
        <w:rPr>
          <w:rFonts w:ascii="Tahoma" w:hAnsi="Tahoma" w:cs="Tahoma"/>
          <w:bCs/>
          <w:color w:val="000000" w:themeColor="text1"/>
          <w:szCs w:val="20"/>
        </w:rPr>
      </w:pPr>
    </w:p>
    <w:p w14:paraId="73E63997" w14:textId="15595C46" w:rsidR="00E25815" w:rsidRPr="00092A63" w:rsidRDefault="00E25815" w:rsidP="00DC2BCE">
      <w:pPr>
        <w:jc w:val="both"/>
        <w:rPr>
          <w:rFonts w:ascii="Tahoma" w:hAnsi="Tahoma" w:cs="Tahoma"/>
          <w:bCs/>
          <w:color w:val="000000" w:themeColor="text1"/>
          <w:szCs w:val="20"/>
        </w:rPr>
      </w:pPr>
      <w:r w:rsidRPr="00092A63">
        <w:rPr>
          <w:rFonts w:ascii="Tahoma" w:hAnsi="Tahoma"/>
          <w:color w:val="000000" w:themeColor="text1"/>
        </w:rPr>
        <w:t>On 10 April 2024, the Ministry of the Interior, in cooperation with the Ministry of Digital Transformation, the Ministry of Labour, Family, Social Affairs and Equal Opportunities, the Ministry of Education, the</w:t>
      </w:r>
      <w:r w:rsidR="00586E34">
        <w:rPr>
          <w:rFonts w:ascii="Tahoma" w:hAnsi="Tahoma"/>
          <w:color w:val="000000" w:themeColor="text1"/>
        </w:rPr>
        <w:t> </w:t>
      </w:r>
      <w:r w:rsidRPr="00092A63">
        <w:rPr>
          <w:rFonts w:ascii="Tahoma" w:hAnsi="Tahoma"/>
          <w:color w:val="000000" w:themeColor="text1"/>
        </w:rPr>
        <w:t>Ministry of Justice and the Ministry of Health, signed a Memorandum of Understanding on the</w:t>
      </w:r>
      <w:r w:rsidR="00586E34">
        <w:rPr>
          <w:rFonts w:ascii="Tahoma" w:hAnsi="Tahoma"/>
          <w:color w:val="000000" w:themeColor="text1"/>
        </w:rPr>
        <w:t> </w:t>
      </w:r>
      <w:r w:rsidRPr="00092A63">
        <w:rPr>
          <w:rFonts w:ascii="Tahoma" w:hAnsi="Tahoma"/>
          <w:color w:val="000000" w:themeColor="text1"/>
        </w:rPr>
        <w:t>prevention of peer violence and hate speech online. It tasked the Police with exploring the</w:t>
      </w:r>
      <w:r w:rsidR="00586E34">
        <w:rPr>
          <w:rFonts w:ascii="Tahoma" w:hAnsi="Tahoma"/>
          <w:color w:val="000000" w:themeColor="text1"/>
        </w:rPr>
        <w:t> </w:t>
      </w:r>
      <w:r w:rsidRPr="00092A63">
        <w:rPr>
          <w:rFonts w:ascii="Tahoma" w:hAnsi="Tahoma"/>
          <w:color w:val="000000" w:themeColor="text1"/>
        </w:rPr>
        <w:t>possibilities for more intensive cooperation with primary schools in tackling peer violence on the</w:t>
      </w:r>
      <w:r w:rsidR="00586E34">
        <w:rPr>
          <w:rFonts w:ascii="Tahoma" w:hAnsi="Tahoma"/>
          <w:color w:val="000000" w:themeColor="text1"/>
        </w:rPr>
        <w:t> </w:t>
      </w:r>
      <w:r w:rsidRPr="00092A63">
        <w:rPr>
          <w:rFonts w:ascii="Tahoma" w:hAnsi="Tahoma"/>
          <w:color w:val="000000" w:themeColor="text1"/>
        </w:rPr>
        <w:t xml:space="preserve">internet. Consequently, the Police carried out </w:t>
      </w:r>
      <w:proofErr w:type="gramStart"/>
      <w:r w:rsidRPr="00092A63">
        <w:rPr>
          <w:rFonts w:ascii="Tahoma" w:hAnsi="Tahoma"/>
          <w:color w:val="000000" w:themeColor="text1"/>
        </w:rPr>
        <w:t>more preventive activities in kindergartens and lectures for parents in 2024,</w:t>
      </w:r>
      <w:proofErr w:type="gramEnd"/>
      <w:r w:rsidRPr="00092A63">
        <w:rPr>
          <w:rFonts w:ascii="Tahoma" w:hAnsi="Tahoma"/>
          <w:color w:val="000000" w:themeColor="text1"/>
        </w:rPr>
        <w:t xml:space="preserve"> as well as activities in primary schools for school staff, parents, and pupils. The topics covered included various security phenomena, from online threats to peer violence.</w:t>
      </w:r>
    </w:p>
    <w:p w14:paraId="623C59E1" w14:textId="77777777" w:rsidR="00E25815" w:rsidRPr="00092A63" w:rsidRDefault="00E25815" w:rsidP="00DC2BCE">
      <w:pPr>
        <w:jc w:val="both"/>
        <w:rPr>
          <w:rFonts w:ascii="Tahoma" w:hAnsi="Tahoma" w:cs="Tahoma"/>
          <w:bCs/>
          <w:color w:val="000000" w:themeColor="text1"/>
          <w:szCs w:val="20"/>
        </w:rPr>
      </w:pPr>
    </w:p>
    <w:p w14:paraId="4050E8AD" w14:textId="44BDE80C" w:rsidR="00E25815" w:rsidRPr="00092A63" w:rsidRDefault="00E25815" w:rsidP="002124BC">
      <w:pPr>
        <w:jc w:val="both"/>
        <w:rPr>
          <w:rFonts w:ascii="Tahoma" w:hAnsi="Tahoma" w:cs="Tahoma"/>
          <w:bCs/>
          <w:color w:val="000000" w:themeColor="text1"/>
          <w:szCs w:val="20"/>
        </w:rPr>
      </w:pPr>
      <w:r w:rsidRPr="00092A63">
        <w:rPr>
          <w:rFonts w:ascii="Tahoma" w:hAnsi="Tahoma"/>
          <w:color w:val="000000" w:themeColor="text1"/>
        </w:rPr>
        <w:t xml:space="preserve">Prevention activities in road traffic </w:t>
      </w:r>
      <w:proofErr w:type="gramStart"/>
      <w:r w:rsidRPr="00092A63">
        <w:rPr>
          <w:rFonts w:ascii="Tahoma" w:hAnsi="Tahoma"/>
          <w:color w:val="000000" w:themeColor="text1"/>
        </w:rPr>
        <w:t>were complemented</w:t>
      </w:r>
      <w:proofErr w:type="gramEnd"/>
      <w:r w:rsidRPr="00092A63">
        <w:rPr>
          <w:rFonts w:ascii="Tahoma" w:hAnsi="Tahoma"/>
          <w:color w:val="000000" w:themeColor="text1"/>
        </w:rPr>
        <w:t xml:space="preserve"> by tighter road traffic controls. The Police cooperated with the Slovenian Traffic Safety Agency and other organisations to carry out several prevention activities. A number of activities, such as “Zero Road Fatalities for at least One Day,” were coordinated with police forces from other European countries through the ROADPOL network </w:t>
      </w:r>
      <w:r w:rsidRPr="00092A63">
        <w:rPr>
          <w:rFonts w:ascii="Tahoma" w:hAnsi="Tahoma"/>
          <w:i/>
          <w:color w:val="000000" w:themeColor="text1"/>
        </w:rPr>
        <w:t>(European Roads Policing Network)</w:t>
      </w:r>
      <w:r w:rsidRPr="00092A63">
        <w:rPr>
          <w:rFonts w:ascii="Tahoma" w:hAnsi="Tahoma"/>
          <w:color w:val="000000" w:themeColor="text1"/>
        </w:rPr>
        <w:t xml:space="preserve">. Numerous other prevention campaigns for enhanced road traffic safety, especially for vulnerable groups (children, pedestrians, cyclists, motorcyclists, etc.) </w:t>
      </w:r>
      <w:proofErr w:type="gramStart"/>
      <w:r w:rsidRPr="00092A63">
        <w:rPr>
          <w:rFonts w:ascii="Tahoma" w:hAnsi="Tahoma"/>
          <w:color w:val="000000" w:themeColor="text1"/>
        </w:rPr>
        <w:t>were carried out</w:t>
      </w:r>
      <w:proofErr w:type="gramEnd"/>
      <w:r w:rsidRPr="00092A63">
        <w:rPr>
          <w:rFonts w:ascii="Tahoma" w:hAnsi="Tahoma"/>
          <w:color w:val="000000" w:themeColor="text1"/>
        </w:rPr>
        <w:t>. All</w:t>
      </w:r>
      <w:r w:rsidR="00586E34">
        <w:rPr>
          <w:rFonts w:ascii="Tahoma" w:hAnsi="Tahoma"/>
          <w:color w:val="000000" w:themeColor="text1"/>
        </w:rPr>
        <w:t> </w:t>
      </w:r>
      <w:r w:rsidRPr="00092A63">
        <w:rPr>
          <w:rFonts w:ascii="Tahoma" w:hAnsi="Tahoma"/>
          <w:color w:val="000000" w:themeColor="text1"/>
        </w:rPr>
        <w:t>motor vehicle drivers who received a 0.0 result when breathalysed in November 2024 received a</w:t>
      </w:r>
      <w:r w:rsidR="00586E34">
        <w:rPr>
          <w:rFonts w:ascii="Tahoma" w:hAnsi="Tahoma"/>
          <w:color w:val="000000" w:themeColor="text1"/>
        </w:rPr>
        <w:t> </w:t>
      </w:r>
      <w:r w:rsidRPr="00092A63">
        <w:rPr>
          <w:rFonts w:ascii="Tahoma" w:hAnsi="Tahoma"/>
          <w:color w:val="000000" w:themeColor="text1"/>
        </w:rPr>
        <w:t>leaflet allowing them to enter an online competition to win tickets for a concert by the Police Orchestra an</w:t>
      </w:r>
      <w:r w:rsidR="00D01BBC">
        <w:rPr>
          <w:rFonts w:ascii="Tahoma" w:hAnsi="Tahoma"/>
          <w:color w:val="000000" w:themeColor="text1"/>
        </w:rPr>
        <w:t xml:space="preserve">d the singer </w:t>
      </w:r>
      <w:proofErr w:type="spellStart"/>
      <w:r w:rsidR="00D01BBC">
        <w:rPr>
          <w:rFonts w:ascii="Tahoma" w:hAnsi="Tahoma"/>
          <w:color w:val="000000" w:themeColor="text1"/>
        </w:rPr>
        <w:t>Bojan</w:t>
      </w:r>
      <w:proofErr w:type="spellEnd"/>
      <w:r w:rsidR="00D01BBC">
        <w:rPr>
          <w:rFonts w:ascii="Tahoma" w:hAnsi="Tahoma"/>
          <w:color w:val="000000" w:themeColor="text1"/>
        </w:rPr>
        <w:t xml:space="preserve"> </w:t>
      </w:r>
      <w:proofErr w:type="spellStart"/>
      <w:r w:rsidR="00D01BBC">
        <w:rPr>
          <w:rFonts w:ascii="Tahoma" w:hAnsi="Tahoma"/>
          <w:color w:val="000000" w:themeColor="text1"/>
        </w:rPr>
        <w:t>Cvjetićanin</w:t>
      </w:r>
      <w:proofErr w:type="spellEnd"/>
      <w:r w:rsidR="00D01BBC">
        <w:rPr>
          <w:rFonts w:ascii="Tahoma" w:hAnsi="Tahoma"/>
          <w:color w:val="000000" w:themeColor="text1"/>
        </w:rPr>
        <w:t>.</w:t>
      </w:r>
    </w:p>
    <w:p w14:paraId="7AFB09D0" w14:textId="77777777" w:rsidR="00E25815" w:rsidRPr="00092A63" w:rsidRDefault="00E25815" w:rsidP="006F36DB">
      <w:pPr>
        <w:jc w:val="both"/>
        <w:rPr>
          <w:rFonts w:ascii="Tahoma" w:hAnsi="Tahoma" w:cs="Tahoma"/>
          <w:szCs w:val="20"/>
        </w:rPr>
      </w:pPr>
    </w:p>
    <w:p w14:paraId="0BB47005" w14:textId="7E3D0E46" w:rsidR="00E25815" w:rsidRPr="00092A63" w:rsidRDefault="00E25815" w:rsidP="002033BC">
      <w:pPr>
        <w:jc w:val="both"/>
        <w:rPr>
          <w:rFonts w:ascii="Tahoma" w:hAnsi="Tahoma" w:cs="Tahoma"/>
          <w:bCs/>
          <w:color w:val="000000"/>
          <w:szCs w:val="20"/>
        </w:rPr>
      </w:pPr>
      <w:r w:rsidRPr="00092A63">
        <w:rPr>
          <w:rFonts w:ascii="Tahoma" w:hAnsi="Tahoma"/>
          <w:color w:val="000000"/>
        </w:rPr>
        <w:t xml:space="preserve">Policing in a multicultural society </w:t>
      </w:r>
      <w:proofErr w:type="gramStart"/>
      <w:r w:rsidRPr="00092A63">
        <w:rPr>
          <w:rFonts w:ascii="Tahoma" w:hAnsi="Tahoma"/>
          <w:color w:val="000000"/>
        </w:rPr>
        <w:t>was focused</w:t>
      </w:r>
      <w:proofErr w:type="gramEnd"/>
      <w:r w:rsidRPr="00092A63">
        <w:rPr>
          <w:rFonts w:ascii="Tahoma" w:hAnsi="Tahoma"/>
          <w:color w:val="000000"/>
        </w:rPr>
        <w:t xml:space="preserve"> on implementing tasks in the Roma community, in the</w:t>
      </w:r>
      <w:r w:rsidR="00586E34">
        <w:rPr>
          <w:rFonts w:ascii="Tahoma" w:hAnsi="Tahoma"/>
          <w:color w:val="000000"/>
        </w:rPr>
        <w:t> </w:t>
      </w:r>
      <w:r w:rsidRPr="00092A63">
        <w:rPr>
          <w:rFonts w:ascii="Tahoma" w:hAnsi="Tahoma"/>
          <w:color w:val="000000"/>
        </w:rPr>
        <w:t>raising of awareness and training of police officers and other public se</w:t>
      </w:r>
      <w:r w:rsidR="00586E34">
        <w:rPr>
          <w:rFonts w:ascii="Tahoma" w:hAnsi="Tahoma"/>
          <w:color w:val="000000"/>
        </w:rPr>
        <w:t>rvants to improve work with the </w:t>
      </w:r>
      <w:r w:rsidRPr="00092A63">
        <w:rPr>
          <w:rFonts w:ascii="Tahoma" w:hAnsi="Tahoma"/>
          <w:color w:val="000000"/>
        </w:rPr>
        <w:t>members of multi-cultural</w:t>
      </w:r>
      <w:r w:rsidR="00586E34">
        <w:rPr>
          <w:rFonts w:ascii="Tahoma" w:hAnsi="Tahoma"/>
          <w:color w:val="000000"/>
        </w:rPr>
        <w:t> </w:t>
      </w:r>
      <w:r w:rsidRPr="00092A63">
        <w:rPr>
          <w:rFonts w:ascii="Tahoma" w:hAnsi="Tahoma"/>
          <w:color w:val="000000"/>
        </w:rPr>
        <w:t>communities. The</w:t>
      </w:r>
      <w:r w:rsidR="00586E34">
        <w:rPr>
          <w:rFonts w:ascii="Tahoma" w:hAnsi="Tahoma"/>
          <w:color w:val="000000"/>
        </w:rPr>
        <w:t> </w:t>
      </w:r>
      <w:r w:rsidRPr="00092A63">
        <w:rPr>
          <w:rFonts w:ascii="Tahoma" w:hAnsi="Tahoma"/>
          <w:color w:val="000000"/>
        </w:rPr>
        <w:t xml:space="preserve">Police are responsible for three measures of </w:t>
      </w:r>
      <w:r w:rsidRPr="00092A63">
        <w:rPr>
          <w:rFonts w:ascii="Tahoma" w:hAnsi="Tahoma"/>
          <w:color w:val="000000"/>
        </w:rPr>
        <w:lastRenderedPageBreak/>
        <w:t>the</w:t>
      </w:r>
      <w:r w:rsidR="00586E34">
        <w:rPr>
          <w:rFonts w:ascii="Tahoma" w:hAnsi="Tahoma"/>
          <w:color w:val="000000"/>
        </w:rPr>
        <w:t> </w:t>
      </w:r>
      <w:r w:rsidRPr="00092A63">
        <w:rPr>
          <w:rFonts w:ascii="Tahoma" w:hAnsi="Tahoma"/>
          <w:color w:val="000000"/>
        </w:rPr>
        <w:t>National Programme of Measures for the Roma for the Period 2021–2030. They cooperated with the National Roma Platform (SIFOROMA 6). They also managed and carried out activities in the</w:t>
      </w:r>
      <w:r w:rsidR="00586E34">
        <w:rPr>
          <w:rFonts w:ascii="Tahoma" w:hAnsi="Tahoma"/>
          <w:color w:val="000000"/>
        </w:rPr>
        <w:t> </w:t>
      </w:r>
      <w:r w:rsidRPr="00092A63">
        <w:rPr>
          <w:rFonts w:ascii="Tahoma" w:hAnsi="Tahoma"/>
          <w:color w:val="000000"/>
        </w:rPr>
        <w:t>governmental working group for handling Roma issues and presented such activities in the working bodies of the National Assembly and the National Council of the Republic of Slovenia. The Police strengthened cooperation with the Office for National Minorities and other governmental and non</w:t>
      </w:r>
      <w:r w:rsidR="00586E34">
        <w:rPr>
          <w:rFonts w:ascii="Tahoma" w:hAnsi="Tahoma"/>
          <w:color w:val="000000"/>
        </w:rPr>
        <w:noBreakHyphen/>
      </w:r>
      <w:r w:rsidRPr="00092A63">
        <w:rPr>
          <w:rFonts w:ascii="Tahoma" w:hAnsi="Tahoma"/>
          <w:color w:val="000000"/>
        </w:rPr>
        <w:t xml:space="preserve">governmental organisations, especially the representatives of the Roma community, with whom a regular consultation session </w:t>
      </w:r>
      <w:proofErr w:type="gramStart"/>
      <w:r w:rsidRPr="00092A63">
        <w:rPr>
          <w:rFonts w:ascii="Tahoma" w:hAnsi="Tahoma"/>
          <w:color w:val="000000"/>
        </w:rPr>
        <w:t>was carried out</w:t>
      </w:r>
      <w:proofErr w:type="gramEnd"/>
      <w:r w:rsidRPr="00092A63">
        <w:rPr>
          <w:rFonts w:ascii="Tahoma" w:hAnsi="Tahoma"/>
          <w:color w:val="000000"/>
        </w:rPr>
        <w:t xml:space="preserve">. The Police cooperated and met with the representatives of civil initiatives from </w:t>
      </w:r>
      <w:proofErr w:type="gramStart"/>
      <w:r w:rsidRPr="00092A63">
        <w:rPr>
          <w:rFonts w:ascii="Tahoma" w:hAnsi="Tahoma"/>
          <w:color w:val="000000"/>
        </w:rPr>
        <w:t>south-east</w:t>
      </w:r>
      <w:proofErr w:type="gramEnd"/>
      <w:r w:rsidRPr="00092A63">
        <w:rPr>
          <w:rFonts w:ascii="Tahoma" w:hAnsi="Tahoma"/>
          <w:color w:val="000000"/>
        </w:rPr>
        <w:t xml:space="preserve"> Slovenia and some mayors of munici</w:t>
      </w:r>
      <w:r w:rsidR="00D01BBC">
        <w:rPr>
          <w:rFonts w:ascii="Tahoma" w:hAnsi="Tahoma"/>
          <w:color w:val="000000"/>
        </w:rPr>
        <w:t>palities with Roma settlements.</w:t>
      </w:r>
    </w:p>
    <w:p w14:paraId="243A223F" w14:textId="77777777" w:rsidR="00E25815" w:rsidRPr="00092A63" w:rsidRDefault="00E25815" w:rsidP="002033BC">
      <w:pPr>
        <w:jc w:val="both"/>
        <w:rPr>
          <w:rFonts w:ascii="Tahoma" w:hAnsi="Tahoma" w:cs="Tahoma"/>
          <w:bCs/>
          <w:color w:val="000000"/>
          <w:szCs w:val="20"/>
        </w:rPr>
      </w:pPr>
    </w:p>
    <w:p w14:paraId="654087BA" w14:textId="2AA8DB06" w:rsidR="00E25815" w:rsidRPr="00092A63" w:rsidRDefault="00E25815" w:rsidP="002033BC">
      <w:pPr>
        <w:jc w:val="both"/>
        <w:rPr>
          <w:rFonts w:ascii="Tahoma" w:hAnsi="Tahoma" w:cs="Tahoma"/>
          <w:bCs/>
          <w:color w:val="000000"/>
          <w:szCs w:val="20"/>
        </w:rPr>
      </w:pPr>
      <w:r w:rsidRPr="00092A63">
        <w:rPr>
          <w:rFonts w:ascii="Tahoma" w:hAnsi="Tahoma"/>
          <w:color w:val="000000"/>
        </w:rPr>
        <w:t xml:space="preserve">The Police also provided training for public employees, including those in social work centres and primary and secondary schools. The training focused on peer violence, intercultural dialogue, and the prevention and handling of deviant behaviour. Two training courses </w:t>
      </w:r>
      <w:proofErr w:type="gramStart"/>
      <w:r w:rsidRPr="00092A63">
        <w:rPr>
          <w:rFonts w:ascii="Tahoma" w:hAnsi="Tahoma"/>
          <w:color w:val="000000"/>
        </w:rPr>
        <w:t>were also conducted</w:t>
      </w:r>
      <w:proofErr w:type="gramEnd"/>
      <w:r w:rsidRPr="00092A63">
        <w:rPr>
          <w:rFonts w:ascii="Tahoma" w:hAnsi="Tahoma"/>
          <w:color w:val="000000"/>
        </w:rPr>
        <w:t xml:space="preserve"> for police officers on working in a multicultural society – one each for the Nova </w:t>
      </w:r>
      <w:proofErr w:type="spellStart"/>
      <w:r w:rsidRPr="00092A63">
        <w:rPr>
          <w:rFonts w:ascii="Tahoma" w:hAnsi="Tahoma"/>
          <w:color w:val="000000"/>
        </w:rPr>
        <w:t>Gorica</w:t>
      </w:r>
      <w:proofErr w:type="spellEnd"/>
      <w:r w:rsidRPr="00092A63">
        <w:rPr>
          <w:rFonts w:ascii="Tahoma" w:hAnsi="Tahoma"/>
          <w:color w:val="000000"/>
        </w:rPr>
        <w:t xml:space="preserve"> and Ljublj</w:t>
      </w:r>
      <w:r w:rsidR="00D01BBC">
        <w:rPr>
          <w:rFonts w:ascii="Tahoma" w:hAnsi="Tahoma"/>
          <w:color w:val="000000"/>
        </w:rPr>
        <w:t>ana Police Directorates.</w:t>
      </w:r>
    </w:p>
    <w:p w14:paraId="77A3D74A" w14:textId="77777777" w:rsidR="00E25815" w:rsidRPr="00092A63" w:rsidRDefault="00E25815" w:rsidP="002033BC">
      <w:pPr>
        <w:jc w:val="both"/>
        <w:rPr>
          <w:rFonts w:ascii="Tahoma" w:hAnsi="Tahoma" w:cs="Tahoma"/>
          <w:bCs/>
          <w:color w:val="000000"/>
          <w:szCs w:val="20"/>
        </w:rPr>
      </w:pPr>
    </w:p>
    <w:p w14:paraId="63872139" w14:textId="6C23F688" w:rsidR="00E25815" w:rsidRPr="00092A63" w:rsidRDefault="00E25815" w:rsidP="002033BC">
      <w:pPr>
        <w:jc w:val="both"/>
        <w:rPr>
          <w:rFonts w:ascii="Tahoma" w:hAnsi="Tahoma" w:cs="Tahoma"/>
          <w:bCs/>
          <w:color w:val="000000"/>
          <w:szCs w:val="20"/>
        </w:rPr>
      </w:pPr>
      <w:r w:rsidRPr="00092A63">
        <w:rPr>
          <w:rFonts w:ascii="Tahoma" w:hAnsi="Tahoma"/>
          <w:color w:val="000000"/>
        </w:rPr>
        <w:t xml:space="preserve">In 2024, police officers </w:t>
      </w:r>
      <w:r w:rsidRPr="00092A63">
        <w:rPr>
          <w:rFonts w:ascii="Tahoma" w:hAnsi="Tahoma"/>
          <w:color w:val="000000" w:themeColor="text1"/>
        </w:rPr>
        <w:t xml:space="preserve">carried out 532 prevention activities in the Roma community, compared to 501 in 2023, 487 in 2022, 350 in 2021 and 251 in 2020 </w:t>
      </w:r>
      <w:r w:rsidRPr="00092A63">
        <w:rPr>
          <w:rFonts w:ascii="Tahoma" w:hAnsi="Tahoma"/>
          <w:color w:val="000000"/>
        </w:rPr>
        <w:t xml:space="preserve">– ranging from meetings, informal discussions, counselling, and </w:t>
      </w:r>
      <w:proofErr w:type="gramStart"/>
      <w:r w:rsidRPr="00092A63">
        <w:rPr>
          <w:rFonts w:ascii="Tahoma" w:hAnsi="Tahoma"/>
          <w:color w:val="000000"/>
        </w:rPr>
        <w:t>awareness-raising</w:t>
      </w:r>
      <w:proofErr w:type="gramEnd"/>
      <w:r w:rsidRPr="00092A63">
        <w:rPr>
          <w:rFonts w:ascii="Tahoma" w:hAnsi="Tahoma"/>
          <w:color w:val="000000"/>
        </w:rPr>
        <w:t xml:space="preserve"> about specific problems, to direct engagement with the Roma </w:t>
      </w:r>
      <w:r w:rsidRPr="00092A63">
        <w:rPr>
          <w:rFonts w:ascii="Tahoma" w:hAnsi="Tahoma"/>
          <w:color w:val="000000" w:themeColor="text1"/>
        </w:rPr>
        <w:t>community in the field.</w:t>
      </w:r>
      <w:r w:rsidRPr="00092A63">
        <w:rPr>
          <w:rStyle w:val="Sprotnaopomba-sklic"/>
          <w:rFonts w:cs="Tahoma"/>
          <w:bCs/>
          <w:color w:val="000000" w:themeColor="text1"/>
          <w:szCs w:val="20"/>
        </w:rPr>
        <w:footnoteReference w:id="27"/>
      </w:r>
      <w:r w:rsidRPr="00092A63">
        <w:rPr>
          <w:rFonts w:ascii="Tahoma" w:hAnsi="Tahoma"/>
          <w:color w:val="000000"/>
        </w:rPr>
        <w:t xml:space="preserve"> In accordance with the Action Plan for Maintaining Public Peace and Order in Multi-Ethnic Communities, another 7,275 prevention activities </w:t>
      </w:r>
      <w:proofErr w:type="gramStart"/>
      <w:r w:rsidRPr="00092A63">
        <w:rPr>
          <w:rFonts w:ascii="Tahoma" w:hAnsi="Tahoma"/>
          <w:color w:val="000000"/>
        </w:rPr>
        <w:t>were carried out</w:t>
      </w:r>
      <w:proofErr w:type="gramEnd"/>
      <w:r w:rsidRPr="00092A63">
        <w:rPr>
          <w:rFonts w:ascii="Tahoma" w:hAnsi="Tahoma"/>
          <w:color w:val="000000"/>
        </w:rPr>
        <w:t>.</w:t>
      </w:r>
      <w:r w:rsidRPr="00092A63">
        <w:rPr>
          <w:rFonts w:ascii="Tahoma" w:hAnsi="Tahoma" w:cs="Tahoma"/>
          <w:bCs/>
          <w:color w:val="000000"/>
          <w:szCs w:val="20"/>
          <w:vertAlign w:val="superscript"/>
        </w:rPr>
        <w:footnoteReference w:id="28"/>
      </w:r>
    </w:p>
    <w:p w14:paraId="521284E9" w14:textId="77777777" w:rsidR="00E25815" w:rsidRPr="00092A63" w:rsidRDefault="00E25815" w:rsidP="006F36DB">
      <w:pPr>
        <w:jc w:val="both"/>
        <w:rPr>
          <w:rFonts w:ascii="Tahoma" w:hAnsi="Tahoma" w:cs="Tahoma"/>
          <w:bCs/>
          <w:color w:val="000000" w:themeColor="text1"/>
          <w:szCs w:val="20"/>
        </w:rPr>
      </w:pPr>
    </w:p>
    <w:p w14:paraId="2B81CC7E" w14:textId="77777777" w:rsidR="00E25815" w:rsidRPr="00092A63" w:rsidRDefault="00E25815" w:rsidP="006F36DB">
      <w:pPr>
        <w:jc w:val="both"/>
        <w:rPr>
          <w:rFonts w:ascii="Tahoma" w:hAnsi="Tahoma" w:cs="Tahoma"/>
          <w:b/>
          <w:bCs/>
          <w:color w:val="000000" w:themeColor="text1"/>
          <w:szCs w:val="20"/>
          <w:lang w:eastAsia="sl-SI"/>
        </w:rPr>
      </w:pPr>
    </w:p>
    <w:p w14:paraId="2D8EBC31" w14:textId="72DF072F" w:rsidR="00E25815" w:rsidRPr="00092A63" w:rsidRDefault="00E25815" w:rsidP="006F36DB">
      <w:pPr>
        <w:pStyle w:val="Naslov3"/>
      </w:pPr>
      <w:bookmarkStart w:id="75" w:name="_Toc132705453"/>
      <w:bookmarkStart w:id="76" w:name="_Toc134605046"/>
      <w:bookmarkStart w:id="77" w:name="_Toc199508871"/>
      <w:bookmarkStart w:id="78" w:name="_Toc207636381"/>
      <w:r w:rsidRPr="00092A63">
        <w:t>2.2.2</w:t>
      </w:r>
      <w:r w:rsidRPr="00092A63">
        <w:tab/>
        <w:t>Operational and communication activit</w:t>
      </w:r>
      <w:r w:rsidR="009A631F" w:rsidRPr="00092A63">
        <w:t>ies</w:t>
      </w:r>
      <w:bookmarkEnd w:id="75"/>
      <w:bookmarkEnd w:id="76"/>
      <w:bookmarkEnd w:id="77"/>
      <w:bookmarkEnd w:id="78"/>
      <w:r w:rsidRPr="00092A63">
        <w:t xml:space="preserve"> </w:t>
      </w:r>
    </w:p>
    <w:p w14:paraId="57D6630A" w14:textId="77777777" w:rsidR="00E25815" w:rsidRPr="00092A63" w:rsidRDefault="00E25815" w:rsidP="006F36DB">
      <w:pPr>
        <w:jc w:val="both"/>
        <w:rPr>
          <w:rFonts w:ascii="Tahoma" w:hAnsi="Tahoma" w:cs="Tahoma"/>
          <w:color w:val="000000" w:themeColor="text1"/>
          <w:szCs w:val="20"/>
        </w:rPr>
      </w:pPr>
    </w:p>
    <w:p w14:paraId="56A25C29" w14:textId="77777777" w:rsidR="00E25815" w:rsidRPr="00092A63" w:rsidRDefault="00E25815" w:rsidP="006F36DB">
      <w:pPr>
        <w:jc w:val="both"/>
        <w:rPr>
          <w:rFonts w:ascii="Tahoma" w:hAnsi="Tahoma" w:cs="Tahoma"/>
          <w:color w:val="000000" w:themeColor="text1"/>
          <w:szCs w:val="20"/>
        </w:rPr>
      </w:pPr>
    </w:p>
    <w:p w14:paraId="34129163" w14:textId="3FCFF523" w:rsidR="00586E34" w:rsidRPr="00586E34" w:rsidRDefault="00586E34" w:rsidP="00586E34">
      <w:pPr>
        <w:keepNext/>
        <w:framePr w:dropCap="drop" w:lines="3" w:wrap="around" w:vAnchor="text" w:hAnchor="text"/>
        <w:tabs>
          <w:tab w:val="left" w:pos="1080"/>
        </w:tabs>
        <w:spacing w:line="780" w:lineRule="exact"/>
        <w:jc w:val="both"/>
        <w:textAlignment w:val="baseline"/>
        <w:rPr>
          <w:rFonts w:ascii="Tahoma" w:hAnsi="Tahoma" w:cs="Tahoma"/>
          <w:color w:val="000000" w:themeColor="text1"/>
          <w:position w:val="-10"/>
          <w:sz w:val="93"/>
        </w:rPr>
      </w:pPr>
      <w:r w:rsidRPr="00586E34">
        <w:rPr>
          <w:rFonts w:ascii="Tahoma" w:hAnsi="Tahoma" w:cs="Tahoma"/>
          <w:color w:val="875117"/>
          <w:position w:val="-10"/>
          <w:sz w:val="93"/>
        </w:rPr>
        <w:t>T</w:t>
      </w:r>
    </w:p>
    <w:p w14:paraId="4ADE97D2" w14:textId="683F8EE8" w:rsidR="00E25815" w:rsidRPr="00092A63" w:rsidRDefault="00E25815" w:rsidP="00F259D7">
      <w:pPr>
        <w:tabs>
          <w:tab w:val="left" w:pos="1080"/>
        </w:tabs>
        <w:jc w:val="both"/>
        <w:rPr>
          <w:rFonts w:ascii="Tahoma" w:hAnsi="Tahoma" w:cs="Tahoma"/>
          <w:color w:val="000000" w:themeColor="text1"/>
          <w:szCs w:val="20"/>
        </w:rPr>
      </w:pPr>
      <w:r w:rsidRPr="00092A63">
        <w:rPr>
          <w:rFonts w:ascii="Tahoma" w:hAnsi="Tahoma"/>
          <w:color w:val="000000" w:themeColor="text1"/>
        </w:rPr>
        <w:t>he eight operations and communications centres (OCCs) of the police directorates received 533,201 calls to the emergency phone number 113 in 2024, which is 24,357 more than the</w:t>
      </w:r>
      <w:r w:rsidR="00FD192A">
        <w:rPr>
          <w:rFonts w:ascii="Tahoma" w:hAnsi="Tahoma"/>
          <w:color w:val="000000" w:themeColor="text1"/>
        </w:rPr>
        <w:t> </w:t>
      </w:r>
      <w:r w:rsidRPr="00092A63">
        <w:rPr>
          <w:rFonts w:ascii="Tahoma" w:hAnsi="Tahoma"/>
          <w:color w:val="000000" w:themeColor="text1"/>
        </w:rPr>
        <w:t>ten</w:t>
      </w:r>
      <w:r w:rsidR="00FD192A">
        <w:rPr>
          <w:rFonts w:ascii="Tahoma" w:hAnsi="Tahoma"/>
          <w:color w:val="000000" w:themeColor="text1"/>
        </w:rPr>
        <w:noBreakHyphen/>
      </w:r>
      <w:r w:rsidRPr="00092A63">
        <w:rPr>
          <w:rFonts w:ascii="Tahoma" w:hAnsi="Tahoma"/>
          <w:color w:val="000000" w:themeColor="text1"/>
        </w:rPr>
        <w:t xml:space="preserve">year average of 508,845. The Ljubljana Police Directorate received the highest proportion of calls (one third), and the </w:t>
      </w:r>
      <w:proofErr w:type="spellStart"/>
      <w:r w:rsidRPr="00092A63">
        <w:rPr>
          <w:rFonts w:ascii="Tahoma" w:hAnsi="Tahoma"/>
          <w:color w:val="000000" w:themeColor="text1"/>
        </w:rPr>
        <w:t>Murska</w:t>
      </w:r>
      <w:proofErr w:type="spellEnd"/>
      <w:r w:rsidRPr="00092A63">
        <w:rPr>
          <w:rFonts w:ascii="Tahoma" w:hAnsi="Tahoma"/>
          <w:color w:val="000000" w:themeColor="text1"/>
        </w:rPr>
        <w:t xml:space="preserve"> </w:t>
      </w:r>
      <w:proofErr w:type="spellStart"/>
      <w:r w:rsidRPr="00092A63">
        <w:rPr>
          <w:rFonts w:ascii="Tahoma" w:hAnsi="Tahoma"/>
          <w:color w:val="000000" w:themeColor="text1"/>
        </w:rPr>
        <w:t>Sobota</w:t>
      </w:r>
      <w:proofErr w:type="spellEnd"/>
      <w:r w:rsidRPr="00092A63">
        <w:rPr>
          <w:rFonts w:ascii="Tahoma" w:hAnsi="Tahoma"/>
          <w:color w:val="000000" w:themeColor="text1"/>
        </w:rPr>
        <w:t xml:space="preserve"> Police Directorate the lowest (5.8%). </w:t>
      </w:r>
    </w:p>
    <w:p w14:paraId="58733598" w14:textId="77777777" w:rsidR="00E25815" w:rsidRPr="00092A63" w:rsidRDefault="00E25815" w:rsidP="00F259D7">
      <w:pPr>
        <w:tabs>
          <w:tab w:val="left" w:pos="1080"/>
        </w:tabs>
        <w:jc w:val="both"/>
        <w:rPr>
          <w:rFonts w:ascii="Tahoma" w:hAnsi="Tahoma" w:cs="Tahoma"/>
          <w:color w:val="000000" w:themeColor="text1"/>
          <w:szCs w:val="20"/>
        </w:rPr>
      </w:pPr>
    </w:p>
    <w:p w14:paraId="56DBEE0C" w14:textId="225D3580" w:rsidR="00E25815" w:rsidRDefault="00E25815" w:rsidP="00F259D7">
      <w:pPr>
        <w:tabs>
          <w:tab w:val="left" w:pos="1080"/>
        </w:tabs>
        <w:jc w:val="both"/>
        <w:rPr>
          <w:rFonts w:ascii="Tahoma" w:hAnsi="Tahoma"/>
          <w:color w:val="000000" w:themeColor="text1"/>
        </w:rPr>
      </w:pPr>
      <w:proofErr w:type="gramStart"/>
      <w:r w:rsidRPr="00092A63">
        <w:rPr>
          <w:rFonts w:ascii="Tahoma" w:hAnsi="Tahoma"/>
          <w:color w:val="000000" w:themeColor="text1"/>
        </w:rPr>
        <w:t>There were 219,088 intervention events, i.e. events that require the arrival of the Police, in 2024, which is 27,667 more than the ten-year average of 191,421.</w:t>
      </w:r>
      <w:proofErr w:type="gramEnd"/>
      <w:r w:rsidRPr="00092A63">
        <w:rPr>
          <w:rFonts w:ascii="Tahoma" w:hAnsi="Tahoma"/>
          <w:color w:val="000000" w:themeColor="text1"/>
        </w:rPr>
        <w:t xml:space="preserve"> The Ljubljana Police Directorate handled the most emergency intervention events (32.1%), and the Nova </w:t>
      </w:r>
      <w:proofErr w:type="spellStart"/>
      <w:r w:rsidRPr="00092A63">
        <w:rPr>
          <w:rFonts w:ascii="Tahoma" w:hAnsi="Tahoma"/>
          <w:color w:val="000000" w:themeColor="text1"/>
        </w:rPr>
        <w:t>Gorica</w:t>
      </w:r>
      <w:proofErr w:type="spellEnd"/>
      <w:r w:rsidRPr="00092A63">
        <w:rPr>
          <w:rFonts w:ascii="Tahoma" w:hAnsi="Tahoma"/>
          <w:color w:val="000000" w:themeColor="text1"/>
        </w:rPr>
        <w:t xml:space="preserve"> Police Directorate the fewest (5%).</w:t>
      </w:r>
    </w:p>
    <w:p w14:paraId="6CDA3C4D" w14:textId="0B84282F" w:rsidR="005450B5" w:rsidRDefault="005450B5" w:rsidP="00F259D7">
      <w:pPr>
        <w:tabs>
          <w:tab w:val="left" w:pos="1080"/>
        </w:tabs>
        <w:jc w:val="both"/>
        <w:rPr>
          <w:rFonts w:ascii="Tahoma" w:hAnsi="Tahoma"/>
          <w:color w:val="000000" w:themeColor="text1"/>
        </w:rPr>
      </w:pPr>
    </w:p>
    <w:p w14:paraId="68063876" w14:textId="5983B7C4" w:rsidR="005450B5" w:rsidRDefault="005450B5" w:rsidP="00F259D7">
      <w:pPr>
        <w:tabs>
          <w:tab w:val="left" w:pos="1080"/>
        </w:tabs>
        <w:jc w:val="both"/>
        <w:rPr>
          <w:rFonts w:ascii="Tahoma" w:hAnsi="Tahoma"/>
          <w:color w:val="000000" w:themeColor="text1"/>
        </w:rPr>
      </w:pPr>
    </w:p>
    <w:p w14:paraId="2D2DB4F1" w14:textId="2B6050A5" w:rsidR="005450B5" w:rsidRDefault="005450B5" w:rsidP="00F259D7">
      <w:pPr>
        <w:tabs>
          <w:tab w:val="left" w:pos="1080"/>
        </w:tabs>
        <w:jc w:val="both"/>
        <w:rPr>
          <w:rFonts w:ascii="Tahoma" w:hAnsi="Tahoma"/>
          <w:color w:val="000000" w:themeColor="text1"/>
        </w:rPr>
      </w:pPr>
    </w:p>
    <w:p w14:paraId="290299E4" w14:textId="77777777" w:rsidR="005450B5" w:rsidRPr="00092A63" w:rsidRDefault="005450B5" w:rsidP="00F259D7">
      <w:pPr>
        <w:tabs>
          <w:tab w:val="left" w:pos="1080"/>
        </w:tabs>
        <w:jc w:val="both"/>
        <w:rPr>
          <w:rFonts w:ascii="Tahoma" w:hAnsi="Tahoma" w:cs="Tahoma"/>
          <w:color w:val="000000" w:themeColor="text1"/>
          <w:szCs w:val="20"/>
        </w:rPr>
      </w:pPr>
    </w:p>
    <w:p w14:paraId="4E48166E" w14:textId="2AFD1F39" w:rsidR="00E25815" w:rsidRDefault="00E25815" w:rsidP="00F259D7">
      <w:pPr>
        <w:tabs>
          <w:tab w:val="left" w:pos="1080"/>
        </w:tabs>
        <w:jc w:val="both"/>
        <w:rPr>
          <w:rFonts w:ascii="Tahoma" w:hAnsi="Tahoma" w:cs="Tahoma"/>
          <w:color w:val="000000" w:themeColor="text1"/>
          <w:szCs w:val="20"/>
        </w:rPr>
      </w:pPr>
    </w:p>
    <w:p w14:paraId="4BA39ABC" w14:textId="32DE97A1" w:rsidR="005450B5" w:rsidRDefault="005450B5" w:rsidP="00F259D7">
      <w:pPr>
        <w:tabs>
          <w:tab w:val="left" w:pos="1080"/>
        </w:tabs>
        <w:jc w:val="both"/>
        <w:rPr>
          <w:rFonts w:ascii="Tahoma" w:hAnsi="Tahoma" w:cs="Tahoma"/>
          <w:color w:val="000000" w:themeColor="text1"/>
          <w:szCs w:val="20"/>
        </w:rPr>
      </w:pPr>
      <w:r w:rsidRPr="00092A63">
        <w:rPr>
          <w:rFonts w:ascii="Tahoma" w:hAnsi="Tahoma"/>
          <w:noProof/>
          <w:color w:val="000000" w:themeColor="text1"/>
          <w:lang w:val="sl-SI" w:eastAsia="sl-SI"/>
        </w:rPr>
        <mc:AlternateContent>
          <mc:Choice Requires="wps">
            <w:drawing>
              <wp:inline distT="0" distB="0" distL="0" distR="0" wp14:anchorId="43C0FC3F" wp14:editId="5D99D4A0">
                <wp:extent cx="4320000" cy="947420"/>
                <wp:effectExtent l="0" t="0" r="0" b="0"/>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426B8BCA" w14:textId="77777777" w:rsidR="00F47F8A" w:rsidRPr="00AB2A72" w:rsidRDefault="00F47F8A" w:rsidP="005450B5">
                            <w:pPr>
                              <w:pBdr>
                                <w:left w:val="single" w:sz="12" w:space="9" w:color="E84C22" w:themeColor="accent1"/>
                              </w:pBdr>
                              <w:rPr>
                                <w:rFonts w:ascii="Tahoma" w:hAnsi="Tahoma" w:cs="Tahoma"/>
                                <w:color w:val="875117"/>
                                <w:szCs w:val="20"/>
                              </w:rPr>
                            </w:pPr>
                            <w:r>
                              <w:rPr>
                                <w:rFonts w:ascii="Tahoma" w:hAnsi="Tahoma"/>
                                <w:i/>
                                <w:color w:val="875117"/>
                              </w:rPr>
                              <w:t xml:space="preserve">On average, police officers arrived at the scene of 5,761 urgent interventions in 11 minutes and 38 seconds. A call to the emergency number 113 </w:t>
                            </w:r>
                            <w:proofErr w:type="gramStart"/>
                            <w:r>
                              <w:rPr>
                                <w:rFonts w:ascii="Tahoma" w:hAnsi="Tahoma"/>
                                <w:i/>
                                <w:color w:val="875117"/>
                              </w:rPr>
                              <w:t>was answered</w:t>
                            </w:r>
                            <w:proofErr w:type="gramEnd"/>
                            <w:r>
                              <w:rPr>
                                <w:rFonts w:ascii="Tahoma" w:hAnsi="Tahoma"/>
                                <w:i/>
                                <w:color w:val="875117"/>
                              </w:rPr>
                              <w:t xml:space="preserve"> on average in just over 7 seconds. Nine out of ten calls </w:t>
                            </w:r>
                            <w:proofErr w:type="gramStart"/>
                            <w:r>
                              <w:rPr>
                                <w:rFonts w:ascii="Tahoma" w:hAnsi="Tahoma"/>
                                <w:i/>
                                <w:color w:val="875117"/>
                              </w:rPr>
                              <w:t>were answered</w:t>
                            </w:r>
                            <w:proofErr w:type="gramEnd"/>
                            <w:r>
                              <w:rPr>
                                <w:rFonts w:ascii="Tahoma" w:hAnsi="Tahoma"/>
                                <w:i/>
                                <w:color w:val="875117"/>
                              </w:rPr>
                              <w:t xml:space="preserve"> within 12 seconds.</w:t>
                            </w:r>
                          </w:p>
                        </w:txbxContent>
                      </wps:txbx>
                      <wps:bodyPr rot="0" vert="horz" wrap="square" lIns="91440" tIns="45720" rIns="91440" bIns="45720" anchor="t" anchorCtr="0" upright="1">
                        <a:spAutoFit/>
                      </wps:bodyPr>
                    </wps:wsp>
                  </a:graphicData>
                </a:graphic>
              </wp:inline>
            </w:drawing>
          </mc:Choice>
          <mc:Fallback>
            <w:pict>
              <v:shape w14:anchorId="43C0FC3F" id="_x0000_s1061"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AqZ0vVM&#10;AgAAbwQAAA4AAAAAAAAAAAAAAAAALgIAAGRycy9lMm9Eb2MueG1sUEsBAi0AFAAGAAgAAAAhAC9q&#10;ck/aAAAABQEAAA8AAAAAAAAAAAAAAAAApgQAAGRycy9kb3ducmV2LnhtbFBLBQYAAAAABAAEAPMA&#10;AACtBQAAAAA=&#10;" filled="f" stroked="f">
                <v:textbox style="mso-fit-shape-to-text:t">
                  <w:txbxContent>
                    <w:p w14:paraId="426B8BCA" w14:textId="77777777" w:rsidR="00F47F8A" w:rsidRPr="00AB2A72" w:rsidRDefault="00F47F8A" w:rsidP="005450B5">
                      <w:pPr>
                        <w:pBdr>
                          <w:left w:val="single" w:sz="12" w:space="9" w:color="E84C22" w:themeColor="accent1"/>
                        </w:pBdr>
                        <w:rPr>
                          <w:rFonts w:ascii="Tahoma" w:hAnsi="Tahoma" w:cs="Tahoma"/>
                          <w:color w:val="875117"/>
                          <w:szCs w:val="20"/>
                        </w:rPr>
                      </w:pPr>
                      <w:r>
                        <w:rPr>
                          <w:rFonts w:ascii="Tahoma" w:hAnsi="Tahoma"/>
                          <w:i/>
                          <w:color w:val="875117"/>
                        </w:rPr>
                        <w:t xml:space="preserve">On average, police officers arrived at the scene of 5,761 urgent interventions in 11 minutes and 38 seconds. A call to the emergency number 113 </w:t>
                      </w:r>
                      <w:proofErr w:type="gramStart"/>
                      <w:r>
                        <w:rPr>
                          <w:rFonts w:ascii="Tahoma" w:hAnsi="Tahoma"/>
                          <w:i/>
                          <w:color w:val="875117"/>
                        </w:rPr>
                        <w:t>was answered</w:t>
                      </w:r>
                      <w:proofErr w:type="gramEnd"/>
                      <w:r>
                        <w:rPr>
                          <w:rFonts w:ascii="Tahoma" w:hAnsi="Tahoma"/>
                          <w:i/>
                          <w:color w:val="875117"/>
                        </w:rPr>
                        <w:t xml:space="preserve"> on average in just over 7 seconds. Nine out of ten calls </w:t>
                      </w:r>
                      <w:proofErr w:type="gramStart"/>
                      <w:r>
                        <w:rPr>
                          <w:rFonts w:ascii="Tahoma" w:hAnsi="Tahoma"/>
                          <w:i/>
                          <w:color w:val="875117"/>
                        </w:rPr>
                        <w:t>were answered</w:t>
                      </w:r>
                      <w:proofErr w:type="gramEnd"/>
                      <w:r>
                        <w:rPr>
                          <w:rFonts w:ascii="Tahoma" w:hAnsi="Tahoma"/>
                          <w:i/>
                          <w:color w:val="875117"/>
                        </w:rPr>
                        <w:t xml:space="preserve"> within 12 seconds.</w:t>
                      </w:r>
                    </w:p>
                  </w:txbxContent>
                </v:textbox>
                <w10:anchorlock/>
              </v:shape>
            </w:pict>
          </mc:Fallback>
        </mc:AlternateContent>
      </w:r>
    </w:p>
    <w:p w14:paraId="2A9AC2E4" w14:textId="77777777" w:rsidR="005450B5" w:rsidRPr="00092A63" w:rsidRDefault="005450B5" w:rsidP="00F259D7">
      <w:pPr>
        <w:tabs>
          <w:tab w:val="left" w:pos="1080"/>
        </w:tabs>
        <w:jc w:val="both"/>
        <w:rPr>
          <w:rFonts w:ascii="Tahoma" w:hAnsi="Tahoma" w:cs="Tahoma"/>
          <w:color w:val="000000" w:themeColor="text1"/>
          <w:szCs w:val="20"/>
        </w:rPr>
      </w:pPr>
    </w:p>
    <w:p w14:paraId="3E914C28" w14:textId="348B6919" w:rsidR="00E25815" w:rsidRPr="00092A63" w:rsidRDefault="00E25815" w:rsidP="00F259D7">
      <w:pPr>
        <w:tabs>
          <w:tab w:val="left" w:pos="1080"/>
        </w:tabs>
        <w:jc w:val="both"/>
        <w:rPr>
          <w:rFonts w:ascii="Tahoma" w:hAnsi="Tahoma" w:cs="Tahoma"/>
          <w:color w:val="000000" w:themeColor="text1"/>
          <w:szCs w:val="20"/>
        </w:rPr>
      </w:pPr>
      <w:r w:rsidRPr="00092A63">
        <w:rPr>
          <w:rFonts w:ascii="Tahoma" w:hAnsi="Tahoma"/>
          <w:color w:val="000000" w:themeColor="text1"/>
        </w:rPr>
        <w:t>The number of urgent intervention incidents</w:t>
      </w:r>
      <w:r w:rsidRPr="00092A63">
        <w:rPr>
          <w:rStyle w:val="Sprotnaopomba-sklic"/>
          <w:rFonts w:cs="Tahoma"/>
          <w:color w:val="000000" w:themeColor="text1"/>
          <w:szCs w:val="20"/>
        </w:rPr>
        <w:footnoteReference w:id="29"/>
      </w:r>
      <w:r w:rsidRPr="00092A63">
        <w:rPr>
          <w:rFonts w:ascii="Tahoma" w:hAnsi="Tahoma"/>
          <w:color w:val="000000" w:themeColor="text1"/>
        </w:rPr>
        <w:t xml:space="preserve">, of which there were 5,761 in 2024, </w:t>
      </w:r>
      <w:proofErr w:type="gramStart"/>
      <w:r w:rsidRPr="00092A63">
        <w:rPr>
          <w:rFonts w:ascii="Tahoma" w:hAnsi="Tahoma"/>
          <w:color w:val="000000" w:themeColor="text1"/>
        </w:rPr>
        <w:t>was higher compared</w:t>
      </w:r>
      <w:proofErr w:type="gramEnd"/>
      <w:r w:rsidRPr="00092A63">
        <w:rPr>
          <w:rFonts w:ascii="Tahoma" w:hAnsi="Tahoma"/>
          <w:color w:val="000000" w:themeColor="text1"/>
        </w:rPr>
        <w:t xml:space="preserve"> to 2023, but still below the average of the last ten years, which is 6,199. The Ljubljana Police Directorate also handled 42% of all urgent intervention events, while the </w:t>
      </w:r>
      <w:proofErr w:type="spellStart"/>
      <w:r w:rsidRPr="00092A63">
        <w:rPr>
          <w:rFonts w:ascii="Tahoma" w:hAnsi="Tahoma"/>
          <w:color w:val="000000" w:themeColor="text1"/>
        </w:rPr>
        <w:t>Murska</w:t>
      </w:r>
      <w:proofErr w:type="spellEnd"/>
      <w:r w:rsidRPr="00092A63">
        <w:rPr>
          <w:rFonts w:ascii="Tahoma" w:hAnsi="Tahoma"/>
          <w:color w:val="000000" w:themeColor="text1"/>
        </w:rPr>
        <w:t xml:space="preserve"> </w:t>
      </w:r>
      <w:proofErr w:type="spellStart"/>
      <w:r w:rsidRPr="00092A63">
        <w:rPr>
          <w:rFonts w:ascii="Tahoma" w:hAnsi="Tahoma"/>
          <w:color w:val="000000" w:themeColor="text1"/>
        </w:rPr>
        <w:t>Sobota</w:t>
      </w:r>
      <w:proofErr w:type="spellEnd"/>
      <w:r w:rsidRPr="00092A63">
        <w:rPr>
          <w:rFonts w:ascii="Tahoma" w:hAnsi="Tahoma"/>
          <w:color w:val="000000" w:themeColor="text1"/>
        </w:rPr>
        <w:t xml:space="preserve"> Police Directorate handled the fewest – just 1.5%.</w:t>
      </w:r>
    </w:p>
    <w:p w14:paraId="6E09723A" w14:textId="77777777" w:rsidR="00FD192A" w:rsidRDefault="00FD192A" w:rsidP="00AB2A72">
      <w:pPr>
        <w:tabs>
          <w:tab w:val="left" w:pos="1080"/>
        </w:tabs>
        <w:jc w:val="both"/>
        <w:rPr>
          <w:rFonts w:ascii="Tahoma" w:hAnsi="Tahoma"/>
          <w:color w:val="000000" w:themeColor="text1"/>
        </w:rPr>
      </w:pPr>
    </w:p>
    <w:p w14:paraId="57B280FB" w14:textId="003AE254" w:rsidR="00E25815" w:rsidRPr="00092A63" w:rsidRDefault="00E25815" w:rsidP="00AB2A72">
      <w:pPr>
        <w:tabs>
          <w:tab w:val="left" w:pos="1080"/>
        </w:tabs>
        <w:jc w:val="both"/>
        <w:rPr>
          <w:rFonts w:ascii="Tahoma" w:hAnsi="Tahoma" w:cs="Tahoma"/>
          <w:color w:val="000000" w:themeColor="text1"/>
          <w:szCs w:val="20"/>
        </w:rPr>
      </w:pPr>
      <w:r w:rsidRPr="00092A63">
        <w:rPr>
          <w:rFonts w:ascii="Tahoma" w:hAnsi="Tahoma"/>
          <w:color w:val="000000" w:themeColor="text1"/>
        </w:rPr>
        <w:lastRenderedPageBreak/>
        <w:t xml:space="preserve">The Police strive for the best possible reception of calls on the emergency number 113, fast dispatch of police officers to the location of the event and expert assistance to police officers with available information that enables them to implement procedures safely, lawfully, professionally and effectively. Depending on the type of incident, several patrols </w:t>
      </w:r>
      <w:proofErr w:type="gramStart"/>
      <w:r w:rsidRPr="00092A63">
        <w:rPr>
          <w:rFonts w:ascii="Tahoma" w:hAnsi="Tahoma"/>
          <w:color w:val="000000" w:themeColor="text1"/>
        </w:rPr>
        <w:t>may be dispatched</w:t>
      </w:r>
      <w:proofErr w:type="gramEnd"/>
      <w:r w:rsidRPr="00092A63">
        <w:rPr>
          <w:rFonts w:ascii="Tahoma" w:hAnsi="Tahoma"/>
          <w:color w:val="000000" w:themeColor="text1"/>
        </w:rPr>
        <w:t xml:space="preserve"> to the scene to ensure the safety of police officers, resulting in more radio communication, patrol coordination, designation of interventio</w:t>
      </w:r>
      <w:r w:rsidR="008818C9">
        <w:rPr>
          <w:rFonts w:ascii="Tahoma" w:hAnsi="Tahoma"/>
          <w:color w:val="000000" w:themeColor="text1"/>
        </w:rPr>
        <w:t>n leaders and departure points.</w:t>
      </w:r>
    </w:p>
    <w:p w14:paraId="760B11EB" w14:textId="77777777" w:rsidR="00E25815" w:rsidRPr="00092A63" w:rsidRDefault="00E25815" w:rsidP="00AB2A72">
      <w:pPr>
        <w:tabs>
          <w:tab w:val="left" w:pos="1080"/>
        </w:tabs>
        <w:jc w:val="both"/>
        <w:rPr>
          <w:rFonts w:ascii="Tahoma" w:hAnsi="Tahoma" w:cs="Tahoma"/>
          <w:color w:val="000000" w:themeColor="text1"/>
          <w:szCs w:val="20"/>
        </w:rPr>
      </w:pPr>
    </w:p>
    <w:p w14:paraId="21BB646D" w14:textId="6A191EF6" w:rsidR="00E25815" w:rsidRPr="00092A63" w:rsidRDefault="00E25815" w:rsidP="00AB2A72">
      <w:pPr>
        <w:tabs>
          <w:tab w:val="left" w:pos="1080"/>
        </w:tabs>
        <w:jc w:val="both"/>
        <w:rPr>
          <w:rFonts w:ascii="Tahoma" w:hAnsi="Tahoma" w:cs="Tahoma"/>
          <w:color w:val="000000" w:themeColor="text1"/>
          <w:szCs w:val="20"/>
        </w:rPr>
      </w:pPr>
      <w:proofErr w:type="gramStart"/>
      <w:r w:rsidRPr="00092A63">
        <w:rPr>
          <w:rFonts w:ascii="Tahoma" w:hAnsi="Tahoma"/>
          <w:color w:val="000000" w:themeColor="text1"/>
        </w:rPr>
        <w:t>There is a rising trend in the number of police patrols dispatched to the scenes of intervention events.</w:t>
      </w:r>
      <w:proofErr w:type="gramEnd"/>
      <w:r w:rsidRPr="00092A63">
        <w:rPr>
          <w:rFonts w:ascii="Tahoma" w:hAnsi="Tahoma"/>
          <w:color w:val="000000" w:themeColor="text1"/>
        </w:rPr>
        <w:t xml:space="preserve"> In 2024, 271,707 such dispatches </w:t>
      </w:r>
      <w:proofErr w:type="gramStart"/>
      <w:r w:rsidRPr="00092A63">
        <w:rPr>
          <w:rFonts w:ascii="Tahoma" w:hAnsi="Tahoma"/>
          <w:color w:val="000000" w:themeColor="text1"/>
        </w:rPr>
        <w:t>were performed</w:t>
      </w:r>
      <w:proofErr w:type="gramEnd"/>
      <w:r w:rsidRPr="00092A63">
        <w:rPr>
          <w:rFonts w:ascii="Tahoma" w:hAnsi="Tahoma"/>
          <w:color w:val="000000" w:themeColor="text1"/>
        </w:rPr>
        <w:t>, which is 39,860 more than the ten-year average of 231,847. The Ljubljana Police Directorate dispatched the highest number of patrols (36.2%), and the</w:t>
      </w:r>
      <w:r w:rsidR="00FD192A">
        <w:rPr>
          <w:rFonts w:ascii="Tahoma" w:hAnsi="Tahoma"/>
          <w:color w:val="000000" w:themeColor="text1"/>
        </w:rPr>
        <w:t> </w:t>
      </w:r>
      <w:r w:rsidRPr="00092A63">
        <w:rPr>
          <w:rFonts w:ascii="Tahoma" w:hAnsi="Tahoma"/>
          <w:color w:val="000000" w:themeColor="text1"/>
        </w:rPr>
        <w:t xml:space="preserve">Nova </w:t>
      </w:r>
      <w:proofErr w:type="spellStart"/>
      <w:r w:rsidRPr="00092A63">
        <w:rPr>
          <w:rFonts w:ascii="Tahoma" w:hAnsi="Tahoma"/>
          <w:color w:val="000000" w:themeColor="text1"/>
        </w:rPr>
        <w:t>Gorica</w:t>
      </w:r>
      <w:proofErr w:type="spellEnd"/>
      <w:r w:rsidRPr="00092A63">
        <w:rPr>
          <w:rFonts w:ascii="Tahoma" w:hAnsi="Tahoma"/>
          <w:color w:val="000000" w:themeColor="text1"/>
        </w:rPr>
        <w:t xml:space="preserve"> Police</w:t>
      </w:r>
      <w:r w:rsidR="008818C9">
        <w:rPr>
          <w:rFonts w:ascii="Tahoma" w:hAnsi="Tahoma"/>
          <w:color w:val="000000" w:themeColor="text1"/>
        </w:rPr>
        <w:t xml:space="preserve"> Directorate the lowest (4.4%).</w:t>
      </w:r>
    </w:p>
    <w:p w14:paraId="2D086D69" w14:textId="77777777" w:rsidR="00E25815" w:rsidRPr="00092A63" w:rsidRDefault="00E25815" w:rsidP="00AB2A72">
      <w:pPr>
        <w:tabs>
          <w:tab w:val="left" w:pos="1080"/>
        </w:tabs>
        <w:jc w:val="both"/>
        <w:rPr>
          <w:rFonts w:ascii="Tahoma" w:hAnsi="Tahoma" w:cs="Tahoma"/>
          <w:color w:val="000000" w:themeColor="text1"/>
          <w:szCs w:val="20"/>
        </w:rPr>
      </w:pPr>
    </w:p>
    <w:p w14:paraId="375A1762" w14:textId="4E23B7CA" w:rsidR="00E25815" w:rsidRPr="00092A63" w:rsidRDefault="00E25815" w:rsidP="00AB2A72">
      <w:pPr>
        <w:tabs>
          <w:tab w:val="left" w:pos="1080"/>
        </w:tabs>
        <w:jc w:val="both"/>
        <w:rPr>
          <w:rFonts w:ascii="Tahoma" w:hAnsi="Tahoma" w:cs="Tahoma"/>
          <w:color w:val="000000" w:themeColor="text1"/>
          <w:szCs w:val="20"/>
        </w:rPr>
      </w:pPr>
      <w:r w:rsidRPr="00092A63">
        <w:rPr>
          <w:rFonts w:ascii="Tahoma" w:hAnsi="Tahoma"/>
          <w:color w:val="000000" w:themeColor="text1"/>
        </w:rPr>
        <w:t xml:space="preserve">The number of cases in which individual institutions, expert services and heads of individual police units </w:t>
      </w:r>
      <w:proofErr w:type="gramStart"/>
      <w:r w:rsidRPr="00092A63">
        <w:rPr>
          <w:rFonts w:ascii="Tahoma" w:hAnsi="Tahoma"/>
          <w:color w:val="000000" w:themeColor="text1"/>
        </w:rPr>
        <w:t>were notified</w:t>
      </w:r>
      <w:proofErr w:type="gramEnd"/>
      <w:r w:rsidRPr="00092A63">
        <w:rPr>
          <w:rFonts w:ascii="Tahoma" w:hAnsi="Tahoma"/>
          <w:color w:val="000000" w:themeColor="text1"/>
        </w:rPr>
        <w:t xml:space="preserve"> was also above the ten-year average. On average, there were 174,114 such notifications over the past ten years, compared to 187,022 in 2024.</w:t>
      </w:r>
    </w:p>
    <w:p w14:paraId="163FD3F6" w14:textId="77777777" w:rsidR="00E25815" w:rsidRPr="00092A63" w:rsidRDefault="00E25815" w:rsidP="006F36DB">
      <w:pPr>
        <w:tabs>
          <w:tab w:val="left" w:pos="1080"/>
        </w:tabs>
        <w:jc w:val="both"/>
        <w:rPr>
          <w:rFonts w:ascii="Tahoma" w:hAnsi="Tahoma" w:cs="Tahoma"/>
          <w:color w:val="000000" w:themeColor="text1"/>
          <w:szCs w:val="20"/>
        </w:rPr>
      </w:pPr>
    </w:p>
    <w:p w14:paraId="29B3312D" w14:textId="4A16F3AF" w:rsidR="00E25815" w:rsidRPr="00092A63" w:rsidRDefault="00E25815" w:rsidP="005354BC">
      <w:pPr>
        <w:tabs>
          <w:tab w:val="left" w:pos="1080"/>
        </w:tabs>
        <w:jc w:val="both"/>
        <w:rPr>
          <w:rFonts w:ascii="Tahoma" w:hAnsi="Tahoma" w:cs="Tahoma"/>
          <w:color w:val="000000" w:themeColor="text1"/>
          <w:szCs w:val="20"/>
        </w:rPr>
      </w:pPr>
      <w:r w:rsidRPr="00092A63">
        <w:rPr>
          <w:rFonts w:ascii="Tahoma" w:hAnsi="Tahoma"/>
          <w:color w:val="000000" w:themeColor="text1"/>
        </w:rPr>
        <w:t>The time from when a call to the emergency number 113 is made to the arrival of the Police at the location depends on the type of event, the urgency for rapid intervention, the availability of police forces, the traffic situation, the diversity of the terrain, the remoteness of the event and a number of other factors. In 2024, the average reaction time for urgent intervention events was 11 minutes and 38</w:t>
      </w:r>
      <w:r w:rsidR="00FD192A">
        <w:rPr>
          <w:rFonts w:ascii="Tahoma" w:hAnsi="Tahoma"/>
          <w:color w:val="000000" w:themeColor="text1"/>
        </w:rPr>
        <w:t> </w:t>
      </w:r>
      <w:r w:rsidRPr="00092A63">
        <w:rPr>
          <w:rFonts w:ascii="Tahoma" w:hAnsi="Tahoma"/>
          <w:color w:val="000000" w:themeColor="text1"/>
        </w:rPr>
        <w:t xml:space="preserve">seconds, which is eight seconds less than the ten-year average. The shortest response time was recorded by the Koper Police Directorate (9 minutes and 9 </w:t>
      </w:r>
      <w:proofErr w:type="gramStart"/>
      <w:r w:rsidRPr="00092A63">
        <w:rPr>
          <w:rFonts w:ascii="Tahoma" w:hAnsi="Tahoma"/>
          <w:color w:val="000000" w:themeColor="text1"/>
        </w:rPr>
        <w:t>seconds),</w:t>
      </w:r>
      <w:proofErr w:type="gramEnd"/>
      <w:r w:rsidRPr="00092A63">
        <w:rPr>
          <w:rFonts w:ascii="Tahoma" w:hAnsi="Tahoma"/>
          <w:color w:val="000000" w:themeColor="text1"/>
        </w:rPr>
        <w:t xml:space="preserve"> and the longest by the Nova </w:t>
      </w:r>
      <w:proofErr w:type="spellStart"/>
      <w:r w:rsidRPr="00092A63">
        <w:rPr>
          <w:rFonts w:ascii="Tahoma" w:hAnsi="Tahoma"/>
          <w:color w:val="000000" w:themeColor="text1"/>
        </w:rPr>
        <w:t>Gorica</w:t>
      </w:r>
      <w:proofErr w:type="spellEnd"/>
      <w:r w:rsidRPr="00092A63">
        <w:rPr>
          <w:rFonts w:ascii="Tahoma" w:hAnsi="Tahoma"/>
          <w:color w:val="000000" w:themeColor="text1"/>
        </w:rPr>
        <w:t xml:space="preserve"> Police Directorate (13 minutes and 41 seconds).</w:t>
      </w:r>
    </w:p>
    <w:p w14:paraId="5A7256A6" w14:textId="77777777" w:rsidR="00E25815" w:rsidRPr="00092A63" w:rsidRDefault="00E25815" w:rsidP="006F36DB">
      <w:pPr>
        <w:tabs>
          <w:tab w:val="left" w:pos="1080"/>
        </w:tabs>
        <w:jc w:val="both"/>
        <w:rPr>
          <w:rFonts w:ascii="Tahoma" w:hAnsi="Tahoma" w:cs="Tahoma"/>
          <w:color w:val="000000" w:themeColor="text1"/>
          <w:szCs w:val="20"/>
        </w:rPr>
      </w:pPr>
    </w:p>
    <w:p w14:paraId="6F730D32" w14:textId="59F83A0B" w:rsidR="00E25815" w:rsidRPr="00092A63" w:rsidRDefault="00E25815" w:rsidP="008F791E">
      <w:pPr>
        <w:tabs>
          <w:tab w:val="left" w:pos="1080"/>
        </w:tabs>
        <w:jc w:val="both"/>
        <w:rPr>
          <w:rFonts w:ascii="Tahoma" w:hAnsi="Tahoma" w:cs="Tahoma"/>
          <w:color w:val="000000" w:themeColor="text1"/>
          <w:szCs w:val="20"/>
        </w:rPr>
      </w:pPr>
      <w:r w:rsidRPr="00092A63">
        <w:rPr>
          <w:rFonts w:ascii="Tahoma" w:hAnsi="Tahoma"/>
          <w:color w:val="000000" w:themeColor="text1"/>
        </w:rPr>
        <w:t>The average answering time for emergency calls to 113 at the level of the whole of Slovenia was 7.1</w:t>
      </w:r>
      <w:r w:rsidR="00FD192A">
        <w:rPr>
          <w:rFonts w:ascii="Tahoma" w:hAnsi="Tahoma"/>
          <w:color w:val="000000" w:themeColor="text1"/>
        </w:rPr>
        <w:t> </w:t>
      </w:r>
      <w:r w:rsidRPr="00092A63">
        <w:rPr>
          <w:rFonts w:ascii="Tahoma" w:hAnsi="Tahoma"/>
          <w:color w:val="000000" w:themeColor="text1"/>
        </w:rPr>
        <w:t xml:space="preserve">seconds, </w:t>
      </w:r>
      <w:r w:rsidRPr="00092A63">
        <w:rPr>
          <w:rFonts w:ascii="Tahoma" w:hAnsi="Tahoma"/>
        </w:rPr>
        <w:t xml:space="preserve">while the ten-year average is </w:t>
      </w:r>
      <w:r w:rsidRPr="00092A63">
        <w:rPr>
          <w:rFonts w:ascii="Tahoma" w:hAnsi="Tahoma"/>
          <w:color w:val="000000" w:themeColor="text1"/>
        </w:rPr>
        <w:t>7.3 seconds. By individual police directorates, the time ranged from 5.2 seconds (Koper Police Directorate) to 9 seconds (Ljubljana Police Directorate). In the first 12</w:t>
      </w:r>
      <w:r w:rsidR="00FD192A">
        <w:rPr>
          <w:rFonts w:ascii="Tahoma" w:hAnsi="Tahoma"/>
          <w:color w:val="000000" w:themeColor="text1"/>
        </w:rPr>
        <w:t> </w:t>
      </w:r>
      <w:r w:rsidRPr="00092A63">
        <w:rPr>
          <w:rFonts w:ascii="Tahoma" w:hAnsi="Tahoma"/>
          <w:color w:val="000000" w:themeColor="text1"/>
        </w:rPr>
        <w:t>seconds, the Police managed to answer 87.7% of calls, which is about one percentage point above the ten-year average.</w:t>
      </w:r>
    </w:p>
    <w:p w14:paraId="2BCE30C6" w14:textId="77777777" w:rsidR="00E25815" w:rsidRPr="00092A63" w:rsidRDefault="00E25815" w:rsidP="006F36DB">
      <w:pPr>
        <w:tabs>
          <w:tab w:val="left" w:pos="1080"/>
        </w:tabs>
        <w:jc w:val="both"/>
        <w:rPr>
          <w:rFonts w:ascii="Tahoma" w:hAnsi="Tahoma" w:cs="Tahoma"/>
          <w:color w:val="000000" w:themeColor="text1"/>
          <w:szCs w:val="20"/>
        </w:rPr>
      </w:pPr>
    </w:p>
    <w:p w14:paraId="2031EE47" w14:textId="38194709" w:rsidR="00E25815" w:rsidRPr="00092A63" w:rsidRDefault="00E25815" w:rsidP="008F791E">
      <w:pPr>
        <w:tabs>
          <w:tab w:val="left" w:pos="1080"/>
        </w:tabs>
        <w:jc w:val="both"/>
        <w:rPr>
          <w:rFonts w:ascii="Tahoma" w:hAnsi="Tahoma" w:cs="Tahoma"/>
          <w:kern w:val="28"/>
          <w:szCs w:val="20"/>
          <w:shd w:val="clear" w:color="auto" w:fill="FFFFFF"/>
        </w:rPr>
      </w:pPr>
      <w:proofErr w:type="gramStart"/>
      <w:r w:rsidRPr="00092A63">
        <w:rPr>
          <w:rFonts w:ascii="Tahoma" w:hAnsi="Tahoma"/>
          <w:shd w:val="clear" w:color="auto" w:fill="FFFFFF"/>
        </w:rPr>
        <w:t>In order to protect the life of a person who was missing in a natural or other disaster, was lost or left home while their health or mental state was such as to require help, or in cases of missing children and adolescents, the Police</w:t>
      </w:r>
      <w:r w:rsidRPr="00092A63">
        <w:rPr>
          <w:rStyle w:val="Sprotnaopomba-sklic"/>
          <w:kern w:val="28"/>
          <w:shd w:val="clear" w:color="auto" w:fill="FFFFFF"/>
          <w:lang w:eastAsia="sl-SI"/>
        </w:rPr>
        <w:footnoteReference w:id="30"/>
      </w:r>
      <w:r w:rsidRPr="00092A63">
        <w:rPr>
          <w:rStyle w:val="Sprotnaopomba-sklic"/>
        </w:rPr>
        <w:t xml:space="preserve"> </w:t>
      </w:r>
      <w:r w:rsidRPr="00092A63">
        <w:rPr>
          <w:rFonts w:ascii="Tahoma" w:hAnsi="Tahoma"/>
          <w:shd w:val="clear" w:color="auto" w:fill="FFFFFF"/>
        </w:rPr>
        <w:t>asked mobile network operators for the location of a missing person’s mobile communication device 197 times (186 times in 2023).</w:t>
      </w:r>
      <w:proofErr w:type="gramEnd"/>
      <w:r w:rsidRPr="00092A63">
        <w:rPr>
          <w:rFonts w:ascii="Tahoma" w:hAnsi="Tahoma"/>
          <w:shd w:val="clear" w:color="auto" w:fill="FFFFFF"/>
        </w:rPr>
        <w:t xml:space="preserve"> The ten-year average stands at 158. In 166 cases, persons were found alive, in 25 </w:t>
      </w:r>
      <w:proofErr w:type="gramStart"/>
      <w:r w:rsidRPr="00092A63">
        <w:rPr>
          <w:rFonts w:ascii="Tahoma" w:hAnsi="Tahoma"/>
          <w:shd w:val="clear" w:color="auto" w:fill="FFFFFF"/>
        </w:rPr>
        <w:t>cases</w:t>
      </w:r>
      <w:proofErr w:type="gramEnd"/>
      <w:r w:rsidRPr="00092A63">
        <w:rPr>
          <w:rFonts w:ascii="Tahoma" w:hAnsi="Tahoma"/>
          <w:shd w:val="clear" w:color="auto" w:fill="FFFFFF"/>
        </w:rPr>
        <w:t xml:space="preserve"> they were found dead, and the Police are still looking for six</w:t>
      </w:r>
      <w:r w:rsidR="00FD192A">
        <w:rPr>
          <w:rFonts w:ascii="Tahoma" w:hAnsi="Tahoma"/>
          <w:shd w:val="clear" w:color="auto" w:fill="FFFFFF"/>
        </w:rPr>
        <w:t> </w:t>
      </w:r>
      <w:r w:rsidRPr="00092A63">
        <w:rPr>
          <w:rFonts w:ascii="Tahoma" w:hAnsi="Tahoma"/>
          <w:shd w:val="clear" w:color="auto" w:fill="FFFFFF"/>
        </w:rPr>
        <w:t>persons. Over the past ten years, the Police located on average 130 alive missing persons and 24</w:t>
      </w:r>
      <w:r w:rsidR="00FD192A">
        <w:rPr>
          <w:rFonts w:ascii="Tahoma" w:hAnsi="Tahoma"/>
          <w:shd w:val="clear" w:color="auto" w:fill="FFFFFF"/>
        </w:rPr>
        <w:t> </w:t>
      </w:r>
      <w:r w:rsidR="008818C9">
        <w:rPr>
          <w:rFonts w:ascii="Tahoma" w:hAnsi="Tahoma"/>
          <w:shd w:val="clear" w:color="auto" w:fill="FFFFFF"/>
        </w:rPr>
        <w:t>dead missing persons per year.</w:t>
      </w:r>
    </w:p>
    <w:p w14:paraId="368EE52C" w14:textId="77777777" w:rsidR="00E25815" w:rsidRPr="00092A63" w:rsidRDefault="00E25815" w:rsidP="008F791E">
      <w:pPr>
        <w:tabs>
          <w:tab w:val="left" w:pos="1080"/>
        </w:tabs>
        <w:jc w:val="center"/>
        <w:rPr>
          <w:rFonts w:ascii="Tahoma" w:hAnsi="Tahoma" w:cs="Tahoma"/>
          <w:kern w:val="28"/>
          <w:szCs w:val="20"/>
          <w:shd w:val="clear" w:color="auto" w:fill="FFFFFF"/>
          <w:lang w:eastAsia="sl-SI"/>
        </w:rPr>
      </w:pPr>
    </w:p>
    <w:p w14:paraId="22FA987C" w14:textId="6F900A53" w:rsidR="00E25815" w:rsidRPr="00092A63" w:rsidRDefault="00E25815" w:rsidP="008F791E">
      <w:pPr>
        <w:jc w:val="both"/>
        <w:rPr>
          <w:rFonts w:ascii="Tahoma" w:hAnsi="Tahoma" w:cs="Tahoma"/>
          <w:kern w:val="28"/>
          <w:szCs w:val="20"/>
          <w:shd w:val="clear" w:color="auto" w:fill="FFFFFF"/>
        </w:rPr>
      </w:pPr>
      <w:r w:rsidRPr="00092A63">
        <w:rPr>
          <w:rFonts w:ascii="Tahoma" w:hAnsi="Tahoma"/>
          <w:shd w:val="clear" w:color="auto" w:fill="FFFFFF"/>
        </w:rPr>
        <w:t>On the basis of calls to the anonymous telephone number 080 1200, the inspectors of the Operations Section of the Operations and Communications Centre of the Police Specialities Directorate of the</w:t>
      </w:r>
      <w:r w:rsidR="00FD192A">
        <w:rPr>
          <w:rFonts w:ascii="Tahoma" w:hAnsi="Tahoma"/>
          <w:shd w:val="clear" w:color="auto" w:fill="FFFFFF"/>
        </w:rPr>
        <w:t> </w:t>
      </w:r>
      <w:r w:rsidRPr="00092A63">
        <w:rPr>
          <w:rFonts w:ascii="Tahoma" w:hAnsi="Tahoma"/>
          <w:shd w:val="clear" w:color="auto" w:fill="FFFFFF"/>
        </w:rPr>
        <w:t>General Police Directorate in 2024 wrote 445</w:t>
      </w:r>
      <w:r w:rsidRPr="00092A63">
        <w:rPr>
          <w:rFonts w:ascii="Tahoma" w:hAnsi="Tahoma" w:cs="Tahoma"/>
          <w:kern w:val="28"/>
          <w:szCs w:val="20"/>
          <w:shd w:val="clear" w:color="auto" w:fill="FFFFFF"/>
          <w:vertAlign w:val="superscript"/>
        </w:rPr>
        <w:footnoteReference w:id="31"/>
      </w:r>
      <w:r w:rsidRPr="00092A63">
        <w:rPr>
          <w:rFonts w:ascii="Tahoma" w:hAnsi="Tahoma"/>
          <w:shd w:val="clear" w:color="auto" w:fill="FFFFFF"/>
        </w:rPr>
        <w:t xml:space="preserve"> official notes</w:t>
      </w:r>
      <w:r w:rsidRPr="00092A63">
        <w:rPr>
          <w:rFonts w:ascii="Tahoma" w:hAnsi="Tahoma" w:cs="Tahoma"/>
          <w:kern w:val="28"/>
          <w:szCs w:val="20"/>
          <w:shd w:val="clear" w:color="auto" w:fill="FFFFFF"/>
          <w:vertAlign w:val="superscript"/>
        </w:rPr>
        <w:footnoteReference w:id="32"/>
      </w:r>
      <w:r w:rsidRPr="00092A63">
        <w:rPr>
          <w:rFonts w:ascii="Tahoma" w:hAnsi="Tahoma"/>
          <w:shd w:val="clear" w:color="auto" w:fill="FFFFFF"/>
        </w:rPr>
        <w:t xml:space="preserve"> and sent them to the locally competent police unit for further consideration. The number of written official notes is below the ten-year average of 487.</w:t>
      </w:r>
    </w:p>
    <w:p w14:paraId="02B89C2D" w14:textId="77777777" w:rsidR="00E25815" w:rsidRPr="00092A63" w:rsidRDefault="00E25815" w:rsidP="006F36DB">
      <w:pPr>
        <w:tabs>
          <w:tab w:val="left" w:pos="1080"/>
        </w:tabs>
        <w:jc w:val="both"/>
        <w:rPr>
          <w:rFonts w:ascii="Tahoma" w:hAnsi="Tahoma" w:cs="Tahoma"/>
          <w:kern w:val="28"/>
          <w:szCs w:val="20"/>
          <w:shd w:val="clear" w:color="auto" w:fill="FFFFFF"/>
          <w:lang w:eastAsia="sl-SI"/>
        </w:rPr>
      </w:pPr>
    </w:p>
    <w:p w14:paraId="7F4C16A0" w14:textId="77777777" w:rsidR="00E25815" w:rsidRPr="00092A63" w:rsidRDefault="00E25815" w:rsidP="006F36DB">
      <w:pPr>
        <w:tabs>
          <w:tab w:val="left" w:pos="1080"/>
        </w:tabs>
        <w:jc w:val="both"/>
        <w:rPr>
          <w:rFonts w:ascii="Tahoma" w:hAnsi="Tahoma" w:cs="Tahoma"/>
          <w:kern w:val="28"/>
          <w:szCs w:val="20"/>
          <w:shd w:val="clear" w:color="auto" w:fill="FFFFFF"/>
          <w:lang w:eastAsia="sl-SI"/>
        </w:rPr>
      </w:pPr>
    </w:p>
    <w:p w14:paraId="08693F07" w14:textId="77777777" w:rsidR="001D3524" w:rsidRDefault="001D3524">
      <w:pPr>
        <w:spacing w:after="160" w:line="259" w:lineRule="auto"/>
        <w:rPr>
          <w:rFonts w:ascii="Tahoma" w:hAnsi="Tahoma" w:cs="Tahoma"/>
          <w:color w:val="875117"/>
          <w:szCs w:val="20"/>
        </w:rPr>
      </w:pPr>
      <w:bookmarkStart w:id="79" w:name="_Toc132705454"/>
      <w:bookmarkStart w:id="80" w:name="_Toc134605047"/>
      <w:bookmarkStart w:id="81" w:name="_Toc199508872"/>
      <w:r>
        <w:br w:type="page"/>
      </w:r>
    </w:p>
    <w:p w14:paraId="250D05BE" w14:textId="4A9D1CDE" w:rsidR="00E25815" w:rsidRPr="00092A63" w:rsidRDefault="00E25815" w:rsidP="006F36DB">
      <w:pPr>
        <w:pStyle w:val="Naslov3"/>
      </w:pPr>
      <w:bookmarkStart w:id="82" w:name="_Toc207636382"/>
      <w:r w:rsidRPr="00092A63">
        <w:lastRenderedPageBreak/>
        <w:t xml:space="preserve">2.2.3 </w:t>
      </w:r>
      <w:r w:rsidRPr="00092A63">
        <w:tab/>
        <w:t>Forensic and crime scene investigation</w:t>
      </w:r>
      <w:r w:rsidR="009A631F" w:rsidRPr="00092A63">
        <w:t xml:space="preserve"> activities</w:t>
      </w:r>
      <w:bookmarkEnd w:id="79"/>
      <w:bookmarkEnd w:id="80"/>
      <w:bookmarkEnd w:id="81"/>
      <w:bookmarkEnd w:id="82"/>
    </w:p>
    <w:p w14:paraId="7FA2201D" w14:textId="77777777" w:rsidR="00E25815" w:rsidRPr="00092A63" w:rsidRDefault="00E25815" w:rsidP="006F36DB">
      <w:pPr>
        <w:jc w:val="both"/>
        <w:rPr>
          <w:rFonts w:ascii="Tahoma" w:hAnsi="Tahoma" w:cs="Tahoma"/>
          <w:color w:val="000000" w:themeColor="text1"/>
          <w:szCs w:val="20"/>
          <w:shd w:val="clear" w:color="auto" w:fill="FFFFFF"/>
        </w:rPr>
      </w:pPr>
    </w:p>
    <w:p w14:paraId="09B6ED6D" w14:textId="77777777" w:rsidR="00E25815" w:rsidRPr="00092A63" w:rsidRDefault="00E25815" w:rsidP="00D63C2F">
      <w:pPr>
        <w:jc w:val="both"/>
        <w:rPr>
          <w:rFonts w:ascii="Tahoma" w:hAnsi="Tahoma" w:cs="Tahoma"/>
        </w:rPr>
      </w:pPr>
    </w:p>
    <w:p w14:paraId="287193C8" w14:textId="223AD093" w:rsidR="002F4E45" w:rsidRPr="002F4E45" w:rsidRDefault="002F4E45" w:rsidP="002F4E45">
      <w:pPr>
        <w:keepNext/>
        <w:framePr w:dropCap="drop" w:lines="3" w:wrap="around" w:vAnchor="text" w:hAnchor="text"/>
        <w:spacing w:line="780" w:lineRule="exact"/>
        <w:jc w:val="both"/>
        <w:textAlignment w:val="baseline"/>
        <w:rPr>
          <w:rFonts w:ascii="Tahoma" w:hAnsi="Tahoma" w:cs="Tahoma"/>
          <w:position w:val="-10"/>
          <w:sz w:val="93"/>
        </w:rPr>
      </w:pPr>
      <w:r w:rsidRPr="002F4E45">
        <w:rPr>
          <w:rFonts w:ascii="Tahoma" w:hAnsi="Tahoma" w:cs="Tahoma"/>
          <w:color w:val="875117"/>
          <w:position w:val="-10"/>
          <w:sz w:val="93"/>
        </w:rPr>
        <w:t>T</w:t>
      </w:r>
    </w:p>
    <w:p w14:paraId="469BECC7" w14:textId="46B76F63" w:rsidR="00E25815" w:rsidRPr="00092A63" w:rsidRDefault="00E25815" w:rsidP="00D63C2F">
      <w:pPr>
        <w:jc w:val="both"/>
        <w:rPr>
          <w:rFonts w:ascii="Tahoma" w:hAnsi="Tahoma" w:cs="Tahoma"/>
        </w:rPr>
      </w:pPr>
      <w:r w:rsidRPr="00092A63">
        <w:rPr>
          <w:rFonts w:ascii="Tahoma" w:hAnsi="Tahoma"/>
        </w:rPr>
        <w:t>he laboratory infrastructure of the National Forensic Laboratory enables safe and competent work as well as the application of accredited and internationally recognised methods. In 2024, the</w:t>
      </w:r>
      <w:r w:rsidR="00F50968">
        <w:rPr>
          <w:rFonts w:ascii="Tahoma" w:hAnsi="Tahoma"/>
        </w:rPr>
        <w:t> </w:t>
      </w:r>
      <w:r w:rsidRPr="00092A63">
        <w:rPr>
          <w:rFonts w:ascii="Tahoma" w:hAnsi="Tahoma"/>
        </w:rPr>
        <w:t xml:space="preserve">experts of the National Forensic Laboratory attended 13 annual conferences of working groups of the </w:t>
      </w:r>
      <w:r w:rsidRPr="00092A63">
        <w:rPr>
          <w:rFonts w:ascii="Tahoma" w:hAnsi="Tahoma"/>
          <w:i/>
        </w:rPr>
        <w:t>European Network of Forensic Science Institutes</w:t>
      </w:r>
      <w:r w:rsidRPr="00092A63">
        <w:rPr>
          <w:rFonts w:ascii="Tahoma" w:hAnsi="Tahoma"/>
        </w:rPr>
        <w:t xml:space="preserve"> and six sessions of its Board. Activities</w:t>
      </w:r>
      <w:r w:rsidR="00F50968">
        <w:rPr>
          <w:rFonts w:ascii="Tahoma" w:hAnsi="Tahoma"/>
        </w:rPr>
        <w:t> </w:t>
      </w:r>
      <w:r w:rsidRPr="00092A63">
        <w:rPr>
          <w:rFonts w:ascii="Tahoma" w:hAnsi="Tahoma"/>
        </w:rPr>
        <w:t>related to the management of the ENFSI project entitled CERTAIN FORS (</w:t>
      </w:r>
      <w:r w:rsidRPr="00092A63">
        <w:rPr>
          <w:rFonts w:ascii="Tahoma" w:hAnsi="Tahoma"/>
          <w:i/>
        </w:rPr>
        <w:t>Competency, Education, Research, Testing, Accreditation and Innovation in Forensic Science</w:t>
      </w:r>
      <w:r w:rsidRPr="00092A63">
        <w:rPr>
          <w:rFonts w:ascii="Tahoma" w:hAnsi="Tahoma"/>
        </w:rPr>
        <w:t>) continued as well, specifically in the area of training and competence ass</w:t>
      </w:r>
      <w:r w:rsidR="00094E79">
        <w:rPr>
          <w:rFonts w:ascii="Tahoma" w:hAnsi="Tahoma"/>
        </w:rPr>
        <w:t>essment of handwriting experts.</w:t>
      </w:r>
    </w:p>
    <w:p w14:paraId="66D770AC" w14:textId="77777777" w:rsidR="00E25815" w:rsidRPr="00092A63" w:rsidRDefault="00E25815" w:rsidP="00D63C2F">
      <w:pPr>
        <w:jc w:val="both"/>
        <w:rPr>
          <w:rFonts w:ascii="Tahoma" w:hAnsi="Tahoma" w:cs="Tahoma"/>
          <w:szCs w:val="20"/>
        </w:rPr>
      </w:pPr>
    </w:p>
    <w:p w14:paraId="720A6347" w14:textId="4E8B3C62" w:rsidR="00E25815" w:rsidRDefault="00E25815" w:rsidP="00D63C2F">
      <w:pPr>
        <w:jc w:val="both"/>
        <w:rPr>
          <w:rFonts w:ascii="Tahoma" w:hAnsi="Tahoma"/>
        </w:rPr>
      </w:pPr>
      <w:r w:rsidRPr="00092A63">
        <w:rPr>
          <w:rFonts w:ascii="Tahoma" w:hAnsi="Tahoma"/>
        </w:rPr>
        <w:t xml:space="preserve">The Biological Examination Section purchased a </w:t>
      </w:r>
      <w:proofErr w:type="spellStart"/>
      <w:r w:rsidRPr="00092A63">
        <w:rPr>
          <w:rFonts w:ascii="Tahoma" w:hAnsi="Tahoma"/>
        </w:rPr>
        <w:t>QuantStudio</w:t>
      </w:r>
      <w:proofErr w:type="spellEnd"/>
      <w:r w:rsidRPr="00092A63">
        <w:rPr>
          <w:rFonts w:ascii="Tahoma" w:hAnsi="Tahoma"/>
        </w:rPr>
        <w:t xml:space="preserve"> 5 HID quantification instrument, while the Physical Examination Section acquired IT equipment for the </w:t>
      </w:r>
      <w:proofErr w:type="spellStart"/>
      <w:r w:rsidRPr="00092A63">
        <w:rPr>
          <w:rFonts w:ascii="Tahoma" w:hAnsi="Tahoma"/>
        </w:rPr>
        <w:t>Evofinder</w:t>
      </w:r>
      <w:proofErr w:type="spellEnd"/>
      <w:r w:rsidRPr="00092A63">
        <w:rPr>
          <w:rFonts w:ascii="Tahoma" w:hAnsi="Tahoma"/>
        </w:rPr>
        <w:t xml:space="preserve"> ballistic system and a</w:t>
      </w:r>
      <w:r w:rsidR="00F50968">
        <w:rPr>
          <w:rFonts w:ascii="Tahoma" w:hAnsi="Tahoma"/>
        </w:rPr>
        <w:t> </w:t>
      </w:r>
      <w:r w:rsidRPr="00092A63">
        <w:rPr>
          <w:rFonts w:ascii="Tahoma" w:hAnsi="Tahoma"/>
        </w:rPr>
        <w:t>chronograph for measuring bullet velocity. For the forensic sections of police directorates, the National Forensic Laboratory purchase</w:t>
      </w:r>
      <w:r w:rsidR="00094E79">
        <w:rPr>
          <w:rFonts w:ascii="Tahoma" w:hAnsi="Tahoma"/>
        </w:rPr>
        <w:t xml:space="preserve">d ten </w:t>
      </w:r>
      <w:proofErr w:type="gramStart"/>
      <w:r w:rsidR="00094E79">
        <w:rPr>
          <w:rFonts w:ascii="Tahoma" w:hAnsi="Tahoma"/>
        </w:rPr>
        <w:t>evidence drying</w:t>
      </w:r>
      <w:proofErr w:type="gramEnd"/>
      <w:r w:rsidR="00094E79">
        <w:rPr>
          <w:rFonts w:ascii="Tahoma" w:hAnsi="Tahoma"/>
        </w:rPr>
        <w:t xml:space="preserve"> chambers.</w:t>
      </w:r>
    </w:p>
    <w:p w14:paraId="6BF95B7F" w14:textId="72F41D47" w:rsidR="00253CC9" w:rsidRDefault="00253CC9" w:rsidP="00D63C2F">
      <w:pPr>
        <w:jc w:val="both"/>
        <w:rPr>
          <w:rFonts w:ascii="Tahoma" w:hAnsi="Tahoma"/>
        </w:rPr>
      </w:pPr>
    </w:p>
    <w:p w14:paraId="1A141552" w14:textId="3BBF9A92" w:rsidR="00253CC9" w:rsidRDefault="00253CC9" w:rsidP="00D63C2F">
      <w:pPr>
        <w:jc w:val="both"/>
        <w:rPr>
          <w:rFonts w:ascii="Tahoma" w:hAnsi="Tahoma"/>
        </w:rPr>
      </w:pPr>
    </w:p>
    <w:p w14:paraId="40999DE5" w14:textId="786DCE25" w:rsidR="00253CC9" w:rsidRDefault="00253CC9" w:rsidP="00D63C2F">
      <w:pPr>
        <w:jc w:val="both"/>
        <w:rPr>
          <w:rFonts w:ascii="Tahoma" w:hAnsi="Tahoma"/>
        </w:rPr>
      </w:pPr>
    </w:p>
    <w:p w14:paraId="278A6A30" w14:textId="77777777" w:rsidR="00253CC9" w:rsidRPr="00092A63" w:rsidRDefault="00253CC9" w:rsidP="00D63C2F">
      <w:pPr>
        <w:jc w:val="both"/>
        <w:rPr>
          <w:rFonts w:ascii="Tahoma" w:hAnsi="Tahoma" w:cs="Tahoma"/>
        </w:rPr>
      </w:pPr>
    </w:p>
    <w:p w14:paraId="138F911C" w14:textId="77777777" w:rsidR="00E25815" w:rsidRPr="00092A63" w:rsidRDefault="00E25815" w:rsidP="00D63C2F">
      <w:pPr>
        <w:jc w:val="both"/>
        <w:rPr>
          <w:rFonts w:ascii="Tahoma" w:hAnsi="Tahoma" w:cs="Tahoma"/>
          <w:b/>
        </w:rPr>
      </w:pPr>
    </w:p>
    <w:p w14:paraId="2E47B19E" w14:textId="77777777" w:rsidR="00253CC9" w:rsidRDefault="00E25815" w:rsidP="00D63C2F">
      <w:pPr>
        <w:jc w:val="both"/>
        <w:rPr>
          <w:rFonts w:ascii="Tahoma" w:hAnsi="Tahoma"/>
        </w:rPr>
      </w:pPr>
      <w:bookmarkStart w:id="83" w:name="_Hlk162808341"/>
      <w:r w:rsidRPr="00092A63">
        <w:rPr>
          <w:rFonts w:ascii="Tahoma" w:hAnsi="Tahoma"/>
          <w:b/>
          <w:noProof/>
          <w:color w:val="000000" w:themeColor="text1"/>
          <w:lang w:val="sl-SI" w:eastAsia="sl-SI"/>
        </w:rPr>
        <mc:AlternateContent>
          <mc:Choice Requires="wps">
            <w:drawing>
              <wp:inline distT="0" distB="0" distL="0" distR="0" wp14:anchorId="6521557F" wp14:editId="6DC867FB">
                <wp:extent cx="4320000" cy="783772"/>
                <wp:effectExtent l="0" t="0" r="0" b="0"/>
                <wp:docPr id="1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783772"/>
                        </a:xfrm>
                        <a:prstGeom prst="rect">
                          <a:avLst/>
                        </a:prstGeom>
                        <a:noFill/>
                        <a:extLst>
                          <a:ext uri="{53640926-AAD7-44D8-BBD7-CCE9431645EC}">
                            <a14:shadowObscured xmlns:a14="http://schemas.microsoft.com/office/drawing/2010/main" val="1"/>
                          </a:ext>
                        </a:extLst>
                      </wps:spPr>
                      <wps:txbx>
                        <w:txbxContent>
                          <w:p w14:paraId="4CFC368C" w14:textId="64E0283F" w:rsidR="00F47F8A" w:rsidRPr="0077610F" w:rsidRDefault="00F47F8A" w:rsidP="00D63C2F">
                            <w:pPr>
                              <w:pBdr>
                                <w:left w:val="single" w:sz="12" w:space="9" w:color="E84C22" w:themeColor="accent1"/>
                              </w:pBdr>
                              <w:rPr>
                                <w:rFonts w:ascii="Tahoma" w:hAnsi="Tahoma" w:cs="Tahoma"/>
                                <w:color w:val="845117"/>
                                <w:szCs w:val="20"/>
                              </w:rPr>
                            </w:pPr>
                            <w:r>
                              <w:rPr>
                                <w:rFonts w:ascii="Tahoma" w:hAnsi="Tahoma"/>
                                <w:i/>
                                <w:color w:val="845117"/>
                              </w:rPr>
                              <w:t xml:space="preserve">The National Forensic Laboratory received 7,440 cases, the highest number of cases in the last ten years, in 2024. It conducted </w:t>
                            </w:r>
                            <w:proofErr w:type="gramStart"/>
                            <w:r>
                              <w:rPr>
                                <w:rFonts w:ascii="Tahoma" w:hAnsi="Tahoma"/>
                                <w:i/>
                                <w:color w:val="845117"/>
                              </w:rPr>
                              <w:t>64,574  instrumental</w:t>
                            </w:r>
                            <w:proofErr w:type="gramEnd"/>
                            <w:r>
                              <w:rPr>
                                <w:rFonts w:ascii="Tahoma" w:hAnsi="Tahoma"/>
                                <w:i/>
                                <w:color w:val="845117"/>
                              </w:rPr>
                              <w:t xml:space="preserve"> analyses – more than in any year in the past decade except 2017.</w:t>
                            </w:r>
                            <w:r>
                              <w:rPr>
                                <w:rFonts w:ascii="Tahoma" w:hAnsi="Tahoma"/>
                                <w:shd w:val="clear" w:color="auto" w:fill="FFFFFF"/>
                              </w:rPr>
                              <w:t xml:space="preserve"> </w:t>
                            </w:r>
                            <w:r>
                              <w:rPr>
                                <w:rFonts w:ascii="Tahoma" w:hAnsi="Tahoma"/>
                                <w:i/>
                                <w:color w:val="845117"/>
                              </w:rPr>
                              <w:t>The number of processed samples doubled in the past ten years.</w:t>
                            </w:r>
                          </w:p>
                        </w:txbxContent>
                      </wps:txbx>
                      <wps:bodyPr rot="0" vert="horz" wrap="square" lIns="91440" tIns="45720" rIns="91440" bIns="45720" anchor="t" anchorCtr="0" upright="1">
                        <a:noAutofit/>
                      </wps:bodyPr>
                    </wps:wsp>
                  </a:graphicData>
                </a:graphic>
              </wp:inline>
            </w:drawing>
          </mc:Choice>
          <mc:Fallback>
            <w:pict>
              <v:shape w14:anchorId="6521557F" id="_x0000_s1062" type="#_x0000_t202" style="width:340.15pt;height: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" filled="f" stroked="f">
                <v:textbox>
                  <w:txbxContent>
                    <w:p w14:paraId="4CFC368C" w14:textId="64E0283F" w:rsidR="00F47F8A" w:rsidRPr="0077610F" w:rsidRDefault="00F47F8A" w:rsidP="00D63C2F">
                      <w:pPr>
                        <w:pBdr>
                          <w:left w:val="single" w:sz="12" w:space="9" w:color="E84C22" w:themeColor="accent1"/>
                        </w:pBdr>
                        <w:rPr>
                          <w:rFonts w:ascii="Tahoma" w:hAnsi="Tahoma" w:cs="Tahoma"/>
                          <w:color w:val="845117"/>
                          <w:szCs w:val="20"/>
                        </w:rPr>
                      </w:pPr>
                      <w:r>
                        <w:rPr>
                          <w:rFonts w:ascii="Tahoma" w:hAnsi="Tahoma"/>
                          <w:i/>
                          <w:color w:val="845117"/>
                        </w:rPr>
                        <w:t xml:space="preserve">The National Forensic Laboratory received 7,440 cases, the highest number of cases in the last ten years, in 2024. It conducted </w:t>
                      </w:r>
                      <w:proofErr w:type="gramStart"/>
                      <w:r>
                        <w:rPr>
                          <w:rFonts w:ascii="Tahoma" w:hAnsi="Tahoma"/>
                          <w:i/>
                          <w:color w:val="845117"/>
                        </w:rPr>
                        <w:t>64,574  instrumental</w:t>
                      </w:r>
                      <w:proofErr w:type="gramEnd"/>
                      <w:r>
                        <w:rPr>
                          <w:rFonts w:ascii="Tahoma" w:hAnsi="Tahoma"/>
                          <w:i/>
                          <w:color w:val="845117"/>
                        </w:rPr>
                        <w:t xml:space="preserve"> analyses – more than in any year in the past decade except 2017.</w:t>
                      </w:r>
                      <w:r>
                        <w:rPr>
                          <w:rFonts w:ascii="Tahoma" w:hAnsi="Tahoma"/>
                          <w:shd w:val="clear" w:color="auto" w:fill="FFFFFF"/>
                        </w:rPr>
                        <w:t xml:space="preserve"> </w:t>
                      </w:r>
                      <w:r>
                        <w:rPr>
                          <w:rFonts w:ascii="Tahoma" w:hAnsi="Tahoma"/>
                          <w:i/>
                          <w:color w:val="845117"/>
                        </w:rPr>
                        <w:t>The number of processed samples doubled in the past ten years.</w:t>
                      </w:r>
                    </w:p>
                  </w:txbxContent>
                </v:textbox>
                <w10:anchorlock/>
              </v:shape>
            </w:pict>
          </mc:Fallback>
        </mc:AlternateContent>
      </w:r>
      <w:bookmarkEnd w:id="83"/>
    </w:p>
    <w:p w14:paraId="27FD4C07" w14:textId="77777777" w:rsidR="00253CC9" w:rsidRDefault="00253CC9" w:rsidP="00D63C2F">
      <w:pPr>
        <w:jc w:val="both"/>
        <w:rPr>
          <w:rFonts w:ascii="Tahoma" w:hAnsi="Tahoma"/>
        </w:rPr>
      </w:pPr>
    </w:p>
    <w:p w14:paraId="05BE8B75" w14:textId="21FBB30A" w:rsidR="00E25815" w:rsidRPr="00092A63" w:rsidRDefault="00E25815" w:rsidP="00D63C2F">
      <w:pPr>
        <w:jc w:val="both"/>
        <w:rPr>
          <w:rFonts w:ascii="Tahoma" w:hAnsi="Tahoma" w:cs="Tahoma"/>
          <w:szCs w:val="20"/>
          <w:shd w:val="clear" w:color="auto" w:fill="FFFFFF"/>
        </w:rPr>
      </w:pPr>
      <w:r w:rsidRPr="00092A63">
        <w:rPr>
          <w:rFonts w:ascii="Tahoma" w:hAnsi="Tahoma"/>
        </w:rPr>
        <w:t>The National Forensic Laboratory received 7,440 cases in 2024. The proportion of cases handled by the</w:t>
      </w:r>
      <w:r w:rsidR="00F50968">
        <w:rPr>
          <w:rFonts w:ascii="Tahoma" w:hAnsi="Tahoma"/>
        </w:rPr>
        <w:t> </w:t>
      </w:r>
      <w:r w:rsidRPr="00092A63">
        <w:rPr>
          <w:rFonts w:ascii="Tahoma" w:hAnsi="Tahoma"/>
        </w:rPr>
        <w:t>Biological Examination Section increased every year – from 28.4% in 2015 to 56.9% in 2024. It</w:t>
      </w:r>
      <w:r w:rsidR="00F50968">
        <w:rPr>
          <w:rFonts w:ascii="Tahoma" w:hAnsi="Tahoma"/>
        </w:rPr>
        <w:t> </w:t>
      </w:r>
      <w:r w:rsidRPr="00092A63">
        <w:rPr>
          <w:rFonts w:ascii="Tahoma" w:hAnsi="Tahoma"/>
        </w:rPr>
        <w:t xml:space="preserve">received 4,232 cases in 2024, over a thousand more than in 2023 when it received 3,110, and 2.5 times more than in 2015 when it received 1,793. </w:t>
      </w:r>
      <w:r w:rsidRPr="00092A63">
        <w:rPr>
          <w:rFonts w:ascii="Tahoma" w:hAnsi="Tahoma"/>
          <w:shd w:val="clear" w:color="auto" w:fill="FFFFFF"/>
        </w:rPr>
        <w:t xml:space="preserve">It performed 64,574 instrumental analyses, which is far above the ten-year average of 59,285 instrumental analyses performed. In 2024, the </w:t>
      </w:r>
      <w:r w:rsidRPr="00092A63">
        <w:rPr>
          <w:rFonts w:ascii="Tahoma" w:hAnsi="Tahoma"/>
        </w:rPr>
        <w:t xml:space="preserve">National Forensic </w:t>
      </w:r>
      <w:r w:rsidRPr="00092A63">
        <w:rPr>
          <w:rFonts w:ascii="Tahoma" w:hAnsi="Tahoma"/>
          <w:shd w:val="clear" w:color="auto" w:fill="FFFFFF"/>
        </w:rPr>
        <w:t>Laboratory processed 44,546 samples, more than in any year except 2023. The number of processed samples has doubled in the last ten years, from 21,560 in 2015. The National Forensic Laboratory issued 7,060</w:t>
      </w:r>
      <w:r w:rsidR="00094E79">
        <w:rPr>
          <w:rFonts w:ascii="Tahoma" w:hAnsi="Tahoma"/>
          <w:shd w:val="clear" w:color="auto" w:fill="FFFFFF"/>
        </w:rPr>
        <w:t> </w:t>
      </w:r>
      <w:r w:rsidRPr="00092A63">
        <w:rPr>
          <w:rFonts w:ascii="Tahoma" w:hAnsi="Tahoma"/>
          <w:shd w:val="clear" w:color="auto" w:fill="FFFFFF"/>
        </w:rPr>
        <w:t>forensic reports in 2024, compared to 6,478 in 2023.</w:t>
      </w:r>
    </w:p>
    <w:p w14:paraId="79F8C863" w14:textId="77777777" w:rsidR="00E25815" w:rsidRPr="00092A63" w:rsidRDefault="00E25815" w:rsidP="00D63C2F">
      <w:pPr>
        <w:jc w:val="both"/>
        <w:rPr>
          <w:rFonts w:ascii="Tahoma" w:hAnsi="Tahoma" w:cs="Tahoma"/>
          <w:szCs w:val="20"/>
          <w:shd w:val="clear" w:color="auto" w:fill="FFFFFF"/>
        </w:rPr>
      </w:pPr>
    </w:p>
    <w:p w14:paraId="582C89B4" w14:textId="7DA05AF8" w:rsidR="00E25815" w:rsidRPr="00092A63" w:rsidRDefault="00E25815" w:rsidP="00D63C2F">
      <w:pPr>
        <w:jc w:val="both"/>
        <w:rPr>
          <w:rFonts w:ascii="Tahoma" w:hAnsi="Tahoma" w:cs="Tahoma"/>
          <w:szCs w:val="20"/>
        </w:rPr>
      </w:pPr>
      <w:r w:rsidRPr="00092A63">
        <w:rPr>
          <w:rFonts w:ascii="Tahoma" w:hAnsi="Tahoma"/>
        </w:rPr>
        <w:t>Forensic examinations using various methods of examining secured traces made an important contribution to the investigation rate of various criminal offences in 2024. As in previous years, DNA</w:t>
      </w:r>
      <w:r w:rsidR="00094E79">
        <w:rPr>
          <w:rFonts w:ascii="Tahoma" w:hAnsi="Tahoma"/>
        </w:rPr>
        <w:t> </w:t>
      </w:r>
      <w:r w:rsidRPr="00092A63">
        <w:rPr>
          <w:rFonts w:ascii="Tahoma" w:hAnsi="Tahoma"/>
        </w:rPr>
        <w:t xml:space="preserve">examinations predominated, as they enable fast, effective, and reliable investigation of criminal offences. </w:t>
      </w:r>
      <w:proofErr w:type="gramStart"/>
      <w:r w:rsidRPr="00092A63">
        <w:rPr>
          <w:rFonts w:ascii="Tahoma" w:hAnsi="Tahoma"/>
        </w:rPr>
        <w:t xml:space="preserve">Due to the increased number of cases received, administrative obstacles in hiring new staff, cases involving a large number of samples, and the prioritisation of </w:t>
      </w:r>
      <w:proofErr w:type="spellStart"/>
      <w:r w:rsidRPr="00092A63">
        <w:rPr>
          <w:rFonts w:ascii="Tahoma" w:hAnsi="Tahoma"/>
        </w:rPr>
        <w:t>cases</w:t>
      </w:r>
      <w:proofErr w:type="spellEnd"/>
      <w:r w:rsidRPr="00092A63">
        <w:rPr>
          <w:rFonts w:ascii="Tahoma" w:hAnsi="Tahoma"/>
        </w:rPr>
        <w:t xml:space="preserve"> related to burglaries of apartments and residential houses in accordance with the directive to improve the clearance rate of such criminal offences, the backlog in this area continued to grow, despite the fact that the National Forensic Laboratory implemented measures to reduce it, which had already been initiated at the end of</w:t>
      </w:r>
      <w:r w:rsidR="00094E79">
        <w:rPr>
          <w:rFonts w:ascii="Tahoma" w:hAnsi="Tahoma"/>
        </w:rPr>
        <w:t> </w:t>
      </w:r>
      <w:r w:rsidRPr="00092A63">
        <w:rPr>
          <w:rFonts w:ascii="Tahoma" w:hAnsi="Tahoma"/>
        </w:rPr>
        <w:t>2022.</w:t>
      </w:r>
      <w:proofErr w:type="gramEnd"/>
    </w:p>
    <w:p w14:paraId="3FABB574" w14:textId="77777777" w:rsidR="00E25815" w:rsidRPr="00092A63" w:rsidRDefault="00E25815" w:rsidP="00D63C2F">
      <w:pPr>
        <w:jc w:val="both"/>
        <w:rPr>
          <w:rFonts w:ascii="Tahoma" w:hAnsi="Tahoma" w:cs="Tahoma"/>
          <w:color w:val="000000" w:themeColor="text1"/>
          <w:szCs w:val="20"/>
        </w:rPr>
      </w:pPr>
    </w:p>
    <w:p w14:paraId="395CEEAB" w14:textId="6272085B" w:rsidR="00E25815" w:rsidRPr="00092A63" w:rsidRDefault="00E25815" w:rsidP="00D63C2F">
      <w:pPr>
        <w:jc w:val="both"/>
        <w:rPr>
          <w:rFonts w:ascii="Tahoma" w:hAnsi="Tahoma" w:cs="Tahoma"/>
          <w:color w:val="000000" w:themeColor="text1"/>
          <w:szCs w:val="20"/>
        </w:rPr>
      </w:pPr>
      <w:r w:rsidRPr="00092A63">
        <w:rPr>
          <w:rFonts w:ascii="Tahoma" w:hAnsi="Tahoma"/>
        </w:rPr>
        <w:t xml:space="preserve">Slovenia exchanges DNA profiles with 25 countries under the </w:t>
      </w:r>
      <w:proofErr w:type="spellStart"/>
      <w:r w:rsidRPr="00092A63">
        <w:rPr>
          <w:rFonts w:ascii="Tahoma" w:hAnsi="Tahoma"/>
        </w:rPr>
        <w:t>Prüm</w:t>
      </w:r>
      <w:proofErr w:type="spellEnd"/>
      <w:r w:rsidRPr="00092A63">
        <w:rPr>
          <w:rFonts w:ascii="Tahoma" w:hAnsi="Tahoma"/>
        </w:rPr>
        <w:t xml:space="preserve"> Treaty.</w:t>
      </w:r>
      <w:r w:rsidRPr="00092A63">
        <w:rPr>
          <w:rFonts w:ascii="Tahoma" w:hAnsi="Tahoma"/>
          <w:color w:val="000000" w:themeColor="text1"/>
        </w:rPr>
        <w:t xml:space="preserve"> </w:t>
      </w:r>
      <w:proofErr w:type="gramStart"/>
      <w:r w:rsidRPr="00092A63">
        <w:rPr>
          <w:rFonts w:ascii="Tahoma" w:hAnsi="Tahoma"/>
          <w:color w:val="000000" w:themeColor="text1"/>
        </w:rPr>
        <w:t>A total of 34,442</w:t>
      </w:r>
      <w:proofErr w:type="gramEnd"/>
      <w:r w:rsidRPr="00092A63">
        <w:rPr>
          <w:rFonts w:ascii="Tahoma" w:hAnsi="Tahoma"/>
          <w:color w:val="000000" w:themeColor="text1"/>
        </w:rPr>
        <w:t xml:space="preserve"> DNA profiles of persons and </w:t>
      </w:r>
      <w:proofErr w:type="spellStart"/>
      <w:r w:rsidRPr="00092A63">
        <w:rPr>
          <w:rFonts w:ascii="Tahoma" w:hAnsi="Tahoma"/>
          <w:color w:val="000000" w:themeColor="text1"/>
        </w:rPr>
        <w:t>latents</w:t>
      </w:r>
      <w:proofErr w:type="spellEnd"/>
      <w:r w:rsidRPr="00092A63">
        <w:rPr>
          <w:rFonts w:ascii="Tahoma" w:hAnsi="Tahoma"/>
          <w:color w:val="000000" w:themeColor="text1"/>
        </w:rPr>
        <w:t>,</w:t>
      </w:r>
      <w:r w:rsidRPr="00092A63">
        <w:rPr>
          <w:rStyle w:val="Sprotnaopomba-sklic"/>
          <w:rFonts w:cs="Tahoma"/>
          <w:color w:val="000000" w:themeColor="text1"/>
        </w:rPr>
        <w:footnoteReference w:id="33"/>
      </w:r>
      <w:r w:rsidRPr="00092A63">
        <w:rPr>
          <w:rFonts w:ascii="Tahoma" w:hAnsi="Tahoma"/>
          <w:color w:val="000000" w:themeColor="text1"/>
        </w:rPr>
        <w:t xml:space="preserve"> including 24,186 profiles of persons, are entered in the DNA database. The</w:t>
      </w:r>
      <w:r w:rsidR="00F50968">
        <w:rPr>
          <w:rFonts w:ascii="Tahoma" w:hAnsi="Tahoma"/>
          <w:color w:val="000000" w:themeColor="text1"/>
        </w:rPr>
        <w:t> </w:t>
      </w:r>
      <w:r w:rsidRPr="00092A63">
        <w:rPr>
          <w:rFonts w:ascii="Tahoma" w:hAnsi="Tahoma"/>
          <w:color w:val="000000" w:themeColor="text1"/>
        </w:rPr>
        <w:t xml:space="preserve">identity of 260 suspects of criminal offences </w:t>
      </w:r>
      <w:proofErr w:type="gramStart"/>
      <w:r w:rsidRPr="00092A63">
        <w:rPr>
          <w:rFonts w:ascii="Tahoma" w:hAnsi="Tahoma"/>
          <w:color w:val="000000" w:themeColor="text1"/>
        </w:rPr>
        <w:t>was determined</w:t>
      </w:r>
      <w:proofErr w:type="gramEnd"/>
      <w:r w:rsidRPr="00092A63">
        <w:rPr>
          <w:rFonts w:ascii="Tahoma" w:hAnsi="Tahoma"/>
          <w:color w:val="000000" w:themeColor="text1"/>
        </w:rPr>
        <w:t xml:space="preserve"> by the DNA examination of </w:t>
      </w:r>
      <w:proofErr w:type="spellStart"/>
      <w:r w:rsidRPr="00092A63">
        <w:rPr>
          <w:rFonts w:ascii="Tahoma" w:hAnsi="Tahoma"/>
          <w:color w:val="000000" w:themeColor="text1"/>
        </w:rPr>
        <w:t>latents</w:t>
      </w:r>
      <w:proofErr w:type="spellEnd"/>
      <w:r w:rsidRPr="00092A63">
        <w:rPr>
          <w:rFonts w:ascii="Tahoma" w:hAnsi="Tahoma"/>
          <w:color w:val="000000" w:themeColor="text1"/>
        </w:rPr>
        <w:t xml:space="preserve"> in 2024, compared to 296 in 2023. At the end of 2024, the elimination DNA</w:t>
      </w:r>
      <w:r w:rsidRPr="00092A63">
        <w:rPr>
          <w:rStyle w:val="Sprotnaopomba-sklic"/>
          <w:rFonts w:cs="Tahoma"/>
          <w:color w:val="000000" w:themeColor="text1"/>
          <w:szCs w:val="20"/>
        </w:rPr>
        <w:footnoteReference w:id="34"/>
      </w:r>
      <w:r w:rsidRPr="00092A63">
        <w:rPr>
          <w:rFonts w:ascii="Tahoma" w:hAnsi="Tahoma"/>
          <w:color w:val="000000" w:themeColor="text1"/>
        </w:rPr>
        <w:t xml:space="preserve"> database contained the</w:t>
      </w:r>
      <w:r w:rsidR="00F50968">
        <w:rPr>
          <w:rFonts w:ascii="Tahoma" w:hAnsi="Tahoma"/>
          <w:color w:val="000000" w:themeColor="text1"/>
        </w:rPr>
        <w:t> </w:t>
      </w:r>
      <w:r w:rsidRPr="00092A63">
        <w:rPr>
          <w:rFonts w:ascii="Tahoma" w:hAnsi="Tahoma"/>
          <w:color w:val="000000" w:themeColor="text1"/>
        </w:rPr>
        <w:t xml:space="preserve">profiles of 1,455 people from whom mouth swabs </w:t>
      </w:r>
      <w:proofErr w:type="gramStart"/>
      <w:r w:rsidRPr="00092A63">
        <w:rPr>
          <w:rFonts w:ascii="Tahoma" w:hAnsi="Tahoma"/>
          <w:color w:val="000000" w:themeColor="text1"/>
        </w:rPr>
        <w:t>were taken</w:t>
      </w:r>
      <w:proofErr w:type="gramEnd"/>
      <w:r w:rsidRPr="00092A63">
        <w:rPr>
          <w:rFonts w:ascii="Tahoma" w:hAnsi="Tahoma"/>
          <w:color w:val="000000" w:themeColor="text1"/>
        </w:rPr>
        <w:t xml:space="preserve"> in accordance with the Police Tasks and Powers</w:t>
      </w:r>
      <w:r w:rsidR="009D5B42">
        <w:rPr>
          <w:rFonts w:ascii="Tahoma" w:hAnsi="Tahoma"/>
          <w:color w:val="000000" w:themeColor="text1"/>
        </w:rPr>
        <w:t> </w:t>
      </w:r>
      <w:r w:rsidRPr="00092A63">
        <w:rPr>
          <w:rFonts w:ascii="Tahoma" w:hAnsi="Tahoma"/>
          <w:color w:val="000000" w:themeColor="text1"/>
        </w:rPr>
        <w:t>Act.</w:t>
      </w:r>
      <w:r w:rsidRPr="00092A63">
        <w:rPr>
          <w:rFonts w:ascii="Tahoma" w:hAnsi="Tahoma" w:cs="Tahoma"/>
          <w:color w:val="000000" w:themeColor="text1"/>
          <w:szCs w:val="20"/>
          <w:vertAlign w:val="superscript"/>
        </w:rPr>
        <w:footnoteReference w:id="35"/>
      </w:r>
    </w:p>
    <w:p w14:paraId="3D3CF38F" w14:textId="77777777" w:rsidR="00E25815" w:rsidRPr="00092A63" w:rsidRDefault="00E25815" w:rsidP="00D63C2F">
      <w:pPr>
        <w:jc w:val="both"/>
        <w:rPr>
          <w:rFonts w:ascii="Tahoma" w:hAnsi="Tahoma" w:cs="Tahoma"/>
          <w:color w:val="000000" w:themeColor="text1"/>
          <w:szCs w:val="20"/>
        </w:rPr>
      </w:pPr>
    </w:p>
    <w:p w14:paraId="66587BD4" w14:textId="47D56FF6" w:rsidR="00E25815" w:rsidRPr="00092A63" w:rsidRDefault="00E25815" w:rsidP="00D63C2F">
      <w:pPr>
        <w:jc w:val="both"/>
        <w:rPr>
          <w:rFonts w:ascii="Tahoma" w:hAnsi="Tahoma" w:cs="Tahoma"/>
          <w:szCs w:val="20"/>
        </w:rPr>
      </w:pPr>
      <w:r w:rsidRPr="00092A63">
        <w:rPr>
          <w:rFonts w:ascii="Tahoma" w:hAnsi="Tahoma"/>
        </w:rPr>
        <w:t xml:space="preserve">Slovenia exchanges fingerprints with 23 countries under the </w:t>
      </w:r>
      <w:proofErr w:type="spellStart"/>
      <w:r w:rsidRPr="00092A63">
        <w:rPr>
          <w:rFonts w:ascii="Tahoma" w:hAnsi="Tahoma"/>
        </w:rPr>
        <w:t>Prüm</w:t>
      </w:r>
      <w:proofErr w:type="spellEnd"/>
      <w:r w:rsidRPr="00092A63">
        <w:rPr>
          <w:rFonts w:ascii="Tahoma" w:hAnsi="Tahoma"/>
        </w:rPr>
        <w:t xml:space="preserve"> Treaty. </w:t>
      </w:r>
      <w:r w:rsidRPr="00092A63">
        <w:rPr>
          <w:rFonts w:ascii="Tahoma" w:hAnsi="Tahoma"/>
          <w:color w:val="000000" w:themeColor="text1"/>
        </w:rPr>
        <w:t xml:space="preserve">The </w:t>
      </w:r>
      <w:r w:rsidRPr="00092A63">
        <w:rPr>
          <w:rFonts w:ascii="Tahoma" w:hAnsi="Tahoma"/>
          <w:i/>
          <w:color w:val="000000" w:themeColor="text1"/>
        </w:rPr>
        <w:t>Automated Finger Identification System</w:t>
      </w:r>
      <w:r w:rsidRPr="00092A63">
        <w:rPr>
          <w:rFonts w:ascii="Tahoma" w:hAnsi="Tahoma"/>
          <w:color w:val="000000" w:themeColor="text1"/>
        </w:rPr>
        <w:t xml:space="preserve"> contained, at the end of 2024, fingerprints of </w:t>
      </w:r>
      <w:r w:rsidRPr="00092A63">
        <w:rPr>
          <w:rFonts w:ascii="Tahoma" w:hAnsi="Tahoma"/>
        </w:rPr>
        <w:t xml:space="preserve">155,274 </w:t>
      </w:r>
      <w:r w:rsidRPr="00092A63">
        <w:rPr>
          <w:rFonts w:ascii="Tahoma" w:hAnsi="Tahoma"/>
          <w:color w:val="000000" w:themeColor="text1"/>
        </w:rPr>
        <w:t xml:space="preserve">fingerprinted people and </w:t>
      </w:r>
      <w:r w:rsidRPr="00092A63">
        <w:rPr>
          <w:rFonts w:ascii="Tahoma" w:hAnsi="Tahoma"/>
        </w:rPr>
        <w:lastRenderedPageBreak/>
        <w:t xml:space="preserve">49,704 </w:t>
      </w:r>
      <w:r w:rsidRPr="00092A63">
        <w:rPr>
          <w:rFonts w:ascii="Tahoma" w:hAnsi="Tahoma"/>
          <w:color w:val="000000" w:themeColor="text1"/>
        </w:rPr>
        <w:t>latent prints</w:t>
      </w:r>
      <w:r w:rsidRPr="00092A63">
        <w:rPr>
          <w:rStyle w:val="Sprotnaopomba-sklic"/>
          <w:rFonts w:cs="Tahoma"/>
          <w:color w:val="000000" w:themeColor="text1"/>
          <w:szCs w:val="20"/>
        </w:rPr>
        <w:footnoteReference w:id="36"/>
      </w:r>
      <w:r w:rsidRPr="00092A63">
        <w:rPr>
          <w:rFonts w:ascii="Tahoma" w:hAnsi="Tahoma"/>
          <w:color w:val="000000" w:themeColor="text1"/>
        </w:rPr>
        <w:t>.</w:t>
      </w:r>
      <w:r w:rsidRPr="00092A63">
        <w:rPr>
          <w:rStyle w:val="Sprotnaopomba-sklic"/>
          <w:rFonts w:cs="Tahoma"/>
          <w:color w:val="000000" w:themeColor="text1"/>
        </w:rPr>
        <w:footnoteReference w:id="37"/>
      </w:r>
      <w:r w:rsidRPr="00092A63">
        <w:rPr>
          <w:rFonts w:ascii="Tahoma" w:hAnsi="Tahoma"/>
          <w:color w:val="000000" w:themeColor="text1"/>
        </w:rPr>
        <w:t xml:space="preserve"> The higher number of fingerprinted individuals in 2023 and 2024 is due to the</w:t>
      </w:r>
      <w:r w:rsidR="006A0C9D">
        <w:rPr>
          <w:rFonts w:ascii="Tahoma" w:hAnsi="Tahoma"/>
          <w:color w:val="000000" w:themeColor="text1"/>
        </w:rPr>
        <w:t> </w:t>
      </w:r>
      <w:r w:rsidRPr="00092A63">
        <w:rPr>
          <w:rFonts w:ascii="Tahoma" w:hAnsi="Tahoma"/>
          <w:color w:val="000000" w:themeColor="text1"/>
        </w:rPr>
        <w:t xml:space="preserve">increased number of illegal migrants. </w:t>
      </w:r>
      <w:r w:rsidRPr="00092A63">
        <w:rPr>
          <w:rFonts w:ascii="Tahoma" w:hAnsi="Tahoma"/>
        </w:rPr>
        <w:t xml:space="preserve">Using the AFIS system, 117 perpetrators of criminal offences were identified in 2024 </w:t>
      </w:r>
      <w:proofErr w:type="gramStart"/>
      <w:r w:rsidRPr="00092A63">
        <w:rPr>
          <w:rFonts w:ascii="Tahoma" w:hAnsi="Tahoma"/>
        </w:rPr>
        <w:t>on the basis of</w:t>
      </w:r>
      <w:proofErr w:type="gramEnd"/>
      <w:r w:rsidRPr="00092A63">
        <w:rPr>
          <w:rFonts w:ascii="Tahoma" w:hAnsi="Tahoma"/>
        </w:rPr>
        <w:t xml:space="preserve"> the database of fingerprinted persons (compared to 135 in 2023); 13</w:t>
      </w:r>
      <w:r w:rsidR="009D5B42">
        <w:rPr>
          <w:rFonts w:ascii="Tahoma" w:hAnsi="Tahoma"/>
        </w:rPr>
        <w:t> </w:t>
      </w:r>
      <w:r w:rsidRPr="00092A63">
        <w:rPr>
          <w:rFonts w:ascii="Tahoma" w:hAnsi="Tahoma"/>
        </w:rPr>
        <w:t>latent fingerprints were identified via international exc</w:t>
      </w:r>
      <w:r w:rsidR="00094E79">
        <w:rPr>
          <w:rFonts w:ascii="Tahoma" w:hAnsi="Tahoma"/>
        </w:rPr>
        <w:t>hange (compared to 18 in 2023).</w:t>
      </w:r>
    </w:p>
    <w:p w14:paraId="6B936DC6" w14:textId="77777777" w:rsidR="00E25815" w:rsidRPr="00092A63" w:rsidRDefault="00E25815" w:rsidP="00D63C2F">
      <w:pPr>
        <w:jc w:val="both"/>
        <w:rPr>
          <w:rFonts w:ascii="Tahoma" w:hAnsi="Tahoma" w:cs="Tahoma"/>
          <w:color w:val="000000" w:themeColor="text1"/>
          <w:szCs w:val="20"/>
        </w:rPr>
      </w:pPr>
    </w:p>
    <w:p w14:paraId="11E72524" w14:textId="745823F3" w:rsidR="00E25815" w:rsidRPr="00092A63" w:rsidRDefault="00E25815" w:rsidP="00D63C2F">
      <w:pPr>
        <w:jc w:val="both"/>
        <w:rPr>
          <w:rFonts w:ascii="Tahoma" w:hAnsi="Tahoma" w:cs="Tahoma"/>
          <w:szCs w:val="20"/>
        </w:rPr>
      </w:pPr>
      <w:r w:rsidRPr="00092A63">
        <w:rPr>
          <w:rFonts w:ascii="Tahoma" w:hAnsi="Tahoma"/>
        </w:rPr>
        <w:t xml:space="preserve">Experts from the National Forensic Laboratory participated in 42 inspections of crime scenes and sites of other incidents and </w:t>
      </w:r>
      <w:proofErr w:type="gramStart"/>
      <w:r w:rsidRPr="00092A63">
        <w:rPr>
          <w:rFonts w:ascii="Tahoma" w:hAnsi="Tahoma"/>
        </w:rPr>
        <w:t>were summoned</w:t>
      </w:r>
      <w:proofErr w:type="gramEnd"/>
      <w:r w:rsidRPr="00092A63">
        <w:rPr>
          <w:rFonts w:ascii="Tahoma" w:hAnsi="Tahoma"/>
        </w:rPr>
        <w:t xml:space="preserve"> by a court order to appear at hearings as expert witnesses 86</w:t>
      </w:r>
      <w:r w:rsidR="009D5B42">
        <w:rPr>
          <w:rFonts w:ascii="Tahoma" w:hAnsi="Tahoma"/>
        </w:rPr>
        <w:t> </w:t>
      </w:r>
      <w:r w:rsidRPr="00092A63">
        <w:rPr>
          <w:rFonts w:ascii="Tahoma" w:hAnsi="Tahoma"/>
        </w:rPr>
        <w:t>times.</w:t>
      </w:r>
      <w:r w:rsidRPr="00092A63">
        <w:rPr>
          <w:rFonts w:ascii="Tahoma" w:hAnsi="Tahoma" w:cs="Tahoma"/>
          <w:color w:val="000000" w:themeColor="text1"/>
          <w:szCs w:val="20"/>
          <w:vertAlign w:val="superscript"/>
        </w:rPr>
        <w:footnoteReference w:id="38"/>
      </w:r>
    </w:p>
    <w:p w14:paraId="6B88923E" w14:textId="77777777" w:rsidR="00E25815" w:rsidRPr="00092A63" w:rsidRDefault="00E25815" w:rsidP="00D63C2F">
      <w:pPr>
        <w:jc w:val="both"/>
        <w:rPr>
          <w:rFonts w:ascii="Tahoma" w:hAnsi="Tahoma" w:cs="Tahoma"/>
          <w:szCs w:val="20"/>
        </w:rPr>
      </w:pPr>
    </w:p>
    <w:p w14:paraId="715F4F41" w14:textId="42D25B6A" w:rsidR="00E25815" w:rsidRPr="00092A63" w:rsidRDefault="00E25815" w:rsidP="00D63C2F">
      <w:pPr>
        <w:jc w:val="both"/>
        <w:rPr>
          <w:rFonts w:ascii="Tahoma" w:hAnsi="Tahoma" w:cs="Tahoma"/>
          <w:szCs w:val="20"/>
        </w:rPr>
      </w:pPr>
      <w:r w:rsidRPr="00092A63">
        <w:rPr>
          <w:rFonts w:ascii="Tahoma" w:hAnsi="Tahoma"/>
        </w:rPr>
        <w:t xml:space="preserve">In 2024, 18,636 crime scene and incident inspections </w:t>
      </w:r>
      <w:proofErr w:type="gramStart"/>
      <w:r w:rsidRPr="00092A63">
        <w:rPr>
          <w:rFonts w:ascii="Tahoma" w:hAnsi="Tahoma"/>
        </w:rPr>
        <w:t>were recorded</w:t>
      </w:r>
      <w:proofErr w:type="gramEnd"/>
      <w:r w:rsidRPr="00092A63">
        <w:rPr>
          <w:rFonts w:ascii="Tahoma" w:hAnsi="Tahoma"/>
        </w:rPr>
        <w:t xml:space="preserve"> in the inspection log, more than in any other year except 2016. The average of the past ten years stands at 17,529. The number of forensically examined suspects is also gradually approaching pre-epidemic levels.</w:t>
      </w:r>
    </w:p>
    <w:p w14:paraId="70705ED5" w14:textId="77777777" w:rsidR="00E25815" w:rsidRPr="00092A63" w:rsidRDefault="00E25815" w:rsidP="00D63C2F">
      <w:pPr>
        <w:jc w:val="both"/>
        <w:rPr>
          <w:rFonts w:ascii="Tahoma" w:hAnsi="Tahoma" w:cs="Tahoma"/>
          <w:szCs w:val="20"/>
        </w:rPr>
      </w:pPr>
    </w:p>
    <w:p w14:paraId="21F2F2B7" w14:textId="027E91A3" w:rsidR="00E25815" w:rsidRPr="00092A63" w:rsidRDefault="00E25815" w:rsidP="00D63C2F">
      <w:pPr>
        <w:jc w:val="both"/>
        <w:rPr>
          <w:rFonts w:ascii="Tahoma" w:hAnsi="Tahoma" w:cs="Tahoma"/>
          <w:b/>
          <w:bCs/>
          <w:color w:val="000000" w:themeColor="text1"/>
          <w:szCs w:val="20"/>
        </w:rPr>
      </w:pPr>
      <w:r w:rsidRPr="00092A63">
        <w:rPr>
          <w:rFonts w:ascii="Tahoma" w:hAnsi="Tahoma"/>
        </w:rPr>
        <w:t xml:space="preserve">As regards requests for examinations at forensic sections, the number of requests for most types of examination or evidence has started to increase again. A positive trend </w:t>
      </w:r>
      <w:proofErr w:type="gramStart"/>
      <w:r w:rsidRPr="00092A63">
        <w:rPr>
          <w:rFonts w:ascii="Tahoma" w:hAnsi="Tahoma"/>
        </w:rPr>
        <w:t>is observed</w:t>
      </w:r>
      <w:proofErr w:type="gramEnd"/>
      <w:r w:rsidRPr="00092A63">
        <w:rPr>
          <w:rFonts w:ascii="Tahoma" w:hAnsi="Tahoma"/>
        </w:rPr>
        <w:t xml:space="preserve"> in requests for DNA examinations. Since 2015, when their number stood at 2,093, it has increased to 4,303, the highest in the past ten years. The number of identified traces and the number of requests for the analysis of drugs and related substances is at the</w:t>
      </w:r>
      <w:r w:rsidR="00094E79">
        <w:rPr>
          <w:rFonts w:ascii="Tahoma" w:hAnsi="Tahoma"/>
        </w:rPr>
        <w:t xml:space="preserve"> level of the ten-year average.</w:t>
      </w:r>
    </w:p>
    <w:p w14:paraId="0056082A" w14:textId="77777777" w:rsidR="00E25815" w:rsidRPr="00092A63" w:rsidRDefault="00E25815" w:rsidP="00D63C2F">
      <w:pPr>
        <w:jc w:val="both"/>
        <w:rPr>
          <w:rFonts w:ascii="Tahoma" w:hAnsi="Tahoma" w:cs="Tahoma"/>
          <w:szCs w:val="20"/>
        </w:rPr>
      </w:pPr>
    </w:p>
    <w:p w14:paraId="7F83D0C7" w14:textId="7EC5E6E3" w:rsidR="00E25815" w:rsidRPr="00092A63" w:rsidRDefault="00E25815" w:rsidP="00D63C2F">
      <w:pPr>
        <w:jc w:val="both"/>
        <w:rPr>
          <w:rFonts w:ascii="Tahoma" w:hAnsi="Tahoma" w:cs="Tahoma"/>
          <w:szCs w:val="20"/>
        </w:rPr>
      </w:pPr>
      <w:r w:rsidRPr="00092A63">
        <w:rPr>
          <w:rFonts w:ascii="Tahoma" w:hAnsi="Tahoma"/>
        </w:rPr>
        <w:t>In 2024, 68 polygraph procedures were conducted, which is on par with the previous year, and 136</w:t>
      </w:r>
      <w:r w:rsidR="006A0C9D">
        <w:rPr>
          <w:rFonts w:ascii="Tahoma" w:hAnsi="Tahoma"/>
        </w:rPr>
        <w:t> </w:t>
      </w:r>
      <w:r w:rsidRPr="00092A63">
        <w:rPr>
          <w:rFonts w:ascii="Tahoma" w:hAnsi="Tahoma"/>
        </w:rPr>
        <w:t xml:space="preserve">persons were analysed in 18 criminal cases using the linguistic method (SCAN – </w:t>
      </w:r>
      <w:r w:rsidRPr="00092A63">
        <w:rPr>
          <w:rFonts w:ascii="Tahoma" w:hAnsi="Tahoma"/>
          <w:i/>
        </w:rPr>
        <w:t>Scientific Content Analysis</w:t>
      </w:r>
      <w:r w:rsidRPr="00092A63">
        <w:rPr>
          <w:rFonts w:ascii="Tahoma" w:hAnsi="Tahoma"/>
        </w:rPr>
        <w:t>), which is replacing polygraph examinations.</w:t>
      </w:r>
    </w:p>
    <w:p w14:paraId="7EED51DC" w14:textId="77777777" w:rsidR="00E25815" w:rsidRPr="00094E79" w:rsidRDefault="00E25815" w:rsidP="006F36DB">
      <w:pPr>
        <w:jc w:val="both"/>
        <w:rPr>
          <w:rFonts w:ascii="Tahoma" w:hAnsi="Tahoma" w:cs="Tahoma"/>
          <w:szCs w:val="20"/>
        </w:rPr>
      </w:pPr>
    </w:p>
    <w:p w14:paraId="716A5EFA" w14:textId="77777777" w:rsidR="00E25815" w:rsidRPr="00094E79" w:rsidRDefault="00E25815" w:rsidP="006F36DB">
      <w:pPr>
        <w:jc w:val="both"/>
        <w:rPr>
          <w:rFonts w:ascii="Tahoma" w:hAnsi="Tahoma" w:cs="Tahoma"/>
          <w:szCs w:val="20"/>
        </w:rPr>
      </w:pPr>
    </w:p>
    <w:p w14:paraId="18CA98FB" w14:textId="58662FF1" w:rsidR="00E25815" w:rsidRPr="00092A63" w:rsidRDefault="00E25815" w:rsidP="006F36DB">
      <w:pPr>
        <w:pStyle w:val="Naslov3"/>
      </w:pPr>
      <w:bookmarkStart w:id="84" w:name="_Toc132705455"/>
      <w:bookmarkStart w:id="85" w:name="_Toc134605048"/>
      <w:bookmarkStart w:id="86" w:name="_Toc199508873"/>
      <w:bookmarkStart w:id="87" w:name="_Toc207636383"/>
      <w:r w:rsidRPr="00092A63">
        <w:t>2.2.4</w:t>
      </w:r>
      <w:r w:rsidRPr="00092A63">
        <w:tab/>
        <w:t>Research and analytics</w:t>
      </w:r>
      <w:bookmarkEnd w:id="84"/>
      <w:bookmarkEnd w:id="85"/>
      <w:bookmarkEnd w:id="86"/>
      <w:bookmarkEnd w:id="87"/>
    </w:p>
    <w:p w14:paraId="2F5B87E9" w14:textId="77777777" w:rsidR="00E25815" w:rsidRPr="00092A63" w:rsidRDefault="00E25815" w:rsidP="006F36DB">
      <w:pPr>
        <w:jc w:val="both"/>
        <w:rPr>
          <w:rFonts w:ascii="Tahoma" w:hAnsi="Tahoma" w:cs="Tahoma"/>
          <w:color w:val="000000" w:themeColor="text1"/>
          <w:szCs w:val="20"/>
        </w:rPr>
      </w:pPr>
    </w:p>
    <w:p w14:paraId="713A48A5" w14:textId="77777777" w:rsidR="00232AFF" w:rsidRPr="00092A63" w:rsidRDefault="00232AFF" w:rsidP="00232AFF">
      <w:pPr>
        <w:keepNext/>
        <w:framePr w:dropCap="drop" w:lines="3" w:h="759" w:hRule="exact" w:wrap="around" w:vAnchor="text" w:hAnchor="page" w:x="1407" w:y="278"/>
        <w:spacing w:line="759" w:lineRule="exact"/>
        <w:jc w:val="both"/>
        <w:textAlignment w:val="baseline"/>
        <w:rPr>
          <w:rFonts w:ascii="Tahoma" w:hAnsi="Tahoma" w:cs="Tahoma"/>
          <w:color w:val="0D0D0D" w:themeColor="text1" w:themeTint="F2"/>
          <w:position w:val="-10"/>
          <w:sz w:val="90"/>
          <w:szCs w:val="20"/>
        </w:rPr>
      </w:pPr>
      <w:r w:rsidRPr="00092A63">
        <w:rPr>
          <w:rFonts w:ascii="Tahoma" w:hAnsi="Tahoma"/>
          <w:color w:val="875117"/>
          <w:position w:val="-10"/>
          <w:sz w:val="90"/>
        </w:rPr>
        <w:t>I</w:t>
      </w:r>
    </w:p>
    <w:p w14:paraId="6579CE5C" w14:textId="77777777" w:rsidR="00E25815" w:rsidRPr="00092A63" w:rsidRDefault="00E25815" w:rsidP="006F36DB">
      <w:pPr>
        <w:jc w:val="both"/>
        <w:rPr>
          <w:rFonts w:ascii="Tahoma" w:hAnsi="Tahoma" w:cs="Tahoma"/>
          <w:color w:val="000000" w:themeColor="text1"/>
          <w:szCs w:val="20"/>
        </w:rPr>
      </w:pPr>
    </w:p>
    <w:p w14:paraId="340ACCE0" w14:textId="5F9FB1EA" w:rsidR="00E25815" w:rsidRPr="00092A63" w:rsidRDefault="0035361D" w:rsidP="00E43D6A">
      <w:pPr>
        <w:jc w:val="both"/>
        <w:rPr>
          <w:rFonts w:ascii="Tahoma" w:hAnsi="Tahoma" w:cs="Tahoma"/>
          <w:color w:val="0D0D0D" w:themeColor="text1" w:themeTint="F2"/>
          <w:szCs w:val="20"/>
        </w:rPr>
      </w:pPr>
      <w:proofErr w:type="spellStart"/>
      <w:proofErr w:type="gramStart"/>
      <w:r w:rsidRPr="00092A63">
        <w:rPr>
          <w:rFonts w:ascii="Tahoma" w:hAnsi="Tahoma"/>
          <w:color w:val="0D0D0D" w:themeColor="text1" w:themeTint="F2"/>
        </w:rPr>
        <w:t>n</w:t>
      </w:r>
      <w:proofErr w:type="spellEnd"/>
      <w:proofErr w:type="gramEnd"/>
      <w:r w:rsidRPr="00092A63">
        <w:rPr>
          <w:rFonts w:ascii="Tahoma" w:hAnsi="Tahoma"/>
          <w:color w:val="0D0D0D" w:themeColor="text1" w:themeTint="F2"/>
        </w:rPr>
        <w:t xml:space="preserve"> </w:t>
      </w:r>
      <w:r w:rsidR="00E25815" w:rsidRPr="00092A63">
        <w:rPr>
          <w:rFonts w:ascii="Tahoma" w:hAnsi="Tahoma"/>
          <w:color w:val="0D0D0D" w:themeColor="text1" w:themeTint="F2"/>
        </w:rPr>
        <w:t xml:space="preserve">the field of research activities within the Police, several studies were planned and carried out. The first of five studies, entitled </w:t>
      </w:r>
      <w:r w:rsidR="00E25815" w:rsidRPr="00092A63">
        <w:rPr>
          <w:rFonts w:ascii="Tahoma" w:hAnsi="Tahoma"/>
          <w:i/>
          <w:color w:val="0D0D0D" w:themeColor="text1" w:themeTint="F2"/>
        </w:rPr>
        <w:t>Social (Organisational) Climate within the Police</w:t>
      </w:r>
      <w:r w:rsidR="00E25815" w:rsidRPr="00092A63">
        <w:rPr>
          <w:rFonts w:ascii="Tahoma" w:hAnsi="Tahoma"/>
          <w:color w:val="0D0D0D" w:themeColor="text1" w:themeTint="F2"/>
        </w:rPr>
        <w:t xml:space="preserve">, </w:t>
      </w:r>
      <w:proofErr w:type="gramStart"/>
      <w:r w:rsidR="00E25815" w:rsidRPr="00092A63">
        <w:rPr>
          <w:rFonts w:ascii="Tahoma" w:hAnsi="Tahoma"/>
          <w:color w:val="0D0D0D" w:themeColor="text1" w:themeTint="F2"/>
        </w:rPr>
        <w:t>was completed</w:t>
      </w:r>
      <w:proofErr w:type="gramEnd"/>
      <w:r w:rsidR="00E25815" w:rsidRPr="00092A63">
        <w:rPr>
          <w:rFonts w:ascii="Tahoma" w:hAnsi="Tahoma"/>
          <w:color w:val="0D0D0D" w:themeColor="text1" w:themeTint="F2"/>
        </w:rPr>
        <w:t xml:space="preserve"> in 2023. </w:t>
      </w:r>
      <w:proofErr w:type="gramStart"/>
      <w:r w:rsidR="00E25815" w:rsidRPr="00092A63">
        <w:rPr>
          <w:rFonts w:ascii="Tahoma" w:hAnsi="Tahoma"/>
          <w:color w:val="0D0D0D" w:themeColor="text1" w:themeTint="F2"/>
        </w:rPr>
        <w:t>A total of 7,678</w:t>
      </w:r>
      <w:proofErr w:type="gramEnd"/>
      <w:r w:rsidR="00E25815" w:rsidRPr="00092A63">
        <w:rPr>
          <w:rFonts w:ascii="Tahoma" w:hAnsi="Tahoma"/>
          <w:color w:val="0D0D0D" w:themeColor="text1" w:themeTint="F2"/>
        </w:rPr>
        <w:t xml:space="preserve"> employees of the Police were invited to participate in the survey, of whom 2,631</w:t>
      </w:r>
      <w:r w:rsidR="006A0C9D">
        <w:rPr>
          <w:rFonts w:ascii="Tahoma" w:hAnsi="Tahoma"/>
          <w:color w:val="0D0D0D" w:themeColor="text1" w:themeTint="F2"/>
        </w:rPr>
        <w:t> </w:t>
      </w:r>
      <w:r w:rsidR="00E25815" w:rsidRPr="00092A63">
        <w:rPr>
          <w:rFonts w:ascii="Tahoma" w:hAnsi="Tahoma"/>
          <w:color w:val="0D0D0D" w:themeColor="text1" w:themeTint="F2"/>
        </w:rPr>
        <w:t>responded. Within the Police, average scores were higher for three factors – working conditions in the workplace, the integrity of the supervisor, and the supervisor’s social responsibility – and lower for two: leadership and organisation, and inter</w:t>
      </w:r>
      <w:r w:rsidR="00094E79">
        <w:rPr>
          <w:rFonts w:ascii="Tahoma" w:hAnsi="Tahoma"/>
          <w:color w:val="0D0D0D" w:themeColor="text1" w:themeTint="F2"/>
        </w:rPr>
        <w:t>personal relationships at work.</w:t>
      </w:r>
    </w:p>
    <w:p w14:paraId="1D6275FC" w14:textId="77777777" w:rsidR="00E25815" w:rsidRPr="00092A63" w:rsidRDefault="00E25815" w:rsidP="00E43D6A">
      <w:pPr>
        <w:jc w:val="both"/>
        <w:rPr>
          <w:rFonts w:ascii="Tahoma" w:hAnsi="Tahoma" w:cs="Tahoma"/>
          <w:color w:val="0D0D0D" w:themeColor="text1" w:themeTint="F2"/>
          <w:szCs w:val="20"/>
        </w:rPr>
      </w:pPr>
    </w:p>
    <w:p w14:paraId="6554F865" w14:textId="7107FF26" w:rsidR="00E25815" w:rsidRPr="00092A63" w:rsidRDefault="00E25815" w:rsidP="00E43D6A">
      <w:pPr>
        <w:jc w:val="both"/>
        <w:rPr>
          <w:rFonts w:ascii="Tahoma" w:hAnsi="Tahoma" w:cs="Tahoma"/>
          <w:color w:val="0D0D0D" w:themeColor="text1" w:themeTint="F2"/>
          <w:szCs w:val="20"/>
        </w:rPr>
      </w:pPr>
      <w:r w:rsidRPr="00092A63">
        <w:rPr>
          <w:rFonts w:ascii="Tahoma" w:hAnsi="Tahoma"/>
          <w:color w:val="0D0D0D" w:themeColor="text1" w:themeTint="F2"/>
        </w:rPr>
        <w:t xml:space="preserve">Using an updated measurement instrument, the public opinion survey Perceptions and Attitudes of the Slovenian Population on Police Work 2024 </w:t>
      </w:r>
      <w:proofErr w:type="gramStart"/>
      <w:r w:rsidRPr="00092A63">
        <w:rPr>
          <w:rFonts w:ascii="Tahoma" w:hAnsi="Tahoma"/>
          <w:color w:val="0D0D0D" w:themeColor="text1" w:themeTint="F2"/>
        </w:rPr>
        <w:t>was conducted</w:t>
      </w:r>
      <w:proofErr w:type="gramEnd"/>
      <w:r w:rsidRPr="00092A63">
        <w:rPr>
          <w:rFonts w:ascii="Tahoma" w:hAnsi="Tahoma"/>
          <w:color w:val="0D0D0D" w:themeColor="text1" w:themeTint="F2"/>
        </w:rPr>
        <w:t xml:space="preserve"> from 16 to 31 May 2024. </w:t>
      </w:r>
      <w:proofErr w:type="gramStart"/>
      <w:r w:rsidRPr="00092A63">
        <w:rPr>
          <w:rFonts w:ascii="Tahoma" w:hAnsi="Tahoma"/>
          <w:color w:val="0D0D0D" w:themeColor="text1" w:themeTint="F2"/>
        </w:rPr>
        <w:t>A total of 2,923</w:t>
      </w:r>
      <w:proofErr w:type="gramEnd"/>
      <w:r w:rsidRPr="00092A63">
        <w:rPr>
          <w:rFonts w:ascii="Tahoma" w:hAnsi="Tahoma"/>
          <w:color w:val="0D0D0D" w:themeColor="text1" w:themeTint="F2"/>
        </w:rPr>
        <w:t xml:space="preserve"> Slovenian citizens took part in the public survey. The results showed that 55.5% of respondents trusted the Police, 53.5% were satisfied with their performance, and 58.9% were satisfied with their response time. </w:t>
      </w:r>
      <w:proofErr w:type="gramStart"/>
      <w:r w:rsidRPr="00092A63">
        <w:rPr>
          <w:rFonts w:ascii="Tahoma" w:hAnsi="Tahoma"/>
          <w:color w:val="0D0D0D" w:themeColor="text1" w:themeTint="F2"/>
        </w:rPr>
        <w:t>A total of 67.2</w:t>
      </w:r>
      <w:proofErr w:type="gramEnd"/>
      <w:r w:rsidRPr="00092A63">
        <w:rPr>
          <w:rFonts w:ascii="Tahoma" w:hAnsi="Tahoma"/>
          <w:color w:val="0D0D0D" w:themeColor="text1" w:themeTint="F2"/>
        </w:rPr>
        <w:t>% believed that police officers were professional and respectful, and 52.1% held a</w:t>
      </w:r>
      <w:r w:rsidR="006A0C9D">
        <w:rPr>
          <w:rFonts w:ascii="Tahoma" w:hAnsi="Tahoma"/>
          <w:color w:val="0D0D0D" w:themeColor="text1" w:themeTint="F2"/>
        </w:rPr>
        <w:t> </w:t>
      </w:r>
      <w:r w:rsidRPr="00092A63">
        <w:rPr>
          <w:rFonts w:ascii="Tahoma" w:hAnsi="Tahoma"/>
          <w:color w:val="0D0D0D" w:themeColor="text1" w:themeTint="F2"/>
        </w:rPr>
        <w:t>positive opinion of the reputation of the Police as an institution. Compared to previous surveys, the</w:t>
      </w:r>
      <w:r w:rsidR="006A0C9D">
        <w:rPr>
          <w:rFonts w:ascii="Tahoma" w:hAnsi="Tahoma"/>
          <w:color w:val="0D0D0D" w:themeColor="text1" w:themeTint="F2"/>
        </w:rPr>
        <w:t> </w:t>
      </w:r>
      <w:r w:rsidRPr="00092A63">
        <w:rPr>
          <w:rFonts w:ascii="Tahoma" w:hAnsi="Tahoma"/>
          <w:color w:val="0D0D0D" w:themeColor="text1" w:themeTint="F2"/>
        </w:rPr>
        <w:t>results also show higher proportions of positive responses in other areas.</w:t>
      </w:r>
    </w:p>
    <w:p w14:paraId="07CA2F35" w14:textId="77777777" w:rsidR="00E25815" w:rsidRPr="00092A63" w:rsidRDefault="00E25815" w:rsidP="00FC67D6">
      <w:pPr>
        <w:jc w:val="both"/>
        <w:rPr>
          <w:rFonts w:ascii="Tahoma" w:hAnsi="Tahoma" w:cs="Tahoma"/>
          <w:color w:val="0D0D0D" w:themeColor="text1" w:themeTint="F2"/>
          <w:szCs w:val="20"/>
        </w:rPr>
      </w:pPr>
    </w:p>
    <w:p w14:paraId="3F616A84" w14:textId="4E2B2F28" w:rsidR="00E25815" w:rsidRPr="00092A63" w:rsidRDefault="00E25815" w:rsidP="00FC67D6">
      <w:pPr>
        <w:jc w:val="both"/>
        <w:rPr>
          <w:rFonts w:ascii="Tahoma" w:hAnsi="Tahoma" w:cs="Tahoma"/>
          <w:color w:val="0D0D0D" w:themeColor="text1" w:themeTint="F2"/>
          <w:szCs w:val="20"/>
        </w:rPr>
      </w:pPr>
      <w:r w:rsidRPr="00092A63">
        <w:rPr>
          <w:rFonts w:ascii="Tahoma" w:hAnsi="Tahoma"/>
          <w:color w:val="0D0D0D" w:themeColor="text1" w:themeTint="F2"/>
        </w:rPr>
        <w:t xml:space="preserve">A survey on employment opportunities </w:t>
      </w:r>
      <w:proofErr w:type="gramStart"/>
      <w:r w:rsidRPr="00092A63">
        <w:rPr>
          <w:rFonts w:ascii="Tahoma" w:hAnsi="Tahoma"/>
          <w:color w:val="0D0D0D" w:themeColor="text1" w:themeTint="F2"/>
        </w:rPr>
        <w:t>was also carried out and completed,</w:t>
      </w:r>
      <w:proofErr w:type="gramEnd"/>
      <w:r w:rsidRPr="00092A63">
        <w:rPr>
          <w:rFonts w:ascii="Tahoma" w:hAnsi="Tahoma"/>
          <w:color w:val="0D0D0D" w:themeColor="text1" w:themeTint="F2"/>
        </w:rPr>
        <w:t xml:space="preserve"> thereby concluding the</w:t>
      </w:r>
      <w:r w:rsidR="006A0C9D">
        <w:rPr>
          <w:rFonts w:ascii="Tahoma" w:hAnsi="Tahoma"/>
          <w:color w:val="0D0D0D" w:themeColor="text1" w:themeTint="F2"/>
        </w:rPr>
        <w:t> </w:t>
      </w:r>
      <w:r w:rsidRPr="00092A63">
        <w:rPr>
          <w:rFonts w:ascii="Tahoma" w:hAnsi="Tahoma"/>
          <w:color w:val="0D0D0D" w:themeColor="text1" w:themeTint="F2"/>
        </w:rPr>
        <w:t>research on motivational factors for employment in the Police; 183 respondents participated (126</w:t>
      </w:r>
      <w:r w:rsidR="006A0C9D">
        <w:rPr>
          <w:rFonts w:ascii="Tahoma" w:hAnsi="Tahoma"/>
          <w:color w:val="0D0D0D" w:themeColor="text1" w:themeTint="F2"/>
        </w:rPr>
        <w:t> </w:t>
      </w:r>
      <w:r w:rsidRPr="00092A63">
        <w:rPr>
          <w:rFonts w:ascii="Tahoma" w:hAnsi="Tahoma"/>
          <w:color w:val="0D0D0D" w:themeColor="text1" w:themeTint="F2"/>
        </w:rPr>
        <w:t xml:space="preserve">pupils, 46 employed people, and 11 unemployed). The main findings indicated that most pupils had a high level of digital literacy and that motivational patterns were similar to those identified in previous surveys. The results show that the Police have strengthened traditional recruitment and promotional approaches, while digital promotional and recruitment approaches remain unsystematic. The report’s main recommendation is that the current digital approach </w:t>
      </w:r>
      <w:proofErr w:type="gramStart"/>
      <w:r w:rsidRPr="00092A63">
        <w:rPr>
          <w:rFonts w:ascii="Tahoma" w:hAnsi="Tahoma"/>
          <w:color w:val="0D0D0D" w:themeColor="text1" w:themeTint="F2"/>
        </w:rPr>
        <w:t>be upgraded</w:t>
      </w:r>
      <w:proofErr w:type="gramEnd"/>
      <w:r w:rsidRPr="00092A63">
        <w:rPr>
          <w:rFonts w:ascii="Tahoma" w:hAnsi="Tahoma"/>
          <w:color w:val="0D0D0D" w:themeColor="text1" w:themeTint="F2"/>
        </w:rPr>
        <w:t xml:space="preserve"> into a</w:t>
      </w:r>
      <w:r w:rsidR="006A0C9D">
        <w:rPr>
          <w:rFonts w:ascii="Tahoma" w:hAnsi="Tahoma"/>
          <w:color w:val="0D0D0D" w:themeColor="text1" w:themeTint="F2"/>
        </w:rPr>
        <w:t> </w:t>
      </w:r>
      <w:r w:rsidRPr="00092A63">
        <w:rPr>
          <w:rFonts w:ascii="Tahoma" w:hAnsi="Tahoma"/>
          <w:color w:val="0D0D0D" w:themeColor="text1" w:themeTint="F2"/>
        </w:rPr>
        <w:t>comprehensive and systematic</w:t>
      </w:r>
      <w:r w:rsidR="00094E79">
        <w:rPr>
          <w:rFonts w:ascii="Tahoma" w:hAnsi="Tahoma"/>
          <w:color w:val="0D0D0D" w:themeColor="text1" w:themeTint="F2"/>
        </w:rPr>
        <w:t> </w:t>
      </w:r>
      <w:r w:rsidRPr="00092A63">
        <w:rPr>
          <w:rFonts w:ascii="Tahoma" w:hAnsi="Tahoma"/>
          <w:color w:val="0D0D0D" w:themeColor="text1" w:themeTint="F2"/>
        </w:rPr>
        <w:t>strategy in accordance with the principles of digital, content and e-</w:t>
      </w:r>
      <w:r w:rsidRPr="00092A63">
        <w:rPr>
          <w:rFonts w:ascii="Tahoma" w:hAnsi="Tahoma"/>
          <w:color w:val="0D0D0D" w:themeColor="text1" w:themeTint="F2"/>
        </w:rPr>
        <w:lastRenderedPageBreak/>
        <w:t>mail marketing (digital strategy).</w:t>
      </w:r>
      <w:r w:rsidR="009D5B42">
        <w:rPr>
          <w:rFonts w:ascii="Tahoma" w:hAnsi="Tahoma"/>
          <w:color w:val="0D0D0D" w:themeColor="text1" w:themeTint="F2"/>
        </w:rPr>
        <w:t xml:space="preserve"> </w:t>
      </w:r>
      <w:r w:rsidRPr="00092A63">
        <w:rPr>
          <w:rFonts w:ascii="Tahoma" w:hAnsi="Tahoma"/>
          <w:color w:val="0D0D0D" w:themeColor="text1" w:themeTint="F2"/>
        </w:rPr>
        <w:t xml:space="preserve">Some other activities </w:t>
      </w:r>
      <w:proofErr w:type="gramStart"/>
      <w:r w:rsidRPr="00092A63">
        <w:rPr>
          <w:rFonts w:ascii="Tahoma" w:hAnsi="Tahoma"/>
          <w:color w:val="0D0D0D" w:themeColor="text1" w:themeTint="F2"/>
        </w:rPr>
        <w:t>were also carried out</w:t>
      </w:r>
      <w:proofErr w:type="gramEnd"/>
      <w:r w:rsidRPr="00092A63">
        <w:rPr>
          <w:rFonts w:ascii="Tahoma" w:hAnsi="Tahoma"/>
          <w:color w:val="0D0D0D" w:themeColor="text1" w:themeTint="F2"/>
        </w:rPr>
        <w:t xml:space="preserve"> as part of the Polic</w:t>
      </w:r>
      <w:r w:rsidR="009D5B42">
        <w:rPr>
          <w:rFonts w:ascii="Tahoma" w:hAnsi="Tahoma"/>
          <w:color w:val="0D0D0D" w:themeColor="text1" w:themeTint="F2"/>
        </w:rPr>
        <w:t xml:space="preserve">e Research Development Strategy </w:t>
      </w:r>
      <w:r w:rsidRPr="00092A63">
        <w:rPr>
          <w:rFonts w:ascii="Tahoma" w:hAnsi="Tahoma"/>
          <w:color w:val="0D0D0D" w:themeColor="text1" w:themeTint="F2"/>
        </w:rPr>
        <w:t>2022–2030.</w:t>
      </w:r>
    </w:p>
    <w:p w14:paraId="1740290A" w14:textId="77777777" w:rsidR="00E25815" w:rsidRPr="00092A63" w:rsidRDefault="00E25815" w:rsidP="00FC67D6">
      <w:pPr>
        <w:jc w:val="both"/>
        <w:rPr>
          <w:rFonts w:ascii="Tahoma" w:hAnsi="Tahoma" w:cs="Tahoma"/>
          <w:color w:val="0D0D0D" w:themeColor="text1" w:themeTint="F2"/>
          <w:szCs w:val="20"/>
        </w:rPr>
      </w:pPr>
    </w:p>
    <w:p w14:paraId="13732B5E" w14:textId="295B8337" w:rsidR="00E25815" w:rsidRPr="00092A63" w:rsidRDefault="00E25815" w:rsidP="0049139F">
      <w:pPr>
        <w:jc w:val="both"/>
        <w:rPr>
          <w:rFonts w:ascii="Tahoma" w:hAnsi="Tahoma" w:cs="Tahoma"/>
          <w:color w:val="0D0D0D" w:themeColor="text1" w:themeTint="F2"/>
          <w:szCs w:val="20"/>
        </w:rPr>
      </w:pPr>
      <w:r w:rsidRPr="00092A63">
        <w:rPr>
          <w:rFonts w:ascii="Tahoma" w:hAnsi="Tahoma"/>
          <w:color w:val="0D0D0D" w:themeColor="text1" w:themeTint="F2"/>
        </w:rPr>
        <w:t>The English version of the study</w:t>
      </w:r>
      <w:r w:rsidR="006A0C9D">
        <w:rPr>
          <w:rFonts w:ascii="Tahoma" w:hAnsi="Tahoma"/>
          <w:color w:val="0D0D0D" w:themeColor="text1" w:themeTint="F2"/>
        </w:rPr>
        <w:t xml:space="preserve"> “</w:t>
      </w:r>
      <w:r w:rsidRPr="00092A63">
        <w:rPr>
          <w:rFonts w:ascii="Tahoma" w:hAnsi="Tahoma"/>
          <w:color w:val="0D0D0D" w:themeColor="text1" w:themeTint="F2"/>
        </w:rPr>
        <w:t>Certain Organisational Aspects of Police Work: Gender Differences</w:t>
      </w:r>
      <w:r w:rsidR="006A0C9D">
        <w:rPr>
          <w:rFonts w:ascii="Tahoma" w:hAnsi="Tahoma"/>
          <w:color w:val="0D0D0D" w:themeColor="text1" w:themeTint="F2"/>
        </w:rPr>
        <w:t>”</w:t>
      </w:r>
      <w:r w:rsidRPr="00092A63">
        <w:rPr>
          <w:rFonts w:ascii="Tahoma" w:hAnsi="Tahoma"/>
          <w:color w:val="0D0D0D" w:themeColor="text1" w:themeTint="F2"/>
        </w:rPr>
        <w:t xml:space="preserve"> was prepared. Its findings, particularly those related to participation in international civilian missions, </w:t>
      </w:r>
      <w:proofErr w:type="gramStart"/>
      <w:r w:rsidRPr="00092A63">
        <w:rPr>
          <w:rFonts w:ascii="Tahoma" w:hAnsi="Tahoma"/>
          <w:color w:val="0D0D0D" w:themeColor="text1" w:themeTint="F2"/>
        </w:rPr>
        <w:t>were presented</w:t>
      </w:r>
      <w:proofErr w:type="gramEnd"/>
      <w:r w:rsidRPr="00092A63">
        <w:rPr>
          <w:rFonts w:ascii="Tahoma" w:hAnsi="Tahoma"/>
          <w:color w:val="0D0D0D" w:themeColor="text1" w:themeTint="F2"/>
        </w:rPr>
        <w:t xml:space="preserve"> at bilateral thematic consultations between Slovenia and Norway, and at a regional event on women, peace and security held on 9–10 December 2024.</w:t>
      </w:r>
    </w:p>
    <w:p w14:paraId="44537A9B" w14:textId="77777777" w:rsidR="00E25815" w:rsidRPr="00092A63" w:rsidRDefault="00E25815" w:rsidP="00FC67D6">
      <w:pPr>
        <w:jc w:val="both"/>
        <w:rPr>
          <w:rFonts w:ascii="Tahoma" w:hAnsi="Tahoma" w:cs="Tahoma"/>
          <w:color w:val="0D0D0D" w:themeColor="text1" w:themeTint="F2"/>
          <w:szCs w:val="20"/>
        </w:rPr>
      </w:pPr>
    </w:p>
    <w:p w14:paraId="519374C2" w14:textId="63F40A4C" w:rsidR="00E25815" w:rsidRPr="00092A63" w:rsidRDefault="00E25815" w:rsidP="00FC67D6">
      <w:pPr>
        <w:jc w:val="both"/>
        <w:rPr>
          <w:rFonts w:ascii="Tahoma" w:hAnsi="Tahoma" w:cs="Tahoma"/>
          <w:color w:val="0D0D0D" w:themeColor="text1" w:themeTint="F2"/>
          <w:szCs w:val="20"/>
        </w:rPr>
      </w:pPr>
      <w:r w:rsidRPr="00092A63">
        <w:rPr>
          <w:rFonts w:ascii="Tahoma" w:hAnsi="Tahoma"/>
          <w:color w:val="0D0D0D" w:themeColor="text1" w:themeTint="F2"/>
        </w:rPr>
        <w:t xml:space="preserve">The Police Academy received 101 requests for research in the Police, 14 of which </w:t>
      </w:r>
      <w:proofErr w:type="gramStart"/>
      <w:r w:rsidRPr="00092A63">
        <w:rPr>
          <w:rFonts w:ascii="Tahoma" w:hAnsi="Tahoma"/>
          <w:color w:val="0D0D0D" w:themeColor="text1" w:themeTint="F2"/>
        </w:rPr>
        <w:t>were rejected</w:t>
      </w:r>
      <w:proofErr w:type="gramEnd"/>
      <w:r w:rsidRPr="00092A63">
        <w:rPr>
          <w:rFonts w:ascii="Tahoma" w:hAnsi="Tahoma"/>
          <w:color w:val="0D0D0D" w:themeColor="text1" w:themeTint="F2"/>
        </w:rPr>
        <w:t xml:space="preserve"> for various reasons. Some of the requests handled by the Police Academy in 2024 were, for the first time, the result of adopted and approved Targeted Research Programmes and Fundamental Research Programmes, in the creation of which the Police had not participated. The main challenge lay in the</w:t>
      </w:r>
      <w:r w:rsidR="00624C2B">
        <w:rPr>
          <w:rFonts w:ascii="Tahoma" w:hAnsi="Tahoma"/>
          <w:color w:val="0D0D0D" w:themeColor="text1" w:themeTint="F2"/>
        </w:rPr>
        <w:t> </w:t>
      </w:r>
      <w:r w:rsidRPr="00092A63">
        <w:rPr>
          <w:rFonts w:ascii="Tahoma" w:hAnsi="Tahoma"/>
          <w:color w:val="0D0D0D" w:themeColor="text1" w:themeTint="F2"/>
        </w:rPr>
        <w:t>high expectations of research institutions regarding the number of Police staff participating in the research.</w:t>
      </w:r>
    </w:p>
    <w:p w14:paraId="20F31843" w14:textId="77777777" w:rsidR="00E25815" w:rsidRPr="00092A63" w:rsidRDefault="00E25815" w:rsidP="00FC67D6">
      <w:pPr>
        <w:jc w:val="both"/>
        <w:rPr>
          <w:rFonts w:ascii="Tahoma" w:hAnsi="Tahoma" w:cs="Tahoma"/>
          <w:color w:val="0D0D0D" w:themeColor="text1" w:themeTint="F2"/>
          <w:szCs w:val="20"/>
        </w:rPr>
      </w:pPr>
    </w:p>
    <w:p w14:paraId="28F67764" w14:textId="3FE461B9" w:rsidR="00E25815" w:rsidRPr="00092A63" w:rsidRDefault="00E25815" w:rsidP="00FC67D6">
      <w:pPr>
        <w:jc w:val="both"/>
        <w:rPr>
          <w:rFonts w:ascii="Tahoma" w:hAnsi="Tahoma" w:cs="Tahoma"/>
          <w:color w:val="0D0D0D" w:themeColor="text1" w:themeTint="F2"/>
          <w:szCs w:val="20"/>
        </w:rPr>
      </w:pPr>
      <w:r w:rsidRPr="00092A63">
        <w:rPr>
          <w:rFonts w:ascii="Tahoma" w:hAnsi="Tahoma"/>
          <w:color w:val="0D0D0D" w:themeColor="text1" w:themeTint="F2"/>
        </w:rPr>
        <w:t xml:space="preserve">In 2024, two Targeted Research Programmes co-financed by the Police were carried </w:t>
      </w:r>
      <w:proofErr w:type="gramStart"/>
      <w:r w:rsidRPr="00092A63">
        <w:rPr>
          <w:rFonts w:ascii="Tahoma" w:hAnsi="Tahoma"/>
          <w:color w:val="0D0D0D" w:themeColor="text1" w:themeTint="F2"/>
        </w:rPr>
        <w:t>out:</w:t>
      </w:r>
      <w:proofErr w:type="gramEnd"/>
      <w:r w:rsidRPr="00092A63">
        <w:rPr>
          <w:rFonts w:ascii="Tahoma" w:hAnsi="Tahoma"/>
          <w:color w:val="0D0D0D" w:themeColor="text1" w:themeTint="F2"/>
        </w:rPr>
        <w:t xml:space="preserve"> the</w:t>
      </w:r>
      <w:r w:rsidR="00624C2B">
        <w:rPr>
          <w:rFonts w:ascii="Tahoma" w:hAnsi="Tahoma"/>
          <w:color w:val="0D0D0D" w:themeColor="text1" w:themeTint="F2"/>
        </w:rPr>
        <w:t> </w:t>
      </w:r>
      <w:r w:rsidRPr="00092A63">
        <w:rPr>
          <w:rFonts w:ascii="Tahoma" w:hAnsi="Tahoma"/>
          <w:color w:val="0D0D0D" w:themeColor="text1" w:themeTint="F2"/>
        </w:rPr>
        <w:t>development of software support for training professionals in conducting complex interviews with children and the MONSOON project – development of a model and prototype of a technical solution for managing security events at the local level. Preparations were also underway for the call for Targete</w:t>
      </w:r>
      <w:r w:rsidR="00660F52">
        <w:rPr>
          <w:rFonts w:ascii="Tahoma" w:hAnsi="Tahoma"/>
          <w:color w:val="0D0D0D" w:themeColor="text1" w:themeTint="F2"/>
        </w:rPr>
        <w:t>d Research Programmes for 2025.</w:t>
      </w:r>
    </w:p>
    <w:p w14:paraId="124F01E3" w14:textId="77777777" w:rsidR="00E25815" w:rsidRPr="00092A63" w:rsidRDefault="00E25815" w:rsidP="006F36DB">
      <w:pPr>
        <w:jc w:val="both"/>
        <w:rPr>
          <w:rFonts w:ascii="Tahoma" w:hAnsi="Tahoma" w:cs="Tahoma"/>
          <w:szCs w:val="20"/>
          <w:lang w:eastAsia="sl-SI"/>
        </w:rPr>
      </w:pPr>
    </w:p>
    <w:p w14:paraId="7C080AAC" w14:textId="756F4770" w:rsidR="00E25815" w:rsidRPr="00092A63" w:rsidRDefault="00E25815" w:rsidP="0049139F">
      <w:pPr>
        <w:jc w:val="both"/>
        <w:rPr>
          <w:rFonts w:ascii="Tahoma" w:hAnsi="Tahoma" w:cs="Tahoma"/>
          <w:color w:val="0D0D0D" w:themeColor="text1" w:themeTint="F2"/>
          <w:szCs w:val="20"/>
        </w:rPr>
      </w:pPr>
      <w:r w:rsidRPr="00092A63">
        <w:rPr>
          <w:rFonts w:ascii="Tahoma" w:hAnsi="Tahoma"/>
          <w:color w:val="0D0D0D" w:themeColor="text1" w:themeTint="F2"/>
        </w:rPr>
        <w:t xml:space="preserve">In 2021, the Faculty of Criminal Justice and Security of the University of Maribor </w:t>
      </w:r>
      <w:proofErr w:type="gramStart"/>
      <w:r w:rsidRPr="00092A63">
        <w:rPr>
          <w:rFonts w:ascii="Tahoma" w:hAnsi="Tahoma"/>
          <w:color w:val="0D0D0D" w:themeColor="text1" w:themeTint="F2"/>
        </w:rPr>
        <w:t>was selected</w:t>
      </w:r>
      <w:proofErr w:type="gramEnd"/>
      <w:r w:rsidRPr="00092A63">
        <w:rPr>
          <w:rFonts w:ascii="Tahoma" w:hAnsi="Tahoma"/>
          <w:color w:val="0D0D0D" w:themeColor="text1" w:themeTint="F2"/>
        </w:rPr>
        <w:t xml:space="preserve"> to implement Targeted Research Programme No. V5-2148, which ran from 1 September 2021 to 31 August 2023. The project was entitled “</w:t>
      </w:r>
      <w:r w:rsidRPr="00092A63">
        <w:rPr>
          <w:rFonts w:ascii="Tahoma" w:hAnsi="Tahoma"/>
          <w:i/>
          <w:color w:val="0D0D0D" w:themeColor="text1" w:themeTint="F2"/>
        </w:rPr>
        <w:t>Development of Comprehensive Models for Assessing National Security Threats and for Measuring the Performance, Efficiency, and Quality of Police Work: A</w:t>
      </w:r>
      <w:r w:rsidR="00624C2B">
        <w:rPr>
          <w:rFonts w:ascii="Tahoma" w:hAnsi="Tahoma"/>
          <w:i/>
          <w:color w:val="0D0D0D" w:themeColor="text1" w:themeTint="F2"/>
        </w:rPr>
        <w:t> </w:t>
      </w:r>
      <w:r w:rsidRPr="00092A63">
        <w:rPr>
          <w:rFonts w:ascii="Tahoma" w:hAnsi="Tahoma"/>
          <w:i/>
          <w:color w:val="0D0D0D" w:themeColor="text1" w:themeTint="F2"/>
        </w:rPr>
        <w:t>Review of Foreign Approaches, Good Practices, and Their Application for Slovenia</w:t>
      </w:r>
      <w:r w:rsidRPr="00092A63">
        <w:rPr>
          <w:rFonts w:ascii="Tahoma" w:hAnsi="Tahoma"/>
          <w:color w:val="0D0D0D" w:themeColor="text1" w:themeTint="F2"/>
        </w:rPr>
        <w:t>.” As part of the</w:t>
      </w:r>
      <w:r w:rsidR="006A0C9D">
        <w:rPr>
          <w:rFonts w:ascii="Tahoma" w:hAnsi="Tahoma"/>
          <w:color w:val="0D0D0D" w:themeColor="text1" w:themeTint="F2"/>
        </w:rPr>
        <w:t> </w:t>
      </w:r>
      <w:r w:rsidRPr="00092A63">
        <w:rPr>
          <w:rFonts w:ascii="Tahoma" w:hAnsi="Tahoma"/>
          <w:color w:val="0D0D0D" w:themeColor="text1" w:themeTint="F2"/>
        </w:rPr>
        <w:t xml:space="preserve">adaptation of the developed theoretical model for measuring police performance, efficiency, and quality in Slovenia, a working group </w:t>
      </w:r>
      <w:proofErr w:type="gramStart"/>
      <w:r w:rsidRPr="00092A63">
        <w:rPr>
          <w:rFonts w:ascii="Tahoma" w:hAnsi="Tahoma"/>
          <w:color w:val="0D0D0D" w:themeColor="text1" w:themeTint="F2"/>
        </w:rPr>
        <w:t>was</w:t>
      </w:r>
      <w:r w:rsidR="00660F52">
        <w:rPr>
          <w:rFonts w:ascii="Tahoma" w:hAnsi="Tahoma"/>
          <w:color w:val="0D0D0D" w:themeColor="text1" w:themeTint="F2"/>
        </w:rPr>
        <w:t xml:space="preserve"> established</w:t>
      </w:r>
      <w:proofErr w:type="gramEnd"/>
      <w:r w:rsidR="00660F52">
        <w:rPr>
          <w:rFonts w:ascii="Tahoma" w:hAnsi="Tahoma"/>
          <w:color w:val="0D0D0D" w:themeColor="text1" w:themeTint="F2"/>
        </w:rPr>
        <w:t xml:space="preserve"> within the Police.</w:t>
      </w:r>
    </w:p>
    <w:p w14:paraId="5B8E64F0" w14:textId="77777777" w:rsidR="00E25815" w:rsidRPr="00092A63" w:rsidRDefault="00E25815" w:rsidP="006F36DB">
      <w:pPr>
        <w:jc w:val="both"/>
        <w:rPr>
          <w:rFonts w:ascii="Tahoma" w:hAnsi="Tahoma" w:cs="Tahoma"/>
          <w:szCs w:val="20"/>
          <w:lang w:eastAsia="sl-SI"/>
        </w:rPr>
      </w:pPr>
    </w:p>
    <w:p w14:paraId="00C34028" w14:textId="758738A6" w:rsidR="00E25815" w:rsidRPr="00092A63" w:rsidRDefault="00E25815" w:rsidP="002639F0">
      <w:pPr>
        <w:jc w:val="both"/>
        <w:rPr>
          <w:rFonts w:ascii="Tahoma" w:hAnsi="Tahoma" w:cs="Tahoma"/>
          <w:szCs w:val="20"/>
        </w:rPr>
      </w:pPr>
      <w:r w:rsidRPr="00092A63">
        <w:rPr>
          <w:rFonts w:ascii="Tahoma" w:hAnsi="Tahoma"/>
        </w:rPr>
        <w:t>The Police also participated in various research on training topics prepared by EU agencies, international organisations, and individual countries through online surveys and questionnaires; the responses on the</w:t>
      </w:r>
      <w:r w:rsidR="00624C2B">
        <w:rPr>
          <w:rFonts w:ascii="Tahoma" w:hAnsi="Tahoma"/>
        </w:rPr>
        <w:t> </w:t>
      </w:r>
      <w:r w:rsidRPr="00092A63">
        <w:rPr>
          <w:rFonts w:ascii="Tahoma" w:hAnsi="Tahoma"/>
        </w:rPr>
        <w:t xml:space="preserve">methods of education and training of police officers in Slovenia </w:t>
      </w:r>
      <w:proofErr w:type="gramStart"/>
      <w:r w:rsidRPr="00092A63">
        <w:rPr>
          <w:rFonts w:ascii="Tahoma" w:hAnsi="Tahoma"/>
        </w:rPr>
        <w:t>were forwarded</w:t>
      </w:r>
      <w:proofErr w:type="gramEnd"/>
      <w:r w:rsidRPr="00092A63">
        <w:rPr>
          <w:rFonts w:ascii="Tahoma" w:hAnsi="Tahoma"/>
        </w:rPr>
        <w:t xml:space="preserve"> to these agencies, organi</w:t>
      </w:r>
      <w:r w:rsidR="00660F52">
        <w:rPr>
          <w:rFonts w:ascii="Tahoma" w:hAnsi="Tahoma"/>
        </w:rPr>
        <w:t>sations, and countries.</w:t>
      </w:r>
    </w:p>
    <w:p w14:paraId="5D80E066" w14:textId="77777777" w:rsidR="00E25815" w:rsidRPr="00092A63" w:rsidRDefault="00E25815" w:rsidP="006F36DB">
      <w:pPr>
        <w:jc w:val="both"/>
        <w:rPr>
          <w:rFonts w:ascii="Tahoma" w:hAnsi="Tahoma" w:cs="Tahoma"/>
          <w:szCs w:val="20"/>
          <w:lang w:eastAsia="sl-SI"/>
        </w:rPr>
      </w:pPr>
    </w:p>
    <w:p w14:paraId="342D86CB" w14:textId="6ED07E28" w:rsidR="00E25815" w:rsidRPr="00092A63" w:rsidRDefault="00E25815" w:rsidP="00CE0B40">
      <w:pPr>
        <w:jc w:val="both"/>
        <w:rPr>
          <w:rFonts w:ascii="Tahoma" w:hAnsi="Tahoma" w:cs="Tahoma"/>
          <w:szCs w:val="20"/>
        </w:rPr>
      </w:pPr>
      <w:r w:rsidRPr="00092A63">
        <w:rPr>
          <w:rFonts w:ascii="Tahoma" w:hAnsi="Tahoma"/>
        </w:rPr>
        <w:t xml:space="preserve">Criminal analysis </w:t>
      </w:r>
      <w:proofErr w:type="gramStart"/>
      <w:r w:rsidRPr="00092A63">
        <w:rPr>
          <w:rFonts w:ascii="Tahoma" w:hAnsi="Tahoma"/>
        </w:rPr>
        <w:t>was integrated</w:t>
      </w:r>
      <w:proofErr w:type="gramEnd"/>
      <w:r w:rsidRPr="00092A63">
        <w:rPr>
          <w:rFonts w:ascii="Tahoma" w:hAnsi="Tahoma"/>
        </w:rPr>
        <w:t xml:space="preserve"> into the processes of prevention, detection, and investigation of organised and other serious forms of crime. With its products, it contributed </w:t>
      </w:r>
      <w:proofErr w:type="gramStart"/>
      <w:r w:rsidRPr="00092A63">
        <w:rPr>
          <w:rFonts w:ascii="Tahoma" w:hAnsi="Tahoma"/>
        </w:rPr>
        <w:t>to more effective guidance of complex investigations</w:t>
      </w:r>
      <w:proofErr w:type="gramEnd"/>
      <w:r w:rsidRPr="00092A63">
        <w:rPr>
          <w:rFonts w:ascii="Tahoma" w:hAnsi="Tahoma"/>
        </w:rPr>
        <w:t xml:space="preserve"> and supported decision-making processes at the op</w:t>
      </w:r>
      <w:r w:rsidR="00660F52">
        <w:rPr>
          <w:rFonts w:ascii="Tahoma" w:hAnsi="Tahoma"/>
        </w:rPr>
        <w:t>erational and strategic</w:t>
      </w:r>
      <w:r w:rsidR="006A0C9D">
        <w:rPr>
          <w:rFonts w:ascii="Tahoma" w:hAnsi="Tahoma"/>
        </w:rPr>
        <w:t> </w:t>
      </w:r>
      <w:r w:rsidR="00660F52">
        <w:rPr>
          <w:rFonts w:ascii="Tahoma" w:hAnsi="Tahoma"/>
        </w:rPr>
        <w:t>levels.</w:t>
      </w:r>
    </w:p>
    <w:p w14:paraId="5198E19A" w14:textId="77777777" w:rsidR="00E25815" w:rsidRPr="00092A63" w:rsidRDefault="00E25815" w:rsidP="00CE0B40">
      <w:pPr>
        <w:jc w:val="both"/>
        <w:rPr>
          <w:rFonts w:ascii="Tahoma" w:hAnsi="Tahoma" w:cs="Tahoma"/>
          <w:szCs w:val="20"/>
        </w:rPr>
      </w:pPr>
    </w:p>
    <w:p w14:paraId="7113B233" w14:textId="7BBA4BB5" w:rsidR="00E25815" w:rsidRPr="00092A63" w:rsidRDefault="00E25815" w:rsidP="00CE0B40">
      <w:pPr>
        <w:jc w:val="both"/>
        <w:rPr>
          <w:rFonts w:ascii="Tahoma" w:hAnsi="Tahoma" w:cs="Tahoma"/>
          <w:szCs w:val="20"/>
        </w:rPr>
      </w:pPr>
      <w:r w:rsidRPr="00092A63">
        <w:rPr>
          <w:rFonts w:ascii="Tahoma" w:hAnsi="Tahoma"/>
        </w:rPr>
        <w:t>At national level, efforts continued to upgrade existing and introduce new analytical tools, working methods, and improved capacity in the area of criminal analysis. At the international level, the Police actively contributed to the preparation of the draft EU Serious and Organised Crime Threat Assessment (EU SOCTA 2025).</w:t>
      </w:r>
    </w:p>
    <w:p w14:paraId="1BA845E4" w14:textId="77777777" w:rsidR="00E25815" w:rsidRPr="00092A63" w:rsidRDefault="00E25815" w:rsidP="006F36DB">
      <w:pPr>
        <w:jc w:val="both"/>
        <w:rPr>
          <w:rFonts w:ascii="Tahoma" w:hAnsi="Tahoma" w:cs="Tahoma"/>
          <w:szCs w:val="20"/>
          <w:lang w:eastAsia="sl-SI"/>
        </w:rPr>
      </w:pPr>
    </w:p>
    <w:p w14:paraId="218DFCF1" w14:textId="1078A531" w:rsidR="00E25815" w:rsidRPr="00092A63" w:rsidRDefault="00E25815" w:rsidP="006F36DB">
      <w:pPr>
        <w:jc w:val="both"/>
        <w:rPr>
          <w:rFonts w:ascii="Tahoma" w:hAnsi="Tahoma" w:cs="Tahoma"/>
          <w:szCs w:val="20"/>
        </w:rPr>
      </w:pPr>
      <w:r w:rsidRPr="00092A63">
        <w:rPr>
          <w:rFonts w:ascii="Tahoma" w:hAnsi="Tahoma"/>
        </w:rPr>
        <w:t xml:space="preserve">Representatives of the Police exchanged information within the scope of the Frontex agency the </w:t>
      </w:r>
      <w:r w:rsidRPr="00092A63">
        <w:rPr>
          <w:rFonts w:ascii="Tahoma" w:hAnsi="Tahoma"/>
          <w:i/>
        </w:rPr>
        <w:t xml:space="preserve">Frontex Risk Analysis Network </w:t>
      </w:r>
      <w:r w:rsidRPr="00092A63">
        <w:rPr>
          <w:rFonts w:ascii="Tahoma" w:hAnsi="Tahoma"/>
        </w:rPr>
        <w:t>(FRAN),</w:t>
      </w:r>
      <w:r w:rsidRPr="00092A63">
        <w:rPr>
          <w:rFonts w:ascii="Tahoma" w:hAnsi="Tahoma"/>
          <w:i/>
        </w:rPr>
        <w:t> </w:t>
      </w:r>
      <w:r w:rsidRPr="00092A63">
        <w:rPr>
          <w:rFonts w:ascii="Tahoma" w:hAnsi="Tahoma"/>
        </w:rPr>
        <w:t xml:space="preserve">the </w:t>
      </w:r>
      <w:r w:rsidRPr="00092A63">
        <w:rPr>
          <w:rFonts w:ascii="Tahoma" w:hAnsi="Tahoma"/>
          <w:i/>
        </w:rPr>
        <w:t>Western Balkans Risk Analysis Network</w:t>
      </w:r>
      <w:r w:rsidRPr="00092A63">
        <w:rPr>
          <w:rFonts w:ascii="Tahoma" w:hAnsi="Tahoma"/>
        </w:rPr>
        <w:t xml:space="preserve"> (WB-RAN), the </w:t>
      </w:r>
      <w:r w:rsidRPr="00092A63">
        <w:rPr>
          <w:rFonts w:ascii="Tahoma" w:hAnsi="Tahoma"/>
          <w:i/>
        </w:rPr>
        <w:t>Cross-border Crime Risk Analysis Network</w:t>
      </w:r>
      <w:r w:rsidRPr="00092A63">
        <w:rPr>
          <w:rFonts w:ascii="Tahoma" w:hAnsi="Tahoma"/>
        </w:rPr>
        <w:t xml:space="preserve"> (CBC-RAN), the </w:t>
      </w:r>
      <w:r w:rsidRPr="00092A63">
        <w:rPr>
          <w:rFonts w:ascii="Tahoma" w:hAnsi="Tahoma"/>
          <w:i/>
        </w:rPr>
        <w:t>Strategic Risk Analysis Network</w:t>
      </w:r>
      <w:r w:rsidRPr="00092A63">
        <w:rPr>
          <w:rFonts w:ascii="Tahoma" w:hAnsi="Tahoma"/>
        </w:rPr>
        <w:t xml:space="preserve"> (SRAN), and by using the</w:t>
      </w:r>
      <w:r w:rsidRPr="00092A63">
        <w:rPr>
          <w:rFonts w:ascii="Tahoma" w:hAnsi="Tahoma"/>
          <w:i/>
        </w:rPr>
        <w:t> Integrated Return Management Application</w:t>
      </w:r>
      <w:r w:rsidRPr="00092A63">
        <w:rPr>
          <w:rFonts w:ascii="Tahoma" w:hAnsi="Tahoma"/>
        </w:rPr>
        <w:t>).</w:t>
      </w:r>
    </w:p>
    <w:p w14:paraId="5F2D7D78" w14:textId="77777777" w:rsidR="00E25815" w:rsidRPr="00092A63" w:rsidRDefault="00E25815" w:rsidP="006F36DB">
      <w:pPr>
        <w:jc w:val="both"/>
        <w:rPr>
          <w:rFonts w:ascii="Tahoma" w:hAnsi="Tahoma" w:cs="Tahoma"/>
          <w:szCs w:val="20"/>
          <w:lang w:eastAsia="sl-SI"/>
        </w:rPr>
      </w:pPr>
    </w:p>
    <w:p w14:paraId="6F334F37" w14:textId="77777777" w:rsidR="00E25815" w:rsidRPr="00092A63" w:rsidRDefault="00E25815" w:rsidP="006F36DB">
      <w:pPr>
        <w:jc w:val="both"/>
        <w:rPr>
          <w:rFonts w:ascii="Tahoma" w:hAnsi="Tahoma" w:cs="Tahoma"/>
          <w:szCs w:val="20"/>
          <w:lang w:eastAsia="sl-SI"/>
        </w:rPr>
      </w:pPr>
    </w:p>
    <w:p w14:paraId="159CAC40" w14:textId="77777777" w:rsidR="00F47F8A" w:rsidRDefault="00F47F8A">
      <w:pPr>
        <w:spacing w:after="160" w:line="259" w:lineRule="auto"/>
        <w:rPr>
          <w:rFonts w:ascii="Tahoma" w:hAnsi="Tahoma" w:cs="Tahoma"/>
          <w:color w:val="875117"/>
          <w:szCs w:val="20"/>
        </w:rPr>
      </w:pPr>
      <w:bookmarkStart w:id="88" w:name="_Toc132705456"/>
      <w:bookmarkStart w:id="89" w:name="_Toc134605049"/>
      <w:bookmarkStart w:id="90" w:name="_Toc199508874"/>
      <w:bookmarkStart w:id="91" w:name="_Toc207636384"/>
      <w:r>
        <w:br w:type="page"/>
      </w:r>
    </w:p>
    <w:p w14:paraId="1E72DD08" w14:textId="25E32204" w:rsidR="00E25815" w:rsidRPr="00092A63" w:rsidRDefault="00E25815" w:rsidP="006F36DB">
      <w:pPr>
        <w:pStyle w:val="Naslov3"/>
      </w:pPr>
      <w:r w:rsidRPr="00092A63">
        <w:lastRenderedPageBreak/>
        <w:t>2.2.5</w:t>
      </w:r>
      <w:r w:rsidRPr="00092A63">
        <w:tab/>
      </w:r>
      <w:r w:rsidR="009A631F" w:rsidRPr="00092A63">
        <w:t>Supervision</w:t>
      </w:r>
      <w:bookmarkEnd w:id="88"/>
      <w:bookmarkEnd w:id="89"/>
      <w:bookmarkEnd w:id="90"/>
      <w:bookmarkEnd w:id="91"/>
    </w:p>
    <w:p w14:paraId="37962CAF" w14:textId="77777777" w:rsidR="00E25815" w:rsidRPr="00092A63" w:rsidRDefault="00E25815" w:rsidP="006F36DB">
      <w:pPr>
        <w:jc w:val="both"/>
        <w:rPr>
          <w:rFonts w:ascii="Tahoma" w:hAnsi="Tahoma" w:cs="Tahoma"/>
          <w:color w:val="000000" w:themeColor="text1"/>
          <w:szCs w:val="20"/>
        </w:rPr>
      </w:pPr>
    </w:p>
    <w:p w14:paraId="173D18EF" w14:textId="77777777" w:rsidR="00E25815" w:rsidRPr="00092A63" w:rsidRDefault="00E25815" w:rsidP="006F36DB">
      <w:pPr>
        <w:jc w:val="both"/>
        <w:rPr>
          <w:rFonts w:ascii="Tahoma" w:hAnsi="Tahoma" w:cs="Tahoma"/>
          <w:color w:val="000000" w:themeColor="text1"/>
          <w:szCs w:val="20"/>
        </w:rPr>
      </w:pPr>
    </w:p>
    <w:p w14:paraId="1DF236C2" w14:textId="77777777" w:rsidR="00E25815" w:rsidRPr="00092A63" w:rsidRDefault="00E25815" w:rsidP="006F36DB">
      <w:pPr>
        <w:keepNext/>
        <w:framePr w:dropCap="drop" w:lines="3" w:wrap="around" w:vAnchor="text" w:hAnchor="text"/>
        <w:spacing w:line="780" w:lineRule="exact"/>
        <w:jc w:val="both"/>
        <w:textAlignment w:val="baseline"/>
        <w:rPr>
          <w:rFonts w:ascii="Tahoma" w:hAnsi="Tahoma" w:cs="Tahoma"/>
          <w:color w:val="875117"/>
          <w:position w:val="-10"/>
          <w:sz w:val="93"/>
          <w:szCs w:val="20"/>
        </w:rPr>
      </w:pPr>
      <w:r w:rsidRPr="00092A63">
        <w:rPr>
          <w:rFonts w:ascii="Tahoma" w:hAnsi="Tahoma"/>
          <w:color w:val="875117"/>
          <w:sz w:val="93"/>
        </w:rPr>
        <w:t>A</w:t>
      </w:r>
    </w:p>
    <w:p w14:paraId="702B7136" w14:textId="265AED93" w:rsidR="00E25815" w:rsidRPr="00660F52" w:rsidRDefault="00E25815" w:rsidP="006F36DB">
      <w:pPr>
        <w:jc w:val="both"/>
        <w:rPr>
          <w:rFonts w:ascii="Tahoma" w:hAnsi="Tahoma" w:cs="Tahoma"/>
          <w:color w:val="000000" w:themeColor="text1"/>
          <w:szCs w:val="20"/>
        </w:rPr>
      </w:pPr>
      <w:r w:rsidRPr="00092A63">
        <w:rPr>
          <w:rFonts w:ascii="Tahoma" w:hAnsi="Tahoma"/>
          <w:color w:val="000000" w:themeColor="text1"/>
        </w:rPr>
        <w:t xml:space="preserve"> </w:t>
      </w:r>
      <w:proofErr w:type="gramStart"/>
      <w:r w:rsidRPr="00092A63">
        <w:rPr>
          <w:rFonts w:ascii="Tahoma" w:hAnsi="Tahoma"/>
          <w:color w:val="000000" w:themeColor="text1"/>
        </w:rPr>
        <w:t>total</w:t>
      </w:r>
      <w:proofErr w:type="gramEnd"/>
      <w:r w:rsidRPr="00092A63">
        <w:rPr>
          <w:rFonts w:ascii="Tahoma" w:hAnsi="Tahoma"/>
          <w:color w:val="000000" w:themeColor="text1"/>
        </w:rPr>
        <w:t xml:space="preserve"> of 348 supervisions were conducted in 2024 in accordance with the relevant rules regarding supervision</w:t>
      </w:r>
      <w:r w:rsidRPr="00092A63">
        <w:rPr>
          <w:rStyle w:val="Sprotnaopomba-sklic"/>
          <w:rFonts w:cs="Tahoma"/>
          <w:color w:val="000000" w:themeColor="text1"/>
        </w:rPr>
        <w:footnoteReference w:id="39"/>
      </w:r>
      <w:r w:rsidRPr="00092A63">
        <w:rPr>
          <w:rFonts w:ascii="Tahoma" w:hAnsi="Tahoma"/>
          <w:color w:val="000000" w:themeColor="text1"/>
        </w:rPr>
        <w:t xml:space="preserve"> (411 were conducted in 2023), which is at the level of the ten-year average of 351</w:t>
      </w:r>
      <w:r w:rsidR="00960732">
        <w:rPr>
          <w:rFonts w:ascii="Tahoma" w:hAnsi="Tahoma"/>
          <w:color w:val="000000" w:themeColor="text1"/>
        </w:rPr>
        <w:t> </w:t>
      </w:r>
      <w:r w:rsidRPr="00092A63">
        <w:rPr>
          <w:rFonts w:ascii="Tahoma" w:hAnsi="Tahoma"/>
          <w:color w:val="000000" w:themeColor="text1"/>
        </w:rPr>
        <w:t xml:space="preserve">supervisions. The </w:t>
      </w:r>
      <w:proofErr w:type="gramStart"/>
      <w:r w:rsidRPr="00092A63">
        <w:rPr>
          <w:rFonts w:ascii="Tahoma" w:hAnsi="Tahoma"/>
          <w:color w:val="000000" w:themeColor="text1"/>
        </w:rPr>
        <w:t xml:space="preserve">increase in supervisions was significantly influenced by the handling of specific cases such as the calculation of on-call time for teleworking, the detection and investigation of crime related to domestic and peer violence, and the issuing of restraining </w:t>
      </w:r>
      <w:r w:rsidRPr="00660F52">
        <w:rPr>
          <w:rFonts w:ascii="Tahoma" w:hAnsi="Tahoma"/>
          <w:color w:val="000000" w:themeColor="text1"/>
        </w:rPr>
        <w:t>orders</w:t>
      </w:r>
      <w:proofErr w:type="gramEnd"/>
      <w:r w:rsidRPr="00660F52">
        <w:rPr>
          <w:rFonts w:ascii="Tahoma" w:hAnsi="Tahoma"/>
          <w:color w:val="000000" w:themeColor="text1"/>
        </w:rPr>
        <w:t>.</w:t>
      </w:r>
    </w:p>
    <w:p w14:paraId="4DA3226C" w14:textId="77777777" w:rsidR="00E25815" w:rsidRPr="00092A63" w:rsidRDefault="00E25815" w:rsidP="006F36DB">
      <w:pPr>
        <w:jc w:val="both"/>
        <w:rPr>
          <w:rFonts w:ascii="Tahoma" w:hAnsi="Tahoma" w:cs="Tahoma"/>
          <w:color w:val="000000" w:themeColor="text1"/>
          <w:szCs w:val="20"/>
        </w:rPr>
      </w:pPr>
    </w:p>
    <w:p w14:paraId="066C622E" w14:textId="1E27515B" w:rsidR="00E25815" w:rsidRPr="00092A63" w:rsidRDefault="00E25815" w:rsidP="00476C8A">
      <w:pPr>
        <w:jc w:val="both"/>
        <w:rPr>
          <w:rFonts w:ascii="Tahoma" w:hAnsi="Tahoma" w:cs="Tahoma"/>
          <w:color w:val="000000" w:themeColor="text1"/>
          <w:szCs w:val="20"/>
        </w:rPr>
      </w:pPr>
      <w:r w:rsidRPr="00092A63">
        <w:rPr>
          <w:rFonts w:ascii="Tahoma" w:hAnsi="Tahoma"/>
          <w:color w:val="000000" w:themeColor="text1"/>
        </w:rPr>
        <w:t xml:space="preserve">In 2024, officials authorised to carry out supervision mostly </w:t>
      </w:r>
      <w:r w:rsidR="00660F52">
        <w:rPr>
          <w:rFonts w:ascii="Tahoma" w:hAnsi="Tahoma"/>
          <w:color w:val="000000" w:themeColor="text1"/>
        </w:rPr>
        <w:t>focused on the following areas:</w:t>
      </w:r>
    </w:p>
    <w:p w14:paraId="06FF2321" w14:textId="575F3DE0" w:rsidR="00E25815" w:rsidRPr="00092A63" w:rsidRDefault="00E25815" w:rsidP="00E25815">
      <w:pPr>
        <w:pStyle w:val="Odstavekseznama"/>
        <w:numPr>
          <w:ilvl w:val="0"/>
          <w:numId w:val="3"/>
        </w:numPr>
        <w:spacing w:before="60"/>
        <w:ind w:left="714" w:hanging="357"/>
        <w:contextualSpacing w:val="0"/>
        <w:jc w:val="both"/>
        <w:rPr>
          <w:rFonts w:ascii="Tahoma" w:hAnsi="Tahoma" w:cs="Tahoma"/>
          <w:szCs w:val="20"/>
        </w:rPr>
      </w:pPr>
      <w:r w:rsidRPr="00092A63">
        <w:rPr>
          <w:rFonts w:ascii="Tahoma" w:hAnsi="Tahoma"/>
        </w:rPr>
        <w:t>detecting and investigating crime – in 55 supervisions, 53 forms on shortcomings and irregularities found (hereinafter: form) were issued,</w:t>
      </w:r>
    </w:p>
    <w:p w14:paraId="04F3671C" w14:textId="4A73215C" w:rsidR="00E25815" w:rsidRPr="00092A63" w:rsidRDefault="00E25815" w:rsidP="00E25815">
      <w:pPr>
        <w:pStyle w:val="Odstavekseznama"/>
        <w:numPr>
          <w:ilvl w:val="0"/>
          <w:numId w:val="3"/>
        </w:numPr>
        <w:spacing w:before="60"/>
        <w:ind w:left="714" w:hanging="357"/>
        <w:contextualSpacing w:val="0"/>
        <w:jc w:val="both"/>
        <w:rPr>
          <w:rFonts w:ascii="Tahoma" w:hAnsi="Tahoma" w:cs="Tahoma"/>
          <w:szCs w:val="20"/>
        </w:rPr>
      </w:pPr>
      <w:r w:rsidRPr="00092A63">
        <w:rPr>
          <w:rFonts w:ascii="Tahoma" w:hAnsi="Tahoma"/>
        </w:rPr>
        <w:t>powers – 45 forms were issued in 45 supervisions,</w:t>
      </w:r>
    </w:p>
    <w:p w14:paraId="08C7408B" w14:textId="2FACF62A" w:rsidR="00E25815" w:rsidRPr="00092A63" w:rsidRDefault="00E25815" w:rsidP="00E25815">
      <w:pPr>
        <w:pStyle w:val="Odstavekseznama"/>
        <w:numPr>
          <w:ilvl w:val="0"/>
          <w:numId w:val="3"/>
        </w:numPr>
        <w:spacing w:before="60"/>
        <w:ind w:left="714" w:hanging="357"/>
        <w:contextualSpacing w:val="0"/>
        <w:jc w:val="both"/>
        <w:rPr>
          <w:rFonts w:ascii="Tahoma" w:hAnsi="Tahoma" w:cs="Tahoma"/>
          <w:szCs w:val="20"/>
        </w:rPr>
      </w:pPr>
      <w:r w:rsidRPr="00092A63">
        <w:rPr>
          <w:rFonts w:ascii="Tahoma" w:hAnsi="Tahoma"/>
        </w:rPr>
        <w:t xml:space="preserve">maintaining public order and providing general safety of people and property – 29 forms </w:t>
      </w:r>
      <w:r w:rsidR="00660F52">
        <w:rPr>
          <w:rFonts w:ascii="Tahoma" w:hAnsi="Tahoma"/>
        </w:rPr>
        <w:t>were issued in 36 supervisions,</w:t>
      </w:r>
    </w:p>
    <w:p w14:paraId="5F03BDC8" w14:textId="2A19811E" w:rsidR="00E25815" w:rsidRPr="00092A63" w:rsidRDefault="00E25815" w:rsidP="00E25815">
      <w:pPr>
        <w:pStyle w:val="Odstavekseznama"/>
        <w:numPr>
          <w:ilvl w:val="0"/>
          <w:numId w:val="3"/>
        </w:numPr>
        <w:spacing w:before="60"/>
        <w:ind w:left="714" w:hanging="357"/>
        <w:contextualSpacing w:val="0"/>
        <w:jc w:val="both"/>
        <w:rPr>
          <w:rFonts w:ascii="Tahoma" w:hAnsi="Tahoma" w:cs="Tahoma"/>
          <w:szCs w:val="20"/>
        </w:rPr>
      </w:pPr>
      <w:r w:rsidRPr="00092A63">
        <w:rPr>
          <w:rFonts w:ascii="Tahoma" w:hAnsi="Tahoma"/>
        </w:rPr>
        <w:t>organisational issues – 30 forms were issued in 31 supervisions, and</w:t>
      </w:r>
    </w:p>
    <w:p w14:paraId="2D947EB8" w14:textId="2F7B1EF6" w:rsidR="00E25815" w:rsidRPr="00092A63" w:rsidRDefault="00E25815" w:rsidP="00E25815">
      <w:pPr>
        <w:pStyle w:val="Odstavekseznama"/>
        <w:numPr>
          <w:ilvl w:val="0"/>
          <w:numId w:val="3"/>
        </w:numPr>
        <w:spacing w:before="60"/>
        <w:ind w:left="714" w:hanging="357"/>
        <w:contextualSpacing w:val="0"/>
        <w:jc w:val="both"/>
        <w:rPr>
          <w:rFonts w:ascii="Tahoma" w:hAnsi="Tahoma" w:cs="Tahoma"/>
          <w:szCs w:val="20"/>
        </w:rPr>
      </w:pPr>
      <w:proofErr w:type="gramStart"/>
      <w:r w:rsidRPr="00092A63">
        <w:rPr>
          <w:rFonts w:ascii="Tahoma" w:hAnsi="Tahoma"/>
        </w:rPr>
        <w:t>minor</w:t>
      </w:r>
      <w:proofErr w:type="gramEnd"/>
      <w:r w:rsidRPr="00092A63">
        <w:rPr>
          <w:rFonts w:ascii="Tahoma" w:hAnsi="Tahoma"/>
        </w:rPr>
        <w:t xml:space="preserve"> offence proceedings – 26 forms were issued in 25 supervisions.</w:t>
      </w:r>
    </w:p>
    <w:p w14:paraId="34CE2340" w14:textId="77777777" w:rsidR="00E25815" w:rsidRPr="00092A63" w:rsidRDefault="00E25815" w:rsidP="006F36DB">
      <w:pPr>
        <w:jc w:val="both"/>
        <w:rPr>
          <w:rFonts w:ascii="Tahoma" w:hAnsi="Tahoma" w:cs="Tahoma"/>
          <w:color w:val="000000" w:themeColor="text1"/>
          <w:szCs w:val="20"/>
        </w:rPr>
      </w:pPr>
    </w:p>
    <w:p w14:paraId="632B0FE3" w14:textId="215F8CA6" w:rsidR="00E25815" w:rsidRPr="00092A63" w:rsidRDefault="00E25815" w:rsidP="006F36DB">
      <w:pPr>
        <w:jc w:val="both"/>
        <w:rPr>
          <w:rFonts w:ascii="Tahoma" w:hAnsi="Tahoma" w:cs="Tahoma"/>
          <w:color w:val="000000" w:themeColor="text1"/>
          <w:szCs w:val="20"/>
        </w:rPr>
      </w:pPr>
      <w:r w:rsidRPr="00092A63">
        <w:rPr>
          <w:rFonts w:ascii="Tahoma" w:hAnsi="Tahoma"/>
          <w:color w:val="000000" w:themeColor="text1"/>
        </w:rPr>
        <w:t xml:space="preserve">The majority of the irregularities and shortcomings </w:t>
      </w:r>
      <w:proofErr w:type="gramStart"/>
      <w:r w:rsidRPr="00092A63">
        <w:rPr>
          <w:rFonts w:ascii="Tahoma" w:hAnsi="Tahoma"/>
          <w:color w:val="000000" w:themeColor="text1"/>
        </w:rPr>
        <w:t>were identified</w:t>
      </w:r>
      <w:proofErr w:type="gramEnd"/>
      <w:r w:rsidRPr="00092A63">
        <w:rPr>
          <w:rFonts w:ascii="Tahoma" w:hAnsi="Tahoma"/>
          <w:color w:val="000000" w:themeColor="text1"/>
        </w:rPr>
        <w:t xml:space="preserve"> in the field of </w:t>
      </w:r>
      <w:r w:rsidRPr="00092A63">
        <w:rPr>
          <w:rFonts w:ascii="Tahoma" w:hAnsi="Tahoma"/>
        </w:rPr>
        <w:t>detecting and investigating crime</w:t>
      </w:r>
      <w:r w:rsidRPr="00092A63">
        <w:rPr>
          <w:rFonts w:ascii="Tahoma" w:hAnsi="Tahoma"/>
          <w:color w:val="000000" w:themeColor="text1"/>
        </w:rPr>
        <w:t>. In order to make progress in all fields of work, the heads of police units had to regularly monitor the work of police officers and provide them with expert assistance.</w:t>
      </w:r>
    </w:p>
    <w:p w14:paraId="060D55CE" w14:textId="77777777" w:rsidR="00E25815" w:rsidRPr="00092A63" w:rsidRDefault="00E25815" w:rsidP="006F36DB">
      <w:pPr>
        <w:jc w:val="both"/>
        <w:rPr>
          <w:rFonts w:ascii="Tahoma" w:hAnsi="Tahoma" w:cs="Tahoma"/>
          <w:color w:val="000000" w:themeColor="text1"/>
          <w:szCs w:val="20"/>
        </w:rPr>
      </w:pPr>
    </w:p>
    <w:p w14:paraId="48A1673F" w14:textId="69A38881" w:rsidR="00E25815" w:rsidRPr="00092A63" w:rsidRDefault="00E25815" w:rsidP="006F36DB">
      <w:pPr>
        <w:jc w:val="both"/>
        <w:rPr>
          <w:rFonts w:ascii="Tahoma" w:hAnsi="Tahoma" w:cs="Tahoma"/>
          <w:color w:val="000000" w:themeColor="text1"/>
          <w:szCs w:val="20"/>
        </w:rPr>
      </w:pPr>
      <w:r w:rsidRPr="00092A63">
        <w:rPr>
          <w:rFonts w:ascii="Tahoma" w:hAnsi="Tahoma"/>
          <w:color w:val="000000" w:themeColor="text1"/>
        </w:rPr>
        <w:t>The Police and Security Directorate at the Ministry of the Interior informed the Police of its findings from the following supervisions:</w:t>
      </w:r>
    </w:p>
    <w:p w14:paraId="7302CA8E" w14:textId="7BFB027A" w:rsidR="00E25815" w:rsidRPr="00092A63" w:rsidRDefault="00E25815" w:rsidP="00E25815">
      <w:pPr>
        <w:pStyle w:val="Odstavekseznama"/>
        <w:numPr>
          <w:ilvl w:val="0"/>
          <w:numId w:val="3"/>
        </w:numPr>
        <w:spacing w:before="60"/>
        <w:ind w:left="714" w:hanging="357"/>
        <w:contextualSpacing w:val="0"/>
        <w:jc w:val="both"/>
        <w:rPr>
          <w:rFonts w:ascii="Tahoma" w:hAnsi="Tahoma" w:cs="Tahoma"/>
          <w:szCs w:val="20"/>
        </w:rPr>
      </w:pPr>
      <w:r w:rsidRPr="00092A63">
        <w:rPr>
          <w:rFonts w:ascii="Tahoma" w:hAnsi="Tahoma"/>
        </w:rPr>
        <w:t>a repeat supervision of police procedures regarding the legality and professional conduct in the</w:t>
      </w:r>
      <w:r w:rsidR="00FA2FD7">
        <w:rPr>
          <w:rFonts w:ascii="Tahoma" w:hAnsi="Tahoma"/>
        </w:rPr>
        <w:t> </w:t>
      </w:r>
      <w:r w:rsidRPr="00092A63">
        <w:rPr>
          <w:rFonts w:ascii="Tahoma" w:hAnsi="Tahoma"/>
        </w:rPr>
        <w:t>use of security guard measures (the situation in this area has improved slightly, but remains unsatisfactory);</w:t>
      </w:r>
    </w:p>
    <w:p w14:paraId="4D218E4A" w14:textId="3D40F279" w:rsidR="00E25815" w:rsidRPr="00092A63" w:rsidRDefault="00E25815" w:rsidP="00E25815">
      <w:pPr>
        <w:pStyle w:val="Odstavekseznama"/>
        <w:numPr>
          <w:ilvl w:val="0"/>
          <w:numId w:val="3"/>
        </w:numPr>
        <w:spacing w:before="60"/>
        <w:ind w:left="714" w:hanging="357"/>
        <w:contextualSpacing w:val="0"/>
        <w:jc w:val="both"/>
        <w:rPr>
          <w:rFonts w:ascii="Tahoma" w:hAnsi="Tahoma" w:cs="Tahoma"/>
          <w:szCs w:val="20"/>
        </w:rPr>
      </w:pPr>
      <w:r w:rsidRPr="00092A63">
        <w:rPr>
          <w:rFonts w:ascii="Tahoma" w:hAnsi="Tahoma"/>
        </w:rPr>
        <w:t>an extraordinary supervision of police work in relation to a potential threat of violence in schools;</w:t>
      </w:r>
    </w:p>
    <w:p w14:paraId="1B5C8B85" w14:textId="6E55EEAF" w:rsidR="00E25815" w:rsidRPr="00092A63" w:rsidRDefault="00E25815" w:rsidP="00E25815">
      <w:pPr>
        <w:pStyle w:val="Odstavekseznama"/>
        <w:numPr>
          <w:ilvl w:val="0"/>
          <w:numId w:val="3"/>
        </w:numPr>
        <w:spacing w:before="60"/>
        <w:ind w:left="714" w:hanging="357"/>
        <w:contextualSpacing w:val="0"/>
        <w:jc w:val="both"/>
        <w:rPr>
          <w:rFonts w:ascii="Tahoma" w:hAnsi="Tahoma" w:cs="Tahoma"/>
          <w:szCs w:val="20"/>
        </w:rPr>
      </w:pPr>
      <w:r w:rsidRPr="00092A63">
        <w:rPr>
          <w:rFonts w:ascii="Tahoma" w:hAnsi="Tahoma"/>
        </w:rPr>
        <w:t xml:space="preserve">a regular supervision of police procedures in connection with the use of </w:t>
      </w:r>
      <w:r w:rsidR="00F5603B" w:rsidRPr="00092A63">
        <w:rPr>
          <w:rFonts w:ascii="Tahoma" w:hAnsi="Tahoma"/>
        </w:rPr>
        <w:t>means for stopping vehicles</w:t>
      </w:r>
      <w:r w:rsidRPr="00092A63">
        <w:rPr>
          <w:rFonts w:ascii="Tahoma" w:hAnsi="Tahoma"/>
        </w:rPr>
        <w:t xml:space="preserve"> </w:t>
      </w:r>
      <w:r w:rsidR="003F2BAD" w:rsidRPr="00092A63">
        <w:rPr>
          <w:rFonts w:ascii="Tahoma" w:hAnsi="Tahoma"/>
        </w:rPr>
        <w:t xml:space="preserve">by force </w:t>
      </w:r>
      <w:r w:rsidRPr="00092A63">
        <w:rPr>
          <w:rFonts w:ascii="Tahoma" w:hAnsi="Tahoma"/>
        </w:rPr>
        <w:t>(some irregularities and shortcomings were identified, as well as good implementation of supervisory functions and comprehensive and accurate records from the</w:t>
      </w:r>
      <w:r w:rsidR="00FA2FD7">
        <w:rPr>
          <w:rFonts w:ascii="Tahoma" w:hAnsi="Tahoma"/>
        </w:rPr>
        <w:t> </w:t>
      </w:r>
      <w:r w:rsidRPr="00092A63">
        <w:rPr>
          <w:rFonts w:ascii="Tahoma" w:hAnsi="Tahoma"/>
        </w:rPr>
        <w:t xml:space="preserve">Operations and Communications Centres of the </w:t>
      </w:r>
      <w:proofErr w:type="spellStart"/>
      <w:r w:rsidRPr="00092A63">
        <w:rPr>
          <w:rFonts w:ascii="Tahoma" w:hAnsi="Tahoma"/>
        </w:rPr>
        <w:t>Murska</w:t>
      </w:r>
      <w:proofErr w:type="spellEnd"/>
      <w:r w:rsidRPr="00092A63">
        <w:rPr>
          <w:rFonts w:ascii="Tahoma" w:hAnsi="Tahoma"/>
        </w:rPr>
        <w:t xml:space="preserve"> </w:t>
      </w:r>
      <w:proofErr w:type="spellStart"/>
      <w:r w:rsidRPr="00092A63">
        <w:rPr>
          <w:rFonts w:ascii="Tahoma" w:hAnsi="Tahoma"/>
        </w:rPr>
        <w:t>Sobota</w:t>
      </w:r>
      <w:proofErr w:type="spellEnd"/>
      <w:r w:rsidRPr="00092A63">
        <w:rPr>
          <w:rFonts w:ascii="Tahoma" w:hAnsi="Tahoma"/>
        </w:rPr>
        <w:t xml:space="preserve">, </w:t>
      </w:r>
      <w:proofErr w:type="spellStart"/>
      <w:r w:rsidRPr="00092A63">
        <w:rPr>
          <w:rFonts w:ascii="Tahoma" w:hAnsi="Tahoma"/>
        </w:rPr>
        <w:t>Celje</w:t>
      </w:r>
      <w:proofErr w:type="spellEnd"/>
      <w:r w:rsidR="00E66057">
        <w:rPr>
          <w:rFonts w:ascii="Tahoma" w:hAnsi="Tahoma"/>
        </w:rPr>
        <w:t xml:space="preserve">, Nova </w:t>
      </w:r>
      <w:proofErr w:type="spellStart"/>
      <w:r w:rsidR="00E66057">
        <w:rPr>
          <w:rFonts w:ascii="Tahoma" w:hAnsi="Tahoma"/>
        </w:rPr>
        <w:t>Gorica</w:t>
      </w:r>
      <w:proofErr w:type="spellEnd"/>
      <w:r w:rsidR="00E66057">
        <w:rPr>
          <w:rFonts w:ascii="Tahoma" w:hAnsi="Tahoma"/>
        </w:rPr>
        <w:t xml:space="preserve">, </w:t>
      </w:r>
      <w:proofErr w:type="spellStart"/>
      <w:r w:rsidR="00E66057">
        <w:rPr>
          <w:rFonts w:ascii="Tahoma" w:hAnsi="Tahoma"/>
        </w:rPr>
        <w:t>Kranj</w:t>
      </w:r>
      <w:proofErr w:type="spellEnd"/>
      <w:r w:rsidR="00E66057">
        <w:rPr>
          <w:rFonts w:ascii="Tahoma" w:hAnsi="Tahoma"/>
        </w:rPr>
        <w:t xml:space="preserve">, and Novo </w:t>
      </w:r>
      <w:proofErr w:type="spellStart"/>
      <w:r w:rsidR="00E66057">
        <w:rPr>
          <w:rFonts w:ascii="Tahoma" w:hAnsi="Tahoma"/>
        </w:rPr>
        <w:t>m</w:t>
      </w:r>
      <w:r w:rsidRPr="00092A63">
        <w:rPr>
          <w:rFonts w:ascii="Tahoma" w:hAnsi="Tahoma"/>
        </w:rPr>
        <w:t>esto</w:t>
      </w:r>
      <w:proofErr w:type="spellEnd"/>
      <w:r w:rsidRPr="00092A63">
        <w:rPr>
          <w:rFonts w:ascii="Tahoma" w:hAnsi="Tahoma"/>
        </w:rPr>
        <w:t xml:space="preserve"> Police Directorates on the use of stingers); and</w:t>
      </w:r>
    </w:p>
    <w:p w14:paraId="4861309A" w14:textId="1B1BD747" w:rsidR="00E25815" w:rsidRPr="00092A63" w:rsidRDefault="00E25815" w:rsidP="00E25815">
      <w:pPr>
        <w:pStyle w:val="Odstavekseznama"/>
        <w:numPr>
          <w:ilvl w:val="0"/>
          <w:numId w:val="3"/>
        </w:numPr>
        <w:spacing w:before="60"/>
        <w:ind w:left="714" w:hanging="357"/>
        <w:contextualSpacing w:val="0"/>
        <w:jc w:val="both"/>
        <w:rPr>
          <w:rFonts w:ascii="Tahoma" w:hAnsi="Tahoma" w:cs="Tahoma"/>
          <w:szCs w:val="20"/>
        </w:rPr>
      </w:pPr>
      <w:proofErr w:type="gramStart"/>
      <w:r w:rsidRPr="00092A63">
        <w:rPr>
          <w:rFonts w:ascii="Tahoma" w:hAnsi="Tahoma"/>
        </w:rPr>
        <w:t>an</w:t>
      </w:r>
      <w:proofErr w:type="gramEnd"/>
      <w:r w:rsidRPr="00092A63">
        <w:rPr>
          <w:rFonts w:ascii="Tahoma" w:hAnsi="Tahoma"/>
        </w:rPr>
        <w:t xml:space="preserve"> extraordinary supervision of the implementation of police tasks and powers by the Security and Protection Centre.</w:t>
      </w:r>
    </w:p>
    <w:p w14:paraId="53926221" w14:textId="77777777" w:rsidR="00E25815" w:rsidRPr="00092A63" w:rsidRDefault="00E25815" w:rsidP="004D0CA2">
      <w:pPr>
        <w:jc w:val="both"/>
        <w:rPr>
          <w:rFonts w:ascii="Tahoma" w:hAnsi="Tahoma" w:cs="Tahoma"/>
          <w:szCs w:val="20"/>
        </w:rPr>
      </w:pPr>
    </w:p>
    <w:p w14:paraId="31CB7231" w14:textId="067F0820" w:rsidR="00E25815" w:rsidRPr="00092A63" w:rsidRDefault="00E25815" w:rsidP="004D0CA2">
      <w:pPr>
        <w:jc w:val="both"/>
        <w:rPr>
          <w:rFonts w:ascii="Tahoma" w:hAnsi="Tahoma" w:cs="Tahoma"/>
          <w:szCs w:val="20"/>
        </w:rPr>
      </w:pPr>
      <w:r w:rsidRPr="00092A63">
        <w:rPr>
          <w:rFonts w:ascii="Tahoma" w:hAnsi="Tahoma"/>
        </w:rPr>
        <w:t xml:space="preserve">Furthermore, </w:t>
      </w:r>
      <w:r w:rsidRPr="00092A63">
        <w:rPr>
          <w:rFonts w:ascii="Tahoma" w:hAnsi="Tahoma"/>
          <w:color w:val="000000" w:themeColor="text1"/>
        </w:rPr>
        <w:t>in 2024 the Police and Security Directorate prepared ten opinions (based on reporting requirements and police reports), which constitute an indirect form of supervision. These opinions are as important as supervision reports for addressing</w:t>
      </w:r>
      <w:r w:rsidR="00660F52">
        <w:rPr>
          <w:rFonts w:ascii="Tahoma" w:hAnsi="Tahoma"/>
          <w:color w:val="000000" w:themeColor="text1"/>
        </w:rPr>
        <w:t xml:space="preserve"> anomalies in police work.</w:t>
      </w:r>
    </w:p>
    <w:p w14:paraId="64E89259" w14:textId="77777777" w:rsidR="00E25815" w:rsidRPr="00660F52" w:rsidRDefault="00E25815" w:rsidP="006F36DB">
      <w:pPr>
        <w:jc w:val="both"/>
        <w:rPr>
          <w:rFonts w:ascii="Tahoma" w:hAnsi="Tahoma" w:cs="Tahoma"/>
          <w:szCs w:val="20"/>
        </w:rPr>
      </w:pPr>
    </w:p>
    <w:p w14:paraId="49434449" w14:textId="77777777" w:rsidR="00E25815" w:rsidRPr="00660F52" w:rsidRDefault="00E25815" w:rsidP="006F36DB">
      <w:pPr>
        <w:jc w:val="both"/>
        <w:rPr>
          <w:rFonts w:ascii="Tahoma" w:hAnsi="Tahoma" w:cs="Tahoma"/>
          <w:szCs w:val="20"/>
        </w:rPr>
      </w:pPr>
    </w:p>
    <w:p w14:paraId="349F8A33" w14:textId="15C15C13" w:rsidR="00E25815" w:rsidRPr="00092A63" w:rsidRDefault="00E25815" w:rsidP="006F36DB">
      <w:pPr>
        <w:pStyle w:val="Naslov3"/>
      </w:pPr>
      <w:bookmarkStart w:id="92" w:name="_Toc132705457"/>
      <w:bookmarkStart w:id="93" w:name="_Toc134605050"/>
      <w:bookmarkStart w:id="94" w:name="_Toc199508875"/>
      <w:bookmarkStart w:id="95" w:name="_Toc207636385"/>
      <w:r w:rsidRPr="00092A63">
        <w:t>2.2.6</w:t>
      </w:r>
      <w:r w:rsidRPr="00092A63">
        <w:tab/>
        <w:t>Monitoring the exercise of police powers and threats to police officers</w:t>
      </w:r>
      <w:bookmarkEnd w:id="92"/>
      <w:bookmarkEnd w:id="93"/>
      <w:bookmarkEnd w:id="94"/>
      <w:bookmarkEnd w:id="95"/>
    </w:p>
    <w:p w14:paraId="67858CA8" w14:textId="77777777" w:rsidR="00E25815" w:rsidRPr="00092A63" w:rsidRDefault="00E25815" w:rsidP="007466FB">
      <w:pPr>
        <w:jc w:val="both"/>
        <w:rPr>
          <w:rFonts w:ascii="Tahoma" w:hAnsi="Tahoma" w:cs="Tahoma"/>
          <w:color w:val="0D0D0D" w:themeColor="text1" w:themeTint="F2"/>
          <w:szCs w:val="20"/>
        </w:rPr>
      </w:pPr>
    </w:p>
    <w:p w14:paraId="097209D6" w14:textId="77777777" w:rsidR="00E25815" w:rsidRPr="00092A63" w:rsidRDefault="00E25815" w:rsidP="007466FB">
      <w:pPr>
        <w:jc w:val="both"/>
        <w:rPr>
          <w:rFonts w:ascii="Tahoma" w:hAnsi="Tahoma" w:cs="Tahoma"/>
          <w:color w:val="0D0D0D" w:themeColor="text1" w:themeTint="F2"/>
          <w:szCs w:val="20"/>
        </w:rPr>
      </w:pPr>
    </w:p>
    <w:p w14:paraId="3E301921" w14:textId="464714CF" w:rsidR="007D7A30" w:rsidRPr="007D7A30" w:rsidRDefault="007D7A30" w:rsidP="007D7A30">
      <w:pPr>
        <w:keepNext/>
        <w:framePr w:dropCap="drop" w:lines="3" w:wrap="around" w:vAnchor="text" w:hAnchor="text"/>
        <w:spacing w:line="780" w:lineRule="exact"/>
        <w:jc w:val="both"/>
        <w:textAlignment w:val="baseline"/>
        <w:rPr>
          <w:rFonts w:ascii="Tahoma" w:hAnsi="Tahoma" w:cs="Tahoma"/>
          <w:color w:val="0D0D0D" w:themeColor="text1" w:themeTint="F2"/>
          <w:position w:val="-10"/>
          <w:sz w:val="93"/>
        </w:rPr>
      </w:pPr>
      <w:r w:rsidRPr="007D7A30">
        <w:rPr>
          <w:rFonts w:ascii="Tahoma" w:hAnsi="Tahoma" w:cs="Tahoma"/>
          <w:color w:val="875117"/>
          <w:position w:val="-10"/>
          <w:sz w:val="93"/>
        </w:rPr>
        <w:t>I</w:t>
      </w:r>
    </w:p>
    <w:p w14:paraId="7326681B" w14:textId="1FADC3D1" w:rsidR="00E25815" w:rsidRPr="00092A63" w:rsidRDefault="00232AFF" w:rsidP="007466FB">
      <w:pPr>
        <w:jc w:val="both"/>
        <w:rPr>
          <w:rFonts w:ascii="Tahoma" w:hAnsi="Tahoma" w:cs="Tahoma"/>
          <w:color w:val="0D0D0D" w:themeColor="text1" w:themeTint="F2"/>
          <w:szCs w:val="20"/>
        </w:rPr>
      </w:pPr>
      <w:r w:rsidRPr="00092A63">
        <w:rPr>
          <w:rFonts w:ascii="Tahoma" w:hAnsi="Tahoma"/>
          <w:color w:val="0D0D0D" w:themeColor="text1" w:themeTint="F2"/>
        </w:rPr>
        <w:t xml:space="preserve">n </w:t>
      </w:r>
      <w:r w:rsidR="00E25815" w:rsidRPr="00092A63">
        <w:rPr>
          <w:rFonts w:ascii="Tahoma" w:hAnsi="Tahoma"/>
          <w:color w:val="0D0D0D" w:themeColor="text1" w:themeTint="F2"/>
        </w:rPr>
        <w:t>2024, police officers established the identity of 86,384 people, which is the most in the past ten</w:t>
      </w:r>
      <w:r w:rsidR="00960732">
        <w:rPr>
          <w:rFonts w:ascii="Tahoma" w:hAnsi="Tahoma"/>
          <w:color w:val="0D0D0D" w:themeColor="text1" w:themeTint="F2"/>
        </w:rPr>
        <w:t> </w:t>
      </w:r>
      <w:r w:rsidR="00E25815" w:rsidRPr="00092A63">
        <w:rPr>
          <w:rFonts w:ascii="Tahoma" w:hAnsi="Tahoma"/>
          <w:color w:val="0D0D0D" w:themeColor="text1" w:themeTint="F2"/>
        </w:rPr>
        <w:t xml:space="preserve">years. The ten-year average is 73,494. In the past ten years, 2015 and 2016 mainly stand out as the identity of people in police procedures </w:t>
      </w:r>
      <w:proofErr w:type="gramStart"/>
      <w:r w:rsidR="00E25815" w:rsidRPr="00092A63">
        <w:rPr>
          <w:rFonts w:ascii="Tahoma" w:hAnsi="Tahoma"/>
          <w:color w:val="0D0D0D" w:themeColor="text1" w:themeTint="F2"/>
        </w:rPr>
        <w:t>was established</w:t>
      </w:r>
      <w:proofErr w:type="gramEnd"/>
      <w:r w:rsidR="00E25815" w:rsidRPr="00092A63">
        <w:rPr>
          <w:rFonts w:ascii="Tahoma" w:hAnsi="Tahoma"/>
          <w:color w:val="0D0D0D" w:themeColor="text1" w:themeTint="F2"/>
        </w:rPr>
        <w:t xml:space="preserve"> less frequently due to strike activities and a</w:t>
      </w:r>
      <w:r w:rsidR="00660F52">
        <w:rPr>
          <w:rFonts w:ascii="Tahoma" w:hAnsi="Tahoma"/>
          <w:color w:val="0D0D0D" w:themeColor="text1" w:themeTint="F2"/>
        </w:rPr>
        <w:t>ctivities related to migration.</w:t>
      </w:r>
    </w:p>
    <w:p w14:paraId="2374CB79" w14:textId="77777777" w:rsidR="00E25815" w:rsidRPr="00092A63" w:rsidRDefault="00E25815" w:rsidP="007466FB">
      <w:pPr>
        <w:jc w:val="both"/>
        <w:rPr>
          <w:rFonts w:ascii="Tahoma" w:hAnsi="Tahoma" w:cs="Tahoma"/>
          <w:color w:val="0D0D0D" w:themeColor="text1" w:themeTint="F2"/>
          <w:szCs w:val="20"/>
        </w:rPr>
      </w:pPr>
    </w:p>
    <w:p w14:paraId="52AE9794" w14:textId="2EFA701D" w:rsidR="00E25815" w:rsidRPr="00092A63" w:rsidRDefault="00E25815" w:rsidP="007466FB">
      <w:pPr>
        <w:jc w:val="both"/>
        <w:rPr>
          <w:rFonts w:ascii="Tahoma" w:hAnsi="Tahoma" w:cs="Tahoma"/>
          <w:color w:val="0D0D0D" w:themeColor="text1" w:themeTint="F2"/>
          <w:szCs w:val="20"/>
        </w:rPr>
      </w:pPr>
      <w:r w:rsidRPr="00092A63">
        <w:rPr>
          <w:rFonts w:ascii="Tahoma" w:hAnsi="Tahoma"/>
          <w:color w:val="0D0D0D" w:themeColor="text1" w:themeTint="F2"/>
        </w:rPr>
        <w:lastRenderedPageBreak/>
        <w:t>In 2024, police officers detained or brought in 6,279 persons in relation to criminal offences, the</w:t>
      </w:r>
      <w:r w:rsidR="004F00F4">
        <w:rPr>
          <w:rFonts w:ascii="Tahoma" w:hAnsi="Tahoma"/>
          <w:color w:val="0D0D0D" w:themeColor="text1" w:themeTint="F2"/>
        </w:rPr>
        <w:t> </w:t>
      </w:r>
      <w:r w:rsidRPr="00092A63">
        <w:rPr>
          <w:rFonts w:ascii="Tahoma" w:hAnsi="Tahoma"/>
          <w:color w:val="0D0D0D" w:themeColor="text1" w:themeTint="F2"/>
        </w:rPr>
        <w:t>prevention of further minor offences or other reasons. This number is lower than in any of the</w:t>
      </w:r>
      <w:r w:rsidR="004F00F4">
        <w:rPr>
          <w:rFonts w:ascii="Tahoma" w:hAnsi="Tahoma"/>
          <w:color w:val="0D0D0D" w:themeColor="text1" w:themeTint="F2"/>
        </w:rPr>
        <w:t> </w:t>
      </w:r>
      <w:r w:rsidRPr="00092A63">
        <w:rPr>
          <w:rFonts w:ascii="Tahoma" w:hAnsi="Tahoma"/>
          <w:color w:val="0D0D0D" w:themeColor="text1" w:themeTint="F2"/>
        </w:rPr>
        <w:t xml:space="preserve">previous five years, except 2023. The ten-year average is 8,700, and the five-year average is 9,000. </w:t>
      </w:r>
      <w:proofErr w:type="gramStart"/>
      <w:r w:rsidRPr="00092A63">
        <w:rPr>
          <w:rFonts w:ascii="Tahoma" w:hAnsi="Tahoma"/>
          <w:color w:val="0D0D0D" w:themeColor="text1" w:themeTint="F2"/>
        </w:rPr>
        <w:t>Compared to the multi-year average, the number decreased due to fewer 48-hour detentions for the</w:t>
      </w:r>
      <w:r w:rsidR="004F00F4">
        <w:rPr>
          <w:rFonts w:ascii="Tahoma" w:hAnsi="Tahoma"/>
          <w:color w:val="0D0D0D" w:themeColor="text1" w:themeTint="F2"/>
        </w:rPr>
        <w:t> </w:t>
      </w:r>
      <w:r w:rsidRPr="00092A63">
        <w:rPr>
          <w:rFonts w:ascii="Tahoma" w:hAnsi="Tahoma"/>
          <w:color w:val="0D0D0D" w:themeColor="text1" w:themeTint="F2"/>
        </w:rPr>
        <w:t>purpose of handing persons over to law enforcement authorities of other countries or taking them over from them under point four of paragraph one of Article 64 of the Police Tasks and Powers Act, and a lower number of detentions ordered under Article 32 of the State Border Control Act as a result of Croatia’s joining the Schengen Area on 1 January 2023 and the lifting of systematic controls at the</w:t>
      </w:r>
      <w:r w:rsidR="004F00F4">
        <w:rPr>
          <w:rFonts w:ascii="Tahoma" w:hAnsi="Tahoma"/>
          <w:color w:val="0D0D0D" w:themeColor="text1" w:themeTint="F2"/>
        </w:rPr>
        <w:t> </w:t>
      </w:r>
      <w:r w:rsidRPr="00092A63">
        <w:rPr>
          <w:rFonts w:ascii="Tahoma" w:hAnsi="Tahoma"/>
          <w:color w:val="0D0D0D" w:themeColor="text1" w:themeTint="F2"/>
        </w:rPr>
        <w:t>internal border with Croatia until 21 October 2023, when temporary internal border controls with Croatia and Hungary were reintroduced.</w:t>
      </w:r>
      <w:proofErr w:type="gramEnd"/>
      <w:r w:rsidRPr="00092A63">
        <w:rPr>
          <w:rFonts w:ascii="Tahoma" w:hAnsi="Tahoma"/>
          <w:color w:val="0D0D0D" w:themeColor="text1" w:themeTint="F2"/>
        </w:rPr>
        <w:t xml:space="preserve"> The Government of the Republic of Slovenia extended this measure in 2024. Even after the reintroduction of temporary controls, the figures did not return to the</w:t>
      </w:r>
      <w:r w:rsidR="004F00F4">
        <w:rPr>
          <w:rFonts w:ascii="Tahoma" w:hAnsi="Tahoma"/>
          <w:color w:val="0D0D0D" w:themeColor="text1" w:themeTint="F2"/>
        </w:rPr>
        <w:t> </w:t>
      </w:r>
      <w:r w:rsidRPr="00092A63">
        <w:rPr>
          <w:rFonts w:ascii="Tahoma" w:hAnsi="Tahoma"/>
          <w:color w:val="0D0D0D" w:themeColor="text1" w:themeTint="F2"/>
        </w:rPr>
        <w:t xml:space="preserve">level seen before Croatia joined the Schengen Area. </w:t>
      </w:r>
      <w:proofErr w:type="gramStart"/>
      <w:r w:rsidRPr="00092A63">
        <w:rPr>
          <w:rFonts w:ascii="Tahoma" w:hAnsi="Tahoma"/>
          <w:color w:val="0D0D0D" w:themeColor="text1" w:themeTint="F2"/>
        </w:rPr>
        <w:t>1,619</w:t>
      </w:r>
      <w:proofErr w:type="gramEnd"/>
      <w:r w:rsidRPr="00092A63">
        <w:rPr>
          <w:rFonts w:ascii="Tahoma" w:hAnsi="Tahoma"/>
          <w:color w:val="0D0D0D" w:themeColor="text1" w:themeTint="F2"/>
        </w:rPr>
        <w:t xml:space="preserve"> people were arrested in accordance with the Criminal Procedure Act, which is the lowest number in the last ten years. Following a decline in 2019–2022, the trend curve turned upward again in 2023.</w:t>
      </w:r>
    </w:p>
    <w:p w14:paraId="0EF9F291" w14:textId="77777777" w:rsidR="00E25815" w:rsidRPr="00092A63" w:rsidRDefault="00E25815" w:rsidP="006F36DB">
      <w:pPr>
        <w:jc w:val="both"/>
        <w:rPr>
          <w:rFonts w:ascii="Tahoma" w:hAnsi="Tahoma" w:cs="Tahoma"/>
          <w:color w:val="000000" w:themeColor="text1"/>
          <w:szCs w:val="20"/>
        </w:rPr>
      </w:pPr>
    </w:p>
    <w:p w14:paraId="25DB6A70" w14:textId="62DE54F5" w:rsidR="00E25815" w:rsidRPr="00092A63" w:rsidRDefault="00E25815" w:rsidP="00F80782">
      <w:pPr>
        <w:jc w:val="both"/>
        <w:rPr>
          <w:rFonts w:ascii="Tahoma" w:hAnsi="Tahoma" w:cs="Tahoma"/>
          <w:szCs w:val="20"/>
        </w:rPr>
      </w:pPr>
      <w:r w:rsidRPr="00092A63">
        <w:rPr>
          <w:rFonts w:ascii="Tahoma" w:hAnsi="Tahoma"/>
        </w:rPr>
        <w:t>In 2024, police officers used instruments of restraint 8,530 times against 4,069 individuals in 3,861</w:t>
      </w:r>
      <w:r w:rsidR="00FA2FD7">
        <w:rPr>
          <w:rFonts w:ascii="Tahoma" w:hAnsi="Tahoma"/>
        </w:rPr>
        <w:t> </w:t>
      </w:r>
      <w:r w:rsidRPr="00092A63">
        <w:rPr>
          <w:rFonts w:ascii="Tahoma" w:hAnsi="Tahoma"/>
        </w:rPr>
        <w:t xml:space="preserve">cases, </w:t>
      </w:r>
      <w:r w:rsidRPr="00092A63">
        <w:rPr>
          <w:rFonts w:ascii="Tahoma" w:hAnsi="Tahoma"/>
          <w:color w:val="000000" w:themeColor="text1"/>
        </w:rPr>
        <w:t>which is the highest number in the past ten years.</w:t>
      </w:r>
      <w:r w:rsidRPr="00092A63">
        <w:rPr>
          <w:rFonts w:ascii="Tahoma" w:hAnsi="Tahoma"/>
        </w:rPr>
        <w:t xml:space="preserve"> The ten-year average is 7,318 uses of instruments of restraint, and the five-year average is 7,701. </w:t>
      </w:r>
      <w:r w:rsidRPr="00092A63">
        <w:rPr>
          <w:rFonts w:ascii="Tahoma" w:hAnsi="Tahoma"/>
          <w:color w:val="0D0D0D" w:themeColor="text1" w:themeTint="F2"/>
        </w:rPr>
        <w:t>According to the assessment by the Police, this is also due to a significantly higher number of police procedures involving suspicion of the criminal offence of illegal crossing of the state border or territory, and minor offences related to irregular entry into Slovenia (at internal borders). In 2024, there were 554 such criminal offences; the five-year average is 463. In 2024, police officers dealt with 46,209 persons (minor offenders) for irregular entry into Slovenia at internal borders.</w:t>
      </w:r>
      <w:r w:rsidRPr="00092A63">
        <w:rPr>
          <w:rStyle w:val="Sprotnaopomba-sklic"/>
          <w:rFonts w:cs="Tahoma"/>
          <w:color w:val="0D0D0D" w:themeColor="text1" w:themeTint="F2"/>
          <w:szCs w:val="20"/>
        </w:rPr>
        <w:footnoteReference w:id="40"/>
      </w:r>
      <w:r w:rsidRPr="00092A63">
        <w:rPr>
          <w:rFonts w:ascii="Tahoma" w:hAnsi="Tahoma"/>
          <w:color w:val="0D0D0D" w:themeColor="text1" w:themeTint="F2"/>
        </w:rPr>
        <w:t xml:space="preserve"> Upon apprehension of suspects of the aforementioned criminal offences and perpetrators of these minor offences, police officers used instruments of restraint – most often physical force and handcuffs and other means of restraint – against a larger number of persons (as irregular migrants usually move in groups), which i</w:t>
      </w:r>
      <w:r w:rsidR="00660F52">
        <w:rPr>
          <w:rFonts w:ascii="Tahoma" w:hAnsi="Tahoma"/>
          <w:color w:val="0D0D0D" w:themeColor="text1" w:themeTint="F2"/>
        </w:rPr>
        <w:t>s also reflected statistically.</w:t>
      </w:r>
    </w:p>
    <w:p w14:paraId="6D8F0248" w14:textId="77777777" w:rsidR="00E25815" w:rsidRPr="00092A63" w:rsidRDefault="00E25815" w:rsidP="00F80782">
      <w:pPr>
        <w:jc w:val="both"/>
        <w:rPr>
          <w:rFonts w:ascii="Tahoma" w:hAnsi="Tahoma" w:cs="Tahoma"/>
          <w:szCs w:val="20"/>
        </w:rPr>
      </w:pPr>
    </w:p>
    <w:p w14:paraId="22577BD2" w14:textId="07AB6C0A" w:rsidR="00E25815" w:rsidRDefault="00E25815" w:rsidP="00F80782">
      <w:pPr>
        <w:jc w:val="both"/>
        <w:rPr>
          <w:rFonts w:ascii="Tahoma" w:hAnsi="Tahoma"/>
        </w:rPr>
      </w:pPr>
      <w:r w:rsidRPr="00092A63">
        <w:rPr>
          <w:rFonts w:ascii="Tahoma" w:hAnsi="Tahoma"/>
        </w:rPr>
        <w:t xml:space="preserve">Police officers most frequently used physical force (4,447 times) and instruments for handcuffing and binding (3,923 times). These two instruments of restraint </w:t>
      </w:r>
      <w:proofErr w:type="gramStart"/>
      <w:r w:rsidRPr="00092A63">
        <w:rPr>
          <w:rFonts w:ascii="Tahoma" w:hAnsi="Tahoma"/>
        </w:rPr>
        <w:t>were used</w:t>
      </w:r>
      <w:proofErr w:type="gramEnd"/>
      <w:r w:rsidRPr="00092A63">
        <w:rPr>
          <w:rFonts w:ascii="Tahoma" w:hAnsi="Tahoma"/>
        </w:rPr>
        <w:t xml:space="preserve"> in 98.1% of cases, which indicates that police officers respected the principle of proportionality and, as a rule, used the mildest instruments of restraint when performing police duties, resorting to more severe measures only exceptionally. The</w:t>
      </w:r>
      <w:r w:rsidR="004F00F4">
        <w:rPr>
          <w:rFonts w:ascii="Tahoma" w:hAnsi="Tahoma"/>
        </w:rPr>
        <w:t> </w:t>
      </w:r>
      <w:r w:rsidRPr="00092A63">
        <w:rPr>
          <w:rFonts w:ascii="Tahoma" w:hAnsi="Tahoma"/>
        </w:rPr>
        <w:t>most severe instruments of restraint – f</w:t>
      </w:r>
      <w:r w:rsidR="00660F52">
        <w:rPr>
          <w:rFonts w:ascii="Tahoma" w:hAnsi="Tahoma"/>
        </w:rPr>
        <w:t xml:space="preserve">irearms – </w:t>
      </w:r>
      <w:proofErr w:type="gramStart"/>
      <w:r w:rsidR="00660F52">
        <w:rPr>
          <w:rFonts w:ascii="Tahoma" w:hAnsi="Tahoma"/>
        </w:rPr>
        <w:t>were not used</w:t>
      </w:r>
      <w:proofErr w:type="gramEnd"/>
      <w:r w:rsidR="00660F52">
        <w:rPr>
          <w:rFonts w:ascii="Tahoma" w:hAnsi="Tahoma"/>
        </w:rPr>
        <w:t xml:space="preserve"> at all.</w:t>
      </w:r>
    </w:p>
    <w:p w14:paraId="032544B1" w14:textId="0B462936" w:rsidR="007D6360" w:rsidRDefault="007D6360" w:rsidP="00F80782">
      <w:pPr>
        <w:jc w:val="both"/>
        <w:rPr>
          <w:rFonts w:ascii="Tahoma" w:hAnsi="Tahoma"/>
        </w:rPr>
      </w:pPr>
    </w:p>
    <w:p w14:paraId="1DA7C034" w14:textId="5B94C426" w:rsidR="007D6360" w:rsidRDefault="007D6360" w:rsidP="00F80782">
      <w:pPr>
        <w:jc w:val="both"/>
        <w:rPr>
          <w:rFonts w:ascii="Tahoma" w:hAnsi="Tahoma"/>
        </w:rPr>
      </w:pPr>
    </w:p>
    <w:p w14:paraId="7535CD6D" w14:textId="717A6328" w:rsidR="007D6360" w:rsidRDefault="007D6360" w:rsidP="00F80782">
      <w:pPr>
        <w:jc w:val="both"/>
        <w:rPr>
          <w:rFonts w:ascii="Tahoma" w:hAnsi="Tahoma"/>
        </w:rPr>
      </w:pPr>
    </w:p>
    <w:p w14:paraId="7F3AE10D" w14:textId="77777777" w:rsidR="007D6360" w:rsidRPr="00092A63" w:rsidRDefault="007D6360" w:rsidP="00F80782">
      <w:pPr>
        <w:jc w:val="both"/>
        <w:rPr>
          <w:rFonts w:ascii="Tahoma" w:hAnsi="Tahoma" w:cs="Tahoma"/>
          <w:szCs w:val="20"/>
        </w:rPr>
      </w:pPr>
    </w:p>
    <w:p w14:paraId="1135DDEA" w14:textId="77777777" w:rsidR="00E25815" w:rsidRPr="00092A63" w:rsidRDefault="00E25815" w:rsidP="006F36DB">
      <w:pPr>
        <w:jc w:val="both"/>
        <w:rPr>
          <w:rFonts w:ascii="Tahoma" w:hAnsi="Tahoma" w:cs="Tahoma"/>
          <w:szCs w:val="20"/>
        </w:rPr>
      </w:pPr>
    </w:p>
    <w:p w14:paraId="0F1ABEA0" w14:textId="77777777" w:rsidR="007D6360" w:rsidRDefault="007D6360" w:rsidP="00637220">
      <w:pPr>
        <w:pStyle w:val="Telobesedila2"/>
        <w:spacing w:line="260" w:lineRule="exact"/>
        <w:rPr>
          <w:rFonts w:ascii="Tahoma" w:hAnsi="Tahoma"/>
          <w:color w:val="000000" w:themeColor="text1"/>
          <w:sz w:val="20"/>
        </w:rPr>
      </w:pPr>
    </w:p>
    <w:p w14:paraId="0E0D1E03" w14:textId="77777777" w:rsidR="007D6360" w:rsidRDefault="007D6360" w:rsidP="00637220">
      <w:pPr>
        <w:pStyle w:val="Telobesedila2"/>
        <w:spacing w:line="260" w:lineRule="exact"/>
        <w:rPr>
          <w:rFonts w:ascii="Tahoma" w:hAnsi="Tahoma"/>
          <w:color w:val="000000" w:themeColor="text1"/>
          <w:sz w:val="20"/>
        </w:rPr>
      </w:pPr>
    </w:p>
    <w:p w14:paraId="0B3C766E" w14:textId="0C0927C9" w:rsidR="007D6360" w:rsidRDefault="007D6360" w:rsidP="00637220">
      <w:pPr>
        <w:pStyle w:val="Telobesedila2"/>
        <w:spacing w:line="260" w:lineRule="exact"/>
        <w:rPr>
          <w:rFonts w:ascii="Tahoma" w:hAnsi="Tahoma"/>
          <w:color w:val="000000" w:themeColor="text1"/>
          <w:sz w:val="20"/>
        </w:rPr>
      </w:pPr>
      <w:r w:rsidRPr="00092A63">
        <w:rPr>
          <w:rFonts w:ascii="Tahoma" w:hAnsi="Tahoma"/>
          <w:noProof/>
          <w:color w:val="000000" w:themeColor="text1"/>
          <w:lang w:val="sl-SI"/>
        </w:rPr>
        <mc:AlternateContent>
          <mc:Choice Requires="wps">
            <w:drawing>
              <wp:inline distT="0" distB="0" distL="0" distR="0" wp14:anchorId="5647F8A0" wp14:editId="2219EB38">
                <wp:extent cx="4320000" cy="947420"/>
                <wp:effectExtent l="0" t="0" r="0" b="0"/>
                <wp:docPr id="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1FC60DB9" w14:textId="0E9F3835" w:rsidR="00F47F8A" w:rsidRPr="00637220" w:rsidRDefault="00F47F8A" w:rsidP="007D6360">
                            <w:pPr>
                              <w:pBdr>
                                <w:left w:val="single" w:sz="12" w:space="9" w:color="E84C22" w:themeColor="accent1"/>
                              </w:pBdr>
                              <w:rPr>
                                <w:rFonts w:ascii="Tahoma" w:hAnsi="Tahoma" w:cs="Tahoma"/>
                                <w:i/>
                                <w:iCs/>
                                <w:color w:val="875117"/>
                                <w:szCs w:val="20"/>
                              </w:rPr>
                            </w:pPr>
                            <w:r>
                              <w:rPr>
                                <w:rFonts w:ascii="Tahoma" w:hAnsi="Tahoma"/>
                                <w:i/>
                                <w:color w:val="875117"/>
                              </w:rPr>
                              <w:t xml:space="preserve">Police officers have not used firearms in the past two years. In the past ten years, firearms </w:t>
                            </w:r>
                            <w:proofErr w:type="gramStart"/>
                            <w:r>
                              <w:rPr>
                                <w:rFonts w:ascii="Tahoma" w:hAnsi="Tahoma"/>
                                <w:i/>
                                <w:color w:val="875117"/>
                              </w:rPr>
                              <w:t>were most frequently used</w:t>
                            </w:r>
                            <w:proofErr w:type="gramEnd"/>
                            <w:r>
                              <w:rPr>
                                <w:rFonts w:ascii="Tahoma" w:hAnsi="Tahoma"/>
                                <w:i/>
                                <w:color w:val="875117"/>
                              </w:rPr>
                              <w:t xml:space="preserve"> in 2015, eight times in a single case. In the past two years, police officers have not even fired any warning shots, which </w:t>
                            </w:r>
                            <w:proofErr w:type="gramStart"/>
                            <w:r>
                              <w:rPr>
                                <w:rFonts w:ascii="Tahoma" w:hAnsi="Tahoma"/>
                                <w:i/>
                                <w:color w:val="875117"/>
                              </w:rPr>
                              <w:t>are not considered</w:t>
                            </w:r>
                            <w:proofErr w:type="gramEnd"/>
                            <w:r>
                              <w:rPr>
                                <w:rFonts w:ascii="Tahoma" w:hAnsi="Tahoma"/>
                                <w:i/>
                                <w:color w:val="875117"/>
                              </w:rPr>
                              <w:t xml:space="preserve"> as the use of firearms. The highest number of warning shots </w:t>
                            </w:r>
                            <w:proofErr w:type="gramStart"/>
                            <w:r>
                              <w:rPr>
                                <w:rFonts w:ascii="Tahoma" w:hAnsi="Tahoma"/>
                                <w:i/>
                                <w:color w:val="875117"/>
                              </w:rPr>
                              <w:t>was fired</w:t>
                            </w:r>
                            <w:proofErr w:type="gramEnd"/>
                            <w:r>
                              <w:rPr>
                                <w:rFonts w:ascii="Tahoma" w:hAnsi="Tahoma"/>
                                <w:i/>
                                <w:color w:val="875117"/>
                              </w:rPr>
                              <w:t xml:space="preserve"> in 2017 and 2020 – five in each year.</w:t>
                            </w:r>
                          </w:p>
                        </w:txbxContent>
                      </wps:txbx>
                      <wps:bodyPr rot="0" vert="horz" wrap="square" lIns="91440" tIns="45720" rIns="91440" bIns="45720" anchor="t" anchorCtr="0" upright="1">
                        <a:spAutoFit/>
                      </wps:bodyPr>
                    </wps:wsp>
                  </a:graphicData>
                </a:graphic>
              </wp:inline>
            </w:drawing>
          </mc:Choice>
          <mc:Fallback>
            <w:pict>
              <v:shape w14:anchorId="5647F8A0" id="_x0000_s1063"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EFdKtxM&#10;AgAAbwQAAA4AAAAAAAAAAAAAAAAALgIAAGRycy9lMm9Eb2MueG1sUEsBAi0AFAAGAAgAAAAhAC9q&#10;ck/aAAAABQEAAA8AAAAAAAAAAAAAAAAApgQAAGRycy9kb3ducmV2LnhtbFBLBQYAAAAABAAEAPMA&#10;AACtBQAAAAA=&#10;" filled="f" stroked="f">
                <v:textbox style="mso-fit-shape-to-text:t">
                  <w:txbxContent>
                    <w:p w14:paraId="1FC60DB9" w14:textId="0E9F3835" w:rsidR="00F47F8A" w:rsidRPr="00637220" w:rsidRDefault="00F47F8A" w:rsidP="007D6360">
                      <w:pPr>
                        <w:pBdr>
                          <w:left w:val="single" w:sz="12" w:space="9" w:color="E84C22" w:themeColor="accent1"/>
                        </w:pBdr>
                        <w:rPr>
                          <w:rFonts w:ascii="Tahoma" w:hAnsi="Tahoma" w:cs="Tahoma"/>
                          <w:i/>
                          <w:iCs/>
                          <w:color w:val="875117"/>
                          <w:szCs w:val="20"/>
                        </w:rPr>
                      </w:pPr>
                      <w:r>
                        <w:rPr>
                          <w:rFonts w:ascii="Tahoma" w:hAnsi="Tahoma"/>
                          <w:i/>
                          <w:color w:val="875117"/>
                        </w:rPr>
                        <w:t xml:space="preserve">Police officers have not used firearms in the past two years. In the past ten years, firearms </w:t>
                      </w:r>
                      <w:proofErr w:type="gramStart"/>
                      <w:r>
                        <w:rPr>
                          <w:rFonts w:ascii="Tahoma" w:hAnsi="Tahoma"/>
                          <w:i/>
                          <w:color w:val="875117"/>
                        </w:rPr>
                        <w:t>were most frequently used</w:t>
                      </w:r>
                      <w:proofErr w:type="gramEnd"/>
                      <w:r>
                        <w:rPr>
                          <w:rFonts w:ascii="Tahoma" w:hAnsi="Tahoma"/>
                          <w:i/>
                          <w:color w:val="875117"/>
                        </w:rPr>
                        <w:t xml:space="preserve"> in 2015, eight times in a single case. In the past two years, police officers have not even fired any warning shots, which </w:t>
                      </w:r>
                      <w:proofErr w:type="gramStart"/>
                      <w:r>
                        <w:rPr>
                          <w:rFonts w:ascii="Tahoma" w:hAnsi="Tahoma"/>
                          <w:i/>
                          <w:color w:val="875117"/>
                        </w:rPr>
                        <w:t>are not considered</w:t>
                      </w:r>
                      <w:proofErr w:type="gramEnd"/>
                      <w:r>
                        <w:rPr>
                          <w:rFonts w:ascii="Tahoma" w:hAnsi="Tahoma"/>
                          <w:i/>
                          <w:color w:val="875117"/>
                        </w:rPr>
                        <w:t xml:space="preserve"> as the use of firearms. The highest number of warning shots </w:t>
                      </w:r>
                      <w:proofErr w:type="gramStart"/>
                      <w:r>
                        <w:rPr>
                          <w:rFonts w:ascii="Tahoma" w:hAnsi="Tahoma"/>
                          <w:i/>
                          <w:color w:val="875117"/>
                        </w:rPr>
                        <w:t>was fired</w:t>
                      </w:r>
                      <w:proofErr w:type="gramEnd"/>
                      <w:r>
                        <w:rPr>
                          <w:rFonts w:ascii="Tahoma" w:hAnsi="Tahoma"/>
                          <w:i/>
                          <w:color w:val="875117"/>
                        </w:rPr>
                        <w:t xml:space="preserve"> in 2017 and 2020 – five in each year.</w:t>
                      </w:r>
                    </w:p>
                  </w:txbxContent>
                </v:textbox>
                <w10:anchorlock/>
              </v:shape>
            </w:pict>
          </mc:Fallback>
        </mc:AlternateContent>
      </w:r>
    </w:p>
    <w:p w14:paraId="13C3BAF9" w14:textId="77777777" w:rsidR="007D6360" w:rsidRDefault="007D6360" w:rsidP="00637220">
      <w:pPr>
        <w:pStyle w:val="Telobesedila2"/>
        <w:spacing w:line="260" w:lineRule="exact"/>
        <w:rPr>
          <w:rFonts w:ascii="Tahoma" w:hAnsi="Tahoma"/>
          <w:color w:val="000000" w:themeColor="text1"/>
          <w:sz w:val="20"/>
        </w:rPr>
      </w:pPr>
    </w:p>
    <w:p w14:paraId="5A8F1D71" w14:textId="130A78AA" w:rsidR="00E25815" w:rsidRPr="00092A63" w:rsidRDefault="00E25815" w:rsidP="00637220">
      <w:pPr>
        <w:pStyle w:val="Telobesedila2"/>
        <w:spacing w:line="260" w:lineRule="exact"/>
        <w:rPr>
          <w:rFonts w:ascii="Tahoma" w:hAnsi="Tahoma" w:cs="Tahoma"/>
          <w:color w:val="000000" w:themeColor="text1"/>
          <w:sz w:val="20"/>
          <w:szCs w:val="20"/>
        </w:rPr>
      </w:pPr>
      <w:r w:rsidRPr="00092A63">
        <w:rPr>
          <w:rFonts w:ascii="Tahoma" w:hAnsi="Tahoma"/>
          <w:color w:val="000000" w:themeColor="text1"/>
          <w:sz w:val="20"/>
        </w:rPr>
        <w:t xml:space="preserve">Unit commanders and members of commissions assessing the circumstances </w:t>
      </w:r>
      <w:r w:rsidRPr="00092A63">
        <w:rPr>
          <w:rFonts w:ascii="Tahoma" w:hAnsi="Tahoma"/>
          <w:color w:val="0D0D0D" w:themeColor="text1" w:themeTint="F2"/>
          <w:sz w:val="20"/>
        </w:rPr>
        <w:t xml:space="preserve">of the use of instruments of restraint concluded that 98.4% of these instruments </w:t>
      </w:r>
      <w:proofErr w:type="gramStart"/>
      <w:r w:rsidRPr="00092A63">
        <w:rPr>
          <w:rFonts w:ascii="Tahoma" w:hAnsi="Tahoma"/>
          <w:color w:val="0D0D0D" w:themeColor="text1" w:themeTint="F2"/>
          <w:sz w:val="20"/>
        </w:rPr>
        <w:t>were used</w:t>
      </w:r>
      <w:proofErr w:type="gramEnd"/>
      <w:r w:rsidRPr="00092A63">
        <w:rPr>
          <w:rFonts w:ascii="Tahoma" w:hAnsi="Tahoma"/>
          <w:color w:val="0D0D0D" w:themeColor="text1" w:themeTint="F2"/>
          <w:sz w:val="20"/>
        </w:rPr>
        <w:t xml:space="preserve"> lawfully and professionally, and 93.5%</w:t>
      </w:r>
      <w:r w:rsidRPr="00092A63">
        <w:rPr>
          <w:rFonts w:ascii="Tahoma" w:hAnsi="Tahoma"/>
          <w:color w:val="000000" w:themeColor="text1"/>
          <w:sz w:val="20"/>
        </w:rPr>
        <w:t xml:space="preserve"> were assessed as used effectively,</w:t>
      </w:r>
      <w:r w:rsidRPr="00092A63">
        <w:t xml:space="preserve"> </w:t>
      </w:r>
      <w:r w:rsidRPr="00092A63">
        <w:rPr>
          <w:rFonts w:ascii="Tahoma" w:hAnsi="Tahoma"/>
          <w:color w:val="000000" w:themeColor="text1"/>
          <w:sz w:val="20"/>
        </w:rPr>
        <w:t xml:space="preserve">which indicates a high level of professional competence of police officers </w:t>
      </w:r>
      <w:r w:rsidRPr="00092A63">
        <w:rPr>
          <w:rFonts w:ascii="Tahoma" w:hAnsi="Tahoma"/>
          <w:color w:val="0D0D0D" w:themeColor="text1" w:themeTint="F2"/>
          <w:sz w:val="20"/>
        </w:rPr>
        <w:t>in this field.</w:t>
      </w:r>
      <w:r w:rsidRPr="00092A63">
        <w:rPr>
          <w:rStyle w:val="Sprotnaopomba-sklic"/>
          <w:color w:val="0D0D0D" w:themeColor="text1" w:themeTint="F2"/>
          <w:szCs w:val="20"/>
        </w:rPr>
        <w:footnoteReference w:id="41"/>
      </w:r>
      <w:r w:rsidRPr="00092A63">
        <w:rPr>
          <w:rFonts w:ascii="Tahoma" w:hAnsi="Tahoma"/>
          <w:color w:val="0D0D0D" w:themeColor="text1" w:themeTint="F2"/>
          <w:sz w:val="20"/>
        </w:rPr>
        <w:t xml:space="preserve"> In </w:t>
      </w:r>
      <w:r w:rsidRPr="00092A63">
        <w:rPr>
          <w:rFonts w:ascii="Tahoma" w:hAnsi="Tahoma"/>
          <w:color w:val="000000" w:themeColor="text1"/>
          <w:sz w:val="20"/>
        </w:rPr>
        <w:t>five commissions appointed by the Director General of the Police to assess the circumstances of the use of instruments of restraint or other police powers, members concluded that in four cases these instruments were used lawfully and professionally, and in one case lawfully but unprofessionally, in relation to the use of an electric stun gun.</w:t>
      </w:r>
    </w:p>
    <w:p w14:paraId="3F69642C" w14:textId="77777777" w:rsidR="00E25815" w:rsidRPr="00092A63" w:rsidRDefault="00E25815" w:rsidP="006F36DB">
      <w:pPr>
        <w:jc w:val="both"/>
        <w:rPr>
          <w:rFonts w:ascii="Tahoma" w:hAnsi="Tahoma" w:cs="Tahoma"/>
          <w:szCs w:val="20"/>
        </w:rPr>
      </w:pPr>
    </w:p>
    <w:p w14:paraId="4934C9F2" w14:textId="265BB3C6" w:rsidR="00E25815" w:rsidRPr="00092A63" w:rsidRDefault="00E25815" w:rsidP="006F36DB">
      <w:pPr>
        <w:pStyle w:val="Telobesedila2"/>
        <w:spacing w:line="260" w:lineRule="exact"/>
        <w:rPr>
          <w:rFonts w:ascii="Tahoma" w:hAnsi="Tahoma" w:cs="Tahoma"/>
          <w:color w:val="000000" w:themeColor="text1"/>
          <w:sz w:val="20"/>
          <w:szCs w:val="20"/>
        </w:rPr>
      </w:pPr>
      <w:r w:rsidRPr="00092A63">
        <w:rPr>
          <w:rFonts w:ascii="Tahoma" w:hAnsi="Tahoma"/>
          <w:color w:val="000000" w:themeColor="text1"/>
          <w:sz w:val="20"/>
        </w:rPr>
        <w:lastRenderedPageBreak/>
        <w:t xml:space="preserve">When instruments of restraint were used against individuals, 56 offenders were injured (46 were injured in 2023), which is above the ten-year average of 54 injured offenders per year. In 2024, 88 police officers </w:t>
      </w:r>
      <w:proofErr w:type="gramStart"/>
      <w:r w:rsidRPr="00092A63">
        <w:rPr>
          <w:rFonts w:ascii="Tahoma" w:hAnsi="Tahoma"/>
          <w:color w:val="000000" w:themeColor="text1"/>
          <w:sz w:val="20"/>
        </w:rPr>
        <w:t>were injured</w:t>
      </w:r>
      <w:proofErr w:type="gramEnd"/>
      <w:r w:rsidRPr="00092A63">
        <w:rPr>
          <w:rFonts w:ascii="Tahoma" w:hAnsi="Tahoma"/>
          <w:color w:val="000000" w:themeColor="text1"/>
          <w:sz w:val="20"/>
        </w:rPr>
        <w:t xml:space="preserve"> during the use of instruments of restraint, which is above the ten-year average of 74 injured police officers a year. In the last ten years, the lowest number of injured police officers was 59 in 2016, and the highest was 89 in 2023.</w:t>
      </w:r>
    </w:p>
    <w:p w14:paraId="09341A37" w14:textId="77777777" w:rsidR="00E25815" w:rsidRPr="00092A63" w:rsidRDefault="00E25815" w:rsidP="006F36DB">
      <w:pPr>
        <w:pStyle w:val="Telobesedila2"/>
        <w:spacing w:line="260" w:lineRule="exact"/>
        <w:rPr>
          <w:rFonts w:ascii="Tahoma" w:hAnsi="Tahoma" w:cs="Tahoma"/>
          <w:color w:val="000000" w:themeColor="text1"/>
          <w:sz w:val="20"/>
          <w:szCs w:val="20"/>
        </w:rPr>
      </w:pPr>
    </w:p>
    <w:p w14:paraId="2EDE6688" w14:textId="2994C90E" w:rsidR="00E25815" w:rsidRDefault="00E25815" w:rsidP="00637220">
      <w:pPr>
        <w:jc w:val="both"/>
        <w:rPr>
          <w:rFonts w:ascii="Tahoma" w:hAnsi="Tahoma"/>
          <w:color w:val="000000" w:themeColor="text1"/>
        </w:rPr>
      </w:pPr>
      <w:r w:rsidRPr="00092A63">
        <w:rPr>
          <w:rFonts w:ascii="Tahoma" w:hAnsi="Tahoma"/>
        </w:rPr>
        <w:t xml:space="preserve">In addition to the use of instruments of restraint against individuals, in </w:t>
      </w:r>
      <w:proofErr w:type="gramStart"/>
      <w:r w:rsidRPr="00092A63">
        <w:rPr>
          <w:rFonts w:ascii="Tahoma" w:hAnsi="Tahoma"/>
        </w:rPr>
        <w:t>2024</w:t>
      </w:r>
      <w:proofErr w:type="gramEnd"/>
      <w:r w:rsidRPr="00092A63">
        <w:rPr>
          <w:rFonts w:ascii="Tahoma" w:hAnsi="Tahoma"/>
        </w:rPr>
        <w:t xml:space="preserve"> police officers also used these instruments against a crowd; in 10 cases, a total of 13 instruments of restraint were used </w:t>
      </w:r>
      <w:r w:rsidRPr="00092A63">
        <w:rPr>
          <w:rFonts w:ascii="Tahoma" w:hAnsi="Tahoma"/>
          <w:color w:val="000000" w:themeColor="text1"/>
        </w:rPr>
        <w:t>against a crowd.</w:t>
      </w:r>
      <w:r w:rsidRPr="00092A63">
        <w:rPr>
          <w:rStyle w:val="Sprotnaopomba-sklic"/>
          <w:rFonts w:cs="Tahoma"/>
          <w:color w:val="000000" w:themeColor="text1"/>
          <w:szCs w:val="20"/>
        </w:rPr>
        <w:footnoteReference w:id="42"/>
      </w:r>
      <w:r w:rsidRPr="00092A63">
        <w:rPr>
          <w:rFonts w:ascii="Tahoma" w:hAnsi="Tahoma"/>
        </w:rPr>
        <w:t xml:space="preserve"> In 2023, police officers used 38 instruments of restraint against crowds in 18 incidents. </w:t>
      </w:r>
      <w:r w:rsidRPr="00092A63">
        <w:rPr>
          <w:rFonts w:ascii="Tahoma" w:hAnsi="Tahoma"/>
          <w:color w:val="000000" w:themeColor="text1"/>
        </w:rPr>
        <w:t>In</w:t>
      </w:r>
      <w:r w:rsidR="004F00F4">
        <w:rPr>
          <w:rFonts w:ascii="Tahoma" w:hAnsi="Tahoma"/>
          <w:color w:val="000000" w:themeColor="text1"/>
        </w:rPr>
        <w:t> </w:t>
      </w:r>
      <w:r w:rsidRPr="00092A63">
        <w:rPr>
          <w:rFonts w:ascii="Tahoma" w:hAnsi="Tahoma"/>
          <w:color w:val="000000" w:themeColor="text1"/>
        </w:rPr>
        <w:t xml:space="preserve">2024, instruments of restraint used against crowds included six instances of physical force, four of tear gas, two of police dog deployment, and one of baton use. Eight instruments of restraint against crowds </w:t>
      </w:r>
      <w:proofErr w:type="gramStart"/>
      <w:r w:rsidRPr="00092A63">
        <w:rPr>
          <w:rFonts w:ascii="Tahoma" w:hAnsi="Tahoma"/>
          <w:color w:val="000000" w:themeColor="text1"/>
        </w:rPr>
        <w:t>were used</w:t>
      </w:r>
      <w:proofErr w:type="gramEnd"/>
      <w:r w:rsidRPr="00092A63">
        <w:rPr>
          <w:rFonts w:ascii="Tahoma" w:hAnsi="Tahoma"/>
          <w:color w:val="000000" w:themeColor="text1"/>
        </w:rPr>
        <w:t xml:space="preserve"> in the area of the Ljubljana Police Directorate,</w:t>
      </w:r>
      <w:r w:rsidR="00E66057">
        <w:rPr>
          <w:rFonts w:ascii="Tahoma" w:hAnsi="Tahoma"/>
          <w:color w:val="000000" w:themeColor="text1"/>
        </w:rPr>
        <w:t xml:space="preserve"> three in the area of the Novo </w:t>
      </w:r>
      <w:proofErr w:type="spellStart"/>
      <w:r w:rsidR="00E66057">
        <w:rPr>
          <w:rFonts w:ascii="Tahoma" w:hAnsi="Tahoma"/>
          <w:color w:val="000000" w:themeColor="text1"/>
        </w:rPr>
        <w:t>m</w:t>
      </w:r>
      <w:r w:rsidRPr="00092A63">
        <w:rPr>
          <w:rFonts w:ascii="Tahoma" w:hAnsi="Tahoma"/>
          <w:color w:val="000000" w:themeColor="text1"/>
        </w:rPr>
        <w:t>esto</w:t>
      </w:r>
      <w:proofErr w:type="spellEnd"/>
      <w:r w:rsidRPr="00092A63">
        <w:rPr>
          <w:rFonts w:ascii="Tahoma" w:hAnsi="Tahoma"/>
          <w:color w:val="000000" w:themeColor="text1"/>
        </w:rPr>
        <w:t xml:space="preserve"> Police Directorate, and two in the area of the </w:t>
      </w:r>
      <w:proofErr w:type="spellStart"/>
      <w:r w:rsidRPr="00092A63">
        <w:rPr>
          <w:rFonts w:ascii="Tahoma" w:hAnsi="Tahoma"/>
          <w:color w:val="000000" w:themeColor="text1"/>
        </w:rPr>
        <w:t>Celje</w:t>
      </w:r>
      <w:proofErr w:type="spellEnd"/>
      <w:r w:rsidRPr="00092A63">
        <w:rPr>
          <w:rFonts w:ascii="Tahoma" w:hAnsi="Tahoma"/>
          <w:color w:val="000000" w:themeColor="text1"/>
        </w:rPr>
        <w:t xml:space="preserve"> Police Directorate. No bodily injuries occurred during the use of instruments of restraint against crowds, so no commissions </w:t>
      </w:r>
      <w:proofErr w:type="gramStart"/>
      <w:r w:rsidRPr="00092A63">
        <w:rPr>
          <w:rFonts w:ascii="Tahoma" w:hAnsi="Tahoma"/>
          <w:color w:val="000000" w:themeColor="text1"/>
        </w:rPr>
        <w:t>were appointed</w:t>
      </w:r>
      <w:proofErr w:type="gramEnd"/>
      <w:r w:rsidRPr="00092A63">
        <w:rPr>
          <w:rFonts w:ascii="Tahoma" w:hAnsi="Tahoma"/>
          <w:color w:val="000000" w:themeColor="text1"/>
        </w:rPr>
        <w:t xml:space="preserve"> to assess the</w:t>
      </w:r>
      <w:r w:rsidR="004F00F4">
        <w:rPr>
          <w:rFonts w:ascii="Tahoma" w:hAnsi="Tahoma"/>
          <w:color w:val="000000" w:themeColor="text1"/>
        </w:rPr>
        <w:t> </w:t>
      </w:r>
      <w:r w:rsidRPr="00092A63">
        <w:rPr>
          <w:rFonts w:ascii="Tahoma" w:hAnsi="Tahoma"/>
          <w:color w:val="000000" w:themeColor="text1"/>
        </w:rPr>
        <w:t xml:space="preserve">circumstances. Only in one case </w:t>
      </w:r>
      <w:proofErr w:type="gramStart"/>
      <w:r w:rsidRPr="00092A63">
        <w:rPr>
          <w:rFonts w:ascii="Tahoma" w:hAnsi="Tahoma"/>
          <w:color w:val="000000" w:themeColor="text1"/>
        </w:rPr>
        <w:t>was an instrument of restraint used</w:t>
      </w:r>
      <w:proofErr w:type="gramEnd"/>
      <w:r w:rsidRPr="00092A63">
        <w:rPr>
          <w:rFonts w:ascii="Tahoma" w:hAnsi="Tahoma"/>
          <w:color w:val="000000" w:themeColor="text1"/>
        </w:rPr>
        <w:t xml:space="preserve"> against a crowd of more than 50 people; in all other cases, the crowd was smaller.</w:t>
      </w:r>
    </w:p>
    <w:p w14:paraId="37150043" w14:textId="0ADA638E" w:rsidR="00CE0379" w:rsidRDefault="00CE0379" w:rsidP="00637220">
      <w:pPr>
        <w:jc w:val="both"/>
        <w:rPr>
          <w:rFonts w:ascii="Tahoma" w:hAnsi="Tahoma"/>
          <w:color w:val="000000" w:themeColor="text1"/>
        </w:rPr>
      </w:pPr>
    </w:p>
    <w:p w14:paraId="7729FD4C" w14:textId="26A70D1F" w:rsidR="00CE0379" w:rsidRDefault="00CE0379" w:rsidP="00637220">
      <w:pPr>
        <w:jc w:val="both"/>
        <w:rPr>
          <w:rFonts w:ascii="Tahoma" w:hAnsi="Tahoma"/>
          <w:color w:val="000000" w:themeColor="text1"/>
        </w:rPr>
      </w:pPr>
    </w:p>
    <w:p w14:paraId="71AF351A" w14:textId="77777777" w:rsidR="00CE0379" w:rsidRPr="00092A63" w:rsidRDefault="00CE0379" w:rsidP="00637220">
      <w:pPr>
        <w:jc w:val="both"/>
        <w:rPr>
          <w:rFonts w:ascii="Tahoma" w:hAnsi="Tahoma" w:cs="Tahoma"/>
          <w:szCs w:val="20"/>
        </w:rPr>
      </w:pPr>
    </w:p>
    <w:p w14:paraId="25102BE0" w14:textId="17AFE6A1" w:rsidR="00E25815" w:rsidRPr="00092A63" w:rsidRDefault="00CE0379" w:rsidP="00637220">
      <w:pPr>
        <w:jc w:val="both"/>
        <w:rPr>
          <w:rFonts w:ascii="Tahoma" w:hAnsi="Tahoma" w:cs="Tahoma"/>
          <w:szCs w:val="20"/>
        </w:rPr>
      </w:pPr>
      <w:r w:rsidRPr="00092A63">
        <w:rPr>
          <w:rFonts w:ascii="Tahoma" w:hAnsi="Tahoma"/>
          <w:noProof/>
          <w:color w:val="000000" w:themeColor="text1"/>
          <w:lang w:val="sl-SI" w:eastAsia="sl-SI"/>
        </w:rPr>
        <mc:AlternateContent>
          <mc:Choice Requires="wps">
            <w:drawing>
              <wp:inline distT="0" distB="0" distL="0" distR="0" wp14:anchorId="522F60C4" wp14:editId="7EA01478">
                <wp:extent cx="4320000" cy="947420"/>
                <wp:effectExtent l="0" t="0" r="0" b="0"/>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71A6664F" w14:textId="77777777" w:rsidR="00F47F8A" w:rsidRPr="00494057" w:rsidRDefault="00F47F8A" w:rsidP="00CE0379">
                            <w:pPr>
                              <w:pBdr>
                                <w:left w:val="single" w:sz="12" w:space="9" w:color="E84C22" w:themeColor="accent1"/>
                              </w:pBdr>
                              <w:rPr>
                                <w:rFonts w:ascii="Tahoma" w:hAnsi="Tahoma" w:cs="Tahoma"/>
                                <w:i/>
                                <w:iCs/>
                                <w:color w:val="875117"/>
                                <w:szCs w:val="20"/>
                              </w:rPr>
                            </w:pPr>
                            <w:r>
                              <w:rPr>
                                <w:rFonts w:ascii="Tahoma" w:hAnsi="Tahoma"/>
                                <w:i/>
                                <w:color w:val="875117"/>
                              </w:rPr>
                              <w:t xml:space="preserve">In total, police officers used 8,543 instruments of restraint in 2024 (against individuals and crowds). </w:t>
                            </w:r>
                          </w:p>
                        </w:txbxContent>
                      </wps:txbx>
                      <wps:bodyPr rot="0" vert="horz" wrap="square" lIns="91440" tIns="45720" rIns="91440" bIns="45720" anchor="t" anchorCtr="0" upright="1">
                        <a:spAutoFit/>
                      </wps:bodyPr>
                    </wps:wsp>
                  </a:graphicData>
                </a:graphic>
              </wp:inline>
            </w:drawing>
          </mc:Choice>
          <mc:Fallback>
            <w:pict>
              <v:shape w14:anchorId="522F60C4" id="_x0000_s1064"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EvtPUZM&#10;AgAAbwQAAA4AAAAAAAAAAAAAAAAALgIAAGRycy9lMm9Eb2MueG1sUEsBAi0AFAAGAAgAAAAhAC9q&#10;ck/aAAAABQEAAA8AAAAAAAAAAAAAAAAApgQAAGRycy9kb3ducmV2LnhtbFBLBQYAAAAABAAEAPMA&#10;AACtBQAAAAA=&#10;" filled="f" stroked="f">
                <v:textbox style="mso-fit-shape-to-text:t">
                  <w:txbxContent>
                    <w:p w14:paraId="71A6664F" w14:textId="77777777" w:rsidR="00F47F8A" w:rsidRPr="00494057" w:rsidRDefault="00F47F8A" w:rsidP="00CE0379">
                      <w:pPr>
                        <w:pBdr>
                          <w:left w:val="single" w:sz="12" w:space="9" w:color="E84C22" w:themeColor="accent1"/>
                        </w:pBdr>
                        <w:rPr>
                          <w:rFonts w:ascii="Tahoma" w:hAnsi="Tahoma" w:cs="Tahoma"/>
                          <w:i/>
                          <w:iCs/>
                          <w:color w:val="875117"/>
                          <w:szCs w:val="20"/>
                        </w:rPr>
                      </w:pPr>
                      <w:r>
                        <w:rPr>
                          <w:rFonts w:ascii="Tahoma" w:hAnsi="Tahoma"/>
                          <w:i/>
                          <w:color w:val="875117"/>
                        </w:rPr>
                        <w:t xml:space="preserve">In total, police officers used 8,543 instruments of restraint in 2024 (against individuals and crowds). </w:t>
                      </w:r>
                    </w:p>
                  </w:txbxContent>
                </v:textbox>
                <w10:anchorlock/>
              </v:shape>
            </w:pict>
          </mc:Fallback>
        </mc:AlternateContent>
      </w:r>
    </w:p>
    <w:p w14:paraId="1B8FF0BA" w14:textId="77777777" w:rsidR="00CE0379" w:rsidRDefault="00CE0379" w:rsidP="00494057">
      <w:pPr>
        <w:jc w:val="both"/>
        <w:rPr>
          <w:rFonts w:ascii="Tahoma" w:hAnsi="Tahoma"/>
          <w:color w:val="000000" w:themeColor="text1"/>
        </w:rPr>
      </w:pPr>
    </w:p>
    <w:p w14:paraId="786FFA40" w14:textId="6136210C" w:rsidR="00E25815" w:rsidRPr="00092A63" w:rsidRDefault="00E25815" w:rsidP="00494057">
      <w:pPr>
        <w:jc w:val="both"/>
        <w:rPr>
          <w:rFonts w:ascii="Tahoma" w:hAnsi="Tahoma" w:cs="Tahoma"/>
          <w:color w:val="000000" w:themeColor="text1"/>
          <w:szCs w:val="20"/>
        </w:rPr>
      </w:pPr>
      <w:r w:rsidRPr="00092A63">
        <w:rPr>
          <w:rFonts w:ascii="Tahoma" w:hAnsi="Tahoma"/>
          <w:color w:val="000000" w:themeColor="text1"/>
        </w:rPr>
        <w:t>To ensure lawful and professional use of instruments of restraint and to minimise injuries to offenders and police officers during procedures, the Police conducted training on the use of police powers, including joint training sessions for instructors from the Police, military police, and prison guards. In</w:t>
      </w:r>
      <w:r w:rsidR="004F00F4">
        <w:rPr>
          <w:rFonts w:ascii="Tahoma" w:hAnsi="Tahoma"/>
          <w:color w:val="000000" w:themeColor="text1"/>
        </w:rPr>
        <w:t> </w:t>
      </w:r>
      <w:r w:rsidRPr="00092A63">
        <w:rPr>
          <w:rFonts w:ascii="Tahoma" w:hAnsi="Tahoma"/>
          <w:color w:val="000000" w:themeColor="text1"/>
        </w:rPr>
        <w:t xml:space="preserve">cooperation with the College of Masters and the Slovenian Ju-jitsu Federation, the Police conducted preparatory sessions and exams for police officers to obtain higher belt ranks in ju-jitsu. </w:t>
      </w:r>
      <w:proofErr w:type="gramStart"/>
      <w:r w:rsidRPr="00092A63">
        <w:rPr>
          <w:rFonts w:ascii="Tahoma" w:hAnsi="Tahoma"/>
          <w:color w:val="000000" w:themeColor="text1"/>
        </w:rPr>
        <w:t>The spring sessions and exams were attended by 25 police officers, and the autumn sessions</w:t>
      </w:r>
      <w:proofErr w:type="gramEnd"/>
      <w:r w:rsidRPr="00092A63">
        <w:rPr>
          <w:rFonts w:ascii="Tahoma" w:hAnsi="Tahoma"/>
          <w:color w:val="000000" w:themeColor="text1"/>
        </w:rPr>
        <w:t xml:space="preserve"> by 35.</w:t>
      </w:r>
    </w:p>
    <w:p w14:paraId="7AE06D32" w14:textId="77777777" w:rsidR="00E25815" w:rsidRPr="00092A63" w:rsidRDefault="00E25815" w:rsidP="00494057">
      <w:pPr>
        <w:jc w:val="both"/>
        <w:rPr>
          <w:rFonts w:ascii="Tahoma" w:hAnsi="Tahoma" w:cs="Tahoma"/>
          <w:color w:val="000000" w:themeColor="text1"/>
          <w:szCs w:val="20"/>
        </w:rPr>
      </w:pPr>
    </w:p>
    <w:p w14:paraId="0ECA126D" w14:textId="5A574BF6" w:rsidR="00E25815" w:rsidRPr="00092A63" w:rsidRDefault="00E25815" w:rsidP="00494057">
      <w:pPr>
        <w:pStyle w:val="Telobesedila2"/>
        <w:spacing w:line="260" w:lineRule="exact"/>
        <w:rPr>
          <w:rFonts w:ascii="Tahoma" w:hAnsi="Tahoma" w:cs="Tahoma"/>
          <w:color w:val="000000" w:themeColor="text1"/>
          <w:sz w:val="20"/>
          <w:szCs w:val="20"/>
        </w:rPr>
      </w:pPr>
      <w:r w:rsidRPr="00092A63">
        <w:rPr>
          <w:rFonts w:ascii="Tahoma" w:hAnsi="Tahoma"/>
          <w:color w:val="000000" w:themeColor="text1"/>
          <w:sz w:val="20"/>
        </w:rPr>
        <w:t>The Police also raised public awareness on responses to active life-threatening incidents (amok incidents), including at a conference organised by the Institute for Security Culture – Safe World, at the</w:t>
      </w:r>
      <w:r w:rsidR="00960732">
        <w:rPr>
          <w:rFonts w:ascii="Tahoma" w:hAnsi="Tahoma"/>
          <w:color w:val="000000" w:themeColor="text1"/>
          <w:sz w:val="20"/>
        </w:rPr>
        <w:t> </w:t>
      </w:r>
      <w:r w:rsidRPr="00092A63">
        <w:rPr>
          <w:rFonts w:ascii="Tahoma" w:hAnsi="Tahoma"/>
          <w:color w:val="000000" w:themeColor="text1"/>
          <w:sz w:val="20"/>
        </w:rPr>
        <w:t xml:space="preserve">expert meeting </w:t>
      </w:r>
      <w:proofErr w:type="spellStart"/>
      <w:r w:rsidRPr="00092A63">
        <w:rPr>
          <w:rFonts w:ascii="Tahoma" w:hAnsi="Tahoma"/>
          <w:color w:val="000000" w:themeColor="text1"/>
          <w:sz w:val="20"/>
        </w:rPr>
        <w:t>Brdo</w:t>
      </w:r>
      <w:proofErr w:type="spellEnd"/>
      <w:r w:rsidRPr="00092A63">
        <w:rPr>
          <w:rFonts w:ascii="Tahoma" w:hAnsi="Tahoma"/>
          <w:color w:val="000000" w:themeColor="text1"/>
          <w:sz w:val="20"/>
        </w:rPr>
        <w:t xml:space="preserve"> 2024 – The Child, a Mirror of Society! </w:t>
      </w:r>
      <w:proofErr w:type="gramStart"/>
      <w:r w:rsidRPr="00092A63">
        <w:rPr>
          <w:rFonts w:ascii="Tahoma" w:hAnsi="Tahoma"/>
          <w:color w:val="000000" w:themeColor="text1"/>
          <w:sz w:val="20"/>
        </w:rPr>
        <w:t>organised</w:t>
      </w:r>
      <w:proofErr w:type="gramEnd"/>
      <w:r w:rsidRPr="00092A63">
        <w:rPr>
          <w:rFonts w:ascii="Tahoma" w:hAnsi="Tahoma"/>
          <w:color w:val="000000" w:themeColor="text1"/>
          <w:sz w:val="20"/>
        </w:rPr>
        <w:t xml:space="preserve"> by the Police and the</w:t>
      </w:r>
      <w:r w:rsidR="008E1EAF">
        <w:rPr>
          <w:rFonts w:ascii="Tahoma" w:hAnsi="Tahoma"/>
          <w:color w:val="000000" w:themeColor="text1"/>
          <w:sz w:val="20"/>
        </w:rPr>
        <w:t> </w:t>
      </w:r>
      <w:r w:rsidRPr="00092A63">
        <w:rPr>
          <w:rFonts w:ascii="Tahoma" w:hAnsi="Tahoma"/>
          <w:color w:val="000000" w:themeColor="text1"/>
          <w:sz w:val="20"/>
        </w:rPr>
        <w:t>Association of State Prosecutors of the Republic of Slovenia, at the Rectorate of the University of Maribor attended by the deans of all the university’s fac</w:t>
      </w:r>
      <w:r w:rsidR="004F00F4">
        <w:rPr>
          <w:rFonts w:ascii="Tahoma" w:hAnsi="Tahoma"/>
          <w:color w:val="000000" w:themeColor="text1"/>
          <w:sz w:val="20"/>
        </w:rPr>
        <w:t>ulties, and on other occasions.</w:t>
      </w:r>
    </w:p>
    <w:p w14:paraId="79318B6D" w14:textId="77777777" w:rsidR="00E25815" w:rsidRPr="00092A63" w:rsidRDefault="00E25815" w:rsidP="006F36DB">
      <w:pPr>
        <w:jc w:val="both"/>
        <w:rPr>
          <w:rFonts w:ascii="Tahoma" w:hAnsi="Tahoma" w:cs="Tahoma"/>
          <w:color w:val="000000" w:themeColor="text1"/>
          <w:szCs w:val="20"/>
        </w:rPr>
      </w:pPr>
    </w:p>
    <w:p w14:paraId="7CBEDEC3" w14:textId="2D076F91" w:rsidR="00E25815" w:rsidRPr="00092A63" w:rsidRDefault="00E25815" w:rsidP="006F36DB">
      <w:pPr>
        <w:jc w:val="both"/>
        <w:rPr>
          <w:rFonts w:ascii="Tahoma" w:hAnsi="Tahoma" w:cs="Tahoma"/>
          <w:color w:val="000000" w:themeColor="text1"/>
          <w:szCs w:val="20"/>
        </w:rPr>
      </w:pPr>
      <w:r w:rsidRPr="00092A63">
        <w:rPr>
          <w:rFonts w:ascii="Tahoma" w:hAnsi="Tahoma"/>
          <w:color w:val="000000" w:themeColor="text1"/>
        </w:rPr>
        <w:t xml:space="preserve">In 2024, there were 175 criminal offences involving assaults on police officers, in which 228 police </w:t>
      </w:r>
      <w:proofErr w:type="gramStart"/>
      <w:r w:rsidRPr="00092A63">
        <w:rPr>
          <w:rFonts w:ascii="Tahoma" w:hAnsi="Tahoma"/>
          <w:color w:val="000000" w:themeColor="text1"/>
        </w:rPr>
        <w:t>were attacked</w:t>
      </w:r>
      <w:proofErr w:type="gramEnd"/>
      <w:r w:rsidRPr="00092A63">
        <w:rPr>
          <w:rFonts w:ascii="Tahoma" w:hAnsi="Tahoma"/>
          <w:color w:val="000000" w:themeColor="text1"/>
        </w:rPr>
        <w:t>. The number of assaults on police officers is below the ten-year average of 180 assaults on police officers per year. The number of injured police officers is also below the ten-year average of 242. The lowest number of assaults on police officers in the past ten years was in 2017 and 2018 (158 in each year), and the highest in 20</w:t>
      </w:r>
      <w:r w:rsidR="004F00F4">
        <w:rPr>
          <w:rFonts w:ascii="Tahoma" w:hAnsi="Tahoma"/>
          <w:color w:val="000000" w:themeColor="text1"/>
        </w:rPr>
        <w:t>20 and 2021 (215 in each year).</w:t>
      </w:r>
    </w:p>
    <w:p w14:paraId="4174DCF2" w14:textId="77777777" w:rsidR="00E25815" w:rsidRPr="004F00F4" w:rsidRDefault="00E25815" w:rsidP="006F36DB">
      <w:pPr>
        <w:jc w:val="both"/>
        <w:rPr>
          <w:rFonts w:ascii="Tahoma" w:hAnsi="Tahoma" w:cs="Tahoma"/>
          <w:color w:val="000000" w:themeColor="text1"/>
          <w:szCs w:val="20"/>
        </w:rPr>
      </w:pPr>
    </w:p>
    <w:p w14:paraId="3B4CFE5D" w14:textId="7B23DC28" w:rsidR="00E25815" w:rsidRPr="004F00F4" w:rsidRDefault="00E25815" w:rsidP="006F1308">
      <w:pPr>
        <w:jc w:val="both"/>
        <w:rPr>
          <w:rFonts w:ascii="Tahoma" w:hAnsi="Tahoma" w:cs="Tahoma"/>
          <w:color w:val="000000" w:themeColor="text1"/>
          <w:szCs w:val="20"/>
        </w:rPr>
      </w:pPr>
      <w:r w:rsidRPr="00092A63">
        <w:rPr>
          <w:rFonts w:ascii="Tahoma" w:hAnsi="Tahoma"/>
          <w:color w:val="000000" w:themeColor="text1"/>
        </w:rPr>
        <w:t xml:space="preserve">A safe environment is the foundation of good performance of tasks. By appropriately classifying criminal offences and evaluating the seriousness of threats to police officers, the police ensure effective and efficient planning of measures to ensure the safety of police officers at risk. Among 28 threats recorded – the lowest in the last ten years (negative trend) – two </w:t>
      </w:r>
      <w:proofErr w:type="gramStart"/>
      <w:r w:rsidRPr="00092A63">
        <w:rPr>
          <w:rFonts w:ascii="Tahoma" w:hAnsi="Tahoma"/>
          <w:color w:val="000000" w:themeColor="text1"/>
        </w:rPr>
        <w:t>were assessed</w:t>
      </w:r>
      <w:proofErr w:type="gramEnd"/>
      <w:r w:rsidRPr="00092A63">
        <w:rPr>
          <w:rFonts w:ascii="Tahoma" w:hAnsi="Tahoma"/>
          <w:color w:val="000000" w:themeColor="text1"/>
        </w:rPr>
        <w:t xml:space="preserve"> as medium degree of risk, and the rest as low degree </w:t>
      </w:r>
      <w:r w:rsidRPr="004F00F4">
        <w:rPr>
          <w:rFonts w:ascii="Tahoma" w:hAnsi="Tahoma"/>
          <w:color w:val="000000" w:themeColor="text1"/>
        </w:rPr>
        <w:t>of risk.</w:t>
      </w:r>
    </w:p>
    <w:p w14:paraId="068C3339" w14:textId="386B86F5" w:rsidR="004F00F4" w:rsidRDefault="004F00F4">
      <w:pPr>
        <w:spacing w:after="160" w:line="259" w:lineRule="auto"/>
        <w:rPr>
          <w:rFonts w:ascii="Tahoma" w:hAnsi="Tahoma" w:cs="Tahoma"/>
          <w:color w:val="875117"/>
          <w:szCs w:val="20"/>
        </w:rPr>
      </w:pPr>
      <w:bookmarkStart w:id="96" w:name="_Toc132705458"/>
      <w:bookmarkStart w:id="97" w:name="_Toc134605051"/>
      <w:bookmarkStart w:id="98" w:name="_Toc199508876"/>
      <w:bookmarkStart w:id="99" w:name="_Toc207636386"/>
      <w:r>
        <w:br w:type="page"/>
      </w:r>
    </w:p>
    <w:p w14:paraId="4F10958C" w14:textId="0D3A0987" w:rsidR="00E25815" w:rsidRPr="00092A63" w:rsidRDefault="00E25815" w:rsidP="006F36DB">
      <w:pPr>
        <w:pStyle w:val="Naslov3"/>
      </w:pPr>
      <w:r w:rsidRPr="00092A63">
        <w:lastRenderedPageBreak/>
        <w:t>2.2.7</w:t>
      </w:r>
      <w:r w:rsidRPr="00092A63">
        <w:tab/>
        <w:t>Resolution of complaints</w:t>
      </w:r>
      <w:bookmarkEnd w:id="96"/>
      <w:bookmarkEnd w:id="97"/>
      <w:bookmarkEnd w:id="98"/>
      <w:bookmarkEnd w:id="99"/>
    </w:p>
    <w:p w14:paraId="4A460C2D" w14:textId="77777777" w:rsidR="00E25815" w:rsidRPr="00092A63" w:rsidRDefault="00E25815" w:rsidP="006F36DB">
      <w:pPr>
        <w:jc w:val="both"/>
        <w:rPr>
          <w:rFonts w:ascii="Tahoma" w:hAnsi="Tahoma" w:cs="Tahoma"/>
          <w:color w:val="000000" w:themeColor="text1"/>
          <w:kern w:val="28"/>
          <w:szCs w:val="20"/>
        </w:rPr>
      </w:pPr>
    </w:p>
    <w:p w14:paraId="7C4DFEE6" w14:textId="77777777" w:rsidR="00E25815" w:rsidRPr="00092A63" w:rsidRDefault="00E25815" w:rsidP="006F36DB">
      <w:pPr>
        <w:autoSpaceDE w:val="0"/>
        <w:autoSpaceDN w:val="0"/>
        <w:adjustRightInd w:val="0"/>
        <w:jc w:val="both"/>
        <w:rPr>
          <w:rFonts w:ascii="Tahoma" w:hAnsi="Tahoma" w:cs="Tahoma"/>
          <w:szCs w:val="20"/>
        </w:rPr>
      </w:pPr>
    </w:p>
    <w:p w14:paraId="6553D8D8" w14:textId="3BB5ABB0" w:rsidR="007D7A30" w:rsidRPr="007D7A30" w:rsidRDefault="007D7A30" w:rsidP="007D7A30">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7D7A30">
        <w:rPr>
          <w:rFonts w:ascii="Tahoma" w:hAnsi="Tahoma" w:cs="Tahoma"/>
          <w:color w:val="875117"/>
          <w:position w:val="-10"/>
          <w:sz w:val="93"/>
        </w:rPr>
        <w:t>I</w:t>
      </w:r>
    </w:p>
    <w:p w14:paraId="3575DD01" w14:textId="15D875BC" w:rsidR="00E25815" w:rsidRPr="00092A63" w:rsidRDefault="00232AFF" w:rsidP="006F36DB">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n </w:t>
      </w:r>
      <w:r w:rsidR="00E25815" w:rsidRPr="00092A63">
        <w:rPr>
          <w:rFonts w:ascii="Tahoma" w:hAnsi="Tahoma"/>
          <w:color w:val="000000" w:themeColor="text1"/>
        </w:rPr>
        <w:t>2024, 514 complaints</w:t>
      </w:r>
      <w:r w:rsidR="00E25815" w:rsidRPr="00092A63">
        <w:rPr>
          <w:rStyle w:val="Sprotnaopomba-sklic"/>
          <w:rFonts w:cs="Tahoma"/>
          <w:color w:val="000000" w:themeColor="text1"/>
        </w:rPr>
        <w:footnoteReference w:id="43"/>
      </w:r>
      <w:r w:rsidR="00E25815" w:rsidRPr="00092A63">
        <w:rPr>
          <w:rFonts w:ascii="Tahoma" w:hAnsi="Tahoma"/>
          <w:color w:val="000000" w:themeColor="text1"/>
        </w:rPr>
        <w:t xml:space="preserve"> against police officers were filed, slightly above the five-year average of 493. </w:t>
      </w:r>
      <w:proofErr w:type="gramStart"/>
      <w:r w:rsidR="00E25815" w:rsidRPr="00092A63">
        <w:rPr>
          <w:rFonts w:ascii="Tahoma" w:hAnsi="Tahoma"/>
          <w:color w:val="000000" w:themeColor="text1"/>
        </w:rPr>
        <w:t>A total of 499</w:t>
      </w:r>
      <w:proofErr w:type="gramEnd"/>
      <w:r w:rsidR="00E25815" w:rsidRPr="00092A63">
        <w:rPr>
          <w:rFonts w:ascii="Tahoma" w:hAnsi="Tahoma"/>
          <w:color w:val="000000" w:themeColor="text1"/>
        </w:rPr>
        <w:t xml:space="preserve"> complaints were resolved. The five-year average of resolved complaints is 459. The largest number of resolved complaints in 2024 pertained once again to public order and the</w:t>
      </w:r>
      <w:r w:rsidR="00FA2FD7">
        <w:rPr>
          <w:rFonts w:ascii="Tahoma" w:hAnsi="Tahoma"/>
          <w:color w:val="000000" w:themeColor="text1"/>
        </w:rPr>
        <w:t> </w:t>
      </w:r>
      <w:r w:rsidR="00E25815" w:rsidRPr="00092A63">
        <w:rPr>
          <w:rFonts w:ascii="Tahoma" w:hAnsi="Tahoma"/>
          <w:color w:val="000000" w:themeColor="text1"/>
        </w:rPr>
        <w:t>provision of road traffic safety; however, there were many more complaints regarding criminal offences. The most common grounds for complaints were allegations of inappropriate communication, use of police powers, and failure to act; the least common were complaints about the use of instruments of restraint.</w:t>
      </w:r>
    </w:p>
    <w:p w14:paraId="05AC2D68" w14:textId="77777777" w:rsidR="00E25815" w:rsidRPr="00092A63" w:rsidRDefault="00E25815" w:rsidP="006F36DB">
      <w:pPr>
        <w:autoSpaceDE w:val="0"/>
        <w:autoSpaceDN w:val="0"/>
        <w:adjustRightInd w:val="0"/>
        <w:jc w:val="both"/>
        <w:rPr>
          <w:rFonts w:ascii="Tahoma" w:hAnsi="Tahoma" w:cs="Tahoma"/>
          <w:color w:val="000000" w:themeColor="text1"/>
          <w:szCs w:val="20"/>
        </w:rPr>
      </w:pPr>
    </w:p>
    <w:p w14:paraId="3956B18B" w14:textId="63B0B534" w:rsidR="00E25815" w:rsidRPr="00092A63" w:rsidRDefault="00E25815" w:rsidP="006F36DB">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Heads of police organisational units or their authorised representatives (hereinafter: heads) conducted 84 reconciliation procedures in 2024, 65 (77.4%) of which were concluded successfully, as the</w:t>
      </w:r>
      <w:r w:rsidR="00FA2FD7">
        <w:rPr>
          <w:rFonts w:ascii="Tahoma" w:hAnsi="Tahoma"/>
          <w:color w:val="000000" w:themeColor="text1"/>
        </w:rPr>
        <w:t> </w:t>
      </w:r>
      <w:r w:rsidRPr="00092A63">
        <w:rPr>
          <w:rFonts w:ascii="Tahoma" w:hAnsi="Tahoma"/>
          <w:color w:val="000000" w:themeColor="text1"/>
        </w:rPr>
        <w:t>complainants agreed with the findings and measures presented by the heads in meetings with them. In</w:t>
      </w:r>
      <w:r w:rsidR="00FA2FD7">
        <w:rPr>
          <w:rFonts w:ascii="Tahoma" w:hAnsi="Tahoma"/>
          <w:color w:val="000000" w:themeColor="text1"/>
        </w:rPr>
        <w:t> </w:t>
      </w:r>
      <w:r w:rsidRPr="00092A63">
        <w:rPr>
          <w:rFonts w:ascii="Tahoma" w:hAnsi="Tahoma"/>
          <w:color w:val="000000" w:themeColor="text1"/>
        </w:rPr>
        <w:t xml:space="preserve">18 reconciliation procedures, heads assessed that the conduct of police officers was not in accordance with regulations. In 2023, 57 out of 102 reconciliation procedures </w:t>
      </w:r>
      <w:proofErr w:type="gramStart"/>
      <w:r w:rsidRPr="00092A63">
        <w:rPr>
          <w:rFonts w:ascii="Tahoma" w:hAnsi="Tahoma"/>
          <w:color w:val="000000" w:themeColor="text1"/>
        </w:rPr>
        <w:t>were successfully concluded</w:t>
      </w:r>
      <w:proofErr w:type="gramEnd"/>
      <w:r w:rsidRPr="00092A63">
        <w:rPr>
          <w:rFonts w:ascii="Tahoma" w:hAnsi="Tahoma"/>
          <w:color w:val="000000" w:themeColor="text1"/>
        </w:rPr>
        <w:t>; in 12</w:t>
      </w:r>
      <w:r w:rsidR="00FA2FD7">
        <w:rPr>
          <w:rFonts w:ascii="Tahoma" w:hAnsi="Tahoma"/>
          <w:color w:val="000000" w:themeColor="text1"/>
        </w:rPr>
        <w:t> </w:t>
      </w:r>
      <w:r w:rsidRPr="00092A63">
        <w:rPr>
          <w:rFonts w:ascii="Tahoma" w:hAnsi="Tahoma"/>
          <w:color w:val="000000" w:themeColor="text1"/>
        </w:rPr>
        <w:t>cases, the police officers’ conduct was found to be inconsistent with regulations.</w:t>
      </w:r>
    </w:p>
    <w:p w14:paraId="4DE5F544" w14:textId="77777777" w:rsidR="00E25815" w:rsidRPr="00092A63" w:rsidRDefault="00E25815" w:rsidP="006F36DB">
      <w:pPr>
        <w:autoSpaceDE w:val="0"/>
        <w:autoSpaceDN w:val="0"/>
        <w:adjustRightInd w:val="0"/>
        <w:jc w:val="both"/>
        <w:rPr>
          <w:rFonts w:ascii="Tahoma" w:hAnsi="Tahoma" w:cs="Tahoma"/>
          <w:color w:val="000000" w:themeColor="text1"/>
          <w:szCs w:val="20"/>
        </w:rPr>
      </w:pPr>
    </w:p>
    <w:p w14:paraId="09FF0E65" w14:textId="5BF4C9AC" w:rsidR="00E25815" w:rsidRPr="00092A63" w:rsidRDefault="00E25815" w:rsidP="006F36DB">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If the complainant disagrees with the findings of the head of the police unit in the reconciliation procedure, the complaint proceedings may continue before a panel. The panel responsible for ruling on the merits of a complaint </w:t>
      </w:r>
      <w:proofErr w:type="gramStart"/>
      <w:r w:rsidRPr="00092A63">
        <w:rPr>
          <w:rFonts w:ascii="Tahoma" w:hAnsi="Tahoma"/>
          <w:color w:val="000000" w:themeColor="text1"/>
        </w:rPr>
        <w:t>against a</w:t>
      </w:r>
      <w:proofErr w:type="gramEnd"/>
      <w:r w:rsidRPr="00092A63">
        <w:rPr>
          <w:rFonts w:ascii="Tahoma" w:hAnsi="Tahoma"/>
          <w:color w:val="000000" w:themeColor="text1"/>
        </w:rPr>
        <w:t xml:space="preserve"> police officers is appointed by the Minister of the Interior. It is composed of a chairperson, a representative of the Minister from the Police Complaints Division of the</w:t>
      </w:r>
      <w:r w:rsidR="008E1EAF">
        <w:rPr>
          <w:rFonts w:ascii="Tahoma" w:hAnsi="Tahoma"/>
          <w:color w:val="000000" w:themeColor="text1"/>
        </w:rPr>
        <w:t> </w:t>
      </w:r>
      <w:r w:rsidRPr="00092A63">
        <w:rPr>
          <w:rFonts w:ascii="Tahoma" w:hAnsi="Tahoma"/>
          <w:color w:val="000000" w:themeColor="text1"/>
        </w:rPr>
        <w:t>Police and Security Directorate, and two representatives of the public, as members of the panel. In</w:t>
      </w:r>
      <w:r w:rsidR="00FA2FD7">
        <w:rPr>
          <w:rFonts w:ascii="Tahoma" w:hAnsi="Tahoma"/>
          <w:color w:val="000000" w:themeColor="text1"/>
        </w:rPr>
        <w:t> </w:t>
      </w:r>
      <w:r w:rsidRPr="00092A63">
        <w:rPr>
          <w:rFonts w:ascii="Tahoma" w:hAnsi="Tahoma"/>
          <w:color w:val="000000" w:themeColor="text1"/>
        </w:rPr>
        <w:t>2024, the panel considered 56 complaints against the work of police officers, of which 16 were justified. In</w:t>
      </w:r>
      <w:r w:rsidR="00FA2FD7">
        <w:rPr>
          <w:rFonts w:ascii="Tahoma" w:hAnsi="Tahoma"/>
          <w:color w:val="000000" w:themeColor="text1"/>
        </w:rPr>
        <w:t> </w:t>
      </w:r>
      <w:r w:rsidRPr="00092A63">
        <w:rPr>
          <w:rFonts w:ascii="Tahoma" w:hAnsi="Tahoma"/>
          <w:color w:val="000000" w:themeColor="text1"/>
        </w:rPr>
        <w:t xml:space="preserve">2023, 60 complaints </w:t>
      </w:r>
      <w:proofErr w:type="gramStart"/>
      <w:r w:rsidRPr="00092A63">
        <w:rPr>
          <w:rFonts w:ascii="Tahoma" w:hAnsi="Tahoma"/>
          <w:color w:val="000000" w:themeColor="text1"/>
        </w:rPr>
        <w:t>were considered</w:t>
      </w:r>
      <w:proofErr w:type="gramEnd"/>
      <w:r w:rsidRPr="00092A63">
        <w:rPr>
          <w:rFonts w:ascii="Tahoma" w:hAnsi="Tahoma"/>
          <w:color w:val="000000" w:themeColor="text1"/>
        </w:rPr>
        <w:t>, of which 12 were justified.</w:t>
      </w:r>
      <w:r w:rsidRPr="00092A63">
        <w:rPr>
          <w:rStyle w:val="Sprotnaopomba-sklic"/>
          <w:color w:val="000000" w:themeColor="text1"/>
        </w:rPr>
        <w:footnoteReference w:id="44"/>
      </w:r>
    </w:p>
    <w:p w14:paraId="18D7E042" w14:textId="77777777" w:rsidR="00E25815" w:rsidRPr="00FA2FD7" w:rsidRDefault="00E25815" w:rsidP="006F36DB">
      <w:pPr>
        <w:jc w:val="both"/>
        <w:rPr>
          <w:rFonts w:ascii="Tahoma" w:hAnsi="Tahoma" w:cs="Tahoma"/>
          <w:color w:val="000000" w:themeColor="text1"/>
          <w:szCs w:val="20"/>
        </w:rPr>
      </w:pPr>
    </w:p>
    <w:p w14:paraId="2CC2F3DB" w14:textId="0A274586" w:rsidR="00E25815" w:rsidRPr="00092A63" w:rsidRDefault="00E25815" w:rsidP="006F36DB">
      <w:pPr>
        <w:jc w:val="both"/>
        <w:rPr>
          <w:rFonts w:ascii="Tahoma" w:hAnsi="Tahoma" w:cs="Tahoma"/>
          <w:color w:val="000000" w:themeColor="text1"/>
          <w:szCs w:val="20"/>
        </w:rPr>
      </w:pPr>
      <w:r w:rsidRPr="00092A63">
        <w:rPr>
          <w:rFonts w:ascii="Tahoma" w:hAnsi="Tahoma"/>
          <w:color w:val="000000" w:themeColor="text1"/>
        </w:rPr>
        <w:t>In 2024, the Police Powers Division of the Office of the Director General of the Police, in cooperation with the Police Complaints Division and the Guidance and Supervision of the Police Division of the Police and Security Directorate at the Ministry of the Interior, conducted training on handling police complaints and ministry oversight of police operations. The main objective was to familiarise participants with the</w:t>
      </w:r>
      <w:r w:rsidR="00FA2FD7">
        <w:rPr>
          <w:rFonts w:ascii="Tahoma" w:hAnsi="Tahoma"/>
          <w:color w:val="000000" w:themeColor="text1"/>
        </w:rPr>
        <w:t> </w:t>
      </w:r>
      <w:r w:rsidRPr="00092A63">
        <w:rPr>
          <w:rFonts w:ascii="Tahoma" w:hAnsi="Tahoma"/>
          <w:color w:val="000000" w:themeColor="text1"/>
        </w:rPr>
        <w:t xml:space="preserve">procedures and methods for handling complaints against the Police and to provide practical training for conducting complaint and reconciliation procedures, as well as to explain the duties of reporting officers in relation to complaints reviewed by the panel. Participants </w:t>
      </w:r>
      <w:proofErr w:type="gramStart"/>
      <w:r w:rsidRPr="00092A63">
        <w:rPr>
          <w:rFonts w:ascii="Tahoma" w:hAnsi="Tahoma"/>
          <w:color w:val="000000" w:themeColor="text1"/>
        </w:rPr>
        <w:t>were also introduced</w:t>
      </w:r>
      <w:proofErr w:type="gramEnd"/>
      <w:r w:rsidRPr="00092A63">
        <w:rPr>
          <w:rFonts w:ascii="Tahoma" w:hAnsi="Tahoma"/>
          <w:color w:val="000000" w:themeColor="text1"/>
        </w:rPr>
        <w:t xml:space="preserve"> to the</w:t>
      </w:r>
      <w:r w:rsidR="00FA2FD7">
        <w:rPr>
          <w:rFonts w:ascii="Tahoma" w:hAnsi="Tahoma"/>
          <w:color w:val="000000" w:themeColor="text1"/>
        </w:rPr>
        <w:t> </w:t>
      </w:r>
      <w:r w:rsidRPr="00092A63">
        <w:rPr>
          <w:rFonts w:ascii="Tahoma" w:hAnsi="Tahoma"/>
          <w:color w:val="000000" w:themeColor="text1"/>
        </w:rPr>
        <w:t xml:space="preserve">oversight and guidance role of the Police and Security Directorate. They </w:t>
      </w:r>
      <w:proofErr w:type="gramStart"/>
      <w:r w:rsidRPr="00092A63">
        <w:rPr>
          <w:rFonts w:ascii="Tahoma" w:hAnsi="Tahoma"/>
          <w:color w:val="000000" w:themeColor="text1"/>
        </w:rPr>
        <w:t>were presented</w:t>
      </w:r>
      <w:proofErr w:type="gramEnd"/>
      <w:r w:rsidRPr="00092A63">
        <w:rPr>
          <w:rFonts w:ascii="Tahoma" w:hAnsi="Tahoma"/>
          <w:color w:val="000000" w:themeColor="text1"/>
        </w:rPr>
        <w:t xml:space="preserve"> with specific findings from recent systemic inspections of police work, with an emphasis on identified irregularities and measures to improve the current situation. From May to November 2024, nine training courses were conducted in police directorates and at the General Police Directorate, attend</w:t>
      </w:r>
      <w:r w:rsidR="00FA2FD7">
        <w:rPr>
          <w:rFonts w:ascii="Tahoma" w:hAnsi="Tahoma"/>
          <w:color w:val="000000" w:themeColor="text1"/>
        </w:rPr>
        <w:t xml:space="preserve">ed by </w:t>
      </w:r>
      <w:proofErr w:type="gramStart"/>
      <w:r w:rsidR="00FA2FD7">
        <w:rPr>
          <w:rFonts w:ascii="Tahoma" w:hAnsi="Tahoma"/>
          <w:color w:val="000000" w:themeColor="text1"/>
        </w:rPr>
        <w:t>a total of 313</w:t>
      </w:r>
      <w:proofErr w:type="gramEnd"/>
      <w:r w:rsidR="00FA2FD7">
        <w:rPr>
          <w:rFonts w:ascii="Tahoma" w:hAnsi="Tahoma"/>
          <w:color w:val="000000" w:themeColor="text1"/>
        </w:rPr>
        <w:t> employees.</w:t>
      </w:r>
    </w:p>
    <w:p w14:paraId="4E11F505" w14:textId="77777777" w:rsidR="00E25815" w:rsidRPr="00092A63" w:rsidRDefault="00E25815" w:rsidP="006F36DB">
      <w:pPr>
        <w:jc w:val="both"/>
        <w:rPr>
          <w:rFonts w:ascii="Tahoma" w:hAnsi="Tahoma" w:cs="Tahoma"/>
          <w:color w:val="000000" w:themeColor="text1"/>
          <w:szCs w:val="20"/>
        </w:rPr>
      </w:pPr>
    </w:p>
    <w:p w14:paraId="21F1A034" w14:textId="77777777" w:rsidR="00E25815" w:rsidRPr="00092A63" w:rsidRDefault="00E25815" w:rsidP="006F36DB">
      <w:pPr>
        <w:jc w:val="both"/>
        <w:rPr>
          <w:rFonts w:ascii="Tahoma" w:hAnsi="Tahoma" w:cs="Tahoma"/>
          <w:color w:val="000000" w:themeColor="text1"/>
          <w:szCs w:val="20"/>
        </w:rPr>
      </w:pPr>
    </w:p>
    <w:p w14:paraId="4D9BA722" w14:textId="6550E028" w:rsidR="00E25815" w:rsidRPr="00092A63" w:rsidRDefault="00E25815" w:rsidP="006F36DB">
      <w:pPr>
        <w:pStyle w:val="Naslov3"/>
      </w:pPr>
      <w:bookmarkStart w:id="100" w:name="_Toc132705459"/>
      <w:bookmarkStart w:id="101" w:name="_Toc134605052"/>
      <w:bookmarkStart w:id="102" w:name="_Toc199508877"/>
      <w:bookmarkStart w:id="103" w:name="_Toc207636387"/>
      <w:r w:rsidRPr="00092A63">
        <w:t>2.2.8</w:t>
      </w:r>
      <w:r w:rsidRPr="00092A63">
        <w:tab/>
        <w:t>Internal security</w:t>
      </w:r>
      <w:bookmarkEnd w:id="100"/>
      <w:bookmarkEnd w:id="101"/>
      <w:bookmarkEnd w:id="102"/>
      <w:bookmarkEnd w:id="103"/>
    </w:p>
    <w:p w14:paraId="67679EB0" w14:textId="77777777" w:rsidR="00E25815" w:rsidRPr="00092A63" w:rsidRDefault="00E25815" w:rsidP="006F36DB">
      <w:pPr>
        <w:autoSpaceDE w:val="0"/>
        <w:autoSpaceDN w:val="0"/>
        <w:adjustRightInd w:val="0"/>
        <w:jc w:val="both"/>
        <w:rPr>
          <w:rFonts w:ascii="Tahoma" w:hAnsi="Tahoma" w:cs="Tahoma"/>
          <w:color w:val="000000" w:themeColor="text1"/>
          <w:szCs w:val="20"/>
        </w:rPr>
      </w:pPr>
    </w:p>
    <w:p w14:paraId="0D3FAFE4" w14:textId="77777777" w:rsidR="00E25815" w:rsidRPr="00092A63" w:rsidRDefault="00E25815" w:rsidP="006F36DB">
      <w:pPr>
        <w:autoSpaceDE w:val="0"/>
        <w:autoSpaceDN w:val="0"/>
        <w:adjustRightInd w:val="0"/>
        <w:jc w:val="both"/>
        <w:rPr>
          <w:color w:val="000000" w:themeColor="text1"/>
          <w:szCs w:val="20"/>
        </w:rPr>
      </w:pPr>
    </w:p>
    <w:p w14:paraId="32676318" w14:textId="4C796093" w:rsidR="006F7177" w:rsidRPr="006F7177" w:rsidRDefault="006F7177" w:rsidP="006F7177">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6F7177">
        <w:rPr>
          <w:rFonts w:ascii="Tahoma" w:hAnsi="Tahoma" w:cs="Tahoma"/>
          <w:color w:val="875117"/>
          <w:position w:val="-10"/>
          <w:sz w:val="93"/>
        </w:rPr>
        <w:t>I</w:t>
      </w:r>
    </w:p>
    <w:p w14:paraId="6B5AD99C" w14:textId="281BC159" w:rsidR="00E25815" w:rsidRPr="00092A63" w:rsidRDefault="00232AFF" w:rsidP="006E2224">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n </w:t>
      </w:r>
      <w:r w:rsidR="00E25815" w:rsidRPr="00092A63">
        <w:rPr>
          <w:rFonts w:ascii="Tahoma" w:hAnsi="Tahoma"/>
          <w:color w:val="000000" w:themeColor="text1"/>
        </w:rPr>
        <w:t xml:space="preserve">2024, the Police actively participated in the international </w:t>
      </w:r>
      <w:r w:rsidR="00E25815" w:rsidRPr="00092A63">
        <w:rPr>
          <w:rFonts w:ascii="Tahoma" w:hAnsi="Tahoma"/>
          <w:i/>
          <w:color w:val="000000" w:themeColor="text1"/>
        </w:rPr>
        <w:t>Internal Criminal Investigations Network</w:t>
      </w:r>
      <w:r w:rsidR="00E25815" w:rsidRPr="00092A63">
        <w:rPr>
          <w:rFonts w:ascii="Tahoma" w:hAnsi="Tahoma"/>
          <w:color w:val="000000" w:themeColor="text1"/>
        </w:rPr>
        <w:t xml:space="preserve">, which brings together police units responsible for detecting, preventing, and </w:t>
      </w:r>
      <w:r w:rsidR="00FA2FD7">
        <w:rPr>
          <w:rFonts w:ascii="Tahoma" w:hAnsi="Tahoma"/>
          <w:color w:val="000000" w:themeColor="text1"/>
        </w:rPr>
        <w:t>investigating staff misconduct.</w:t>
      </w:r>
    </w:p>
    <w:p w14:paraId="175B2E16" w14:textId="77777777" w:rsidR="00E25815" w:rsidRPr="00092A63" w:rsidRDefault="00E25815" w:rsidP="006E2224">
      <w:pPr>
        <w:autoSpaceDE w:val="0"/>
        <w:autoSpaceDN w:val="0"/>
        <w:adjustRightInd w:val="0"/>
        <w:jc w:val="both"/>
        <w:rPr>
          <w:rFonts w:ascii="Tahoma" w:hAnsi="Tahoma" w:cs="Tahoma"/>
          <w:color w:val="000000" w:themeColor="text1"/>
          <w:szCs w:val="20"/>
        </w:rPr>
      </w:pPr>
    </w:p>
    <w:p w14:paraId="2003B193" w14:textId="5E4A58DB" w:rsidR="00E25815" w:rsidRPr="00092A63" w:rsidRDefault="00E25815" w:rsidP="006E2224">
      <w:pPr>
        <w:autoSpaceDE w:val="0"/>
        <w:autoSpaceDN w:val="0"/>
        <w:adjustRightInd w:val="0"/>
        <w:jc w:val="both"/>
        <w:rPr>
          <w:rFonts w:ascii="Tahoma" w:hAnsi="Tahoma" w:cs="Tahoma"/>
          <w:color w:val="000000" w:themeColor="text1"/>
          <w:szCs w:val="20"/>
        </w:rPr>
      </w:pPr>
      <w:proofErr w:type="gramStart"/>
      <w:r w:rsidRPr="00092A63">
        <w:rPr>
          <w:rFonts w:ascii="Tahoma" w:hAnsi="Tahoma"/>
          <w:color w:val="000000" w:themeColor="text1"/>
        </w:rPr>
        <w:lastRenderedPageBreak/>
        <w:t>In 2024, it forwarded to the Department for the Investigation and Prosecution of Official Persons Having Special Authority of the Specialised State Prosecutor's Office of the Republic of Slovenia (hereinafter: Special Department) a total of 99 reports on established grounds for suspicion that 112 officers employed with the Police had committed a criminal offence for which the perpetrator is prosecuted ex officio.</w:t>
      </w:r>
      <w:proofErr w:type="gramEnd"/>
      <w:r w:rsidRPr="00092A63">
        <w:rPr>
          <w:rFonts w:ascii="Tahoma" w:hAnsi="Tahoma"/>
          <w:color w:val="000000" w:themeColor="text1"/>
        </w:rPr>
        <w:t xml:space="preserve"> There were 132 such reports in 2023, filed against 136 officials.</w:t>
      </w:r>
    </w:p>
    <w:p w14:paraId="48C014FE" w14:textId="77777777" w:rsidR="00E25815" w:rsidRPr="00FA2FD7" w:rsidRDefault="00E25815" w:rsidP="006F36DB">
      <w:pPr>
        <w:autoSpaceDE w:val="0"/>
        <w:autoSpaceDN w:val="0"/>
        <w:adjustRightInd w:val="0"/>
        <w:jc w:val="both"/>
        <w:rPr>
          <w:rFonts w:ascii="Tahoma" w:hAnsi="Tahoma"/>
          <w:color w:val="000000" w:themeColor="text1"/>
        </w:rPr>
      </w:pPr>
    </w:p>
    <w:p w14:paraId="0BF21DC8" w14:textId="1C516ED9" w:rsidR="00E25815" w:rsidRDefault="00E25815" w:rsidP="006F36DB">
      <w:pPr>
        <w:autoSpaceDE w:val="0"/>
        <w:autoSpaceDN w:val="0"/>
        <w:adjustRightInd w:val="0"/>
        <w:jc w:val="both"/>
        <w:rPr>
          <w:rFonts w:ascii="Tahoma" w:hAnsi="Tahoma"/>
          <w:color w:val="000000" w:themeColor="text1"/>
        </w:rPr>
      </w:pPr>
      <w:r w:rsidRPr="00092A63">
        <w:rPr>
          <w:rFonts w:ascii="Tahoma" w:hAnsi="Tahoma"/>
          <w:color w:val="000000" w:themeColor="text1"/>
        </w:rPr>
        <w:t>The last ten years are divided into two periods: 2015</w:t>
      </w:r>
      <w:r w:rsidRPr="00092A63">
        <w:rPr>
          <w:rFonts w:ascii="Tahoma" w:hAnsi="Tahoma"/>
          <w:color w:val="000000" w:themeColor="text1"/>
        </w:rPr>
        <w:sym w:font="Symbol" w:char="F02D"/>
      </w:r>
      <w:r w:rsidRPr="00092A63">
        <w:rPr>
          <w:rFonts w:ascii="Tahoma" w:hAnsi="Tahoma"/>
          <w:color w:val="000000" w:themeColor="text1"/>
        </w:rPr>
        <w:t xml:space="preserve">2018, when an average of 73 reports per year were referred to the Special </w:t>
      </w:r>
      <w:proofErr w:type="gramStart"/>
      <w:r w:rsidRPr="00092A63">
        <w:rPr>
          <w:rFonts w:ascii="Tahoma" w:hAnsi="Tahoma"/>
          <w:color w:val="000000" w:themeColor="text1"/>
        </w:rPr>
        <w:t>Department,</w:t>
      </w:r>
      <w:proofErr w:type="gramEnd"/>
      <w:r w:rsidRPr="00092A63">
        <w:rPr>
          <w:rFonts w:ascii="Tahoma" w:hAnsi="Tahoma"/>
          <w:color w:val="000000" w:themeColor="text1"/>
        </w:rPr>
        <w:t xml:space="preserve"> and 2019</w:t>
      </w:r>
      <w:r w:rsidRPr="00092A63">
        <w:rPr>
          <w:rFonts w:ascii="Tahoma" w:hAnsi="Tahoma"/>
          <w:color w:val="000000" w:themeColor="text1"/>
        </w:rPr>
        <w:sym w:font="Symbol" w:char="F02D"/>
      </w:r>
      <w:r w:rsidRPr="00092A63">
        <w:rPr>
          <w:rFonts w:ascii="Tahoma" w:hAnsi="Tahoma"/>
          <w:color w:val="000000" w:themeColor="text1"/>
        </w:rPr>
        <w:t>2024, when the average was 122 reports per year.</w:t>
      </w:r>
      <w:r w:rsidRPr="00092A63">
        <w:rPr>
          <w:rStyle w:val="Sprotnaopomba-sklic"/>
          <w:color w:val="000000" w:themeColor="text1"/>
          <w:szCs w:val="20"/>
        </w:rPr>
        <w:footnoteReference w:id="45"/>
      </w:r>
    </w:p>
    <w:p w14:paraId="7B162F34" w14:textId="5B42DA86" w:rsidR="00B128CC" w:rsidRDefault="00B128CC" w:rsidP="006F36DB">
      <w:pPr>
        <w:autoSpaceDE w:val="0"/>
        <w:autoSpaceDN w:val="0"/>
        <w:adjustRightInd w:val="0"/>
        <w:jc w:val="both"/>
        <w:rPr>
          <w:rFonts w:ascii="Tahoma" w:hAnsi="Tahoma"/>
          <w:color w:val="000000" w:themeColor="text1"/>
        </w:rPr>
      </w:pPr>
    </w:p>
    <w:p w14:paraId="2EC64071" w14:textId="6C16DB0C" w:rsidR="00B128CC" w:rsidRDefault="00B128CC" w:rsidP="006F36DB">
      <w:pPr>
        <w:autoSpaceDE w:val="0"/>
        <w:autoSpaceDN w:val="0"/>
        <w:adjustRightInd w:val="0"/>
        <w:jc w:val="both"/>
        <w:rPr>
          <w:rFonts w:ascii="Tahoma" w:hAnsi="Tahoma"/>
          <w:color w:val="000000" w:themeColor="text1"/>
        </w:rPr>
      </w:pPr>
    </w:p>
    <w:p w14:paraId="43DE4A1A" w14:textId="77777777" w:rsidR="00B128CC" w:rsidRPr="00092A63" w:rsidRDefault="00B128CC" w:rsidP="006F36DB">
      <w:pPr>
        <w:autoSpaceDE w:val="0"/>
        <w:autoSpaceDN w:val="0"/>
        <w:adjustRightInd w:val="0"/>
        <w:jc w:val="both"/>
        <w:rPr>
          <w:rFonts w:ascii="Tahoma" w:hAnsi="Tahoma" w:cs="Tahoma"/>
          <w:color w:val="000000" w:themeColor="text1"/>
          <w:szCs w:val="20"/>
        </w:rPr>
      </w:pPr>
    </w:p>
    <w:p w14:paraId="626D3C66" w14:textId="5C9F0D08" w:rsidR="00E25815" w:rsidRPr="00092A63" w:rsidRDefault="00B128CC" w:rsidP="006F36DB">
      <w:pPr>
        <w:autoSpaceDE w:val="0"/>
        <w:autoSpaceDN w:val="0"/>
        <w:adjustRightInd w:val="0"/>
        <w:jc w:val="both"/>
        <w:rPr>
          <w:rFonts w:ascii="Tahoma" w:hAnsi="Tahoma" w:cs="Tahoma"/>
          <w:color w:val="000000" w:themeColor="text1"/>
          <w:szCs w:val="20"/>
        </w:rPr>
      </w:pPr>
      <w:r w:rsidRPr="00092A63">
        <w:rPr>
          <w:rFonts w:ascii="Tahoma" w:hAnsi="Tahoma"/>
          <w:noProof/>
          <w:color w:val="000000" w:themeColor="text1"/>
          <w:lang w:val="sl-SI" w:eastAsia="sl-SI"/>
        </w:rPr>
        <mc:AlternateContent>
          <mc:Choice Requires="wps">
            <w:drawing>
              <wp:inline distT="0" distB="0" distL="0" distR="0" wp14:anchorId="5CC3DC26" wp14:editId="2FED916F">
                <wp:extent cx="4320000" cy="501445"/>
                <wp:effectExtent l="0" t="0" r="0" b="0"/>
                <wp:docPr id="1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501445"/>
                        </a:xfrm>
                        <a:prstGeom prst="rect">
                          <a:avLst/>
                        </a:prstGeom>
                        <a:noFill/>
                        <a:extLst>
                          <a:ext uri="{53640926-AAD7-44D8-BBD7-CCE9431645EC}">
                            <a14:shadowObscured xmlns:a14="http://schemas.microsoft.com/office/drawing/2010/main" val="1"/>
                          </a:ext>
                        </a:extLst>
                      </wps:spPr>
                      <wps:txbx>
                        <w:txbxContent>
                          <w:p w14:paraId="630547C4" w14:textId="77777777" w:rsidR="00F47F8A" w:rsidRPr="00944B86" w:rsidRDefault="00F47F8A" w:rsidP="00B128CC">
                            <w:pPr>
                              <w:pBdr>
                                <w:left w:val="single" w:sz="12" w:space="9" w:color="E84C22" w:themeColor="accent1"/>
                              </w:pBdr>
                              <w:rPr>
                                <w:rFonts w:ascii="Tahoma" w:hAnsi="Tahoma" w:cs="Tahoma"/>
                                <w:i/>
                                <w:iCs/>
                                <w:color w:val="875117"/>
                                <w:szCs w:val="20"/>
                              </w:rPr>
                            </w:pPr>
                            <w:r>
                              <w:rPr>
                                <w:rFonts w:ascii="Tahoma" w:hAnsi="Tahoma"/>
                                <w:i/>
                                <w:color w:val="875117"/>
                              </w:rPr>
                              <w:t>The Police dealt with internal security investigations involving staff misconduct and internal security risks in 733 cases.</w:t>
                            </w:r>
                          </w:p>
                        </w:txbxContent>
                      </wps:txbx>
                      <wps:bodyPr rot="0" vert="horz" wrap="square" lIns="91440" tIns="45720" rIns="91440" bIns="45720" anchor="t" anchorCtr="0" upright="1">
                        <a:noAutofit/>
                      </wps:bodyPr>
                    </wps:wsp>
                  </a:graphicData>
                </a:graphic>
              </wp:inline>
            </w:drawing>
          </mc:Choice>
          <mc:Fallback>
            <w:pict>
              <v:shape w14:anchorId="5CC3DC26" id="_x0000_s1065" type="#_x0000_t202" style="width:340.15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" filled="f" stroked="f">
                <v:textbox>
                  <w:txbxContent>
                    <w:p w14:paraId="630547C4" w14:textId="77777777" w:rsidR="00F47F8A" w:rsidRPr="00944B86" w:rsidRDefault="00F47F8A" w:rsidP="00B128CC">
                      <w:pPr>
                        <w:pBdr>
                          <w:left w:val="single" w:sz="12" w:space="9" w:color="E84C22" w:themeColor="accent1"/>
                        </w:pBdr>
                        <w:rPr>
                          <w:rFonts w:ascii="Tahoma" w:hAnsi="Tahoma" w:cs="Tahoma"/>
                          <w:i/>
                          <w:iCs/>
                          <w:color w:val="875117"/>
                          <w:szCs w:val="20"/>
                        </w:rPr>
                      </w:pPr>
                      <w:r>
                        <w:rPr>
                          <w:rFonts w:ascii="Tahoma" w:hAnsi="Tahoma"/>
                          <w:i/>
                          <w:color w:val="875117"/>
                        </w:rPr>
                        <w:t>The Police dealt with internal security investigations involving staff misconduct and internal security risks in 733 cases.</w:t>
                      </w:r>
                    </w:p>
                  </w:txbxContent>
                </v:textbox>
                <w10:anchorlock/>
              </v:shape>
            </w:pict>
          </mc:Fallback>
        </mc:AlternateContent>
      </w:r>
    </w:p>
    <w:p w14:paraId="13B2FE7B" w14:textId="3E44B16B" w:rsidR="00E25815" w:rsidRPr="00092A63" w:rsidRDefault="00E25815" w:rsidP="006E2224">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As part of HR and prevention measures, the Police perform security vetting in accordance with the</w:t>
      </w:r>
      <w:r w:rsidR="003B165B">
        <w:rPr>
          <w:rFonts w:ascii="Tahoma" w:hAnsi="Tahoma"/>
          <w:color w:val="000000" w:themeColor="text1"/>
        </w:rPr>
        <w:t> </w:t>
      </w:r>
      <w:r w:rsidRPr="00092A63">
        <w:rPr>
          <w:rFonts w:ascii="Tahoma" w:hAnsi="Tahoma"/>
          <w:color w:val="000000" w:themeColor="text1"/>
        </w:rPr>
        <w:t>provisions of Article 51 of Organisation and Work of the Police Act. In 2024</w:t>
      </w:r>
      <w:r w:rsidRPr="00092A63">
        <w:rPr>
          <w:rStyle w:val="Sprotnaopomba-sklic"/>
          <w:rFonts w:cs="Tahoma"/>
          <w:color w:val="000000" w:themeColor="text1"/>
          <w:szCs w:val="20"/>
        </w:rPr>
        <w:footnoteReference w:id="46"/>
      </w:r>
      <w:r w:rsidRPr="00092A63">
        <w:rPr>
          <w:rFonts w:ascii="Tahoma" w:hAnsi="Tahoma"/>
          <w:color w:val="000000" w:themeColor="text1"/>
        </w:rPr>
        <w:t>, a total of 1,500</w:t>
      </w:r>
      <w:r w:rsidR="003B165B">
        <w:rPr>
          <w:rFonts w:ascii="Tahoma" w:hAnsi="Tahoma"/>
          <w:color w:val="000000" w:themeColor="text1"/>
        </w:rPr>
        <w:t> </w:t>
      </w:r>
      <w:proofErr w:type="gramStart"/>
      <w:r w:rsidRPr="00092A63">
        <w:rPr>
          <w:rFonts w:ascii="Tahoma" w:hAnsi="Tahoma"/>
          <w:color w:val="000000" w:themeColor="text1"/>
        </w:rPr>
        <w:t>security vetting</w:t>
      </w:r>
      <w:proofErr w:type="gramEnd"/>
      <w:r w:rsidRPr="00092A63">
        <w:rPr>
          <w:rFonts w:ascii="Tahoma" w:hAnsi="Tahoma"/>
          <w:color w:val="000000" w:themeColor="text1"/>
        </w:rPr>
        <w:t xml:space="preserve"> procedures were carried out in accordance with Article 51 of the Organisation and Work of the</w:t>
      </w:r>
      <w:r w:rsidR="00B128CC">
        <w:rPr>
          <w:rFonts w:ascii="Tahoma" w:hAnsi="Tahoma"/>
          <w:color w:val="000000" w:themeColor="text1"/>
        </w:rPr>
        <w:t> </w:t>
      </w:r>
      <w:r w:rsidRPr="00092A63">
        <w:rPr>
          <w:rFonts w:ascii="Tahoma" w:hAnsi="Tahoma"/>
          <w:color w:val="000000" w:themeColor="text1"/>
        </w:rPr>
        <w:t>Police Act, compared to 1,993 in 2023, 1,699 in 2022, 1,785 in 2021, and 1,384 in</w:t>
      </w:r>
      <w:r w:rsidR="003B165B">
        <w:rPr>
          <w:rFonts w:ascii="Tahoma" w:hAnsi="Tahoma"/>
          <w:color w:val="000000" w:themeColor="text1"/>
        </w:rPr>
        <w:t> </w:t>
      </w:r>
      <w:r w:rsidRPr="00092A63">
        <w:rPr>
          <w:rFonts w:ascii="Tahoma" w:hAnsi="Tahoma"/>
          <w:color w:val="000000" w:themeColor="text1"/>
        </w:rPr>
        <w:t>2020.</w:t>
      </w:r>
    </w:p>
    <w:p w14:paraId="54D97DF6" w14:textId="6B29CA7C" w:rsidR="00E25815" w:rsidRPr="00092A63" w:rsidRDefault="00E25815" w:rsidP="006E2224">
      <w:pPr>
        <w:autoSpaceDE w:val="0"/>
        <w:autoSpaceDN w:val="0"/>
        <w:adjustRightInd w:val="0"/>
        <w:jc w:val="both"/>
        <w:rPr>
          <w:rFonts w:ascii="Tahoma" w:hAnsi="Tahoma" w:cs="Tahoma"/>
          <w:color w:val="000000" w:themeColor="text1"/>
          <w:szCs w:val="20"/>
        </w:rPr>
      </w:pPr>
    </w:p>
    <w:p w14:paraId="36C238EF" w14:textId="042E907F" w:rsidR="00E25815" w:rsidRPr="00092A63" w:rsidRDefault="00E25815" w:rsidP="006E2224">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In 2024, employees of the Police filed 125 (compared to 150 in 2023) applications for acquiring the</w:t>
      </w:r>
      <w:r w:rsidR="00B128CC">
        <w:rPr>
          <w:rFonts w:ascii="Tahoma" w:hAnsi="Tahoma"/>
          <w:color w:val="000000" w:themeColor="text1"/>
        </w:rPr>
        <w:t> </w:t>
      </w:r>
      <w:r w:rsidRPr="00092A63">
        <w:rPr>
          <w:rFonts w:ascii="Tahoma" w:hAnsi="Tahoma"/>
          <w:color w:val="000000" w:themeColor="text1"/>
        </w:rPr>
        <w:t>consent of their superiors with regard to carrying out supplementary work or activities.</w:t>
      </w:r>
      <w:r w:rsidRPr="00092A63">
        <w:rPr>
          <w:rStyle w:val="Sprotnaopomba-sklic"/>
          <w:rFonts w:cs="Tahoma"/>
          <w:color w:val="000000" w:themeColor="text1"/>
          <w:szCs w:val="20"/>
        </w:rPr>
        <w:footnoteReference w:id="47"/>
      </w:r>
      <w:r w:rsidRPr="00092A63">
        <w:rPr>
          <w:rFonts w:ascii="Tahoma" w:hAnsi="Tahoma"/>
          <w:color w:val="000000" w:themeColor="text1"/>
        </w:rPr>
        <w:t xml:space="preserve"> The Police analysed the applications and, </w:t>
      </w:r>
      <w:proofErr w:type="gramStart"/>
      <w:r w:rsidRPr="00092A63">
        <w:rPr>
          <w:rFonts w:ascii="Tahoma" w:hAnsi="Tahoma"/>
          <w:color w:val="000000" w:themeColor="text1"/>
        </w:rPr>
        <w:t>on the basis of</w:t>
      </w:r>
      <w:proofErr w:type="gramEnd"/>
      <w:r w:rsidRPr="00092A63">
        <w:rPr>
          <w:rFonts w:ascii="Tahoma" w:hAnsi="Tahoma"/>
          <w:color w:val="000000" w:themeColor="text1"/>
        </w:rPr>
        <w:t xml:space="preserve"> their findings, issued consents for carrying out su</w:t>
      </w:r>
      <w:r w:rsidR="00FA2FD7">
        <w:rPr>
          <w:rFonts w:ascii="Tahoma" w:hAnsi="Tahoma"/>
          <w:color w:val="000000" w:themeColor="text1"/>
        </w:rPr>
        <w:t>pplementary work or activities.</w:t>
      </w:r>
    </w:p>
    <w:p w14:paraId="540EF83F" w14:textId="77777777" w:rsidR="00E25815" w:rsidRPr="00092A63" w:rsidRDefault="00E25815" w:rsidP="006E2224">
      <w:pPr>
        <w:autoSpaceDE w:val="0"/>
        <w:autoSpaceDN w:val="0"/>
        <w:adjustRightInd w:val="0"/>
        <w:jc w:val="both"/>
        <w:rPr>
          <w:rFonts w:ascii="Tahoma" w:hAnsi="Tahoma" w:cs="Tahoma"/>
          <w:color w:val="000000" w:themeColor="text1"/>
          <w:szCs w:val="20"/>
        </w:rPr>
      </w:pPr>
    </w:p>
    <w:p w14:paraId="5D567768" w14:textId="35AFCE87" w:rsidR="00E25815" w:rsidRPr="00092A63" w:rsidRDefault="00E25815" w:rsidP="006E2224">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The integrity of police officers is essential for the performance of police work. Fully aware of this, the</w:t>
      </w:r>
      <w:r w:rsidR="00B128CC">
        <w:rPr>
          <w:rFonts w:ascii="Tahoma" w:hAnsi="Tahoma"/>
          <w:color w:val="000000" w:themeColor="text1"/>
        </w:rPr>
        <w:t> </w:t>
      </w:r>
      <w:r w:rsidRPr="00092A63">
        <w:rPr>
          <w:rFonts w:ascii="Tahoma" w:hAnsi="Tahoma"/>
          <w:color w:val="000000" w:themeColor="text1"/>
        </w:rPr>
        <w:t xml:space="preserve">Police place great emphasis on reducing the risk of integrity violations by police staff and police units. Pursuant to the Rules on Restrictions and Obligations of Public Officials Regarding the Acceptance of Gifts, 12 gifts </w:t>
      </w:r>
      <w:proofErr w:type="gramStart"/>
      <w:r w:rsidRPr="00092A63">
        <w:rPr>
          <w:rFonts w:ascii="Tahoma" w:hAnsi="Tahoma"/>
          <w:color w:val="000000" w:themeColor="text1"/>
        </w:rPr>
        <w:t>were recorded</w:t>
      </w:r>
      <w:proofErr w:type="gramEnd"/>
      <w:r w:rsidRPr="00092A63">
        <w:rPr>
          <w:rFonts w:ascii="Tahoma" w:hAnsi="Tahoma"/>
          <w:color w:val="000000" w:themeColor="text1"/>
        </w:rPr>
        <w:t xml:space="preserve"> in 2</w:t>
      </w:r>
      <w:r w:rsidR="00FA2FD7">
        <w:rPr>
          <w:rFonts w:ascii="Tahoma" w:hAnsi="Tahoma"/>
          <w:color w:val="000000" w:themeColor="text1"/>
        </w:rPr>
        <w:t>024 (compared to five in 2023).</w:t>
      </w:r>
    </w:p>
    <w:p w14:paraId="592FA78C" w14:textId="77777777" w:rsidR="00E25815" w:rsidRPr="00092A63" w:rsidRDefault="00E25815" w:rsidP="006E2224">
      <w:pPr>
        <w:autoSpaceDE w:val="0"/>
        <w:autoSpaceDN w:val="0"/>
        <w:adjustRightInd w:val="0"/>
        <w:jc w:val="both"/>
        <w:rPr>
          <w:rFonts w:ascii="Tahoma" w:hAnsi="Tahoma" w:cs="Tahoma"/>
          <w:color w:val="000000" w:themeColor="text1"/>
          <w:szCs w:val="20"/>
        </w:rPr>
      </w:pPr>
    </w:p>
    <w:p w14:paraId="143B8CBD" w14:textId="35B46B28" w:rsidR="00E25815" w:rsidRPr="00092A63" w:rsidRDefault="00E25815" w:rsidP="006E2224">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Thirteen applications for paid legal assistance</w:t>
      </w:r>
      <w:r w:rsidRPr="00092A63">
        <w:rPr>
          <w:rStyle w:val="Sprotnaopomba-sklic"/>
          <w:rFonts w:cs="Tahoma"/>
          <w:color w:val="000000" w:themeColor="text1"/>
          <w:szCs w:val="20"/>
        </w:rPr>
        <w:footnoteReference w:id="48"/>
      </w:r>
      <w:r w:rsidRPr="00092A63">
        <w:rPr>
          <w:rFonts w:ascii="Tahoma" w:hAnsi="Tahoma"/>
          <w:color w:val="000000" w:themeColor="text1"/>
        </w:rPr>
        <w:t xml:space="preserve"> </w:t>
      </w:r>
      <w:proofErr w:type="gramStart"/>
      <w:r w:rsidRPr="00092A63">
        <w:rPr>
          <w:rFonts w:ascii="Tahoma" w:hAnsi="Tahoma"/>
          <w:color w:val="000000" w:themeColor="text1"/>
        </w:rPr>
        <w:t>were submitted</w:t>
      </w:r>
      <w:proofErr w:type="gramEnd"/>
      <w:r w:rsidRPr="00092A63">
        <w:rPr>
          <w:rFonts w:ascii="Tahoma" w:hAnsi="Tahoma"/>
          <w:color w:val="000000" w:themeColor="text1"/>
        </w:rPr>
        <w:t xml:space="preserve"> in 2024, three of which were rejected. In 2023, seven of 11 applications </w:t>
      </w:r>
      <w:proofErr w:type="gramStart"/>
      <w:r w:rsidRPr="00092A63">
        <w:rPr>
          <w:rFonts w:ascii="Tahoma" w:hAnsi="Tahoma"/>
          <w:color w:val="000000" w:themeColor="text1"/>
        </w:rPr>
        <w:t>were approved</w:t>
      </w:r>
      <w:proofErr w:type="gramEnd"/>
      <w:r w:rsidRPr="00092A63">
        <w:rPr>
          <w:rFonts w:ascii="Tahoma" w:hAnsi="Tahoma"/>
          <w:color w:val="000000" w:themeColor="text1"/>
        </w:rPr>
        <w:t>.</w:t>
      </w:r>
    </w:p>
    <w:p w14:paraId="67B084A5" w14:textId="77777777" w:rsidR="00B128CC" w:rsidRPr="00092A63" w:rsidRDefault="00B128CC" w:rsidP="006F36DB">
      <w:pPr>
        <w:autoSpaceDE w:val="0"/>
        <w:autoSpaceDN w:val="0"/>
        <w:adjustRightInd w:val="0"/>
        <w:jc w:val="both"/>
        <w:rPr>
          <w:rFonts w:ascii="Tahoma" w:hAnsi="Tahoma" w:cs="Tahoma"/>
          <w:color w:val="000000" w:themeColor="text1"/>
          <w:szCs w:val="20"/>
        </w:rPr>
      </w:pPr>
    </w:p>
    <w:p w14:paraId="5F3BF064" w14:textId="77777777" w:rsidR="00E25815" w:rsidRPr="00092A63" w:rsidRDefault="00E25815" w:rsidP="006F36DB">
      <w:pPr>
        <w:autoSpaceDE w:val="0"/>
        <w:autoSpaceDN w:val="0"/>
        <w:adjustRightInd w:val="0"/>
        <w:jc w:val="both"/>
        <w:rPr>
          <w:rFonts w:ascii="Tahoma" w:hAnsi="Tahoma" w:cs="Tahoma"/>
          <w:bCs/>
          <w:color w:val="000000" w:themeColor="text1"/>
          <w:szCs w:val="20"/>
        </w:rPr>
      </w:pPr>
    </w:p>
    <w:p w14:paraId="19821561" w14:textId="3E3DD579" w:rsidR="00E25815" w:rsidRPr="00092A63" w:rsidRDefault="00E25815" w:rsidP="006F36DB">
      <w:pPr>
        <w:pStyle w:val="Naslov3"/>
      </w:pPr>
      <w:bookmarkStart w:id="104" w:name="_Toc132705460"/>
      <w:bookmarkStart w:id="105" w:name="_Toc134605053"/>
      <w:bookmarkStart w:id="106" w:name="_Toc199508878"/>
      <w:bookmarkStart w:id="107" w:name="_Toc207636388"/>
      <w:r w:rsidRPr="00092A63">
        <w:t>2.2.9</w:t>
      </w:r>
      <w:r w:rsidRPr="00092A63">
        <w:tab/>
        <w:t>Information and telecommunication activities</w:t>
      </w:r>
      <w:bookmarkEnd w:id="104"/>
      <w:bookmarkEnd w:id="105"/>
      <w:bookmarkEnd w:id="106"/>
      <w:bookmarkEnd w:id="107"/>
    </w:p>
    <w:p w14:paraId="2E7AF70B" w14:textId="77777777" w:rsidR="00E25815" w:rsidRPr="00092A63" w:rsidRDefault="00E25815" w:rsidP="006F36DB">
      <w:pPr>
        <w:autoSpaceDE w:val="0"/>
        <w:autoSpaceDN w:val="0"/>
        <w:adjustRightInd w:val="0"/>
        <w:jc w:val="both"/>
        <w:rPr>
          <w:rFonts w:ascii="Tahoma" w:hAnsi="Tahoma" w:cs="Tahoma"/>
          <w:color w:val="000000" w:themeColor="text1"/>
          <w:szCs w:val="20"/>
        </w:rPr>
      </w:pPr>
    </w:p>
    <w:p w14:paraId="3E641B71" w14:textId="77777777" w:rsidR="00E25815" w:rsidRPr="00092A63" w:rsidRDefault="00E25815" w:rsidP="006F36DB">
      <w:pPr>
        <w:autoSpaceDE w:val="0"/>
        <w:autoSpaceDN w:val="0"/>
        <w:adjustRightInd w:val="0"/>
        <w:jc w:val="both"/>
        <w:rPr>
          <w:rFonts w:ascii="Tahoma" w:hAnsi="Tahoma" w:cs="Tahoma"/>
          <w:color w:val="000000" w:themeColor="text1"/>
          <w:szCs w:val="20"/>
        </w:rPr>
      </w:pPr>
    </w:p>
    <w:p w14:paraId="7498C4EB" w14:textId="7BFC1578" w:rsidR="00B128CC" w:rsidRPr="00B128CC" w:rsidRDefault="00B128CC" w:rsidP="00B128CC">
      <w:pPr>
        <w:keepNext/>
        <w:framePr w:dropCap="drop" w:lines="3" w:wrap="around" w:vAnchor="text" w:hAnchor="text"/>
        <w:tabs>
          <w:tab w:val="left" w:pos="-720"/>
          <w:tab w:val="left" w:pos="0"/>
          <w:tab w:val="left" w:pos="720"/>
          <w:tab w:val="left" w:pos="1440"/>
          <w:tab w:val="left" w:pos="2160"/>
          <w:tab w:val="left" w:pos="2880"/>
          <w:tab w:val="left" w:pos="3600"/>
          <w:tab w:val="left" w:pos="4320"/>
        </w:tabs>
        <w:spacing w:line="780" w:lineRule="exact"/>
        <w:jc w:val="both"/>
        <w:textAlignment w:val="baseline"/>
        <w:rPr>
          <w:rFonts w:ascii="Tahoma" w:hAnsi="Tahoma" w:cs="Tahoma"/>
          <w:position w:val="-10"/>
          <w:sz w:val="93"/>
        </w:rPr>
      </w:pPr>
      <w:r w:rsidRPr="00B128CC">
        <w:rPr>
          <w:rFonts w:ascii="Tahoma" w:hAnsi="Tahoma" w:cs="Tahoma"/>
          <w:color w:val="875117"/>
          <w:position w:val="-10"/>
          <w:sz w:val="93"/>
        </w:rPr>
        <w:t>T</w:t>
      </w:r>
    </w:p>
    <w:p w14:paraId="68616CB5" w14:textId="4FC860AC" w:rsidR="00E25815" w:rsidRPr="00092A63" w:rsidRDefault="00232AFF" w:rsidP="00786FD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cs="Tahoma"/>
          <w:szCs w:val="20"/>
        </w:rPr>
      </w:pPr>
      <w:r w:rsidRPr="00092A63">
        <w:rPr>
          <w:rFonts w:ascii="Tahoma" w:hAnsi="Tahoma"/>
        </w:rPr>
        <w:t xml:space="preserve">here </w:t>
      </w:r>
      <w:r w:rsidR="00E25815" w:rsidRPr="00092A63">
        <w:rPr>
          <w:rFonts w:ascii="Tahoma" w:hAnsi="Tahoma"/>
        </w:rPr>
        <w:t xml:space="preserve">was a strong emphasis on European projects. The </w:t>
      </w:r>
      <w:r w:rsidR="00E25815" w:rsidRPr="00092A63">
        <w:rPr>
          <w:rFonts w:ascii="Tahoma" w:hAnsi="Tahoma"/>
          <w:i/>
        </w:rPr>
        <w:t>Entry Exit System</w:t>
      </w:r>
      <w:r w:rsidR="00E25815" w:rsidRPr="00092A63">
        <w:rPr>
          <w:rFonts w:ascii="Tahoma" w:hAnsi="Tahoma"/>
        </w:rPr>
        <w:t xml:space="preserve"> (EES) project at the</w:t>
      </w:r>
      <w:r w:rsidR="00976CCC">
        <w:rPr>
          <w:rFonts w:ascii="Tahoma" w:hAnsi="Tahoma"/>
        </w:rPr>
        <w:t> </w:t>
      </w:r>
      <w:r w:rsidR="00E25815" w:rsidRPr="00092A63">
        <w:rPr>
          <w:rFonts w:ascii="Tahoma" w:hAnsi="Tahoma"/>
        </w:rPr>
        <w:t>national level followed and adapted to the development of the central system and the</w:t>
      </w:r>
      <w:r w:rsidR="00976CCC">
        <w:rPr>
          <w:rFonts w:ascii="Tahoma" w:hAnsi="Tahoma"/>
        </w:rPr>
        <w:t> </w:t>
      </w:r>
      <w:r w:rsidR="00E25815" w:rsidRPr="00092A63">
        <w:rPr>
          <w:rFonts w:ascii="Tahoma" w:hAnsi="Tahoma"/>
        </w:rPr>
        <w:t xml:space="preserve">European </w:t>
      </w:r>
      <w:proofErr w:type="gramStart"/>
      <w:r w:rsidR="00E25815" w:rsidRPr="00092A63">
        <w:rPr>
          <w:rFonts w:ascii="Tahoma" w:hAnsi="Tahoma"/>
        </w:rPr>
        <w:t>Commission’s</w:t>
      </w:r>
      <w:proofErr w:type="gramEnd"/>
      <w:r w:rsidR="00E25815" w:rsidRPr="00092A63">
        <w:rPr>
          <w:rFonts w:ascii="Tahoma" w:hAnsi="Tahoma"/>
        </w:rPr>
        <w:t xml:space="preserve"> and </w:t>
      </w:r>
      <w:proofErr w:type="spellStart"/>
      <w:r w:rsidR="00E25815" w:rsidRPr="00092A63">
        <w:rPr>
          <w:rFonts w:ascii="Tahoma" w:hAnsi="Tahoma"/>
        </w:rPr>
        <w:t>eu</w:t>
      </w:r>
      <w:proofErr w:type="spellEnd"/>
      <w:r w:rsidR="00E25815" w:rsidRPr="00092A63">
        <w:rPr>
          <w:rFonts w:ascii="Tahoma" w:hAnsi="Tahoma"/>
        </w:rPr>
        <w:t xml:space="preserve">-LISA’s timeline. All functionalities and services were updated – the basic border control application and its modules, including the mobile solution. The EES application included a system for automatic facial image capture. Web services for external users (Ministry of </w:t>
      </w:r>
      <w:r w:rsidR="00E25815" w:rsidRPr="00092A63">
        <w:rPr>
          <w:rFonts w:ascii="Tahoma" w:hAnsi="Tahoma"/>
        </w:rPr>
        <w:lastRenderedPageBreak/>
        <w:t xml:space="preserve">Foreign and European Affairs of the </w:t>
      </w:r>
      <w:r w:rsidR="00E25815" w:rsidRPr="00092A63">
        <w:rPr>
          <w:rFonts w:ascii="Tahoma" w:hAnsi="Tahoma"/>
          <w:color w:val="0D0D0D" w:themeColor="text1" w:themeTint="F2"/>
        </w:rPr>
        <w:t>Republic of Slovenia</w:t>
      </w:r>
      <w:r w:rsidR="00E25815" w:rsidRPr="00092A63">
        <w:rPr>
          <w:rFonts w:ascii="Tahoma" w:hAnsi="Tahoma"/>
        </w:rPr>
        <w:t xml:space="preserve">, Directorate for Foreign and Internal Affairs) </w:t>
      </w:r>
      <w:proofErr w:type="gramStart"/>
      <w:r w:rsidR="00E25815" w:rsidRPr="00092A63">
        <w:rPr>
          <w:rFonts w:ascii="Tahoma" w:hAnsi="Tahoma"/>
        </w:rPr>
        <w:t>were updated</w:t>
      </w:r>
      <w:proofErr w:type="gramEnd"/>
      <w:r w:rsidR="00E25815" w:rsidRPr="00092A63">
        <w:rPr>
          <w:rFonts w:ascii="Tahoma" w:hAnsi="Tahoma"/>
        </w:rPr>
        <w:t xml:space="preserve">. The system </w:t>
      </w:r>
      <w:proofErr w:type="gramStart"/>
      <w:r w:rsidR="00E25815" w:rsidRPr="00092A63">
        <w:rPr>
          <w:rFonts w:ascii="Tahoma" w:hAnsi="Tahoma"/>
        </w:rPr>
        <w:t>is e</w:t>
      </w:r>
      <w:r w:rsidR="00FA2FD7">
        <w:rPr>
          <w:rFonts w:ascii="Tahoma" w:hAnsi="Tahoma"/>
        </w:rPr>
        <w:t>xpected to be launched</w:t>
      </w:r>
      <w:proofErr w:type="gramEnd"/>
      <w:r w:rsidR="00FA2FD7">
        <w:rPr>
          <w:rFonts w:ascii="Tahoma" w:hAnsi="Tahoma"/>
        </w:rPr>
        <w:t xml:space="preserve"> in 2025.</w:t>
      </w:r>
    </w:p>
    <w:p w14:paraId="7C944CD1" w14:textId="77777777" w:rsidR="00E25815" w:rsidRPr="00092A63" w:rsidRDefault="00E25815" w:rsidP="00786FD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cs="Tahoma"/>
          <w:szCs w:val="20"/>
        </w:rPr>
      </w:pPr>
    </w:p>
    <w:p w14:paraId="6053F1CC" w14:textId="419BE08D" w:rsidR="00E25815" w:rsidRPr="00092A63" w:rsidRDefault="00E25815" w:rsidP="00786FD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cs="Tahoma"/>
          <w:szCs w:val="20"/>
        </w:rPr>
      </w:pPr>
      <w:r w:rsidRPr="00092A63">
        <w:rPr>
          <w:rFonts w:ascii="Tahoma" w:hAnsi="Tahoma"/>
        </w:rPr>
        <w:t xml:space="preserve">The ETIAS </w:t>
      </w:r>
      <w:r w:rsidRPr="00092A63">
        <w:rPr>
          <w:rFonts w:ascii="Tahoma" w:hAnsi="Tahoma"/>
          <w:i/>
        </w:rPr>
        <w:t>(European Travel Information and Authorisation System</w:t>
      </w:r>
      <w:r w:rsidRPr="00092A63">
        <w:rPr>
          <w:rFonts w:ascii="Tahoma" w:hAnsi="Tahoma"/>
        </w:rPr>
        <w:t xml:space="preserve">) project was developed and aligned at the national level with the development of the central system. It </w:t>
      </w:r>
      <w:proofErr w:type="gramStart"/>
      <w:r w:rsidRPr="00092A63">
        <w:rPr>
          <w:rFonts w:ascii="Tahoma" w:hAnsi="Tahoma"/>
        </w:rPr>
        <w:t>is expected to be launched</w:t>
      </w:r>
      <w:proofErr w:type="gramEnd"/>
      <w:r w:rsidRPr="00092A63">
        <w:rPr>
          <w:rFonts w:ascii="Tahoma" w:hAnsi="Tahoma"/>
        </w:rPr>
        <w:t xml:space="preserve"> six</w:t>
      </w:r>
      <w:r w:rsidR="00976CCC">
        <w:rPr>
          <w:rFonts w:ascii="Tahoma" w:hAnsi="Tahoma"/>
        </w:rPr>
        <w:t> </w:t>
      </w:r>
      <w:r w:rsidRPr="00092A63">
        <w:rPr>
          <w:rFonts w:ascii="Tahoma" w:hAnsi="Tahoma"/>
        </w:rPr>
        <w:t>months aft</w:t>
      </w:r>
      <w:r w:rsidR="00FA2FD7">
        <w:rPr>
          <w:rFonts w:ascii="Tahoma" w:hAnsi="Tahoma"/>
        </w:rPr>
        <w:t>er the introduction of the EES.</w:t>
      </w:r>
    </w:p>
    <w:p w14:paraId="0F701354" w14:textId="77777777" w:rsidR="00E25815" w:rsidRPr="00092A63" w:rsidRDefault="00E25815" w:rsidP="00786FD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cs="Tahoma"/>
          <w:szCs w:val="20"/>
        </w:rPr>
      </w:pPr>
    </w:p>
    <w:p w14:paraId="59A2266D" w14:textId="04502430" w:rsidR="00E25815" w:rsidRDefault="00E25815" w:rsidP="003624C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rPr>
      </w:pPr>
      <w:r w:rsidRPr="00092A63">
        <w:rPr>
          <w:rFonts w:ascii="Tahoma" w:hAnsi="Tahoma"/>
        </w:rPr>
        <w:t xml:space="preserve">As part of the Interoperability (IO) project, the IT and Telecommunications Office of the General Police Directorate took part in the development of a software tool for data inconsistency resolution and traveller identification </w:t>
      </w:r>
      <w:r w:rsidRPr="00092A63">
        <w:rPr>
          <w:rFonts w:ascii="Tahoma" w:hAnsi="Tahoma"/>
          <w:i/>
        </w:rPr>
        <w:t>(Common Solution for Link Resolution</w:t>
      </w:r>
      <w:r w:rsidRPr="00092A63">
        <w:rPr>
          <w:rFonts w:ascii="Tahoma" w:hAnsi="Tahoma"/>
        </w:rPr>
        <w:t xml:space="preserve">). In cooperation with the Ministry of Foreign and European Affairs of the </w:t>
      </w:r>
      <w:r w:rsidRPr="00092A63">
        <w:rPr>
          <w:rFonts w:ascii="Tahoma" w:hAnsi="Tahoma"/>
          <w:color w:val="0D0D0D" w:themeColor="text1" w:themeTint="F2"/>
        </w:rPr>
        <w:t>Republic of Slovenia</w:t>
      </w:r>
      <w:r w:rsidRPr="00092A63">
        <w:rPr>
          <w:rFonts w:ascii="Tahoma" w:hAnsi="Tahoma"/>
        </w:rPr>
        <w:t xml:space="preserve">, connectivity of the single national interface to the EU network (supporting EES and ETIAS services) </w:t>
      </w:r>
      <w:proofErr w:type="gramStart"/>
      <w:r w:rsidRPr="00092A63">
        <w:rPr>
          <w:rFonts w:ascii="Tahoma" w:hAnsi="Tahoma"/>
        </w:rPr>
        <w:t>was ensured and tested</w:t>
      </w:r>
      <w:proofErr w:type="gramEnd"/>
      <w:r w:rsidRPr="00092A63">
        <w:rPr>
          <w:rFonts w:ascii="Tahoma" w:hAnsi="Tahoma"/>
        </w:rPr>
        <w:t>.</w:t>
      </w:r>
    </w:p>
    <w:p w14:paraId="1188F3AC" w14:textId="7A0A96C1" w:rsidR="00B128CC" w:rsidRDefault="00B128CC" w:rsidP="003624C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rPr>
      </w:pPr>
    </w:p>
    <w:p w14:paraId="03467017" w14:textId="18B9AFFD" w:rsidR="00B128CC" w:rsidRDefault="00B128CC" w:rsidP="003624C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rPr>
      </w:pPr>
    </w:p>
    <w:p w14:paraId="26A1394E" w14:textId="3463417F" w:rsidR="00B128CC" w:rsidRDefault="00B128CC" w:rsidP="003624C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rPr>
      </w:pPr>
    </w:p>
    <w:p w14:paraId="5ED48232" w14:textId="626AD619" w:rsidR="00B128CC" w:rsidRDefault="00B128CC" w:rsidP="003624C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rPr>
      </w:pPr>
    </w:p>
    <w:p w14:paraId="37A46DA0" w14:textId="77777777" w:rsidR="00B128CC" w:rsidRPr="00092A63" w:rsidRDefault="00B128CC" w:rsidP="003624C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cs="Tahoma"/>
          <w:szCs w:val="20"/>
        </w:rPr>
      </w:pPr>
    </w:p>
    <w:p w14:paraId="3CA9042E" w14:textId="42EDB570" w:rsidR="00E25815" w:rsidRDefault="00E25815" w:rsidP="006F36DB">
      <w:pPr>
        <w:autoSpaceDE w:val="0"/>
        <w:autoSpaceDN w:val="0"/>
        <w:adjustRightInd w:val="0"/>
        <w:jc w:val="both"/>
        <w:rPr>
          <w:rFonts w:ascii="Tahoma" w:hAnsi="Tahoma" w:cs="Tahoma"/>
          <w:color w:val="000000" w:themeColor="text1"/>
          <w:szCs w:val="20"/>
        </w:rPr>
      </w:pPr>
    </w:p>
    <w:p w14:paraId="3456555E" w14:textId="5A4ABCE1" w:rsidR="00B128CC" w:rsidRDefault="00B128CC" w:rsidP="006F36DB">
      <w:pPr>
        <w:autoSpaceDE w:val="0"/>
        <w:autoSpaceDN w:val="0"/>
        <w:adjustRightInd w:val="0"/>
        <w:jc w:val="both"/>
        <w:rPr>
          <w:rFonts w:ascii="Tahoma" w:hAnsi="Tahoma" w:cs="Tahoma"/>
          <w:color w:val="000000" w:themeColor="text1"/>
          <w:szCs w:val="20"/>
        </w:rPr>
      </w:pPr>
      <w:r w:rsidRPr="00092A63">
        <w:rPr>
          <w:rFonts w:ascii="Tahoma" w:hAnsi="Tahoma"/>
          <w:noProof/>
          <w:color w:val="000000" w:themeColor="text1"/>
          <w:lang w:val="sl-SI" w:eastAsia="sl-SI"/>
        </w:rPr>
        <mc:AlternateContent>
          <mc:Choice Requires="wps">
            <w:drawing>
              <wp:inline distT="0" distB="0" distL="0" distR="0" wp14:anchorId="003CF376" wp14:editId="66CE1850">
                <wp:extent cx="4320000" cy="973393"/>
                <wp:effectExtent l="0" t="0" r="0" b="0"/>
                <wp:docPr id="1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73393"/>
                        </a:xfrm>
                        <a:prstGeom prst="rect">
                          <a:avLst/>
                        </a:prstGeom>
                        <a:noFill/>
                        <a:extLst>
                          <a:ext uri="{53640926-AAD7-44D8-BBD7-CCE9431645EC}">
                            <a14:shadowObscured xmlns:a14="http://schemas.microsoft.com/office/drawing/2010/main" val="1"/>
                          </a:ext>
                        </a:extLst>
                      </wps:spPr>
                      <wps:txbx>
                        <w:txbxContent>
                          <w:p w14:paraId="51B650E8" w14:textId="51361D5A" w:rsidR="00F47F8A" w:rsidRPr="00AE2911" w:rsidRDefault="00F47F8A" w:rsidP="00B128CC">
                            <w:pPr>
                              <w:pBdr>
                                <w:left w:val="single" w:sz="12" w:space="9" w:color="E84C22" w:themeColor="accent1"/>
                              </w:pBdr>
                              <w:rPr>
                                <w:rFonts w:ascii="Tahoma" w:hAnsi="Tahoma" w:cs="Tahoma"/>
                                <w:i/>
                                <w:iCs/>
                                <w:color w:val="875117"/>
                                <w:szCs w:val="20"/>
                              </w:rPr>
                            </w:pPr>
                            <w:r>
                              <w:rPr>
                                <w:rFonts w:ascii="Tahoma" w:hAnsi="Tahoma"/>
                                <w:i/>
                                <w:color w:val="875117"/>
                              </w:rPr>
                              <w:t xml:space="preserve">In 2024, an interface </w:t>
                            </w:r>
                            <w:proofErr w:type="gramStart"/>
                            <w:r>
                              <w:rPr>
                                <w:rFonts w:ascii="Tahoma" w:hAnsi="Tahoma"/>
                                <w:i/>
                                <w:color w:val="875117"/>
                              </w:rPr>
                              <w:t>was established</w:t>
                            </w:r>
                            <w:proofErr w:type="gramEnd"/>
                            <w:r>
                              <w:rPr>
                                <w:rFonts w:ascii="Tahoma" w:hAnsi="Tahoma"/>
                                <w:i/>
                                <w:color w:val="875117"/>
                              </w:rPr>
                              <w:t xml:space="preserve"> between the TETRA and LTE/5G networks. Testing of equipment functionality in the integrated TETRA and LTE/5G systems met all technical requirements. For this reason, during the national exercise “Resilience 2024”, hybrid TETRA/5G terminals and LTE/5G smartphones </w:t>
                            </w:r>
                            <w:proofErr w:type="gramStart"/>
                            <w:r>
                              <w:rPr>
                                <w:rFonts w:ascii="Tahoma" w:hAnsi="Tahoma"/>
                                <w:i/>
                                <w:color w:val="875117"/>
                              </w:rPr>
                              <w:t>were introduced</w:t>
                            </w:r>
                            <w:proofErr w:type="gramEnd"/>
                            <w:r>
                              <w:rPr>
                                <w:rFonts w:ascii="Tahoma" w:hAnsi="Tahoma"/>
                                <w:i/>
                                <w:color w:val="875117"/>
                              </w:rPr>
                              <w:t xml:space="preserve"> for ELES.</w:t>
                            </w:r>
                          </w:p>
                        </w:txbxContent>
                      </wps:txbx>
                      <wps:bodyPr rot="0" vert="horz" wrap="square" lIns="91440" tIns="45720" rIns="91440" bIns="45720" anchor="t" anchorCtr="0" upright="1">
                        <a:noAutofit/>
                      </wps:bodyPr>
                    </wps:wsp>
                  </a:graphicData>
                </a:graphic>
              </wp:inline>
            </w:drawing>
          </mc:Choice>
          <mc:Fallback>
            <w:pict>
              <v:shape w14:anchorId="003CF376" id="_x0000_s1066" type="#_x0000_t202" style="width:340.15pt;height: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" filled="f" stroked="f">
                <v:textbox>
                  <w:txbxContent>
                    <w:p w14:paraId="51B650E8" w14:textId="51361D5A" w:rsidR="00F47F8A" w:rsidRPr="00AE2911" w:rsidRDefault="00F47F8A" w:rsidP="00B128CC">
                      <w:pPr>
                        <w:pBdr>
                          <w:left w:val="single" w:sz="12" w:space="9" w:color="E84C22" w:themeColor="accent1"/>
                        </w:pBdr>
                        <w:rPr>
                          <w:rFonts w:ascii="Tahoma" w:hAnsi="Tahoma" w:cs="Tahoma"/>
                          <w:i/>
                          <w:iCs/>
                          <w:color w:val="875117"/>
                          <w:szCs w:val="20"/>
                        </w:rPr>
                      </w:pPr>
                      <w:r>
                        <w:rPr>
                          <w:rFonts w:ascii="Tahoma" w:hAnsi="Tahoma"/>
                          <w:i/>
                          <w:color w:val="875117"/>
                        </w:rPr>
                        <w:t xml:space="preserve">In 2024, an interface </w:t>
                      </w:r>
                      <w:proofErr w:type="gramStart"/>
                      <w:r>
                        <w:rPr>
                          <w:rFonts w:ascii="Tahoma" w:hAnsi="Tahoma"/>
                          <w:i/>
                          <w:color w:val="875117"/>
                        </w:rPr>
                        <w:t>was established</w:t>
                      </w:r>
                      <w:proofErr w:type="gramEnd"/>
                      <w:r>
                        <w:rPr>
                          <w:rFonts w:ascii="Tahoma" w:hAnsi="Tahoma"/>
                          <w:i/>
                          <w:color w:val="875117"/>
                        </w:rPr>
                        <w:t xml:space="preserve"> between the TETRA and LTE/5G networks. Testing of equipment functionality in the integrated TETRA and LTE/5G systems met all technical requirements. For this reason, during the national exercise “Resilience 2024”, hybrid TETRA/5G terminals and LTE/5G smartphones </w:t>
                      </w:r>
                      <w:proofErr w:type="gramStart"/>
                      <w:r>
                        <w:rPr>
                          <w:rFonts w:ascii="Tahoma" w:hAnsi="Tahoma"/>
                          <w:i/>
                          <w:color w:val="875117"/>
                        </w:rPr>
                        <w:t>were introduced</w:t>
                      </w:r>
                      <w:proofErr w:type="gramEnd"/>
                      <w:r>
                        <w:rPr>
                          <w:rFonts w:ascii="Tahoma" w:hAnsi="Tahoma"/>
                          <w:i/>
                          <w:color w:val="875117"/>
                        </w:rPr>
                        <w:t xml:space="preserve"> for ELES.</w:t>
                      </w:r>
                    </w:p>
                  </w:txbxContent>
                </v:textbox>
                <w10:anchorlock/>
              </v:shape>
            </w:pict>
          </mc:Fallback>
        </mc:AlternateContent>
      </w:r>
    </w:p>
    <w:p w14:paraId="735CF04A" w14:textId="77777777" w:rsidR="00B128CC" w:rsidRPr="00092A63" w:rsidRDefault="00B128CC" w:rsidP="006F36DB">
      <w:pPr>
        <w:autoSpaceDE w:val="0"/>
        <w:autoSpaceDN w:val="0"/>
        <w:adjustRightInd w:val="0"/>
        <w:jc w:val="both"/>
        <w:rPr>
          <w:rFonts w:ascii="Tahoma" w:hAnsi="Tahoma" w:cs="Tahoma"/>
          <w:color w:val="000000" w:themeColor="text1"/>
          <w:szCs w:val="20"/>
        </w:rPr>
      </w:pPr>
    </w:p>
    <w:p w14:paraId="3B1237B8" w14:textId="384E7CAE" w:rsidR="00E25815" w:rsidRPr="00092A63" w:rsidRDefault="00E25815" w:rsidP="006F36DB">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The Police oversee the functioning of the TETRA network 24/7, maintain radio terminals, and assist users. In addition to the Police, </w:t>
      </w:r>
      <w:proofErr w:type="gramStart"/>
      <w:r w:rsidRPr="00092A63">
        <w:rPr>
          <w:rFonts w:ascii="Tahoma" w:hAnsi="Tahoma"/>
          <w:color w:val="000000" w:themeColor="text1"/>
        </w:rPr>
        <w:t>the TETRA system is also used by other state authorities and organisations of special national and security importance</w:t>
      </w:r>
      <w:proofErr w:type="gramEnd"/>
      <w:r w:rsidRPr="00092A63">
        <w:rPr>
          <w:rFonts w:ascii="Tahoma" w:hAnsi="Tahoma"/>
          <w:color w:val="000000" w:themeColor="text1"/>
        </w:rPr>
        <w:t xml:space="preserve">. The Police are responsible for installing additional equipment or relocating equipment to new locations, which is especially important during large-scale operational campaigns. At the end of 2024, the network included 152 base stations (including two mobile ones) and 11,818 users (radio terminals). In 2024, an interface </w:t>
      </w:r>
      <w:proofErr w:type="gramStart"/>
      <w:r w:rsidRPr="00092A63">
        <w:rPr>
          <w:rFonts w:ascii="Tahoma" w:hAnsi="Tahoma"/>
          <w:color w:val="000000" w:themeColor="text1"/>
        </w:rPr>
        <w:t>was established</w:t>
      </w:r>
      <w:proofErr w:type="gramEnd"/>
      <w:r w:rsidRPr="00092A63">
        <w:rPr>
          <w:rFonts w:ascii="Tahoma" w:hAnsi="Tahoma"/>
          <w:color w:val="000000" w:themeColor="text1"/>
        </w:rPr>
        <w:t xml:space="preserve"> between the TETRA and LTE/5G networks. As broadband mobile technologies will strongly shape future police operations, the Police are participating in the BroadEU.Net project funded by the European Commission. The project has been renamed EUCCS Preparation </w:t>
      </w:r>
      <w:r w:rsidRPr="00092A63">
        <w:rPr>
          <w:rFonts w:ascii="Tahoma" w:hAnsi="Tahoma"/>
          <w:i/>
          <w:color w:val="000000" w:themeColor="text1"/>
        </w:rPr>
        <w:t xml:space="preserve">(European </w:t>
      </w:r>
      <w:r w:rsidR="00F80B5D">
        <w:rPr>
          <w:rFonts w:ascii="Tahoma" w:hAnsi="Tahoma"/>
          <w:i/>
          <w:color w:val="000000" w:themeColor="text1"/>
        </w:rPr>
        <w:t xml:space="preserve">Union </w:t>
      </w:r>
      <w:r w:rsidRPr="00092A63">
        <w:rPr>
          <w:rFonts w:ascii="Tahoma" w:hAnsi="Tahoma"/>
          <w:i/>
          <w:color w:val="000000" w:themeColor="text1"/>
        </w:rPr>
        <w:t>Critical Communication System</w:t>
      </w:r>
      <w:r w:rsidRPr="00092A63">
        <w:rPr>
          <w:rFonts w:ascii="Tahoma" w:hAnsi="Tahoma"/>
          <w:color w:val="000000" w:themeColor="text1"/>
        </w:rPr>
        <w:t>).</w:t>
      </w:r>
      <w:r w:rsidRPr="00092A63">
        <w:rPr>
          <w:rStyle w:val="Sprotnaopomba-sklic"/>
          <w:rFonts w:cs="Tahoma"/>
          <w:color w:val="000000" w:themeColor="text1"/>
          <w:szCs w:val="20"/>
        </w:rPr>
        <w:footnoteReference w:id="49"/>
      </w:r>
      <w:r w:rsidRPr="00092A63">
        <w:rPr>
          <w:rFonts w:ascii="Tahoma" w:hAnsi="Tahoma"/>
          <w:color w:val="000000" w:themeColor="text1"/>
        </w:rPr>
        <w:t xml:space="preserve"> By</w:t>
      </w:r>
      <w:r w:rsidR="00976CCC">
        <w:rPr>
          <w:rFonts w:ascii="Tahoma" w:hAnsi="Tahoma"/>
          <w:color w:val="000000" w:themeColor="text1"/>
        </w:rPr>
        <w:t> </w:t>
      </w:r>
      <w:r w:rsidRPr="00092A63">
        <w:rPr>
          <w:rFonts w:ascii="Tahoma" w:hAnsi="Tahoma"/>
          <w:color w:val="000000" w:themeColor="text1"/>
        </w:rPr>
        <w:t>the</w:t>
      </w:r>
      <w:r w:rsidR="00976CCC">
        <w:rPr>
          <w:rFonts w:ascii="Tahoma" w:hAnsi="Tahoma"/>
          <w:color w:val="000000" w:themeColor="text1"/>
        </w:rPr>
        <w:t> </w:t>
      </w:r>
      <w:r w:rsidRPr="00092A63">
        <w:rPr>
          <w:rFonts w:ascii="Tahoma" w:hAnsi="Tahoma"/>
          <w:color w:val="000000" w:themeColor="text1"/>
        </w:rPr>
        <w:t xml:space="preserve">end of 2024, four contracts </w:t>
      </w:r>
      <w:proofErr w:type="gramStart"/>
      <w:r w:rsidRPr="00092A63">
        <w:rPr>
          <w:rFonts w:ascii="Tahoma" w:hAnsi="Tahoma"/>
          <w:color w:val="000000" w:themeColor="text1"/>
        </w:rPr>
        <w:t>were signed</w:t>
      </w:r>
      <w:proofErr w:type="gramEnd"/>
      <w:r w:rsidRPr="00092A63">
        <w:rPr>
          <w:rFonts w:ascii="Tahoma" w:hAnsi="Tahoma"/>
          <w:color w:val="000000" w:themeColor="text1"/>
        </w:rPr>
        <w:t xml:space="preserve"> with contractors who will deploy systems in eight</w:t>
      </w:r>
      <w:r w:rsidR="00976CCC">
        <w:rPr>
          <w:rFonts w:ascii="Tahoma" w:hAnsi="Tahoma"/>
          <w:color w:val="000000" w:themeColor="text1"/>
        </w:rPr>
        <w:t> </w:t>
      </w:r>
      <w:r w:rsidRPr="00092A63">
        <w:rPr>
          <w:rFonts w:ascii="Tahoma" w:hAnsi="Tahoma"/>
          <w:color w:val="000000" w:themeColor="text1"/>
        </w:rPr>
        <w:t>countries under the project. Slovenia will only participate in the radio terminal segment.</w:t>
      </w:r>
    </w:p>
    <w:p w14:paraId="44F073F9" w14:textId="77777777" w:rsidR="00E25815" w:rsidRPr="00092A63" w:rsidRDefault="00E25815" w:rsidP="006F36DB">
      <w:pPr>
        <w:autoSpaceDE w:val="0"/>
        <w:autoSpaceDN w:val="0"/>
        <w:adjustRightInd w:val="0"/>
        <w:jc w:val="both"/>
        <w:rPr>
          <w:rFonts w:ascii="Tahoma" w:hAnsi="Tahoma" w:cs="Tahoma"/>
          <w:color w:val="000000" w:themeColor="text1"/>
          <w:szCs w:val="20"/>
        </w:rPr>
      </w:pPr>
    </w:p>
    <w:p w14:paraId="579DE109" w14:textId="1DACE4C4" w:rsidR="00E25815" w:rsidRPr="00092A63" w:rsidRDefault="00E25815" w:rsidP="00493D12">
      <w:pPr>
        <w:jc w:val="both"/>
        <w:rPr>
          <w:rFonts w:ascii="Tahoma" w:hAnsi="Tahoma" w:cs="Tahoma"/>
          <w:iCs/>
        </w:rPr>
      </w:pPr>
      <w:r w:rsidRPr="00092A63">
        <w:rPr>
          <w:rFonts w:ascii="Tahoma" w:hAnsi="Tahoma"/>
        </w:rPr>
        <w:t xml:space="preserve">Four new applications and forms </w:t>
      </w:r>
      <w:proofErr w:type="gramStart"/>
      <w:r w:rsidRPr="00092A63">
        <w:rPr>
          <w:rFonts w:ascii="Tahoma" w:hAnsi="Tahoma"/>
        </w:rPr>
        <w:t>were developed</w:t>
      </w:r>
      <w:proofErr w:type="gramEnd"/>
      <w:r w:rsidRPr="00092A63">
        <w:rPr>
          <w:rFonts w:ascii="Tahoma" w:hAnsi="Tahoma"/>
        </w:rPr>
        <w:t xml:space="preserve"> in the Notebook</w:t>
      </w:r>
      <w:r w:rsidRPr="00092A63">
        <w:rPr>
          <w:rFonts w:ascii="Tahoma" w:hAnsi="Tahoma" w:cs="Tahoma"/>
          <w:vertAlign w:val="superscript"/>
        </w:rPr>
        <w:footnoteReference w:id="50"/>
      </w:r>
      <w:r w:rsidRPr="00092A63">
        <w:rPr>
          <w:rFonts w:ascii="Tahoma" w:hAnsi="Tahoma"/>
        </w:rPr>
        <w:t xml:space="preserve"> application. In the Central Police Information System (CEPIS), an application </w:t>
      </w:r>
      <w:proofErr w:type="gramStart"/>
      <w:r w:rsidRPr="00092A63">
        <w:rPr>
          <w:rFonts w:ascii="Tahoma" w:hAnsi="Tahoma"/>
        </w:rPr>
        <w:t>was developed</w:t>
      </w:r>
      <w:proofErr w:type="gramEnd"/>
      <w:r w:rsidRPr="00092A63">
        <w:rPr>
          <w:rFonts w:ascii="Tahoma" w:hAnsi="Tahoma"/>
        </w:rPr>
        <w:t xml:space="preserve"> for maintaining five internal security and integrity records: conflict of interest notifications, supplementary work and activities, gifts, non-public contacts, and legal assistance requests by police officers, as well as additional data aggregators. An</w:t>
      </w:r>
      <w:r w:rsidR="00976CCC">
        <w:rPr>
          <w:rFonts w:ascii="Tahoma" w:hAnsi="Tahoma"/>
        </w:rPr>
        <w:t> </w:t>
      </w:r>
      <w:r w:rsidRPr="00092A63">
        <w:rPr>
          <w:rFonts w:ascii="Tahoma" w:hAnsi="Tahoma"/>
        </w:rPr>
        <w:t xml:space="preserve">application </w:t>
      </w:r>
      <w:proofErr w:type="gramStart"/>
      <w:r w:rsidRPr="00092A63">
        <w:rPr>
          <w:rFonts w:ascii="Tahoma" w:hAnsi="Tahoma"/>
        </w:rPr>
        <w:t>was developed</w:t>
      </w:r>
      <w:proofErr w:type="gramEnd"/>
      <w:r w:rsidRPr="00092A63">
        <w:rPr>
          <w:rFonts w:ascii="Tahoma" w:hAnsi="Tahoma"/>
        </w:rPr>
        <w:t xml:space="preserve"> for batch checking of ship passengers and for handling missing persons and unidentified bodies. Applications related to migrant registration and statistical reporting </w:t>
      </w:r>
      <w:proofErr w:type="gramStart"/>
      <w:r w:rsidRPr="00092A63">
        <w:rPr>
          <w:rFonts w:ascii="Tahoma" w:hAnsi="Tahoma"/>
        </w:rPr>
        <w:t>were also updated</w:t>
      </w:r>
      <w:proofErr w:type="gramEnd"/>
      <w:r w:rsidRPr="00092A63">
        <w:rPr>
          <w:rFonts w:ascii="Tahoma" w:hAnsi="Tahoma"/>
        </w:rPr>
        <w:t xml:space="preserve">. Among the major updates was a solution for implementing and monitoring restraining orders. Several other application upgrades </w:t>
      </w:r>
      <w:proofErr w:type="gramStart"/>
      <w:r w:rsidRPr="00092A63">
        <w:rPr>
          <w:rFonts w:ascii="Tahoma" w:hAnsi="Tahoma"/>
        </w:rPr>
        <w:t>were also carried out</w:t>
      </w:r>
      <w:proofErr w:type="gramEnd"/>
      <w:r w:rsidRPr="00092A63">
        <w:rPr>
          <w:rFonts w:ascii="Tahoma" w:hAnsi="Tahoma"/>
        </w:rPr>
        <w:t xml:space="preserve">. As part of the Recovery and Resilience Plan, a public procurement procedure </w:t>
      </w:r>
      <w:proofErr w:type="gramStart"/>
      <w:r w:rsidRPr="00092A63">
        <w:rPr>
          <w:rFonts w:ascii="Tahoma" w:hAnsi="Tahoma"/>
        </w:rPr>
        <w:t>was conducted</w:t>
      </w:r>
      <w:proofErr w:type="gramEnd"/>
      <w:r w:rsidRPr="00092A63">
        <w:rPr>
          <w:rFonts w:ascii="Tahoma" w:hAnsi="Tahoma"/>
        </w:rPr>
        <w:t xml:space="preserve"> to upda</w:t>
      </w:r>
      <w:r w:rsidR="00FA2FD7">
        <w:rPr>
          <w:rFonts w:ascii="Tahoma" w:hAnsi="Tahoma"/>
        </w:rPr>
        <w:t>te minor offences applications.</w:t>
      </w:r>
    </w:p>
    <w:p w14:paraId="5ECEFE58" w14:textId="77777777" w:rsidR="00E25815" w:rsidRPr="00092A63" w:rsidRDefault="00E25815" w:rsidP="00493D12">
      <w:pPr>
        <w:jc w:val="both"/>
        <w:rPr>
          <w:rFonts w:ascii="Tahoma" w:hAnsi="Tahoma" w:cs="Tahoma"/>
          <w:iCs/>
        </w:rPr>
      </w:pPr>
    </w:p>
    <w:p w14:paraId="46005B46" w14:textId="628E2351" w:rsidR="00E25815" w:rsidRPr="00092A63" w:rsidRDefault="00E25815" w:rsidP="00493D12">
      <w:pPr>
        <w:jc w:val="both"/>
        <w:rPr>
          <w:rFonts w:ascii="Tahoma" w:hAnsi="Tahoma" w:cs="Tahoma"/>
          <w:iCs/>
        </w:rPr>
      </w:pPr>
      <w:r w:rsidRPr="00092A63">
        <w:rPr>
          <w:rFonts w:ascii="Tahoma" w:hAnsi="Tahoma"/>
        </w:rPr>
        <w:t>Several data exchanges with external organisations were established or upgraded (including with the</w:t>
      </w:r>
      <w:r w:rsidR="00976CCC">
        <w:rPr>
          <w:rFonts w:ascii="Tahoma" w:hAnsi="Tahoma"/>
        </w:rPr>
        <w:t> </w:t>
      </w:r>
      <w:r w:rsidRPr="00092A63">
        <w:rPr>
          <w:rFonts w:ascii="Tahoma" w:hAnsi="Tahoma"/>
        </w:rPr>
        <w:t>Financial Administration of the Republic of Slovenia, the Ministry of Public Administration, and the</w:t>
      </w:r>
      <w:r w:rsidR="00976CCC">
        <w:rPr>
          <w:rFonts w:ascii="Tahoma" w:hAnsi="Tahoma"/>
        </w:rPr>
        <w:t> </w:t>
      </w:r>
      <w:r w:rsidRPr="00092A63">
        <w:rPr>
          <w:rFonts w:ascii="Tahoma" w:hAnsi="Tahoma"/>
        </w:rPr>
        <w:t xml:space="preserve">Internal Administrative Affairs Directorate of the Ministry of the Interior of the Republic of Slovenia). Data exchange under the </w:t>
      </w:r>
      <w:proofErr w:type="spellStart"/>
      <w:r w:rsidRPr="00092A63">
        <w:rPr>
          <w:rFonts w:ascii="Tahoma" w:hAnsi="Tahoma"/>
        </w:rPr>
        <w:t>Prüm</w:t>
      </w:r>
      <w:proofErr w:type="spellEnd"/>
      <w:r w:rsidRPr="00092A63">
        <w:rPr>
          <w:rFonts w:ascii="Tahoma" w:hAnsi="Tahoma"/>
        </w:rPr>
        <w:t xml:space="preserve"> Treaty </w:t>
      </w:r>
      <w:proofErr w:type="gramStart"/>
      <w:r w:rsidRPr="00092A63">
        <w:rPr>
          <w:rFonts w:ascii="Tahoma" w:hAnsi="Tahoma"/>
        </w:rPr>
        <w:t>was extended</w:t>
      </w:r>
      <w:proofErr w:type="gramEnd"/>
      <w:r w:rsidRPr="00092A63">
        <w:rPr>
          <w:rFonts w:ascii="Tahoma" w:hAnsi="Tahoma"/>
        </w:rPr>
        <w:t xml:space="preserve"> to include Greece and the United Kingdom.</w:t>
      </w:r>
    </w:p>
    <w:p w14:paraId="16BA5616" w14:textId="77777777" w:rsidR="00E25815" w:rsidRPr="00092A63" w:rsidRDefault="00E25815" w:rsidP="00493D12">
      <w:pPr>
        <w:jc w:val="both"/>
        <w:rPr>
          <w:rFonts w:ascii="Tahoma" w:hAnsi="Tahoma" w:cs="Tahoma"/>
          <w:iCs/>
        </w:rPr>
      </w:pPr>
    </w:p>
    <w:p w14:paraId="058552AD" w14:textId="48B72B2A" w:rsidR="00E25815" w:rsidRDefault="00E25815" w:rsidP="00493D12">
      <w:pPr>
        <w:jc w:val="both"/>
        <w:rPr>
          <w:rFonts w:ascii="Tahoma" w:hAnsi="Tahoma"/>
        </w:rPr>
      </w:pPr>
      <w:r w:rsidRPr="00092A63">
        <w:rPr>
          <w:rFonts w:ascii="Tahoma" w:hAnsi="Tahoma"/>
        </w:rPr>
        <w:lastRenderedPageBreak/>
        <w:t xml:space="preserve">Statistical reporting is being revamped, as the new </w:t>
      </w:r>
      <w:r w:rsidRPr="00092A63">
        <w:rPr>
          <w:rFonts w:ascii="Tahoma" w:hAnsi="Tahoma"/>
          <w:i/>
        </w:rPr>
        <w:t>Data Warehouse</w:t>
      </w:r>
      <w:r w:rsidRPr="00092A63">
        <w:rPr>
          <w:rFonts w:ascii="Tahoma" w:hAnsi="Tahoma"/>
        </w:rPr>
        <w:t xml:space="preserve"> (DWH) is being built on </w:t>
      </w:r>
      <w:proofErr w:type="gramStart"/>
      <w:r w:rsidRPr="00092A63">
        <w:rPr>
          <w:rFonts w:ascii="Tahoma" w:hAnsi="Tahoma"/>
        </w:rPr>
        <w:t>more powerful servers</w:t>
      </w:r>
      <w:proofErr w:type="gramEnd"/>
      <w:r w:rsidRPr="00092A63">
        <w:rPr>
          <w:rFonts w:ascii="Tahoma" w:hAnsi="Tahoma"/>
        </w:rPr>
        <w:t xml:space="preserve">. While maintaining and upgrading the so-called ETL process </w:t>
      </w:r>
      <w:r w:rsidRPr="00092A63">
        <w:rPr>
          <w:rFonts w:ascii="Tahoma" w:hAnsi="Tahoma"/>
          <w:i/>
        </w:rPr>
        <w:t>(Extract, Transform, Load</w:t>
      </w:r>
      <w:r w:rsidRPr="00092A63">
        <w:rPr>
          <w:rFonts w:ascii="Tahoma" w:hAnsi="Tahoma"/>
        </w:rPr>
        <w:t>), which populates the data warehouse daily, business rules were also reviewed due to frequent legislative changes, which, in turn, affected changes in source data. The new data warehouse serves as the</w:t>
      </w:r>
      <w:r w:rsidR="00976CCC">
        <w:rPr>
          <w:rFonts w:ascii="Tahoma" w:hAnsi="Tahoma"/>
        </w:rPr>
        <w:t> </w:t>
      </w:r>
      <w:r w:rsidRPr="00092A63">
        <w:rPr>
          <w:rFonts w:ascii="Tahoma" w:hAnsi="Tahoma"/>
        </w:rPr>
        <w:t>foundation for the Mic</w:t>
      </w:r>
      <w:r w:rsidR="00FA2FD7">
        <w:rPr>
          <w:rFonts w:ascii="Tahoma" w:hAnsi="Tahoma"/>
        </w:rPr>
        <w:t>rosoft Power BI user interface.</w:t>
      </w:r>
    </w:p>
    <w:p w14:paraId="731CD92E" w14:textId="6146D3AA" w:rsidR="00976CCC" w:rsidRDefault="00976CCC" w:rsidP="00493D12">
      <w:pPr>
        <w:jc w:val="both"/>
        <w:rPr>
          <w:rFonts w:ascii="Tahoma" w:hAnsi="Tahoma"/>
        </w:rPr>
      </w:pPr>
    </w:p>
    <w:p w14:paraId="7533199D" w14:textId="3B43CE9D" w:rsidR="00976CCC" w:rsidRDefault="00976CCC" w:rsidP="00493D12">
      <w:pPr>
        <w:jc w:val="both"/>
        <w:rPr>
          <w:rFonts w:ascii="Tahoma" w:hAnsi="Tahoma"/>
        </w:rPr>
      </w:pPr>
    </w:p>
    <w:p w14:paraId="335A3839" w14:textId="30AC5473" w:rsidR="00976CCC" w:rsidRDefault="00976CCC" w:rsidP="00493D12">
      <w:pPr>
        <w:jc w:val="both"/>
        <w:rPr>
          <w:rFonts w:ascii="Tahoma" w:hAnsi="Tahoma"/>
        </w:rPr>
      </w:pPr>
    </w:p>
    <w:p w14:paraId="5E307F77" w14:textId="77777777" w:rsidR="00976CCC" w:rsidRPr="00092A63" w:rsidRDefault="00976CCC" w:rsidP="00493D12">
      <w:pPr>
        <w:jc w:val="both"/>
        <w:rPr>
          <w:rFonts w:ascii="Tahoma" w:hAnsi="Tahoma" w:cs="Tahoma"/>
          <w:iCs/>
        </w:rPr>
      </w:pPr>
    </w:p>
    <w:p w14:paraId="66C171AA" w14:textId="27A0D0D6" w:rsidR="00E25815" w:rsidRPr="00092A63" w:rsidRDefault="00976CCC" w:rsidP="00493D12">
      <w:pPr>
        <w:jc w:val="both"/>
        <w:rPr>
          <w:rFonts w:ascii="Tahoma" w:hAnsi="Tahoma" w:cs="Tahoma"/>
          <w:iCs/>
        </w:rPr>
      </w:pPr>
      <w:r w:rsidRPr="00092A63">
        <w:rPr>
          <w:rFonts w:ascii="Tahoma" w:hAnsi="Tahoma"/>
          <w:noProof/>
          <w:lang w:val="sl-SI" w:eastAsia="sl-SI"/>
        </w:rPr>
        <mc:AlternateContent>
          <mc:Choice Requires="wps">
            <w:drawing>
              <wp:inline distT="0" distB="0" distL="0" distR="0" wp14:anchorId="5F7877AF" wp14:editId="2B945B87">
                <wp:extent cx="4320000" cy="947420"/>
                <wp:effectExtent l="0" t="0" r="0" b="0"/>
                <wp:docPr id="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5D4B2A40" w14:textId="77777777" w:rsidR="00F47F8A" w:rsidRPr="003624C3" w:rsidRDefault="00F47F8A" w:rsidP="00976CCC">
                            <w:pPr>
                              <w:pBdr>
                                <w:left w:val="single" w:sz="12" w:space="9" w:color="E84C22" w:themeColor="accent1"/>
                              </w:pBdr>
                              <w:rPr>
                                <w:rFonts w:ascii="Tahoma" w:hAnsi="Tahoma" w:cs="Tahoma"/>
                                <w:color w:val="845117"/>
                                <w:szCs w:val="20"/>
                              </w:rPr>
                            </w:pPr>
                            <w:r>
                              <w:rPr>
                                <w:rFonts w:ascii="Tahoma" w:hAnsi="Tahoma"/>
                                <w:i/>
                                <w:color w:val="845117"/>
                              </w:rPr>
                              <w:t xml:space="preserve">There are currently ten Power BI data models based on the data warehouse structures. More than 50 users </w:t>
                            </w:r>
                            <w:proofErr w:type="gramStart"/>
                            <w:r>
                              <w:rPr>
                                <w:rFonts w:ascii="Tahoma" w:hAnsi="Tahoma"/>
                                <w:i/>
                                <w:color w:val="845117"/>
                              </w:rPr>
                              <w:t>have already been trained</w:t>
                            </w:r>
                            <w:proofErr w:type="gramEnd"/>
                            <w:r>
                              <w:rPr>
                                <w:rFonts w:ascii="Tahoma" w:hAnsi="Tahoma"/>
                                <w:i/>
                                <w:color w:val="845117"/>
                              </w:rPr>
                              <w:t xml:space="preserve"> to use this interface, which was upgraded by two versions in 2024.</w:t>
                            </w:r>
                          </w:p>
                        </w:txbxContent>
                      </wps:txbx>
                      <wps:bodyPr rot="0" vert="horz" wrap="square" lIns="91440" tIns="45720" rIns="91440" bIns="45720" anchor="t" anchorCtr="0" upright="1">
                        <a:spAutoFit/>
                      </wps:bodyPr>
                    </wps:wsp>
                  </a:graphicData>
                </a:graphic>
              </wp:inline>
            </w:drawing>
          </mc:Choice>
          <mc:Fallback>
            <w:pict>
              <v:shape w14:anchorId="5F7877AF" id="_x0000_s1067"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OpSDi9M&#10;AgAAcAQAAA4AAAAAAAAAAAAAAAAALgIAAGRycy9lMm9Eb2MueG1sUEsBAi0AFAAGAAgAAAAhAC9q&#10;ck/aAAAABQEAAA8AAAAAAAAAAAAAAAAApgQAAGRycy9kb3ducmV2LnhtbFBLBQYAAAAABAAEAPMA&#10;AACtBQAAAAA=&#10;" filled="f" stroked="f">
                <v:textbox style="mso-fit-shape-to-text:t">
                  <w:txbxContent>
                    <w:p w14:paraId="5D4B2A40" w14:textId="77777777" w:rsidR="00F47F8A" w:rsidRPr="003624C3" w:rsidRDefault="00F47F8A" w:rsidP="00976CCC">
                      <w:pPr>
                        <w:pBdr>
                          <w:left w:val="single" w:sz="12" w:space="9" w:color="E84C22" w:themeColor="accent1"/>
                        </w:pBdr>
                        <w:rPr>
                          <w:rFonts w:ascii="Tahoma" w:hAnsi="Tahoma" w:cs="Tahoma"/>
                          <w:color w:val="845117"/>
                          <w:szCs w:val="20"/>
                        </w:rPr>
                      </w:pPr>
                      <w:r>
                        <w:rPr>
                          <w:rFonts w:ascii="Tahoma" w:hAnsi="Tahoma"/>
                          <w:i/>
                          <w:color w:val="845117"/>
                        </w:rPr>
                        <w:t xml:space="preserve">There are currently ten Power BI data models based on the data warehouse structures. More than 50 users </w:t>
                      </w:r>
                      <w:proofErr w:type="gramStart"/>
                      <w:r>
                        <w:rPr>
                          <w:rFonts w:ascii="Tahoma" w:hAnsi="Tahoma"/>
                          <w:i/>
                          <w:color w:val="845117"/>
                        </w:rPr>
                        <w:t>have already been trained</w:t>
                      </w:r>
                      <w:proofErr w:type="gramEnd"/>
                      <w:r>
                        <w:rPr>
                          <w:rFonts w:ascii="Tahoma" w:hAnsi="Tahoma"/>
                          <w:i/>
                          <w:color w:val="845117"/>
                        </w:rPr>
                        <w:t xml:space="preserve"> to use this interface, which was upgraded by two versions in 2024.</w:t>
                      </w:r>
                    </w:p>
                  </w:txbxContent>
                </v:textbox>
                <w10:anchorlock/>
              </v:shape>
            </w:pict>
          </mc:Fallback>
        </mc:AlternateContent>
      </w:r>
    </w:p>
    <w:p w14:paraId="6E15921C" w14:textId="77777777" w:rsidR="00976CCC" w:rsidRDefault="00976CCC" w:rsidP="00493D12">
      <w:pPr>
        <w:jc w:val="both"/>
        <w:rPr>
          <w:rFonts w:ascii="Tahoma" w:hAnsi="Tahoma"/>
        </w:rPr>
      </w:pPr>
    </w:p>
    <w:p w14:paraId="26327727" w14:textId="49E6240F" w:rsidR="00E25815" w:rsidRPr="00092A63" w:rsidRDefault="00E25815" w:rsidP="00493D12">
      <w:pPr>
        <w:jc w:val="both"/>
        <w:rPr>
          <w:rFonts w:ascii="Tahoma" w:hAnsi="Tahoma" w:cs="Tahoma"/>
          <w:iCs/>
        </w:rPr>
      </w:pPr>
      <w:r w:rsidRPr="00092A63">
        <w:rPr>
          <w:rFonts w:ascii="Tahoma" w:hAnsi="Tahoma"/>
        </w:rPr>
        <w:t xml:space="preserve">In the Police Geographic Information System (GIS), four new applications </w:t>
      </w:r>
      <w:proofErr w:type="gramStart"/>
      <w:r w:rsidRPr="00092A63">
        <w:rPr>
          <w:rFonts w:ascii="Tahoma" w:hAnsi="Tahoma"/>
        </w:rPr>
        <w:t>were developed</w:t>
      </w:r>
      <w:proofErr w:type="gramEnd"/>
      <w:r w:rsidRPr="00092A63">
        <w:rPr>
          <w:rFonts w:ascii="Tahoma" w:hAnsi="Tahoma"/>
        </w:rPr>
        <w:t xml:space="preserve">: visualisation of incidents involving weapons, monitoring of restraining orders, base station location display, and preventive activity overview. </w:t>
      </w:r>
      <w:proofErr w:type="gramStart"/>
      <w:r w:rsidRPr="00092A63">
        <w:rPr>
          <w:rFonts w:ascii="Tahoma" w:hAnsi="Tahoma"/>
        </w:rPr>
        <w:t>A new tool was developed for searching police coding catalogue objects by coordinates, complementing the existing GIS module for identifying precise incident locations</w:t>
      </w:r>
      <w:proofErr w:type="gramEnd"/>
      <w:r w:rsidRPr="00092A63">
        <w:rPr>
          <w:rFonts w:ascii="Tahoma" w:hAnsi="Tahoma"/>
        </w:rPr>
        <w:t>. The</w:t>
      </w:r>
      <w:r w:rsidR="00886F22">
        <w:rPr>
          <w:rFonts w:ascii="Tahoma" w:hAnsi="Tahoma"/>
        </w:rPr>
        <w:t> </w:t>
      </w:r>
      <w:r w:rsidRPr="00092A63">
        <w:rPr>
          <w:rFonts w:ascii="Tahoma" w:hAnsi="Tahoma"/>
        </w:rPr>
        <w:t xml:space="preserve">application for monitoring the locations of calls to the 113-emergency number </w:t>
      </w:r>
      <w:proofErr w:type="gramStart"/>
      <w:r w:rsidRPr="00092A63">
        <w:rPr>
          <w:rFonts w:ascii="Tahoma" w:hAnsi="Tahoma"/>
        </w:rPr>
        <w:t>was completely rebuilt</w:t>
      </w:r>
      <w:proofErr w:type="gramEnd"/>
      <w:r w:rsidRPr="00092A63">
        <w:rPr>
          <w:rFonts w:ascii="Tahoma" w:hAnsi="Tahoma"/>
        </w:rPr>
        <w:t xml:space="preserve">. In November 2024, software updates </w:t>
      </w:r>
      <w:proofErr w:type="gramStart"/>
      <w:r w:rsidRPr="00092A63">
        <w:rPr>
          <w:rFonts w:ascii="Tahoma" w:hAnsi="Tahoma"/>
        </w:rPr>
        <w:t>were implemented</w:t>
      </w:r>
      <w:proofErr w:type="gramEnd"/>
      <w:r w:rsidRPr="00092A63">
        <w:rPr>
          <w:rFonts w:ascii="Tahoma" w:hAnsi="Tahoma"/>
        </w:rPr>
        <w:t>.</w:t>
      </w:r>
    </w:p>
    <w:p w14:paraId="7911D853" w14:textId="77777777" w:rsidR="00E25815" w:rsidRPr="00092A63" w:rsidRDefault="00E25815" w:rsidP="00493D12">
      <w:pPr>
        <w:jc w:val="both"/>
        <w:rPr>
          <w:rFonts w:ascii="Tahoma" w:hAnsi="Tahoma" w:cs="Tahoma"/>
          <w:iCs/>
        </w:rPr>
      </w:pPr>
    </w:p>
    <w:p w14:paraId="3CA4DB18" w14:textId="33BB834E" w:rsidR="00E25815" w:rsidRPr="00092A63" w:rsidRDefault="00E25815" w:rsidP="00493D12">
      <w:pPr>
        <w:jc w:val="both"/>
        <w:rPr>
          <w:rFonts w:ascii="Tahoma" w:hAnsi="Tahoma" w:cs="Tahoma"/>
          <w:iCs/>
        </w:rPr>
      </w:pPr>
      <w:r w:rsidRPr="00092A63">
        <w:rPr>
          <w:rFonts w:ascii="Tahoma" w:hAnsi="Tahoma"/>
        </w:rPr>
        <w:t xml:space="preserve">The </w:t>
      </w:r>
      <w:proofErr w:type="spellStart"/>
      <w:r w:rsidRPr="00092A63">
        <w:rPr>
          <w:rFonts w:ascii="Tahoma" w:hAnsi="Tahoma"/>
        </w:rPr>
        <w:t>Stalita</w:t>
      </w:r>
      <w:proofErr w:type="spellEnd"/>
      <w:r w:rsidRPr="00092A63">
        <w:rPr>
          <w:rFonts w:ascii="Tahoma" w:hAnsi="Tahoma"/>
        </w:rPr>
        <w:t xml:space="preserve"> analytical platform </w:t>
      </w:r>
      <w:proofErr w:type="gramStart"/>
      <w:r w:rsidRPr="00092A63">
        <w:rPr>
          <w:rFonts w:ascii="Tahoma" w:hAnsi="Tahoma"/>
        </w:rPr>
        <w:t>was upgraded</w:t>
      </w:r>
      <w:proofErr w:type="gramEnd"/>
      <w:r w:rsidRPr="00092A63">
        <w:rPr>
          <w:rFonts w:ascii="Tahoma" w:hAnsi="Tahoma"/>
        </w:rPr>
        <w:t xml:space="preserve"> to include artificial intelligence methods for analysing large volumes of structured and unstructured data. Several new analytical applications </w:t>
      </w:r>
      <w:proofErr w:type="gramStart"/>
      <w:r w:rsidRPr="00092A63">
        <w:rPr>
          <w:rFonts w:ascii="Tahoma" w:hAnsi="Tahoma"/>
        </w:rPr>
        <w:t>were developed</w:t>
      </w:r>
      <w:proofErr w:type="gramEnd"/>
      <w:r w:rsidRPr="00092A63">
        <w:rPr>
          <w:rFonts w:ascii="Tahoma" w:hAnsi="Tahoma"/>
        </w:rPr>
        <w:t xml:space="preserve"> on the platform. The platform </w:t>
      </w:r>
      <w:proofErr w:type="gramStart"/>
      <w:r w:rsidRPr="00092A63">
        <w:rPr>
          <w:rFonts w:ascii="Tahoma" w:hAnsi="Tahoma"/>
        </w:rPr>
        <w:t>was also presented</w:t>
      </w:r>
      <w:proofErr w:type="gramEnd"/>
      <w:r w:rsidRPr="00092A63">
        <w:rPr>
          <w:rFonts w:ascii="Tahoma" w:hAnsi="Tahoma"/>
        </w:rPr>
        <w:t xml:space="preserve"> at several international conferences and bilateral meetings, and a workshop was organised on its use.</w:t>
      </w:r>
    </w:p>
    <w:p w14:paraId="1B75F3C6" w14:textId="77777777" w:rsidR="00E25815" w:rsidRPr="00092A63" w:rsidRDefault="00E25815" w:rsidP="006F36DB">
      <w:pPr>
        <w:autoSpaceDE w:val="0"/>
        <w:autoSpaceDN w:val="0"/>
        <w:adjustRightInd w:val="0"/>
        <w:jc w:val="both"/>
        <w:rPr>
          <w:rFonts w:ascii="Tahoma" w:hAnsi="Tahoma" w:cs="Tahoma"/>
          <w:color w:val="000000" w:themeColor="text1"/>
          <w:szCs w:val="20"/>
        </w:rPr>
      </w:pPr>
    </w:p>
    <w:p w14:paraId="1715B46B" w14:textId="55225147" w:rsidR="00E25815" w:rsidRDefault="00E25815" w:rsidP="003624C3">
      <w:pPr>
        <w:autoSpaceDE w:val="0"/>
        <w:autoSpaceDN w:val="0"/>
        <w:adjustRightInd w:val="0"/>
        <w:jc w:val="both"/>
        <w:rPr>
          <w:rFonts w:ascii="Tahoma" w:hAnsi="Tahoma"/>
          <w:color w:val="000000" w:themeColor="text1"/>
        </w:rPr>
      </w:pPr>
      <w:r w:rsidRPr="00092A63">
        <w:rPr>
          <w:rFonts w:ascii="Tahoma" w:hAnsi="Tahoma"/>
          <w:color w:val="000000" w:themeColor="text1"/>
        </w:rPr>
        <w:t xml:space="preserve">The system software on the central computer </w:t>
      </w:r>
      <w:proofErr w:type="gramStart"/>
      <w:r w:rsidRPr="00092A63">
        <w:rPr>
          <w:rFonts w:ascii="Tahoma" w:hAnsi="Tahoma"/>
          <w:color w:val="000000" w:themeColor="text1"/>
        </w:rPr>
        <w:t>was upgraded</w:t>
      </w:r>
      <w:proofErr w:type="gramEnd"/>
      <w:r w:rsidRPr="00092A63">
        <w:rPr>
          <w:rFonts w:ascii="Tahoma" w:hAnsi="Tahoma"/>
          <w:color w:val="000000" w:themeColor="text1"/>
        </w:rPr>
        <w:t xml:space="preserve"> and a large proportion of virtual servers was migrated to a new virtual environment. Some applications </w:t>
      </w:r>
      <w:proofErr w:type="gramStart"/>
      <w:r w:rsidRPr="00092A63">
        <w:rPr>
          <w:rFonts w:ascii="Tahoma" w:hAnsi="Tahoma"/>
          <w:color w:val="000000" w:themeColor="text1"/>
        </w:rPr>
        <w:t>were moved</w:t>
      </w:r>
      <w:proofErr w:type="gramEnd"/>
      <w:r w:rsidRPr="00092A63">
        <w:rPr>
          <w:rFonts w:ascii="Tahoma" w:hAnsi="Tahoma"/>
          <w:color w:val="000000" w:themeColor="text1"/>
        </w:rPr>
        <w:t xml:space="preserve"> to the </w:t>
      </w:r>
      <w:proofErr w:type="spellStart"/>
      <w:r w:rsidRPr="00092A63">
        <w:rPr>
          <w:rFonts w:ascii="Tahoma" w:hAnsi="Tahoma"/>
          <w:i/>
          <w:color w:val="000000" w:themeColor="text1"/>
        </w:rPr>
        <w:t>RedHat</w:t>
      </w:r>
      <w:proofErr w:type="spellEnd"/>
      <w:r w:rsidRPr="00092A63">
        <w:rPr>
          <w:rFonts w:ascii="Tahoma" w:hAnsi="Tahoma"/>
          <w:i/>
          <w:color w:val="000000" w:themeColor="text1"/>
        </w:rPr>
        <w:t xml:space="preserve"> </w:t>
      </w:r>
      <w:proofErr w:type="spellStart"/>
      <w:r w:rsidRPr="00092A63">
        <w:rPr>
          <w:rFonts w:ascii="Tahoma" w:hAnsi="Tahoma"/>
          <w:i/>
          <w:color w:val="000000" w:themeColor="text1"/>
        </w:rPr>
        <w:t>OpenShift</w:t>
      </w:r>
      <w:proofErr w:type="spellEnd"/>
      <w:r w:rsidRPr="00092A63">
        <w:rPr>
          <w:rFonts w:ascii="Tahoma" w:hAnsi="Tahoma"/>
          <w:color w:val="000000" w:themeColor="text1"/>
        </w:rPr>
        <w:t xml:space="preserve"> container environment. The office management application </w:t>
      </w:r>
      <w:proofErr w:type="gramStart"/>
      <w:r w:rsidRPr="00092A63">
        <w:rPr>
          <w:rFonts w:ascii="Tahoma" w:hAnsi="Tahoma"/>
          <w:color w:val="000000" w:themeColor="text1"/>
        </w:rPr>
        <w:t>was upgraded</w:t>
      </w:r>
      <w:proofErr w:type="gramEnd"/>
      <w:r w:rsidRPr="00092A63">
        <w:rPr>
          <w:rFonts w:ascii="Tahoma" w:hAnsi="Tahoma"/>
          <w:color w:val="000000" w:themeColor="text1"/>
        </w:rPr>
        <w:t>, and the EUROSUR system was migrated to a new platform. Its ac</w:t>
      </w:r>
      <w:r w:rsidR="00FA2FD7">
        <w:rPr>
          <w:rFonts w:ascii="Tahoma" w:hAnsi="Tahoma"/>
          <w:color w:val="000000" w:themeColor="text1"/>
        </w:rPr>
        <w:t>creditation was also completed.</w:t>
      </w:r>
    </w:p>
    <w:p w14:paraId="0C7E0D00" w14:textId="507A3417" w:rsidR="00886F22" w:rsidRDefault="00886F22" w:rsidP="003624C3">
      <w:pPr>
        <w:autoSpaceDE w:val="0"/>
        <w:autoSpaceDN w:val="0"/>
        <w:adjustRightInd w:val="0"/>
        <w:jc w:val="both"/>
        <w:rPr>
          <w:rFonts w:ascii="Tahoma" w:hAnsi="Tahoma"/>
          <w:color w:val="000000" w:themeColor="text1"/>
        </w:rPr>
      </w:pPr>
    </w:p>
    <w:p w14:paraId="7B2D3E5A" w14:textId="1B393E5A" w:rsidR="00886F22" w:rsidRDefault="00886F22" w:rsidP="003624C3">
      <w:pPr>
        <w:autoSpaceDE w:val="0"/>
        <w:autoSpaceDN w:val="0"/>
        <w:adjustRightInd w:val="0"/>
        <w:jc w:val="both"/>
        <w:rPr>
          <w:rFonts w:ascii="Tahoma" w:hAnsi="Tahoma"/>
          <w:color w:val="000000" w:themeColor="text1"/>
        </w:rPr>
      </w:pPr>
    </w:p>
    <w:p w14:paraId="7E19D424" w14:textId="4B0013A0" w:rsidR="00886F22" w:rsidRDefault="00886F22" w:rsidP="003624C3">
      <w:pPr>
        <w:autoSpaceDE w:val="0"/>
        <w:autoSpaceDN w:val="0"/>
        <w:adjustRightInd w:val="0"/>
        <w:jc w:val="both"/>
        <w:rPr>
          <w:rFonts w:ascii="Tahoma" w:hAnsi="Tahoma"/>
          <w:color w:val="000000" w:themeColor="text1"/>
        </w:rPr>
      </w:pPr>
    </w:p>
    <w:p w14:paraId="5CFDB9EA" w14:textId="77777777" w:rsidR="00886F22" w:rsidRPr="00092A63" w:rsidRDefault="00886F22" w:rsidP="003624C3">
      <w:pPr>
        <w:autoSpaceDE w:val="0"/>
        <w:autoSpaceDN w:val="0"/>
        <w:adjustRightInd w:val="0"/>
        <w:jc w:val="both"/>
        <w:rPr>
          <w:rFonts w:ascii="Tahoma" w:hAnsi="Tahoma" w:cs="Tahoma"/>
          <w:color w:val="000000" w:themeColor="text1"/>
          <w:szCs w:val="20"/>
        </w:rPr>
      </w:pPr>
    </w:p>
    <w:p w14:paraId="36B73D45" w14:textId="77777777" w:rsidR="00E25815" w:rsidRPr="00092A63" w:rsidRDefault="00E25815" w:rsidP="003624C3">
      <w:pPr>
        <w:autoSpaceDE w:val="0"/>
        <w:autoSpaceDN w:val="0"/>
        <w:adjustRightInd w:val="0"/>
        <w:jc w:val="both"/>
        <w:rPr>
          <w:rFonts w:ascii="Tahoma" w:hAnsi="Tahoma" w:cs="Tahoma"/>
          <w:color w:val="000000" w:themeColor="text1"/>
          <w:szCs w:val="20"/>
        </w:rPr>
      </w:pPr>
    </w:p>
    <w:p w14:paraId="3410ED3B" w14:textId="77777777" w:rsidR="00886F22" w:rsidRDefault="00B91CC0" w:rsidP="003624C3">
      <w:pPr>
        <w:autoSpaceDE w:val="0"/>
        <w:autoSpaceDN w:val="0"/>
        <w:adjustRightInd w:val="0"/>
        <w:jc w:val="both"/>
        <w:rPr>
          <w:rFonts w:ascii="Tahoma" w:hAnsi="Tahoma"/>
          <w:color w:val="000000" w:themeColor="text1"/>
        </w:rPr>
      </w:pPr>
      <w:r w:rsidRPr="00092A63">
        <w:rPr>
          <w:rFonts w:ascii="Tahoma" w:hAnsi="Tahoma"/>
          <w:noProof/>
          <w:lang w:val="sl-SI" w:eastAsia="sl-SI"/>
        </w:rPr>
        <mc:AlternateContent>
          <mc:Choice Requires="wps">
            <w:drawing>
              <wp:inline distT="0" distB="0" distL="0" distR="0" wp14:anchorId="77FAE201" wp14:editId="6EBD394C">
                <wp:extent cx="4320000" cy="947420"/>
                <wp:effectExtent l="0" t="0" r="0" b="0"/>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13342439" w14:textId="77777777" w:rsidR="00F47F8A" w:rsidRPr="003624C3" w:rsidRDefault="00F47F8A" w:rsidP="00F252D8">
                            <w:pPr>
                              <w:pBdr>
                                <w:left w:val="single" w:sz="12" w:space="9" w:color="E84C22" w:themeColor="accent1"/>
                              </w:pBdr>
                              <w:rPr>
                                <w:rFonts w:ascii="Tahoma" w:hAnsi="Tahoma" w:cs="Tahoma"/>
                                <w:color w:val="845117"/>
                                <w:szCs w:val="20"/>
                              </w:rPr>
                            </w:pPr>
                            <w:r>
                              <w:rPr>
                                <w:rFonts w:ascii="Tahoma" w:hAnsi="Tahoma"/>
                                <w:i/>
                                <w:color w:val="845117"/>
                              </w:rPr>
                              <w:t>Upgraded network equipment at police stations enables greater communication bandwidth, implementation of the latest security mechanisms, new applications and services, and the introduction of IP telephony.</w:t>
                            </w:r>
                          </w:p>
                        </w:txbxContent>
                      </wps:txbx>
                      <wps:bodyPr rot="0" vert="horz" wrap="square" lIns="91440" tIns="45720" rIns="91440" bIns="45720" anchor="t" anchorCtr="0" upright="1">
                        <a:spAutoFit/>
                      </wps:bodyPr>
                    </wps:wsp>
                  </a:graphicData>
                </a:graphic>
              </wp:inline>
            </w:drawing>
          </mc:Choice>
          <mc:Fallback>
            <w:pict>
              <v:shape w14:anchorId="77FAE201" id="_x0000_s1068"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AHYA+pM&#10;AgAAcAQAAA4AAAAAAAAAAAAAAAAALgIAAGRycy9lMm9Eb2MueG1sUEsBAi0AFAAGAAgAAAAhAC9q&#10;ck/aAAAABQEAAA8AAAAAAAAAAAAAAAAApgQAAGRycy9kb3ducmV2LnhtbFBLBQYAAAAABAAEAPMA&#10;AACtBQAAAAA=&#10;" filled="f" stroked="f">
                <v:textbox style="mso-fit-shape-to-text:t">
                  <w:txbxContent>
                    <w:p w14:paraId="13342439" w14:textId="77777777" w:rsidR="00F47F8A" w:rsidRPr="003624C3" w:rsidRDefault="00F47F8A" w:rsidP="00F252D8">
                      <w:pPr>
                        <w:pBdr>
                          <w:left w:val="single" w:sz="12" w:space="9" w:color="E84C22" w:themeColor="accent1"/>
                        </w:pBdr>
                        <w:rPr>
                          <w:rFonts w:ascii="Tahoma" w:hAnsi="Tahoma" w:cs="Tahoma"/>
                          <w:color w:val="845117"/>
                          <w:szCs w:val="20"/>
                        </w:rPr>
                      </w:pPr>
                      <w:r>
                        <w:rPr>
                          <w:rFonts w:ascii="Tahoma" w:hAnsi="Tahoma"/>
                          <w:i/>
                          <w:color w:val="845117"/>
                        </w:rPr>
                        <w:t>Upgraded network equipment at police stations enables greater communication bandwidth, implementation of the latest security mechanisms, new applications and services, and the introduction of IP telephony.</w:t>
                      </w:r>
                    </w:p>
                  </w:txbxContent>
                </v:textbox>
                <w10:anchorlock/>
              </v:shape>
            </w:pict>
          </mc:Fallback>
        </mc:AlternateContent>
      </w:r>
    </w:p>
    <w:p w14:paraId="68830263" w14:textId="77777777" w:rsidR="00886F22" w:rsidRDefault="00886F22" w:rsidP="003624C3">
      <w:pPr>
        <w:autoSpaceDE w:val="0"/>
        <w:autoSpaceDN w:val="0"/>
        <w:adjustRightInd w:val="0"/>
        <w:jc w:val="both"/>
        <w:rPr>
          <w:rFonts w:ascii="Tahoma" w:hAnsi="Tahoma"/>
          <w:color w:val="000000" w:themeColor="text1"/>
        </w:rPr>
      </w:pPr>
    </w:p>
    <w:p w14:paraId="2EB65616" w14:textId="4BC14BD6" w:rsidR="00E25815" w:rsidRPr="00092A63" w:rsidRDefault="00E25815" w:rsidP="003624C3">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Computers </w:t>
      </w:r>
      <w:proofErr w:type="gramStart"/>
      <w:r w:rsidRPr="00092A63">
        <w:rPr>
          <w:rFonts w:ascii="Tahoma" w:hAnsi="Tahoma"/>
          <w:color w:val="000000" w:themeColor="text1"/>
        </w:rPr>
        <w:t>were installed</w:t>
      </w:r>
      <w:proofErr w:type="gramEnd"/>
      <w:r w:rsidRPr="00092A63">
        <w:rPr>
          <w:rFonts w:ascii="Tahoma" w:hAnsi="Tahoma"/>
          <w:color w:val="000000" w:themeColor="text1"/>
        </w:rPr>
        <w:t xml:space="preserve"> in all police units</w:t>
      </w:r>
      <w:r w:rsidRPr="00092A63">
        <w:rPr>
          <w:rFonts w:ascii="Tahoma" w:hAnsi="Tahoma"/>
          <w:noProof/>
          <w:lang w:eastAsia="sl-SI"/>
        </w:rPr>
        <w:t xml:space="preserve"> </w:t>
      </w:r>
      <w:r w:rsidRPr="00092A63">
        <w:rPr>
          <w:rFonts w:ascii="Tahoma" w:hAnsi="Tahoma"/>
          <w:color w:val="000000" w:themeColor="text1"/>
        </w:rPr>
        <w:t xml:space="preserve">for the secure scanning of portable media. The SharePoint platform and OneDrive services </w:t>
      </w:r>
      <w:proofErr w:type="gramStart"/>
      <w:r w:rsidRPr="00092A63">
        <w:rPr>
          <w:rFonts w:ascii="Tahoma" w:hAnsi="Tahoma"/>
          <w:color w:val="000000" w:themeColor="text1"/>
        </w:rPr>
        <w:t>were introduced</w:t>
      </w:r>
      <w:proofErr w:type="gramEnd"/>
      <w:r w:rsidRPr="00092A63">
        <w:rPr>
          <w:rFonts w:ascii="Tahoma" w:hAnsi="Tahoma"/>
          <w:color w:val="000000" w:themeColor="text1"/>
        </w:rPr>
        <w:t xml:space="preserve"> to facilitate document collaboration a</w:t>
      </w:r>
      <w:r w:rsidR="00FA2FD7">
        <w:rPr>
          <w:rFonts w:ascii="Tahoma" w:hAnsi="Tahoma"/>
          <w:color w:val="000000" w:themeColor="text1"/>
        </w:rPr>
        <w:t>nd content sharing among users.</w:t>
      </w:r>
    </w:p>
    <w:p w14:paraId="027F33B4" w14:textId="77777777" w:rsidR="00886F22" w:rsidRDefault="00886F22" w:rsidP="003624C3">
      <w:pPr>
        <w:autoSpaceDE w:val="0"/>
        <w:autoSpaceDN w:val="0"/>
        <w:adjustRightInd w:val="0"/>
        <w:jc w:val="both"/>
        <w:rPr>
          <w:rFonts w:ascii="Tahoma" w:hAnsi="Tahoma"/>
          <w:color w:val="000000" w:themeColor="text1"/>
        </w:rPr>
      </w:pPr>
    </w:p>
    <w:p w14:paraId="4772539B" w14:textId="304FDA87" w:rsidR="00E25815" w:rsidRPr="00092A63" w:rsidRDefault="00E25815" w:rsidP="003624C3">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The upgrade of the voice network in all police units at the local level </w:t>
      </w:r>
      <w:proofErr w:type="gramStart"/>
      <w:r w:rsidRPr="00092A63">
        <w:rPr>
          <w:rFonts w:ascii="Tahoma" w:hAnsi="Tahoma"/>
          <w:color w:val="000000" w:themeColor="text1"/>
        </w:rPr>
        <w:t>has been completed</w:t>
      </w:r>
      <w:proofErr w:type="gramEnd"/>
      <w:r w:rsidRPr="00092A63">
        <w:rPr>
          <w:rFonts w:ascii="Tahoma" w:hAnsi="Tahoma"/>
          <w:color w:val="000000" w:themeColor="text1"/>
        </w:rPr>
        <w:t xml:space="preserve">. System and terminal equipment </w:t>
      </w:r>
      <w:proofErr w:type="gramStart"/>
      <w:r w:rsidRPr="00092A63">
        <w:rPr>
          <w:rFonts w:ascii="Tahoma" w:hAnsi="Tahoma"/>
          <w:color w:val="000000" w:themeColor="text1"/>
        </w:rPr>
        <w:t>were replaced</w:t>
      </w:r>
      <w:proofErr w:type="gramEnd"/>
      <w:r w:rsidRPr="00092A63">
        <w:rPr>
          <w:rFonts w:ascii="Tahoma" w:hAnsi="Tahoma"/>
          <w:color w:val="000000" w:themeColor="text1"/>
        </w:rPr>
        <w:t xml:space="preserve">, and a proprietary application for call assistance and phone management was implemented. A new contract </w:t>
      </w:r>
      <w:proofErr w:type="gramStart"/>
      <w:r w:rsidRPr="00092A63">
        <w:rPr>
          <w:rFonts w:ascii="Tahoma" w:hAnsi="Tahoma"/>
          <w:color w:val="000000" w:themeColor="text1"/>
        </w:rPr>
        <w:t>was signed</w:t>
      </w:r>
      <w:proofErr w:type="gramEnd"/>
      <w:r w:rsidRPr="00092A63">
        <w:rPr>
          <w:rFonts w:ascii="Tahoma" w:hAnsi="Tahoma"/>
          <w:color w:val="000000" w:themeColor="text1"/>
        </w:rPr>
        <w:t xml:space="preserve"> for access to the public telephone network via the SIP protocol </w:t>
      </w:r>
      <w:r w:rsidRPr="00092A63">
        <w:rPr>
          <w:rFonts w:ascii="Tahoma" w:hAnsi="Tahoma"/>
          <w:i/>
          <w:color w:val="000000" w:themeColor="text1"/>
        </w:rPr>
        <w:t>(Session Initiation Protocol</w:t>
      </w:r>
      <w:r w:rsidRPr="00092A63">
        <w:rPr>
          <w:rFonts w:ascii="Tahoma" w:hAnsi="Tahoma"/>
          <w:color w:val="000000" w:themeColor="text1"/>
        </w:rPr>
        <w:t xml:space="preserve">). An upgrade of the police </w:t>
      </w:r>
      <w:proofErr w:type="gramStart"/>
      <w:r w:rsidRPr="00092A63">
        <w:rPr>
          <w:rFonts w:ascii="Tahoma" w:hAnsi="Tahoma"/>
          <w:color w:val="000000" w:themeColor="text1"/>
        </w:rPr>
        <w:t>call recording</w:t>
      </w:r>
      <w:proofErr w:type="gramEnd"/>
      <w:r w:rsidRPr="00092A63">
        <w:rPr>
          <w:rFonts w:ascii="Tahoma" w:hAnsi="Tahoma"/>
          <w:color w:val="000000" w:themeColor="text1"/>
        </w:rPr>
        <w:t xml:space="preserve"> network was carried out. The upgrade of the telephony segment of the 113 call centres began.</w:t>
      </w:r>
    </w:p>
    <w:p w14:paraId="07FE42CB" w14:textId="77777777" w:rsidR="00E25815" w:rsidRPr="00092A63" w:rsidRDefault="00E25815" w:rsidP="003624C3">
      <w:pPr>
        <w:autoSpaceDE w:val="0"/>
        <w:autoSpaceDN w:val="0"/>
        <w:adjustRightInd w:val="0"/>
        <w:jc w:val="both"/>
        <w:rPr>
          <w:rFonts w:ascii="Tahoma" w:hAnsi="Tahoma" w:cs="Tahoma"/>
          <w:color w:val="000000" w:themeColor="text1"/>
          <w:szCs w:val="20"/>
        </w:rPr>
      </w:pPr>
    </w:p>
    <w:p w14:paraId="40552549" w14:textId="363F908B" w:rsidR="00E25815" w:rsidRPr="00092A63" w:rsidRDefault="00E25815" w:rsidP="003624C3">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To support mobile forms of work, 79 tablet computers were adequately equipped and deployed, </w:t>
      </w:r>
      <w:proofErr w:type="gramStart"/>
      <w:r w:rsidRPr="00092A63">
        <w:rPr>
          <w:rFonts w:ascii="Tahoma" w:hAnsi="Tahoma"/>
          <w:color w:val="000000" w:themeColor="text1"/>
        </w:rPr>
        <w:t>100</w:t>
      </w:r>
      <w:r w:rsidR="00886F22">
        <w:rPr>
          <w:rFonts w:ascii="Tahoma" w:hAnsi="Tahoma"/>
          <w:color w:val="000000" w:themeColor="text1"/>
        </w:rPr>
        <w:t> </w:t>
      </w:r>
      <w:r w:rsidRPr="00092A63">
        <w:rPr>
          <w:rFonts w:ascii="Tahoma" w:hAnsi="Tahoma"/>
          <w:color w:val="000000" w:themeColor="text1"/>
        </w:rPr>
        <w:t>border</w:t>
      </w:r>
      <w:proofErr w:type="gramEnd"/>
      <w:r w:rsidRPr="00092A63">
        <w:rPr>
          <w:rFonts w:ascii="Tahoma" w:hAnsi="Tahoma"/>
          <w:color w:val="000000" w:themeColor="text1"/>
        </w:rPr>
        <w:t xml:space="preserve"> control devices were upgraded, and 687 mobile phones were newly issued or replaced due to obsolescence in 2024. To ensure appropriate security on mobile devices, the Police </w:t>
      </w:r>
      <w:r w:rsidRPr="00092A63">
        <w:rPr>
          <w:rFonts w:ascii="Tahoma" w:hAnsi="Tahoma"/>
          <w:i/>
          <w:color w:val="000000" w:themeColor="text1"/>
        </w:rPr>
        <w:t>Mobile Device Management</w:t>
      </w:r>
      <w:r w:rsidRPr="00092A63">
        <w:rPr>
          <w:rFonts w:ascii="Tahoma" w:hAnsi="Tahoma"/>
          <w:color w:val="000000" w:themeColor="text1"/>
        </w:rPr>
        <w:t xml:space="preserve"> system </w:t>
      </w:r>
      <w:proofErr w:type="gramStart"/>
      <w:r w:rsidRPr="00092A63">
        <w:rPr>
          <w:rFonts w:ascii="Tahoma" w:hAnsi="Tahoma"/>
          <w:color w:val="000000" w:themeColor="text1"/>
        </w:rPr>
        <w:t>was upgraded</w:t>
      </w:r>
      <w:proofErr w:type="gramEnd"/>
      <w:r w:rsidRPr="00092A63">
        <w:rPr>
          <w:rFonts w:ascii="Tahoma" w:hAnsi="Tahoma"/>
          <w:color w:val="000000" w:themeColor="text1"/>
        </w:rPr>
        <w:t>.</w:t>
      </w:r>
    </w:p>
    <w:p w14:paraId="1D843C8F" w14:textId="77777777" w:rsidR="00E25815" w:rsidRPr="00092A63" w:rsidRDefault="00E25815" w:rsidP="006F36DB">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ahoma" w:hAnsi="Tahoma" w:cs="Tahoma"/>
          <w:iCs/>
          <w:color w:val="000000" w:themeColor="text1"/>
          <w:szCs w:val="20"/>
        </w:rPr>
      </w:pPr>
    </w:p>
    <w:p w14:paraId="75140806" w14:textId="0E3E7B48" w:rsidR="00E25815" w:rsidRPr="00092A63" w:rsidRDefault="00E25815" w:rsidP="00083C8C">
      <w:pPr>
        <w:jc w:val="both"/>
        <w:rPr>
          <w:rFonts w:ascii="Tahoma" w:hAnsi="Tahoma" w:cs="Tahoma"/>
        </w:rPr>
      </w:pPr>
      <w:r w:rsidRPr="00092A63">
        <w:rPr>
          <w:rFonts w:ascii="Tahoma" w:hAnsi="Tahoma"/>
        </w:rPr>
        <w:t xml:space="preserve">Unmanned aircraft </w:t>
      </w:r>
      <w:proofErr w:type="gramStart"/>
      <w:r w:rsidRPr="00092A63">
        <w:rPr>
          <w:rFonts w:ascii="Tahoma" w:hAnsi="Tahoma"/>
        </w:rPr>
        <w:t>are used</w:t>
      </w:r>
      <w:proofErr w:type="gramEnd"/>
      <w:r w:rsidRPr="00092A63">
        <w:rPr>
          <w:rFonts w:ascii="Tahoma" w:hAnsi="Tahoma"/>
        </w:rPr>
        <w:t xml:space="preserve"> as a highly effective tool, among other things, in the search for missing persons. In cooperation with the Civil Aviation Agency of the Republic of Slovenia and the Ministry of Infrastructure, regulatory documents in the field of unmanned aircraft were prepared. A training course for unmanned aircraft operators </w:t>
      </w:r>
      <w:proofErr w:type="gramStart"/>
      <w:r w:rsidRPr="00092A63">
        <w:rPr>
          <w:rFonts w:ascii="Tahoma" w:hAnsi="Tahoma"/>
        </w:rPr>
        <w:t>was held</w:t>
      </w:r>
      <w:proofErr w:type="gramEnd"/>
      <w:r w:rsidRPr="00092A63">
        <w:rPr>
          <w:rFonts w:ascii="Tahoma" w:hAnsi="Tahoma"/>
        </w:rPr>
        <w:t xml:space="preserve"> at the </w:t>
      </w:r>
      <w:proofErr w:type="spellStart"/>
      <w:r w:rsidRPr="00092A63">
        <w:rPr>
          <w:rFonts w:ascii="Tahoma" w:hAnsi="Tahoma"/>
        </w:rPr>
        <w:t>Vinko</w:t>
      </w:r>
      <w:proofErr w:type="spellEnd"/>
      <w:r w:rsidRPr="00092A63">
        <w:rPr>
          <w:rFonts w:ascii="Tahoma" w:hAnsi="Tahoma"/>
        </w:rPr>
        <w:t xml:space="preserve"> </w:t>
      </w:r>
      <w:proofErr w:type="spellStart"/>
      <w:r w:rsidRPr="00092A63">
        <w:rPr>
          <w:rFonts w:ascii="Tahoma" w:hAnsi="Tahoma"/>
        </w:rPr>
        <w:t>Beznik</w:t>
      </w:r>
      <w:proofErr w:type="spellEnd"/>
      <w:r w:rsidRPr="00092A63">
        <w:rPr>
          <w:rFonts w:ascii="Tahoma" w:hAnsi="Tahoma"/>
        </w:rPr>
        <w:t xml:space="preserve"> Training Section in </w:t>
      </w:r>
      <w:proofErr w:type="spellStart"/>
      <w:r w:rsidRPr="00092A63">
        <w:rPr>
          <w:rFonts w:ascii="Tahoma" w:hAnsi="Tahoma"/>
        </w:rPr>
        <w:t>Gotenica</w:t>
      </w:r>
      <w:proofErr w:type="spellEnd"/>
      <w:r w:rsidRPr="00092A63">
        <w:rPr>
          <w:rFonts w:ascii="Tahoma" w:hAnsi="Tahoma"/>
        </w:rPr>
        <w:t>. A special working group prepared a strategy on elect</w:t>
      </w:r>
      <w:r w:rsidR="00FA2FD7">
        <w:rPr>
          <w:rFonts w:ascii="Tahoma" w:hAnsi="Tahoma"/>
        </w:rPr>
        <w:t>ronic counter-drone protection.</w:t>
      </w:r>
    </w:p>
    <w:p w14:paraId="1C84B25C" w14:textId="77777777" w:rsidR="00E25815" w:rsidRPr="00092A63" w:rsidRDefault="00E25815" w:rsidP="00083C8C">
      <w:pPr>
        <w:jc w:val="both"/>
        <w:rPr>
          <w:rFonts w:ascii="Tahoma" w:hAnsi="Tahoma" w:cs="Tahoma"/>
        </w:rPr>
      </w:pPr>
    </w:p>
    <w:p w14:paraId="29BB47B8" w14:textId="15820399" w:rsidR="00E25815" w:rsidRPr="00092A63" w:rsidRDefault="00E25815" w:rsidP="00083C8C">
      <w:pPr>
        <w:jc w:val="both"/>
        <w:rPr>
          <w:rFonts w:ascii="Tahoma" w:hAnsi="Tahoma" w:cs="Tahoma"/>
        </w:rPr>
      </w:pPr>
      <w:r w:rsidRPr="00092A63">
        <w:rPr>
          <w:rFonts w:ascii="Tahoma" w:hAnsi="Tahoma"/>
        </w:rPr>
        <w:lastRenderedPageBreak/>
        <w:t xml:space="preserve">Cyber-attacks on the information and communication systems of the Police, detected by means of implemented security mechanisms, are becoming more frequent, increasingly aggressive, and tactically more sophisticated. The number of such attacks is rising steeply. While there were almost 4.5 million intrusion attempts in 2023, in 2024 the number reached 7.7 million. Attempts at </w:t>
      </w:r>
      <w:r w:rsidRPr="00092A63">
        <w:rPr>
          <w:rFonts w:ascii="Tahoma" w:hAnsi="Tahoma"/>
          <w:i/>
        </w:rPr>
        <w:t>phishing</w:t>
      </w:r>
      <w:r w:rsidRPr="00092A63">
        <w:rPr>
          <w:rFonts w:ascii="Tahoma" w:hAnsi="Tahoma"/>
        </w:rPr>
        <w:t xml:space="preserve"> are also becoming increasingly common, more advanced, and harder to detect, which increases the risk to the</w:t>
      </w:r>
      <w:r w:rsidR="00886F22">
        <w:rPr>
          <w:rFonts w:ascii="Tahoma" w:hAnsi="Tahoma"/>
        </w:rPr>
        <w:t> </w:t>
      </w:r>
      <w:r w:rsidRPr="00092A63">
        <w:rPr>
          <w:rFonts w:ascii="Tahoma" w:hAnsi="Tahoma"/>
        </w:rPr>
        <w:t xml:space="preserve">Police ICT system. The year 2024 </w:t>
      </w:r>
      <w:proofErr w:type="gramStart"/>
      <w:r w:rsidRPr="00092A63">
        <w:rPr>
          <w:rFonts w:ascii="Tahoma" w:hAnsi="Tahoma"/>
        </w:rPr>
        <w:t>was especially marked</w:t>
      </w:r>
      <w:proofErr w:type="gramEnd"/>
      <w:r w:rsidRPr="00092A63">
        <w:rPr>
          <w:rFonts w:ascii="Tahoma" w:hAnsi="Tahoma"/>
        </w:rPr>
        <w:t xml:space="preserve"> by numerous </w:t>
      </w:r>
      <w:r w:rsidRPr="00092A63">
        <w:rPr>
          <w:rFonts w:ascii="Tahoma" w:hAnsi="Tahoma"/>
          <w:i/>
        </w:rPr>
        <w:t>Distributed Denial of Service</w:t>
      </w:r>
      <w:r w:rsidRPr="00092A63">
        <w:rPr>
          <w:rFonts w:ascii="Tahoma" w:hAnsi="Tahoma"/>
        </w:rPr>
        <w:t xml:space="preserve"> (</w:t>
      </w:r>
      <w:proofErr w:type="spellStart"/>
      <w:r w:rsidRPr="00092A63">
        <w:rPr>
          <w:rFonts w:ascii="Tahoma" w:hAnsi="Tahoma"/>
        </w:rPr>
        <w:t>DDoS</w:t>
      </w:r>
      <w:proofErr w:type="spellEnd"/>
      <w:r w:rsidRPr="00092A63">
        <w:rPr>
          <w:rFonts w:ascii="Tahoma" w:hAnsi="Tahoma"/>
        </w:rPr>
        <w:t xml:space="preserve">) attacks, which were quickly brought under control through countermeasures. The Security Operations Centre is implementing essential measures to improve the cybersecurity of the Police by introducing an appropriate cyber defence strategy. Awareness-raising measures </w:t>
      </w:r>
      <w:proofErr w:type="gramStart"/>
      <w:r w:rsidRPr="00092A63">
        <w:rPr>
          <w:rFonts w:ascii="Tahoma" w:hAnsi="Tahoma"/>
        </w:rPr>
        <w:t>are also being implemented</w:t>
      </w:r>
      <w:proofErr w:type="gramEnd"/>
      <w:r w:rsidRPr="00092A63">
        <w:rPr>
          <w:rFonts w:ascii="Tahoma" w:hAnsi="Tahoma"/>
        </w:rPr>
        <w:t xml:space="preserve"> to better equip employees of the Police to recognise cyber threats.</w:t>
      </w:r>
    </w:p>
    <w:p w14:paraId="10BB1E96" w14:textId="77777777" w:rsidR="00E25815" w:rsidRPr="00092A63" w:rsidRDefault="00E25815" w:rsidP="00083C8C">
      <w:pPr>
        <w:autoSpaceDE w:val="0"/>
        <w:autoSpaceDN w:val="0"/>
        <w:adjustRightInd w:val="0"/>
        <w:jc w:val="both"/>
        <w:rPr>
          <w:rFonts w:ascii="Tahoma" w:hAnsi="Tahoma" w:cs="Tahoma"/>
          <w:color w:val="000000"/>
          <w:szCs w:val="20"/>
        </w:rPr>
      </w:pPr>
    </w:p>
    <w:p w14:paraId="75911191" w14:textId="2FCA0E66" w:rsidR="00E25815" w:rsidRPr="00092A63" w:rsidRDefault="00E25815" w:rsidP="00C32B25">
      <w:pPr>
        <w:jc w:val="both"/>
      </w:pPr>
      <w:r w:rsidRPr="00092A63">
        <w:rPr>
          <w:rFonts w:ascii="Tahoma" w:hAnsi="Tahoma"/>
          <w:color w:val="000000"/>
        </w:rPr>
        <w:t>Police network users reported 20,369 service requests to the service centre of the IT and Telecommunications Office (slightly below the average of the past five years), and users from the</w:t>
      </w:r>
      <w:r w:rsidR="00886F22">
        <w:rPr>
          <w:rFonts w:ascii="Tahoma" w:hAnsi="Tahoma"/>
          <w:color w:val="000000"/>
        </w:rPr>
        <w:t> </w:t>
      </w:r>
      <w:r w:rsidRPr="00092A63">
        <w:rPr>
          <w:rFonts w:ascii="Tahoma" w:hAnsi="Tahoma"/>
          <w:color w:val="000000"/>
        </w:rPr>
        <w:t xml:space="preserve">Ministry of the Interior of the Republic of Slovenia reported 540 requests (negative trend). </w:t>
      </w:r>
      <w:proofErr w:type="gramStart"/>
      <w:r w:rsidRPr="00092A63">
        <w:rPr>
          <w:rFonts w:ascii="Tahoma" w:hAnsi="Tahoma"/>
          <w:color w:val="000000"/>
        </w:rPr>
        <w:t>A total of 1,580</w:t>
      </w:r>
      <w:proofErr w:type="gramEnd"/>
      <w:r w:rsidRPr="00092A63">
        <w:rPr>
          <w:rFonts w:ascii="Tahoma" w:hAnsi="Tahoma"/>
          <w:color w:val="000000"/>
        </w:rPr>
        <w:t xml:space="preserve"> hardware failures and application or service outages were addressed (the negative trend is stabilising). Also processed were 20,578 complaints against decisions and penalty notices (at the same level as in previous years), 11,185 requests for an update of police records (positive trend), 936</w:t>
      </w:r>
      <w:r w:rsidR="00886F22">
        <w:rPr>
          <w:rFonts w:ascii="Tahoma" w:hAnsi="Tahoma"/>
          <w:color w:val="000000"/>
        </w:rPr>
        <w:t> </w:t>
      </w:r>
      <w:r w:rsidRPr="00092A63">
        <w:rPr>
          <w:rFonts w:ascii="Tahoma" w:hAnsi="Tahoma"/>
          <w:color w:val="000000"/>
        </w:rPr>
        <w:t>cancellations of enforcement proposals sent to the Financial Administration (negative), and 803</w:t>
      </w:r>
      <w:r w:rsidR="00D4615B">
        <w:rPr>
          <w:rFonts w:ascii="Tahoma" w:hAnsi="Tahoma"/>
          <w:color w:val="000000"/>
        </w:rPr>
        <w:t> </w:t>
      </w:r>
      <w:r w:rsidRPr="00092A63">
        <w:rPr>
          <w:rFonts w:ascii="Tahoma" w:hAnsi="Tahoma"/>
          <w:color w:val="000000"/>
        </w:rPr>
        <w:t>money transfers for the payment of fines after enforcement (at the level of the five-year average). In police records, 30,205 entries of data on persons were changed (negative trend).</w:t>
      </w:r>
    </w:p>
    <w:p w14:paraId="0CF85A2E" w14:textId="6D2FAA5E" w:rsidR="007E59A9" w:rsidRPr="00092A63" w:rsidRDefault="007E59A9" w:rsidP="006F36DB">
      <w:pPr>
        <w:rPr>
          <w:rFonts w:ascii="Tahoma" w:hAnsi="Tahoma" w:cs="Tahoma"/>
          <w:bCs/>
          <w:szCs w:val="20"/>
        </w:rPr>
      </w:pPr>
    </w:p>
    <w:p w14:paraId="58A7C492" w14:textId="77777777" w:rsidR="007B0080" w:rsidRPr="00092A63" w:rsidRDefault="007B0080" w:rsidP="006F36DB">
      <w:pPr>
        <w:rPr>
          <w:rFonts w:ascii="Tahoma" w:hAnsi="Tahoma" w:cs="Tahoma"/>
          <w:bCs/>
          <w:szCs w:val="20"/>
        </w:rPr>
      </w:pPr>
    </w:p>
    <w:p w14:paraId="552B1F05" w14:textId="4681FEEA" w:rsidR="00B87F2B" w:rsidRPr="00092A63" w:rsidRDefault="00B87F2B" w:rsidP="006F36DB">
      <w:pPr>
        <w:pStyle w:val="Naslov3"/>
      </w:pPr>
      <w:bookmarkStart w:id="108" w:name="_Toc132705461"/>
      <w:bookmarkStart w:id="109" w:name="_Toc134605054"/>
      <w:bookmarkStart w:id="110" w:name="_Toc199508879"/>
      <w:bookmarkStart w:id="111" w:name="_Toc207636389"/>
      <w:r w:rsidRPr="00092A63">
        <w:t>2.2.10</w:t>
      </w:r>
      <w:r w:rsidRPr="00092A63">
        <w:tab/>
        <w:t>Personnel and organisation</w:t>
      </w:r>
      <w:bookmarkEnd w:id="108"/>
      <w:bookmarkEnd w:id="109"/>
      <w:bookmarkEnd w:id="110"/>
      <w:bookmarkEnd w:id="111"/>
    </w:p>
    <w:p w14:paraId="7251D3BC" w14:textId="77777777" w:rsidR="00B87F2B" w:rsidRPr="00092A63" w:rsidRDefault="00B87F2B" w:rsidP="006F36DB">
      <w:pPr>
        <w:jc w:val="both"/>
        <w:rPr>
          <w:rFonts w:ascii="Tahoma" w:hAnsi="Tahoma" w:cs="Tahoma"/>
          <w:color w:val="000000" w:themeColor="text1"/>
          <w:szCs w:val="20"/>
        </w:rPr>
      </w:pPr>
    </w:p>
    <w:p w14:paraId="4834DA18" w14:textId="77777777" w:rsidR="00B87F2B" w:rsidRPr="00092A63" w:rsidRDefault="00B87F2B" w:rsidP="006F36DB">
      <w:pPr>
        <w:jc w:val="both"/>
        <w:rPr>
          <w:rFonts w:ascii="Tahoma" w:hAnsi="Tahoma" w:cs="Tahoma"/>
          <w:color w:val="000000" w:themeColor="text1"/>
          <w:szCs w:val="20"/>
        </w:rPr>
      </w:pPr>
    </w:p>
    <w:p w14:paraId="7FC1059C" w14:textId="2F2A1EE7" w:rsidR="00BD0D16" w:rsidRPr="00BD0D16" w:rsidRDefault="00BD0D16" w:rsidP="00BD0D16">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BD0D16">
        <w:rPr>
          <w:rFonts w:ascii="Tahoma" w:hAnsi="Tahoma" w:cs="Tahoma"/>
          <w:color w:val="875117"/>
          <w:position w:val="-10"/>
          <w:sz w:val="93"/>
        </w:rPr>
        <w:t>I</w:t>
      </w:r>
    </w:p>
    <w:p w14:paraId="3C2B62A0" w14:textId="212F5059" w:rsidR="00B87F2B" w:rsidRPr="00092A63" w:rsidRDefault="000E0653" w:rsidP="007D14DA">
      <w:pPr>
        <w:jc w:val="both"/>
        <w:rPr>
          <w:rFonts w:ascii="Tahoma" w:hAnsi="Tahoma" w:cs="Tahoma"/>
          <w:color w:val="000000" w:themeColor="text1"/>
          <w:szCs w:val="20"/>
        </w:rPr>
      </w:pPr>
      <w:r w:rsidRPr="00092A63">
        <w:rPr>
          <w:rFonts w:ascii="Tahoma" w:hAnsi="Tahoma"/>
          <w:color w:val="000000" w:themeColor="text1"/>
        </w:rPr>
        <w:t>n</w:t>
      </w:r>
      <w:r w:rsidR="00B87F2B" w:rsidRPr="00092A63">
        <w:rPr>
          <w:rFonts w:ascii="Tahoma" w:hAnsi="Tahoma"/>
          <w:color w:val="000000" w:themeColor="text1"/>
        </w:rPr>
        <w:t xml:space="preserve"> 2024, the constructive dialogue with both police unions</w:t>
      </w:r>
      <w:r w:rsidR="00B87F2B" w:rsidRPr="00092A63">
        <w:t xml:space="preserve"> </w:t>
      </w:r>
      <w:r w:rsidR="00B87F2B" w:rsidRPr="00092A63">
        <w:rPr>
          <w:rFonts w:ascii="Tahoma" w:hAnsi="Tahoma"/>
          <w:color w:val="000000" w:themeColor="text1"/>
        </w:rPr>
        <w:t>continued</w:t>
      </w:r>
      <w:r w:rsidR="00B87F2B" w:rsidRPr="00092A63">
        <w:t xml:space="preserve"> </w:t>
      </w:r>
      <w:r w:rsidR="00B87F2B" w:rsidRPr="00092A63">
        <w:rPr>
          <w:rFonts w:ascii="Tahoma" w:hAnsi="Tahoma"/>
          <w:color w:val="000000" w:themeColor="text1"/>
        </w:rPr>
        <w:t xml:space="preserve">in the spirit of openness and dutiful mutual cooperation, with the view of seeking joint solutions for the benefit of the organisation as well as the employees. The Police addressed a number of police unions’ requests and initiatives concerning the work of individual units and heads of units, systemic arrangements and organisation of work, the safeguarding of employee rights, etc. As a result, the Collective Agreement for Public Order and Security Activities </w:t>
      </w:r>
      <w:proofErr w:type="gramStart"/>
      <w:r w:rsidR="00B87F2B" w:rsidRPr="00092A63">
        <w:rPr>
          <w:rFonts w:ascii="Tahoma" w:hAnsi="Tahoma"/>
          <w:color w:val="000000" w:themeColor="text1"/>
        </w:rPr>
        <w:t>was signed</w:t>
      </w:r>
      <w:proofErr w:type="gramEnd"/>
      <w:r w:rsidR="00B87F2B" w:rsidRPr="00092A63">
        <w:t xml:space="preserve"> </w:t>
      </w:r>
      <w:r w:rsidR="00B87F2B" w:rsidRPr="00092A63">
        <w:rPr>
          <w:rFonts w:ascii="Tahoma" w:hAnsi="Tahoma"/>
          <w:color w:val="000000" w:themeColor="text1"/>
        </w:rPr>
        <w:t xml:space="preserve">on 15 November 2024. Negotiations for the signing of an annex to the Collective Agreement for the Public Order and Security Activities, which will amend or supplement the normative and tariff sections of the agreement and provide an opportunity to establish a new career system, will continue in 2025. The Police still need to finalise and harmonise certain details with the two trade unions regarding the right to disconnect, which </w:t>
      </w:r>
      <w:proofErr w:type="gramStart"/>
      <w:r w:rsidR="00B87F2B" w:rsidRPr="00092A63">
        <w:rPr>
          <w:rFonts w:ascii="Tahoma" w:hAnsi="Tahoma"/>
          <w:color w:val="000000" w:themeColor="text1"/>
        </w:rPr>
        <w:t>was introduced</w:t>
      </w:r>
      <w:proofErr w:type="gramEnd"/>
      <w:r w:rsidR="00B87F2B" w:rsidRPr="00092A63">
        <w:rPr>
          <w:rFonts w:ascii="Tahoma" w:hAnsi="Tahoma"/>
          <w:color w:val="000000" w:themeColor="text1"/>
        </w:rPr>
        <w:t xml:space="preserve"> in November 2024. This right also applies to police officers, and initial relevant instructions </w:t>
      </w:r>
      <w:proofErr w:type="gramStart"/>
      <w:r w:rsidR="00B87F2B" w:rsidRPr="00092A63">
        <w:rPr>
          <w:rFonts w:ascii="Tahoma" w:hAnsi="Tahoma"/>
          <w:color w:val="000000" w:themeColor="text1"/>
        </w:rPr>
        <w:t>have already been issued</w:t>
      </w:r>
      <w:proofErr w:type="gramEnd"/>
      <w:r w:rsidR="00B87F2B" w:rsidRPr="00092A63">
        <w:rPr>
          <w:rFonts w:ascii="Tahoma" w:hAnsi="Tahoma"/>
          <w:color w:val="000000" w:themeColor="text1"/>
        </w:rPr>
        <w:t xml:space="preserve"> to heads of police units.</w:t>
      </w:r>
    </w:p>
    <w:p w14:paraId="677358D5" w14:textId="77777777" w:rsidR="00B87F2B" w:rsidRPr="00092A63" w:rsidRDefault="00B87F2B" w:rsidP="007D14DA">
      <w:pPr>
        <w:jc w:val="both"/>
        <w:rPr>
          <w:rFonts w:ascii="Tahoma" w:hAnsi="Tahoma" w:cs="Tahoma"/>
          <w:color w:val="000000" w:themeColor="text1"/>
          <w:szCs w:val="20"/>
        </w:rPr>
      </w:pPr>
    </w:p>
    <w:p w14:paraId="4F23D2DF" w14:textId="3308365B" w:rsidR="00B87F2B" w:rsidRPr="00092A63" w:rsidRDefault="00B87F2B" w:rsidP="005C66C1">
      <w:pPr>
        <w:jc w:val="both"/>
        <w:rPr>
          <w:rFonts w:ascii="Tahoma" w:hAnsi="Tahoma" w:cs="Tahoma"/>
          <w:color w:val="000000" w:themeColor="text1"/>
          <w:szCs w:val="20"/>
        </w:rPr>
      </w:pPr>
      <w:r w:rsidRPr="00092A63">
        <w:rPr>
          <w:rFonts w:ascii="Tahoma" w:hAnsi="Tahoma"/>
          <w:color w:val="000000" w:themeColor="text1"/>
        </w:rPr>
        <w:t>In cooperation with the Ministry of Public Administration and the Ministry of the Interior, efforts continued to establish the IT and technical foundations for the installation of the IT system for human resource management and development in state administration – IS MUZA. As part of efficient employee management, the Ministry of Public Administ</w:t>
      </w:r>
      <w:r w:rsidR="004655E9" w:rsidRPr="00092A63">
        <w:rPr>
          <w:rFonts w:ascii="Tahoma" w:hAnsi="Tahoma"/>
          <w:color w:val="000000" w:themeColor="text1"/>
        </w:rPr>
        <w:t>ration carried out the project '</w:t>
      </w:r>
      <w:r w:rsidRPr="00092A63">
        <w:rPr>
          <w:rFonts w:ascii="Tahoma" w:hAnsi="Tahoma"/>
          <w:color w:val="000000" w:themeColor="text1"/>
        </w:rPr>
        <w:t>Establishment of an IT for Human Resource Management and Development in State Administration – MUZA</w:t>
      </w:r>
      <w:r w:rsidR="004655E9" w:rsidRPr="00092A63">
        <w:rPr>
          <w:rFonts w:ascii="Tahoma" w:hAnsi="Tahoma"/>
          <w:color w:val="000000" w:themeColor="text1"/>
        </w:rPr>
        <w:t>'</w:t>
      </w:r>
      <w:r w:rsidRPr="00092A63">
        <w:rPr>
          <w:rFonts w:ascii="Tahoma" w:hAnsi="Tahoma"/>
          <w:color w:val="000000" w:themeColor="text1"/>
        </w:rPr>
        <w:t>, aimed at providing content and IT support for individual HR procedures implemented by state administration bodies. These</w:t>
      </w:r>
      <w:r w:rsidR="0040499C">
        <w:rPr>
          <w:rFonts w:ascii="Tahoma" w:hAnsi="Tahoma"/>
          <w:color w:val="000000" w:themeColor="text1"/>
        </w:rPr>
        <w:t> </w:t>
      </w:r>
      <w:r w:rsidRPr="00092A63">
        <w:rPr>
          <w:rFonts w:ascii="Tahoma" w:hAnsi="Tahoma"/>
          <w:color w:val="000000" w:themeColor="text1"/>
        </w:rPr>
        <w:t xml:space="preserve">HR procedures </w:t>
      </w:r>
      <w:proofErr w:type="gramStart"/>
      <w:r w:rsidRPr="00092A63">
        <w:rPr>
          <w:rFonts w:ascii="Tahoma" w:hAnsi="Tahoma"/>
          <w:color w:val="000000" w:themeColor="text1"/>
        </w:rPr>
        <w:t>include:</w:t>
      </w:r>
      <w:proofErr w:type="gramEnd"/>
      <w:r w:rsidRPr="00092A63">
        <w:rPr>
          <w:rFonts w:ascii="Tahoma" w:hAnsi="Tahoma"/>
          <w:color w:val="000000" w:themeColor="text1"/>
        </w:rPr>
        <w:t xml:space="preserve"> the internal labour, knowledge, and opportunity market within the state administration, competence management, development interviews with employees, and identification of training requirements. In 2024, the Police continued to provide training for heads of units and HR</w:t>
      </w:r>
      <w:r w:rsidR="00A06D83">
        <w:rPr>
          <w:rFonts w:ascii="Tahoma" w:hAnsi="Tahoma"/>
          <w:color w:val="000000" w:themeColor="text1"/>
        </w:rPr>
        <w:t> </w:t>
      </w:r>
      <w:r w:rsidRPr="00092A63">
        <w:rPr>
          <w:rFonts w:ascii="Tahoma" w:hAnsi="Tahoma"/>
          <w:color w:val="000000" w:themeColor="text1"/>
        </w:rPr>
        <w:t>specialists on the use of the competence model in selection procedures and in personnel</w:t>
      </w:r>
      <w:r w:rsidRPr="00092A63">
        <w:t xml:space="preserve"> </w:t>
      </w:r>
      <w:r w:rsidR="00FA2FD7">
        <w:rPr>
          <w:rFonts w:ascii="Tahoma" w:hAnsi="Tahoma"/>
          <w:color w:val="000000" w:themeColor="text1"/>
        </w:rPr>
        <w:t>monitoring.</w:t>
      </w:r>
    </w:p>
    <w:p w14:paraId="2C5D99A4" w14:textId="77777777" w:rsidR="00B87F2B" w:rsidRPr="00092A63" w:rsidRDefault="00B87F2B" w:rsidP="005C66C1">
      <w:pPr>
        <w:jc w:val="both"/>
        <w:rPr>
          <w:rFonts w:ascii="Tahoma" w:hAnsi="Tahoma" w:cs="Tahoma"/>
          <w:color w:val="000000" w:themeColor="text1"/>
          <w:szCs w:val="20"/>
        </w:rPr>
      </w:pPr>
    </w:p>
    <w:p w14:paraId="1DDC003F" w14:textId="0B0D0DF5" w:rsidR="00B87F2B" w:rsidRPr="00092A63" w:rsidRDefault="00B87F2B" w:rsidP="00320234">
      <w:pPr>
        <w:jc w:val="both"/>
        <w:rPr>
          <w:rFonts w:ascii="Tahoma" w:hAnsi="Tahoma" w:cs="Tahoma"/>
          <w:color w:val="000000" w:themeColor="text1"/>
          <w:szCs w:val="20"/>
        </w:rPr>
      </w:pPr>
      <w:r w:rsidRPr="00092A63">
        <w:rPr>
          <w:rFonts w:ascii="Tahoma" w:hAnsi="Tahoma"/>
          <w:color w:val="000000" w:themeColor="text1"/>
        </w:rPr>
        <w:t xml:space="preserve">The Working Group for the Development of the Bases for Establishing a Police Career System </w:t>
      </w:r>
      <w:proofErr w:type="gramStart"/>
      <w:r w:rsidRPr="00092A63">
        <w:rPr>
          <w:rFonts w:ascii="Tahoma" w:hAnsi="Tahoma"/>
          <w:color w:val="000000" w:themeColor="text1"/>
        </w:rPr>
        <w:t>was established</w:t>
      </w:r>
      <w:proofErr w:type="gramEnd"/>
      <w:r w:rsidRPr="00092A63">
        <w:t xml:space="preserve"> </w:t>
      </w:r>
      <w:r w:rsidRPr="00092A63">
        <w:rPr>
          <w:rFonts w:ascii="Tahoma" w:hAnsi="Tahoma"/>
          <w:color w:val="000000" w:themeColor="text1"/>
        </w:rPr>
        <w:t>in March 2024. The Working Group prepared expert bases for two government negotiation groups – the negotiation group for the Collective Agreement for Police Officers and the negotiation group for the Collective Agreement for the Public Order and Security Activities – in order to establish the police career sy</w:t>
      </w:r>
      <w:r w:rsidR="00FA2FD7">
        <w:rPr>
          <w:rFonts w:ascii="Tahoma" w:hAnsi="Tahoma"/>
          <w:color w:val="000000" w:themeColor="text1"/>
        </w:rPr>
        <w:t>stem, specifically:</w:t>
      </w:r>
    </w:p>
    <w:p w14:paraId="1C02384C" w14:textId="22FDA2D9" w:rsidR="00B87F2B" w:rsidRPr="00092A63" w:rsidRDefault="00B87F2B" w:rsidP="00B87F2B">
      <w:pPr>
        <w:pStyle w:val="Odstavekseznama"/>
        <w:numPr>
          <w:ilvl w:val="0"/>
          <w:numId w:val="7"/>
        </w:numPr>
        <w:spacing w:before="120"/>
        <w:ind w:left="714" w:hanging="357"/>
        <w:contextualSpacing w:val="0"/>
        <w:jc w:val="both"/>
        <w:rPr>
          <w:rFonts w:ascii="Tahoma" w:hAnsi="Tahoma" w:cs="Tahoma"/>
          <w:color w:val="000000" w:themeColor="text1"/>
          <w:szCs w:val="20"/>
        </w:rPr>
      </w:pPr>
      <w:r w:rsidRPr="00092A63">
        <w:rPr>
          <w:rFonts w:ascii="Tahoma" w:hAnsi="Tahoma"/>
          <w:color w:val="000000" w:themeColor="text1"/>
        </w:rPr>
        <w:t>placement of career positions and ranks at the local,</w:t>
      </w:r>
      <w:r w:rsidR="00FA2FD7">
        <w:rPr>
          <w:rFonts w:ascii="Tahoma" w:hAnsi="Tahoma"/>
          <w:color w:val="000000" w:themeColor="text1"/>
        </w:rPr>
        <w:t xml:space="preserve"> regional, and national levels,</w:t>
      </w:r>
    </w:p>
    <w:p w14:paraId="1C36730F" w14:textId="204CFCCB" w:rsidR="00B87F2B" w:rsidRPr="00092A63" w:rsidRDefault="00B87F2B" w:rsidP="00B87F2B">
      <w:pPr>
        <w:pStyle w:val="Odstavekseznama"/>
        <w:numPr>
          <w:ilvl w:val="0"/>
          <w:numId w:val="7"/>
        </w:numPr>
        <w:spacing w:before="120"/>
        <w:ind w:left="714" w:hanging="357"/>
        <w:contextualSpacing w:val="0"/>
        <w:jc w:val="both"/>
        <w:rPr>
          <w:rFonts w:ascii="Tahoma" w:hAnsi="Tahoma" w:cs="Tahoma"/>
          <w:color w:val="000000" w:themeColor="text1"/>
          <w:szCs w:val="20"/>
        </w:rPr>
      </w:pPr>
      <w:r w:rsidRPr="00092A63">
        <w:rPr>
          <w:rFonts w:ascii="Tahoma" w:hAnsi="Tahoma"/>
          <w:color w:val="000000" w:themeColor="text1"/>
        </w:rPr>
        <w:lastRenderedPageBreak/>
        <w:t xml:space="preserve">three proposals for </w:t>
      </w:r>
      <w:r w:rsidR="00FA2FD7">
        <w:rPr>
          <w:rFonts w:ascii="Tahoma" w:hAnsi="Tahoma"/>
          <w:color w:val="000000" w:themeColor="text1"/>
        </w:rPr>
        <w:t>the naming of police ranks, and</w:t>
      </w:r>
    </w:p>
    <w:p w14:paraId="6FE8C9CF" w14:textId="252F1479" w:rsidR="00B87F2B" w:rsidRPr="00092A63" w:rsidRDefault="00B87F2B" w:rsidP="00B87F2B">
      <w:pPr>
        <w:pStyle w:val="Odstavekseznama"/>
        <w:numPr>
          <w:ilvl w:val="0"/>
          <w:numId w:val="7"/>
        </w:numPr>
        <w:spacing w:before="120"/>
        <w:ind w:left="714" w:hanging="357"/>
        <w:contextualSpacing w:val="0"/>
        <w:jc w:val="both"/>
        <w:rPr>
          <w:rFonts w:ascii="Tahoma" w:hAnsi="Tahoma" w:cs="Tahoma"/>
          <w:color w:val="000000" w:themeColor="text1"/>
          <w:szCs w:val="20"/>
        </w:rPr>
      </w:pPr>
      <w:proofErr w:type="gramStart"/>
      <w:r w:rsidRPr="00092A63">
        <w:rPr>
          <w:rFonts w:ascii="Tahoma" w:hAnsi="Tahoma"/>
          <w:color w:val="000000" w:themeColor="text1"/>
        </w:rPr>
        <w:t>placement</w:t>
      </w:r>
      <w:proofErr w:type="gramEnd"/>
      <w:r w:rsidRPr="00092A63">
        <w:rPr>
          <w:rFonts w:ascii="Tahoma" w:hAnsi="Tahoma"/>
          <w:color w:val="000000" w:themeColor="text1"/>
        </w:rPr>
        <w:t xml:space="preserve"> of existing career pos</w:t>
      </w:r>
      <w:r w:rsidR="00FA2FD7">
        <w:rPr>
          <w:rFonts w:ascii="Tahoma" w:hAnsi="Tahoma"/>
          <w:color w:val="000000" w:themeColor="text1"/>
        </w:rPr>
        <w:t>itions into the proposed ranks.</w:t>
      </w:r>
    </w:p>
    <w:p w14:paraId="5092EF5A" w14:textId="77777777" w:rsidR="00B87F2B" w:rsidRPr="00092A63" w:rsidRDefault="00B87F2B" w:rsidP="00320234">
      <w:pPr>
        <w:jc w:val="both"/>
        <w:rPr>
          <w:rFonts w:ascii="Tahoma" w:hAnsi="Tahoma" w:cs="Tahoma"/>
          <w:color w:val="000000" w:themeColor="text1"/>
          <w:szCs w:val="20"/>
        </w:rPr>
      </w:pPr>
    </w:p>
    <w:p w14:paraId="2FF531ED" w14:textId="095B1B49" w:rsidR="00B87F2B" w:rsidRPr="00092A63" w:rsidRDefault="00B87F2B" w:rsidP="00320234">
      <w:pPr>
        <w:jc w:val="both"/>
        <w:rPr>
          <w:rFonts w:ascii="Tahoma" w:hAnsi="Tahoma" w:cs="Tahoma"/>
          <w:color w:val="000000" w:themeColor="text1"/>
          <w:szCs w:val="20"/>
        </w:rPr>
      </w:pPr>
      <w:r w:rsidRPr="00092A63">
        <w:rPr>
          <w:rFonts w:ascii="Tahoma" w:hAnsi="Tahoma"/>
          <w:color w:val="000000" w:themeColor="text1"/>
        </w:rPr>
        <w:t>The negotiation groups and the trade unions are in charge of the final preparation of the career system (new entry-level posts, relations between them, a new career ladder, placement into pay grades). Negotiations will continue in 2025.</w:t>
      </w:r>
    </w:p>
    <w:p w14:paraId="6C892FF4" w14:textId="77777777" w:rsidR="00B87F2B" w:rsidRPr="00092A63" w:rsidRDefault="00B87F2B" w:rsidP="007D14DA">
      <w:pPr>
        <w:jc w:val="both"/>
        <w:rPr>
          <w:rFonts w:ascii="Tahoma" w:hAnsi="Tahoma" w:cs="Tahoma"/>
          <w:color w:val="000000" w:themeColor="text1"/>
          <w:szCs w:val="20"/>
        </w:rPr>
      </w:pPr>
    </w:p>
    <w:p w14:paraId="6601A231" w14:textId="61D34376" w:rsidR="00B87F2B" w:rsidRDefault="00B87F2B" w:rsidP="00C9771A">
      <w:pPr>
        <w:jc w:val="both"/>
        <w:rPr>
          <w:rFonts w:ascii="Tahoma" w:hAnsi="Tahoma"/>
          <w:color w:val="000000" w:themeColor="text1"/>
        </w:rPr>
      </w:pPr>
      <w:r w:rsidRPr="00092A63">
        <w:rPr>
          <w:rFonts w:ascii="Tahoma" w:hAnsi="Tahoma"/>
          <w:color w:val="000000" w:themeColor="text1"/>
        </w:rPr>
        <w:t xml:space="preserve">Activities related to the project </w:t>
      </w:r>
      <w:r w:rsidR="004655E9" w:rsidRPr="00092A63">
        <w:rPr>
          <w:rFonts w:ascii="Tahoma" w:hAnsi="Tahoma"/>
          <w:color w:val="000000" w:themeColor="text1"/>
        </w:rPr>
        <w:t>'</w:t>
      </w:r>
      <w:r w:rsidRPr="00092A63">
        <w:rPr>
          <w:rFonts w:ascii="Tahoma" w:hAnsi="Tahoma"/>
          <w:color w:val="000000" w:themeColor="text1"/>
        </w:rPr>
        <w:t>Development of a governance model for management and selection procedures of chief police officers</w:t>
      </w:r>
      <w:r w:rsidR="004655E9" w:rsidRPr="00092A63">
        <w:rPr>
          <w:rFonts w:ascii="Tahoma" w:hAnsi="Tahoma"/>
          <w:color w:val="000000" w:themeColor="text1"/>
        </w:rPr>
        <w:t>'</w:t>
      </w:r>
      <w:r w:rsidRPr="00092A63" w:rsidDel="00194D30">
        <w:rPr>
          <w:rFonts w:ascii="Tahoma" w:hAnsi="Tahoma"/>
          <w:color w:val="000000" w:themeColor="text1"/>
        </w:rPr>
        <w:t xml:space="preserve"> </w:t>
      </w:r>
      <w:proofErr w:type="gramStart"/>
      <w:r w:rsidRPr="00092A63">
        <w:rPr>
          <w:rFonts w:ascii="Tahoma" w:hAnsi="Tahoma"/>
          <w:color w:val="000000" w:themeColor="text1"/>
        </w:rPr>
        <w:t>have been completed</w:t>
      </w:r>
      <w:proofErr w:type="gramEnd"/>
      <w:r w:rsidRPr="00092A63">
        <w:rPr>
          <w:rFonts w:ascii="Tahoma" w:hAnsi="Tahoma"/>
          <w:color w:val="000000" w:themeColor="text1"/>
        </w:rPr>
        <w:t>. The final report of the project group on the</w:t>
      </w:r>
      <w:r w:rsidR="0040499C">
        <w:rPr>
          <w:rFonts w:ascii="Tahoma" w:hAnsi="Tahoma"/>
          <w:color w:val="000000" w:themeColor="text1"/>
        </w:rPr>
        <w:t> </w:t>
      </w:r>
      <w:r w:rsidRPr="00092A63">
        <w:rPr>
          <w:rFonts w:ascii="Tahoma" w:hAnsi="Tahoma"/>
          <w:color w:val="000000" w:themeColor="text1"/>
        </w:rPr>
        <w:t xml:space="preserve">development of the model for managing leadership potential and selection procedures for chief police officers </w:t>
      </w:r>
      <w:proofErr w:type="gramStart"/>
      <w:r w:rsidRPr="00092A63">
        <w:rPr>
          <w:rFonts w:ascii="Tahoma" w:hAnsi="Tahoma"/>
          <w:color w:val="000000" w:themeColor="text1"/>
        </w:rPr>
        <w:t>has been produced</w:t>
      </w:r>
      <w:proofErr w:type="gramEnd"/>
      <w:r w:rsidRPr="00092A63">
        <w:rPr>
          <w:rFonts w:ascii="Tahoma" w:hAnsi="Tahoma"/>
          <w:color w:val="000000" w:themeColor="text1"/>
        </w:rPr>
        <w:t xml:space="preserve">. The planned implementation of the study </w:t>
      </w:r>
      <w:r w:rsidR="004655E9" w:rsidRPr="00092A63">
        <w:rPr>
          <w:rFonts w:ascii="Tahoma" w:hAnsi="Tahoma"/>
          <w:color w:val="000000" w:themeColor="text1"/>
        </w:rPr>
        <w:t>'</w:t>
      </w:r>
      <w:r w:rsidRPr="00092A63">
        <w:rPr>
          <w:rFonts w:ascii="Tahoma" w:hAnsi="Tahoma"/>
          <w:color w:val="000000" w:themeColor="text1"/>
        </w:rPr>
        <w:t>Leadership Compet</w:t>
      </w:r>
      <w:r w:rsidR="004655E9" w:rsidRPr="00092A63">
        <w:rPr>
          <w:rFonts w:ascii="Tahoma" w:hAnsi="Tahoma"/>
          <w:color w:val="000000" w:themeColor="text1"/>
        </w:rPr>
        <w:t>encies and Leadership Potential'</w:t>
      </w:r>
      <w:r w:rsidRPr="00092A63">
        <w:rPr>
          <w:rFonts w:ascii="Tahoma" w:hAnsi="Tahoma"/>
          <w:color w:val="000000" w:themeColor="text1"/>
        </w:rPr>
        <w:t xml:space="preserve"> </w:t>
      </w:r>
      <w:proofErr w:type="gramStart"/>
      <w:r w:rsidRPr="00092A63">
        <w:rPr>
          <w:rFonts w:ascii="Tahoma" w:hAnsi="Tahoma"/>
          <w:color w:val="000000" w:themeColor="text1"/>
        </w:rPr>
        <w:t>has been postponed</w:t>
      </w:r>
      <w:proofErr w:type="gramEnd"/>
      <w:r w:rsidRPr="00092A63">
        <w:rPr>
          <w:rFonts w:ascii="Tahoma" w:hAnsi="Tahoma"/>
          <w:color w:val="000000" w:themeColor="text1"/>
        </w:rPr>
        <w:t xml:space="preserve"> to 2025.</w:t>
      </w:r>
    </w:p>
    <w:p w14:paraId="79162FE1" w14:textId="491D1FE8" w:rsidR="0040499C" w:rsidRDefault="0040499C" w:rsidP="00C9771A">
      <w:pPr>
        <w:jc w:val="both"/>
        <w:rPr>
          <w:rFonts w:ascii="Tahoma" w:hAnsi="Tahoma"/>
          <w:color w:val="000000" w:themeColor="text1"/>
        </w:rPr>
      </w:pPr>
    </w:p>
    <w:p w14:paraId="7D5DF44C" w14:textId="22FE7B69" w:rsidR="0040499C" w:rsidRDefault="0040499C" w:rsidP="00C9771A">
      <w:pPr>
        <w:jc w:val="both"/>
        <w:rPr>
          <w:rFonts w:ascii="Tahoma" w:hAnsi="Tahoma"/>
          <w:color w:val="000000" w:themeColor="text1"/>
        </w:rPr>
      </w:pPr>
    </w:p>
    <w:p w14:paraId="17D1327B" w14:textId="53F770E5" w:rsidR="0040499C" w:rsidRDefault="0040499C" w:rsidP="00C9771A">
      <w:pPr>
        <w:jc w:val="both"/>
        <w:rPr>
          <w:rFonts w:ascii="Tahoma" w:hAnsi="Tahoma"/>
          <w:color w:val="000000" w:themeColor="text1"/>
        </w:rPr>
      </w:pPr>
    </w:p>
    <w:p w14:paraId="56B2E79E" w14:textId="77777777" w:rsidR="0040499C" w:rsidRDefault="0040499C" w:rsidP="00C9771A">
      <w:pPr>
        <w:jc w:val="both"/>
        <w:rPr>
          <w:rFonts w:ascii="Tahoma" w:hAnsi="Tahoma"/>
          <w:color w:val="000000" w:themeColor="text1"/>
        </w:rPr>
      </w:pPr>
    </w:p>
    <w:p w14:paraId="71EDF610" w14:textId="67C0B825" w:rsidR="0040499C" w:rsidRDefault="0040499C" w:rsidP="00C9771A">
      <w:pPr>
        <w:jc w:val="both"/>
        <w:rPr>
          <w:rFonts w:ascii="Tahoma" w:hAnsi="Tahoma"/>
          <w:color w:val="000000" w:themeColor="text1"/>
        </w:rPr>
      </w:pPr>
    </w:p>
    <w:p w14:paraId="67654273" w14:textId="0E909172" w:rsidR="0040499C" w:rsidRPr="00092A63" w:rsidRDefault="0040499C" w:rsidP="00C9771A">
      <w:pPr>
        <w:jc w:val="both"/>
        <w:rPr>
          <w:rFonts w:ascii="Tahoma" w:hAnsi="Tahoma" w:cs="Tahoma"/>
          <w:color w:val="000000" w:themeColor="text1"/>
          <w:szCs w:val="20"/>
        </w:rPr>
      </w:pPr>
      <w:r w:rsidRPr="0040499C">
        <w:rPr>
          <w:rFonts w:ascii="Tahoma" w:hAnsi="Tahoma" w:cs="Tahoma"/>
          <w:noProof/>
          <w:color w:val="000000" w:themeColor="text1"/>
          <w:szCs w:val="20"/>
          <w:lang w:val="sl-SI" w:eastAsia="sl-SI"/>
        </w:rPr>
        <mc:AlternateContent>
          <mc:Choice Requires="wps">
            <w:drawing>
              <wp:inline distT="0" distB="0" distL="0" distR="0" wp14:anchorId="57D22937" wp14:editId="1F5B3413">
                <wp:extent cx="4320000" cy="947420"/>
                <wp:effectExtent l="0" t="0" r="0" b="0"/>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72C04F4B" w14:textId="6ACC83EC" w:rsidR="00F47F8A" w:rsidRPr="0040499C" w:rsidRDefault="00F47F8A">
                            <w:pPr>
                              <w:pBdr>
                                <w:left w:val="single" w:sz="12" w:space="9" w:color="E84C22" w:themeColor="accent1"/>
                              </w:pBdr>
                              <w:rPr>
                                <w:rFonts w:ascii="Tahoma" w:hAnsi="Tahoma" w:cs="Tahoma"/>
                                <w:i/>
                                <w:iCs/>
                                <w:color w:val="875117"/>
                                <w:szCs w:val="20"/>
                              </w:rPr>
                            </w:pPr>
                            <w:r w:rsidRPr="0040499C">
                              <w:rPr>
                                <w:rFonts w:ascii="Tahoma" w:hAnsi="Tahoma" w:cs="Tahoma"/>
                                <w:i/>
                                <w:iCs/>
                                <w:color w:val="875117"/>
                                <w:szCs w:val="20"/>
                              </w:rPr>
                              <w:t>At the end of December 2024, an average of 24.6 uniformed police officers and 4.6 criminal investigators were responsible for the safety of 10,000 citizens. At the end of December 2023, this figure stood at 25.9</w:t>
                            </w:r>
                            <w:r>
                              <w:rPr>
                                <w:rFonts w:ascii="Tahoma" w:hAnsi="Tahoma" w:cs="Tahoma"/>
                                <w:i/>
                                <w:iCs/>
                                <w:color w:val="875117"/>
                                <w:szCs w:val="20"/>
                              </w:rPr>
                              <w:t> </w:t>
                            </w:r>
                            <w:r w:rsidRPr="0040499C">
                              <w:rPr>
                                <w:rFonts w:ascii="Tahoma" w:hAnsi="Tahoma" w:cs="Tahoma"/>
                                <w:i/>
                                <w:iCs/>
                                <w:color w:val="875117"/>
                                <w:szCs w:val="20"/>
                              </w:rPr>
                              <w:t>uniformed police officers and 4.7 criminal investigators.</w:t>
                            </w:r>
                          </w:p>
                        </w:txbxContent>
                      </wps:txbx>
                      <wps:bodyPr rot="0" vert="horz" wrap="square" lIns="91440" tIns="45720" rIns="91440" bIns="45720" anchor="t" anchorCtr="0" upright="1">
                        <a:spAutoFit/>
                      </wps:bodyPr>
                    </wps:wsp>
                  </a:graphicData>
                </a:graphic>
              </wp:inline>
            </w:drawing>
          </mc:Choice>
          <mc:Fallback>
            <w:pict>
              <v:shape w14:anchorId="57D22937" id="_x0000_s1069"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" filled="f" stroked="f">
                <v:textbox style="mso-fit-shape-to-text:t">
                  <w:txbxContent>
                    <w:p w14:paraId="72C04F4B" w14:textId="6ACC83EC" w:rsidR="00F47F8A" w:rsidRPr="0040499C" w:rsidRDefault="00F47F8A">
                      <w:pPr>
                        <w:pBdr>
                          <w:left w:val="single" w:sz="12" w:space="9" w:color="E84C22" w:themeColor="accent1"/>
                        </w:pBdr>
                        <w:rPr>
                          <w:rFonts w:ascii="Tahoma" w:hAnsi="Tahoma" w:cs="Tahoma"/>
                          <w:i/>
                          <w:iCs/>
                          <w:color w:val="875117"/>
                          <w:szCs w:val="20"/>
                        </w:rPr>
                      </w:pPr>
                      <w:r w:rsidRPr="0040499C">
                        <w:rPr>
                          <w:rFonts w:ascii="Tahoma" w:hAnsi="Tahoma" w:cs="Tahoma"/>
                          <w:i/>
                          <w:iCs/>
                          <w:color w:val="875117"/>
                          <w:szCs w:val="20"/>
                        </w:rPr>
                        <w:t>At the end of December 2024, an average of 24.6 uniformed police officers and 4.6 criminal investigators were responsible for the safety of 10,000 citizens. At the end of December 2023, this figure stood at 25.9</w:t>
                      </w:r>
                      <w:r>
                        <w:rPr>
                          <w:rFonts w:ascii="Tahoma" w:hAnsi="Tahoma" w:cs="Tahoma"/>
                          <w:i/>
                          <w:iCs/>
                          <w:color w:val="875117"/>
                          <w:szCs w:val="20"/>
                        </w:rPr>
                        <w:t> </w:t>
                      </w:r>
                      <w:r w:rsidRPr="0040499C">
                        <w:rPr>
                          <w:rFonts w:ascii="Tahoma" w:hAnsi="Tahoma" w:cs="Tahoma"/>
                          <w:i/>
                          <w:iCs/>
                          <w:color w:val="875117"/>
                          <w:szCs w:val="20"/>
                        </w:rPr>
                        <w:t>uniformed police officers and 4.7 criminal investigators.</w:t>
                      </w:r>
                    </w:p>
                  </w:txbxContent>
                </v:textbox>
                <w10:anchorlock/>
              </v:shape>
            </w:pict>
          </mc:Fallback>
        </mc:AlternateContent>
      </w:r>
    </w:p>
    <w:p w14:paraId="67B82A0F" w14:textId="27D72A6C" w:rsidR="00B87F2B" w:rsidRPr="00092A63" w:rsidRDefault="00B87F2B" w:rsidP="00E87B28">
      <w:pPr>
        <w:autoSpaceDE w:val="0"/>
        <w:autoSpaceDN w:val="0"/>
        <w:adjustRightInd w:val="0"/>
        <w:jc w:val="both"/>
        <w:rPr>
          <w:rFonts w:ascii="Tahoma" w:hAnsi="Tahoma" w:cs="Tahoma"/>
          <w:color w:val="000000" w:themeColor="text1"/>
          <w:szCs w:val="20"/>
        </w:rPr>
      </w:pPr>
    </w:p>
    <w:p w14:paraId="1F326FBF" w14:textId="51079157" w:rsidR="00B87F2B" w:rsidRPr="00092A63" w:rsidRDefault="00B87F2B" w:rsidP="00882B3A">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As of 31 December 2024, </w:t>
      </w:r>
      <w:proofErr w:type="gramStart"/>
      <w:r w:rsidRPr="00092A63">
        <w:rPr>
          <w:rFonts w:ascii="Tahoma" w:hAnsi="Tahoma"/>
          <w:color w:val="000000" w:themeColor="text1"/>
        </w:rPr>
        <w:t>a total of 7,899</w:t>
      </w:r>
      <w:proofErr w:type="gramEnd"/>
      <w:r w:rsidRPr="00092A63">
        <w:rPr>
          <w:rFonts w:ascii="Tahoma" w:hAnsi="Tahoma"/>
          <w:color w:val="000000" w:themeColor="text1"/>
        </w:rPr>
        <w:t xml:space="preserve"> posts were occupied in the Police, compared to 8,162 on 31 December 2023. At the end of December 2024, fewer posts </w:t>
      </w:r>
      <w:proofErr w:type="gramStart"/>
      <w:r w:rsidRPr="00092A63">
        <w:rPr>
          <w:rFonts w:ascii="Tahoma" w:hAnsi="Tahoma"/>
          <w:color w:val="000000" w:themeColor="text1"/>
        </w:rPr>
        <w:t>were filled</w:t>
      </w:r>
      <w:proofErr w:type="gramEnd"/>
      <w:r w:rsidRPr="00092A63">
        <w:rPr>
          <w:rFonts w:ascii="Tahoma" w:hAnsi="Tahoma"/>
          <w:color w:val="000000" w:themeColor="text1"/>
        </w:rPr>
        <w:t xml:space="preserve"> than allowed for by the</w:t>
      </w:r>
      <w:r w:rsidR="00A06D83">
        <w:rPr>
          <w:rFonts w:ascii="Tahoma" w:hAnsi="Tahoma"/>
          <w:color w:val="000000" w:themeColor="text1"/>
        </w:rPr>
        <w:t> </w:t>
      </w:r>
      <w:r w:rsidRPr="00092A63">
        <w:rPr>
          <w:rFonts w:ascii="Tahoma" w:hAnsi="Tahoma"/>
          <w:color w:val="000000" w:themeColor="text1"/>
        </w:rPr>
        <w:t>HR</w:t>
      </w:r>
      <w:r w:rsidR="00A06D83">
        <w:rPr>
          <w:rFonts w:ascii="Tahoma" w:hAnsi="Tahoma"/>
          <w:color w:val="000000" w:themeColor="text1"/>
        </w:rPr>
        <w:t> </w:t>
      </w:r>
      <w:r w:rsidRPr="00092A63">
        <w:rPr>
          <w:rFonts w:ascii="Tahoma" w:hAnsi="Tahoma"/>
          <w:color w:val="000000" w:themeColor="text1"/>
        </w:rPr>
        <w:t>plan for 2024 (8,239).</w:t>
      </w:r>
      <w:r w:rsidRPr="00092A63">
        <w:rPr>
          <w:rStyle w:val="Sprotnaopomba-sklic"/>
          <w:rFonts w:cs="Tahoma"/>
          <w:color w:val="000000" w:themeColor="text1"/>
          <w:szCs w:val="20"/>
        </w:rPr>
        <w:footnoteReference w:id="51"/>
      </w:r>
      <w:r w:rsidRPr="00092A63">
        <w:rPr>
          <w:rFonts w:ascii="Tahoma" w:hAnsi="Tahoma"/>
          <w:color w:val="000000" w:themeColor="text1"/>
        </w:rPr>
        <w:t xml:space="preserve"> Between 1 January and 31 December 2024, 574 employees left the</w:t>
      </w:r>
      <w:r w:rsidR="00A06D83">
        <w:rPr>
          <w:rFonts w:ascii="Tahoma" w:hAnsi="Tahoma"/>
          <w:color w:val="000000" w:themeColor="text1"/>
        </w:rPr>
        <w:t> </w:t>
      </w:r>
      <w:r w:rsidRPr="00092A63">
        <w:rPr>
          <w:rFonts w:ascii="Tahoma" w:hAnsi="Tahoma"/>
          <w:color w:val="000000" w:themeColor="text1"/>
        </w:rPr>
        <w:t xml:space="preserve">Police, and 360 new employees </w:t>
      </w:r>
      <w:proofErr w:type="gramStart"/>
      <w:r w:rsidRPr="00092A63">
        <w:rPr>
          <w:rFonts w:ascii="Tahoma" w:hAnsi="Tahoma"/>
          <w:color w:val="000000" w:themeColor="text1"/>
        </w:rPr>
        <w:t>were recruited</w:t>
      </w:r>
      <w:proofErr w:type="gramEnd"/>
      <w:r w:rsidRPr="00092A63">
        <w:rPr>
          <w:rFonts w:ascii="Tahoma" w:hAnsi="Tahoma"/>
          <w:color w:val="000000" w:themeColor="text1"/>
        </w:rPr>
        <w:t>. In the same period in 2023, there were 580</w:t>
      </w:r>
      <w:r w:rsidR="00A06D83">
        <w:rPr>
          <w:rFonts w:ascii="Tahoma" w:hAnsi="Tahoma"/>
          <w:color w:val="000000" w:themeColor="text1"/>
        </w:rPr>
        <w:t> </w:t>
      </w:r>
      <w:r w:rsidRPr="00092A63">
        <w:rPr>
          <w:rFonts w:ascii="Tahoma" w:hAnsi="Tahoma"/>
          <w:color w:val="000000" w:themeColor="text1"/>
        </w:rPr>
        <w:t>departures and 320</w:t>
      </w:r>
      <w:r w:rsidR="0040499C">
        <w:rPr>
          <w:rFonts w:ascii="Tahoma" w:hAnsi="Tahoma"/>
          <w:color w:val="000000" w:themeColor="text1"/>
        </w:rPr>
        <w:t> </w:t>
      </w:r>
      <w:r w:rsidRPr="00092A63">
        <w:rPr>
          <w:rFonts w:ascii="Tahoma" w:hAnsi="Tahoma"/>
          <w:color w:val="000000" w:themeColor="text1"/>
        </w:rPr>
        <w:t xml:space="preserve">new hires. Most employment contracts </w:t>
      </w:r>
      <w:proofErr w:type="gramStart"/>
      <w:r w:rsidRPr="00092A63">
        <w:rPr>
          <w:rFonts w:ascii="Tahoma" w:hAnsi="Tahoma"/>
          <w:color w:val="000000" w:themeColor="text1"/>
        </w:rPr>
        <w:t>were terminated</w:t>
      </w:r>
      <w:proofErr w:type="gramEnd"/>
      <w:r w:rsidRPr="00092A63">
        <w:rPr>
          <w:rFonts w:ascii="Tahoma" w:hAnsi="Tahoma"/>
          <w:color w:val="000000" w:themeColor="text1"/>
        </w:rPr>
        <w:t xml:space="preserve"> due to retirement – 57</w:t>
      </w:r>
      <w:r w:rsidR="00FA2FD7">
        <w:rPr>
          <w:rFonts w:ascii="Tahoma" w:hAnsi="Tahoma"/>
          <w:color w:val="000000" w:themeColor="text1"/>
        </w:rPr>
        <w:t>.3%, compared to 53.3% in</w:t>
      </w:r>
      <w:r w:rsidR="00502140">
        <w:rPr>
          <w:rFonts w:ascii="Tahoma" w:hAnsi="Tahoma"/>
          <w:color w:val="000000" w:themeColor="text1"/>
        </w:rPr>
        <w:t> </w:t>
      </w:r>
      <w:r w:rsidR="00FA2FD7">
        <w:rPr>
          <w:rFonts w:ascii="Tahoma" w:hAnsi="Tahoma"/>
          <w:color w:val="000000" w:themeColor="text1"/>
        </w:rPr>
        <w:t>2023.</w:t>
      </w:r>
    </w:p>
    <w:p w14:paraId="6CF5B43F" w14:textId="77777777" w:rsidR="00B87F2B" w:rsidRPr="00092A63" w:rsidRDefault="00B87F2B" w:rsidP="00E87B28">
      <w:pPr>
        <w:autoSpaceDE w:val="0"/>
        <w:autoSpaceDN w:val="0"/>
        <w:adjustRightInd w:val="0"/>
        <w:jc w:val="both"/>
        <w:rPr>
          <w:rFonts w:ascii="Tahoma" w:hAnsi="Tahoma" w:cs="Tahoma"/>
          <w:color w:val="000000" w:themeColor="text1"/>
          <w:szCs w:val="20"/>
        </w:rPr>
      </w:pPr>
    </w:p>
    <w:p w14:paraId="63F3080D" w14:textId="608A9624" w:rsidR="0040499C" w:rsidRDefault="00B87F2B" w:rsidP="00E87B28">
      <w:pPr>
        <w:autoSpaceDE w:val="0"/>
        <w:autoSpaceDN w:val="0"/>
        <w:adjustRightInd w:val="0"/>
        <w:jc w:val="both"/>
        <w:rPr>
          <w:rFonts w:ascii="Tahoma" w:hAnsi="Tahoma"/>
          <w:color w:val="000000" w:themeColor="text1"/>
        </w:rPr>
      </w:pPr>
      <w:r w:rsidRPr="00092A63">
        <w:rPr>
          <w:rFonts w:ascii="Tahoma" w:hAnsi="Tahoma"/>
          <w:color w:val="000000" w:themeColor="text1"/>
        </w:rPr>
        <w:t xml:space="preserve">In 2024, the Decree on the internal organisation, job classification, posts and titles in the Police </w:t>
      </w:r>
      <w:proofErr w:type="gramStart"/>
      <w:r w:rsidRPr="00092A63">
        <w:rPr>
          <w:rFonts w:ascii="Tahoma" w:hAnsi="Tahoma"/>
          <w:color w:val="000000" w:themeColor="text1"/>
        </w:rPr>
        <w:t>was changed</w:t>
      </w:r>
      <w:proofErr w:type="gramEnd"/>
      <w:r w:rsidRPr="00092A63">
        <w:rPr>
          <w:rFonts w:ascii="Tahoma" w:hAnsi="Tahoma"/>
          <w:color w:val="000000" w:themeColor="text1"/>
        </w:rPr>
        <w:t xml:space="preserve"> twice, especially with reference to organisational changes and changes in the systematisation of workplaces.</w:t>
      </w:r>
    </w:p>
    <w:p w14:paraId="1B14E1A3" w14:textId="77777777" w:rsidR="0040499C" w:rsidRDefault="0040499C" w:rsidP="00E87B28">
      <w:pPr>
        <w:autoSpaceDE w:val="0"/>
        <w:autoSpaceDN w:val="0"/>
        <w:adjustRightInd w:val="0"/>
        <w:jc w:val="both"/>
        <w:rPr>
          <w:rFonts w:ascii="Tahoma" w:hAnsi="Tahoma"/>
          <w:color w:val="000000" w:themeColor="text1"/>
        </w:rPr>
      </w:pPr>
    </w:p>
    <w:p w14:paraId="03DA5B8E" w14:textId="753A6A30" w:rsidR="00B87F2B" w:rsidRPr="00092A63" w:rsidRDefault="00B87F2B" w:rsidP="00E87B28">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The Internal investigation and Integrity Division </w:t>
      </w:r>
      <w:proofErr w:type="gramStart"/>
      <w:r w:rsidRPr="00092A63">
        <w:rPr>
          <w:rFonts w:ascii="Tahoma" w:hAnsi="Tahoma"/>
          <w:color w:val="000000" w:themeColor="text1"/>
        </w:rPr>
        <w:t>was established</w:t>
      </w:r>
      <w:proofErr w:type="gramEnd"/>
      <w:r w:rsidRPr="00092A63">
        <w:rPr>
          <w:rFonts w:ascii="Tahoma" w:hAnsi="Tahoma"/>
          <w:color w:val="000000" w:themeColor="text1"/>
        </w:rPr>
        <w:t xml:space="preserve"> within the Service of the Director General of the Police. A new systematisation </w:t>
      </w:r>
      <w:proofErr w:type="gramStart"/>
      <w:r w:rsidRPr="00092A63">
        <w:rPr>
          <w:rFonts w:ascii="Tahoma" w:hAnsi="Tahoma"/>
          <w:color w:val="000000" w:themeColor="text1"/>
        </w:rPr>
        <w:t>was also adopted</w:t>
      </w:r>
      <w:proofErr w:type="gramEnd"/>
      <w:r w:rsidRPr="00092A63">
        <w:rPr>
          <w:rFonts w:ascii="Tahoma" w:hAnsi="Tahoma"/>
          <w:color w:val="000000" w:themeColor="text1"/>
        </w:rPr>
        <w:t xml:space="preserve"> for the field of computer forensics. </w:t>
      </w:r>
      <w:proofErr w:type="gramStart"/>
      <w:r w:rsidRPr="00092A63">
        <w:rPr>
          <w:rFonts w:ascii="Tahoma" w:hAnsi="Tahoma"/>
          <w:color w:val="000000" w:themeColor="text1"/>
        </w:rPr>
        <w:t>In</w:t>
      </w:r>
      <w:r w:rsidR="0040499C">
        <w:rPr>
          <w:rFonts w:ascii="Tahoma" w:hAnsi="Tahoma"/>
          <w:color w:val="000000" w:themeColor="text1"/>
        </w:rPr>
        <w:t> </w:t>
      </w:r>
      <w:r w:rsidRPr="00092A63">
        <w:rPr>
          <w:rFonts w:ascii="Tahoma" w:hAnsi="Tahoma"/>
          <w:color w:val="000000" w:themeColor="text1"/>
        </w:rPr>
        <w:t>the</w:t>
      </w:r>
      <w:r w:rsidR="0040499C">
        <w:rPr>
          <w:rFonts w:ascii="Tahoma" w:hAnsi="Tahoma"/>
          <w:color w:val="000000" w:themeColor="text1"/>
        </w:rPr>
        <w:t> </w:t>
      </w:r>
      <w:r w:rsidRPr="00092A63">
        <w:rPr>
          <w:rFonts w:ascii="Tahoma" w:hAnsi="Tahoma"/>
          <w:color w:val="000000" w:themeColor="text1"/>
        </w:rPr>
        <w:t>second amendment to the Act, new positions of senior police officer were systematised at police stations to allow for the proper placement of graduates from the 8</w:t>
      </w:r>
      <w:r w:rsidRPr="00092A63">
        <w:rPr>
          <w:rFonts w:ascii="Tahoma" w:hAnsi="Tahoma"/>
          <w:color w:val="000000" w:themeColor="text1"/>
          <w:vertAlign w:val="superscript"/>
        </w:rPr>
        <w:t>th</w:t>
      </w:r>
      <w:r w:rsidRPr="00092A63">
        <w:rPr>
          <w:rFonts w:ascii="Tahoma" w:hAnsi="Tahoma"/>
          <w:color w:val="000000" w:themeColor="text1"/>
        </w:rPr>
        <w:t xml:space="preserve"> generation of the Police College, who completed their education on 30 September 2024 and signed permanent employment contracts on 1 October 2024, as well as for the transfer of the future border police officers who are in the </w:t>
      </w:r>
      <w:r w:rsidR="00FA2FD7">
        <w:rPr>
          <w:rFonts w:ascii="Tahoma" w:hAnsi="Tahoma"/>
          <w:color w:val="000000" w:themeColor="text1"/>
        </w:rPr>
        <w:t>final phase of their education.</w:t>
      </w:r>
      <w:proofErr w:type="gramEnd"/>
    </w:p>
    <w:p w14:paraId="6AF70796" w14:textId="77777777" w:rsidR="00B87F2B" w:rsidRPr="00092A63" w:rsidRDefault="00B87F2B" w:rsidP="00E87B28">
      <w:pPr>
        <w:autoSpaceDE w:val="0"/>
        <w:autoSpaceDN w:val="0"/>
        <w:adjustRightInd w:val="0"/>
        <w:jc w:val="both"/>
        <w:rPr>
          <w:rFonts w:ascii="Tahoma" w:hAnsi="Tahoma" w:cs="Tahoma"/>
          <w:color w:val="000000" w:themeColor="text1"/>
          <w:szCs w:val="20"/>
        </w:rPr>
      </w:pPr>
    </w:p>
    <w:p w14:paraId="21EAFDC1" w14:textId="00B5617C" w:rsidR="00B87F2B" w:rsidRPr="00092A63" w:rsidRDefault="00B87F2B" w:rsidP="007F73AA">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In May 2024, the Police, in cooperation with the Ministry of the Interior and the Ministry of Public Administration of the Republic of Slovenia, provided training for Police employees designated to chair disciplinary boards. A consultation on human resources and labour law matters </w:t>
      </w:r>
      <w:proofErr w:type="gramStart"/>
      <w:r w:rsidRPr="00092A63">
        <w:rPr>
          <w:rFonts w:ascii="Tahoma" w:hAnsi="Tahoma"/>
          <w:color w:val="000000" w:themeColor="text1"/>
        </w:rPr>
        <w:t>was held</w:t>
      </w:r>
      <w:proofErr w:type="gramEnd"/>
      <w:r w:rsidRPr="00092A63">
        <w:t xml:space="preserve"> </w:t>
      </w:r>
      <w:r w:rsidRPr="00092A63">
        <w:rPr>
          <w:rFonts w:ascii="Tahoma" w:hAnsi="Tahoma"/>
          <w:color w:val="000000" w:themeColor="text1"/>
        </w:rPr>
        <w:t xml:space="preserve">in January, March, and April 2024, attended by around 420 Police employees. In 2024, 16 extraordinary dismissals of employment contracts </w:t>
      </w:r>
      <w:proofErr w:type="gramStart"/>
      <w:r w:rsidRPr="00092A63">
        <w:rPr>
          <w:rFonts w:ascii="Tahoma" w:hAnsi="Tahoma"/>
          <w:color w:val="000000" w:themeColor="text1"/>
        </w:rPr>
        <w:t>were issued</w:t>
      </w:r>
      <w:proofErr w:type="gramEnd"/>
      <w:r w:rsidRPr="00092A63">
        <w:rPr>
          <w:rFonts w:ascii="Tahoma" w:hAnsi="Tahoma"/>
          <w:color w:val="000000" w:themeColor="text1"/>
        </w:rPr>
        <w:t xml:space="preserve"> due to breaches of contractual or other employment obligations (11 in 2023). Forty warnings prior to regular dismissal of employment contracts were issued (27 in 2023) and 18 disciplinary proceedings were conducted (13 in 2023).</w:t>
      </w:r>
      <w:r w:rsidRPr="00092A63">
        <w:rPr>
          <w:rStyle w:val="Sprotnaopomba-sklic"/>
          <w:rFonts w:cs="Tahoma"/>
          <w:color w:val="000000" w:themeColor="text1"/>
          <w:szCs w:val="20"/>
        </w:rPr>
        <w:footnoteReference w:id="52"/>
      </w:r>
    </w:p>
    <w:p w14:paraId="4F159D1E" w14:textId="6F292B12" w:rsidR="00B87F2B" w:rsidRPr="00092A63" w:rsidRDefault="00B87F2B" w:rsidP="00E87B28">
      <w:pPr>
        <w:autoSpaceDE w:val="0"/>
        <w:autoSpaceDN w:val="0"/>
        <w:adjustRightInd w:val="0"/>
        <w:jc w:val="both"/>
        <w:rPr>
          <w:rFonts w:ascii="Tahoma" w:hAnsi="Tahoma" w:cs="Tahoma"/>
          <w:color w:val="000000" w:themeColor="text1"/>
          <w:szCs w:val="20"/>
        </w:rPr>
      </w:pPr>
    </w:p>
    <w:p w14:paraId="0B397718" w14:textId="61020974" w:rsidR="00B87F2B" w:rsidRPr="00092A63" w:rsidRDefault="00B87F2B" w:rsidP="006F36DB">
      <w:pPr>
        <w:jc w:val="both"/>
        <w:rPr>
          <w:rFonts w:ascii="Tahoma" w:hAnsi="Tahoma" w:cs="Tahoma"/>
          <w:color w:val="000000" w:themeColor="text1"/>
          <w:szCs w:val="20"/>
        </w:rPr>
      </w:pPr>
      <w:r w:rsidRPr="00092A63">
        <w:rPr>
          <w:rFonts w:ascii="Tahoma" w:hAnsi="Tahoma"/>
          <w:color w:val="000000" w:themeColor="text1"/>
        </w:rPr>
        <w:t xml:space="preserve">In accordance with the regulations and the Safety statement with risk assessment, hazards and risks arising or potentially arising in the workplace </w:t>
      </w:r>
      <w:proofErr w:type="gramStart"/>
      <w:r w:rsidRPr="00092A63">
        <w:rPr>
          <w:rFonts w:ascii="Tahoma" w:hAnsi="Tahoma"/>
          <w:color w:val="000000" w:themeColor="text1"/>
        </w:rPr>
        <w:t>were regularly monitored</w:t>
      </w:r>
      <w:proofErr w:type="gramEnd"/>
      <w:r w:rsidRPr="00092A63">
        <w:rPr>
          <w:rFonts w:ascii="Tahoma" w:hAnsi="Tahoma"/>
          <w:color w:val="000000" w:themeColor="text1"/>
        </w:rPr>
        <w:t xml:space="preserve"> and measures were taken to prevent, eliminate, or control workplace hazards to ensure a higher level of occupational safety and </w:t>
      </w:r>
      <w:r w:rsidRPr="00092A63">
        <w:rPr>
          <w:rFonts w:ascii="Tahoma" w:hAnsi="Tahoma"/>
          <w:color w:val="000000" w:themeColor="text1"/>
        </w:rPr>
        <w:lastRenderedPageBreak/>
        <w:t xml:space="preserve">health. Activities </w:t>
      </w:r>
      <w:proofErr w:type="gramStart"/>
      <w:r w:rsidRPr="00092A63">
        <w:rPr>
          <w:rFonts w:ascii="Tahoma" w:hAnsi="Tahoma"/>
          <w:color w:val="000000" w:themeColor="text1"/>
        </w:rPr>
        <w:t>were carried out</w:t>
      </w:r>
      <w:proofErr w:type="gramEnd"/>
      <w:r w:rsidRPr="00092A63">
        <w:rPr>
          <w:rFonts w:ascii="Tahoma" w:hAnsi="Tahoma"/>
          <w:color w:val="000000" w:themeColor="text1"/>
        </w:rPr>
        <w:t xml:space="preserve"> in response to the occurrence of impetigo infections at the Police Academy, in accordance with monitoring of communicable diseases and recommendations from the</w:t>
      </w:r>
      <w:r w:rsidR="0040499C">
        <w:rPr>
          <w:rFonts w:ascii="Tahoma" w:hAnsi="Tahoma"/>
          <w:color w:val="000000" w:themeColor="text1"/>
        </w:rPr>
        <w:t> </w:t>
      </w:r>
      <w:r w:rsidRPr="00092A63">
        <w:rPr>
          <w:rFonts w:ascii="Tahoma" w:hAnsi="Tahoma"/>
          <w:color w:val="000000" w:themeColor="text1"/>
        </w:rPr>
        <w:t xml:space="preserve">National Institute of Public Health, and in accordance with preventive and protective measures to control the spread of infections. </w:t>
      </w:r>
      <w:proofErr w:type="gramStart"/>
      <w:r w:rsidRPr="00092A63">
        <w:rPr>
          <w:rFonts w:ascii="Tahoma" w:hAnsi="Tahoma"/>
          <w:color w:val="000000" w:themeColor="text1"/>
        </w:rPr>
        <w:t>Due to occasional surges in coronavirus infections, remaining rapid antigen tests were distributed to internal organisational units, and some were, in cooperation with the</w:t>
      </w:r>
      <w:r w:rsidR="0040499C">
        <w:rPr>
          <w:rFonts w:ascii="Tahoma" w:hAnsi="Tahoma"/>
          <w:color w:val="000000" w:themeColor="text1"/>
        </w:rPr>
        <w:t> </w:t>
      </w:r>
      <w:r w:rsidRPr="00092A63">
        <w:rPr>
          <w:rFonts w:ascii="Tahoma" w:hAnsi="Tahoma"/>
          <w:color w:val="000000" w:themeColor="text1"/>
        </w:rPr>
        <w:t xml:space="preserve">Ministry of Solidarity-Based Future, provided to providers of social care services in the public service network., A notice with preventive and protective measures to prevent and control infections was also issued following the outbreak of </w:t>
      </w:r>
      <w:proofErr w:type="spellStart"/>
      <w:r w:rsidRPr="00092A63">
        <w:rPr>
          <w:rFonts w:ascii="Tahoma" w:hAnsi="Tahoma"/>
          <w:color w:val="000000" w:themeColor="text1"/>
        </w:rPr>
        <w:t>monkeypox</w:t>
      </w:r>
      <w:proofErr w:type="spellEnd"/>
      <w:r w:rsidRPr="00092A63">
        <w:rPr>
          <w:rFonts w:ascii="Tahoma" w:hAnsi="Tahoma"/>
          <w:color w:val="000000" w:themeColor="text1"/>
        </w:rPr>
        <w:t xml:space="preserve"> (</w:t>
      </w:r>
      <w:proofErr w:type="spellStart"/>
      <w:r w:rsidRPr="00092A63">
        <w:rPr>
          <w:rFonts w:ascii="Tahoma" w:hAnsi="Tahoma"/>
          <w:color w:val="000000" w:themeColor="text1"/>
        </w:rPr>
        <w:t>mpox</w:t>
      </w:r>
      <w:proofErr w:type="spellEnd"/>
      <w:r w:rsidRPr="00092A63">
        <w:rPr>
          <w:rFonts w:ascii="Tahoma" w:hAnsi="Tahoma"/>
          <w:color w:val="000000" w:themeColor="text1"/>
        </w:rPr>
        <w:t>) in Africa caused by a new virus subtype (with</w:t>
      </w:r>
      <w:r w:rsidR="0040499C">
        <w:rPr>
          <w:rFonts w:ascii="Tahoma" w:hAnsi="Tahoma"/>
          <w:color w:val="000000" w:themeColor="text1"/>
        </w:rPr>
        <w:t> </w:t>
      </w:r>
      <w:r w:rsidRPr="00092A63">
        <w:rPr>
          <w:rFonts w:ascii="Tahoma" w:hAnsi="Tahoma"/>
          <w:color w:val="000000" w:themeColor="text1"/>
        </w:rPr>
        <w:t>higher transmissibility, more severe course of illness, and higher mortality), which the World Health Organization declared a public health emergency of international concern</w:t>
      </w:r>
      <w:r w:rsidRPr="00092A63">
        <w:t xml:space="preserve"> </w:t>
      </w:r>
      <w:r w:rsidRPr="00092A63">
        <w:rPr>
          <w:rFonts w:ascii="Tahoma" w:hAnsi="Tahoma"/>
          <w:color w:val="000000" w:themeColor="text1"/>
        </w:rPr>
        <w:t>in August 2024.</w:t>
      </w:r>
      <w:proofErr w:type="gramEnd"/>
    </w:p>
    <w:p w14:paraId="369A9C7A" w14:textId="77777777" w:rsidR="00B87F2B" w:rsidRPr="00092A63" w:rsidRDefault="00B87F2B" w:rsidP="006F36DB">
      <w:pPr>
        <w:jc w:val="both"/>
        <w:rPr>
          <w:rFonts w:ascii="Tahoma" w:hAnsi="Tahoma" w:cs="Tahoma"/>
          <w:color w:val="000000" w:themeColor="text1"/>
          <w:szCs w:val="20"/>
        </w:rPr>
      </w:pPr>
    </w:p>
    <w:p w14:paraId="6471B61B" w14:textId="1F0BA3A2" w:rsidR="00B87F2B" w:rsidRPr="00092A63" w:rsidRDefault="00B87F2B" w:rsidP="006F36DB">
      <w:pPr>
        <w:jc w:val="both"/>
        <w:rPr>
          <w:rFonts w:ascii="Tahoma" w:hAnsi="Tahoma" w:cs="Tahoma"/>
          <w:color w:val="000000" w:themeColor="text1"/>
          <w:szCs w:val="20"/>
        </w:rPr>
      </w:pPr>
      <w:r w:rsidRPr="00092A63">
        <w:rPr>
          <w:rFonts w:ascii="Tahoma" w:hAnsi="Tahoma"/>
          <w:color w:val="000000" w:themeColor="text1"/>
        </w:rPr>
        <w:t xml:space="preserve">Within the scope of medical measures, 3,039 preventive medical examinations of Police employees (2,302 in 2023) were carried out in 2024, of which 1,017 (919 in 2023) at the occupational medicine clinic of the Ministry of the Interior, and 2,022 with the external authorised medical service providers (1,383 in 2023). The Medical Committee of the Police met 14 times (15 times in 2023) and assessed the fitness for duty of 15 police officers (22 in 2023) at 31 sessions (50 in 2023). </w:t>
      </w:r>
      <w:proofErr w:type="gramStart"/>
      <w:r w:rsidRPr="00092A63">
        <w:rPr>
          <w:rFonts w:ascii="Tahoma" w:hAnsi="Tahoma"/>
          <w:color w:val="000000" w:themeColor="text1"/>
        </w:rPr>
        <w:t>A total of 1,397</w:t>
      </w:r>
      <w:proofErr w:type="gramEnd"/>
      <w:r w:rsidRPr="00092A63">
        <w:rPr>
          <w:rFonts w:ascii="Tahoma" w:hAnsi="Tahoma"/>
          <w:color w:val="000000" w:themeColor="text1"/>
        </w:rPr>
        <w:t xml:space="preserve"> people were vaccinated</w:t>
      </w:r>
      <w:r w:rsidRPr="00092A63">
        <w:rPr>
          <w:rStyle w:val="Sprotnaopomba-sklic"/>
          <w:rFonts w:cs="Tahoma"/>
          <w:color w:val="000000" w:themeColor="text1"/>
        </w:rPr>
        <w:footnoteReference w:id="53"/>
      </w:r>
      <w:r w:rsidRPr="00092A63">
        <w:rPr>
          <w:rFonts w:ascii="Tahoma" w:hAnsi="Tahoma"/>
          <w:color w:val="000000" w:themeColor="text1"/>
        </w:rPr>
        <w:t xml:space="preserve"> (compared to 1,331 in 2023).</w:t>
      </w:r>
    </w:p>
    <w:p w14:paraId="79641614" w14:textId="77777777" w:rsidR="00B87F2B" w:rsidRPr="00092A63" w:rsidRDefault="00B87F2B" w:rsidP="006F36DB">
      <w:pPr>
        <w:jc w:val="both"/>
        <w:rPr>
          <w:rFonts w:ascii="Tahoma" w:hAnsi="Tahoma" w:cs="Tahoma"/>
          <w:color w:val="000000" w:themeColor="text1"/>
          <w:szCs w:val="20"/>
          <w:highlight w:val="lightGray"/>
        </w:rPr>
      </w:pPr>
    </w:p>
    <w:p w14:paraId="0FAFE92A" w14:textId="5CCD5278" w:rsidR="00B87F2B" w:rsidRPr="00092A63" w:rsidRDefault="00B87F2B" w:rsidP="006F36DB">
      <w:pPr>
        <w:jc w:val="both"/>
        <w:rPr>
          <w:rFonts w:ascii="Tahoma" w:hAnsi="Tahoma" w:cs="Tahoma"/>
          <w:color w:val="000000" w:themeColor="text1"/>
          <w:szCs w:val="20"/>
          <w:highlight w:val="lightGray"/>
        </w:rPr>
      </w:pPr>
      <w:r w:rsidRPr="00092A63">
        <w:rPr>
          <w:rFonts w:ascii="Tahoma" w:hAnsi="Tahoma"/>
          <w:color w:val="000000" w:themeColor="text1"/>
        </w:rPr>
        <w:t xml:space="preserve">Activities </w:t>
      </w:r>
      <w:proofErr w:type="gramStart"/>
      <w:r w:rsidRPr="00092A63">
        <w:rPr>
          <w:rFonts w:ascii="Tahoma" w:hAnsi="Tahoma"/>
          <w:color w:val="000000" w:themeColor="text1"/>
        </w:rPr>
        <w:t>were carried out</w:t>
      </w:r>
      <w:proofErr w:type="gramEnd"/>
      <w:r w:rsidRPr="00092A63">
        <w:rPr>
          <w:rFonts w:ascii="Tahoma" w:hAnsi="Tahoma"/>
          <w:color w:val="000000" w:themeColor="text1"/>
        </w:rPr>
        <w:t xml:space="preserve"> in accordance with the Rules on ensuring the safety and health of workers in the manual handling of loads, including the preparation of expert bases for a risk assessment in manual handling of loads in the Police and the continued implementation of risk assessments for typical police</w:t>
      </w:r>
      <w:r w:rsidR="00502140">
        <w:rPr>
          <w:rFonts w:ascii="Tahoma" w:hAnsi="Tahoma"/>
          <w:color w:val="000000" w:themeColor="text1"/>
        </w:rPr>
        <w:t> </w:t>
      </w:r>
      <w:r w:rsidRPr="00092A63">
        <w:rPr>
          <w:rFonts w:ascii="Tahoma" w:hAnsi="Tahoma"/>
          <w:color w:val="000000" w:themeColor="text1"/>
        </w:rPr>
        <w:t>workpla</w:t>
      </w:r>
      <w:r w:rsidR="00FA2FD7">
        <w:rPr>
          <w:rFonts w:ascii="Tahoma" w:hAnsi="Tahoma"/>
          <w:color w:val="000000" w:themeColor="text1"/>
        </w:rPr>
        <w:t>ces.</w:t>
      </w:r>
    </w:p>
    <w:p w14:paraId="6A90B950" w14:textId="77777777" w:rsidR="00B87F2B" w:rsidRPr="00092A63" w:rsidRDefault="00B87F2B" w:rsidP="006F36DB">
      <w:pPr>
        <w:jc w:val="both"/>
        <w:rPr>
          <w:rFonts w:ascii="Tahoma" w:hAnsi="Tahoma" w:cs="Tahoma"/>
          <w:color w:val="000000" w:themeColor="text1"/>
          <w:szCs w:val="20"/>
          <w:highlight w:val="lightGray"/>
        </w:rPr>
      </w:pPr>
    </w:p>
    <w:p w14:paraId="4D220FB9" w14:textId="2D34832E" w:rsidR="00B87F2B" w:rsidRPr="00092A63" w:rsidRDefault="00B87F2B" w:rsidP="000D02AE">
      <w:pPr>
        <w:jc w:val="both"/>
        <w:rPr>
          <w:rFonts w:ascii="Tahoma" w:hAnsi="Tahoma" w:cs="Tahoma"/>
          <w:color w:val="000000" w:themeColor="text1"/>
          <w:szCs w:val="20"/>
        </w:rPr>
      </w:pPr>
      <w:r w:rsidRPr="00092A63">
        <w:rPr>
          <w:rFonts w:ascii="Tahoma" w:hAnsi="Tahoma"/>
          <w:color w:val="000000" w:themeColor="text1"/>
        </w:rPr>
        <w:t xml:space="preserve">A translation </w:t>
      </w:r>
      <w:r w:rsidR="000A05A2">
        <w:rPr>
          <w:rFonts w:ascii="Tahoma" w:hAnsi="Tahoma"/>
          <w:color w:val="000000" w:themeColor="text1"/>
        </w:rPr>
        <w:t>of the “</w:t>
      </w:r>
      <w:r w:rsidRPr="00092A63">
        <w:rPr>
          <w:rFonts w:ascii="Tahoma" w:hAnsi="Tahoma"/>
          <w:color w:val="000000" w:themeColor="text1"/>
        </w:rPr>
        <w:t>Guidelines for the Safe Handling of Synthetic Opioids for Law Enforcement and Customs Officers</w:t>
      </w:r>
      <w:r w:rsidR="000A05A2">
        <w:rPr>
          <w:rFonts w:ascii="Tahoma" w:hAnsi="Tahoma"/>
          <w:color w:val="000000" w:themeColor="text1"/>
        </w:rPr>
        <w:t>”</w:t>
      </w:r>
      <w:r w:rsidRPr="00092A63">
        <w:rPr>
          <w:rFonts w:ascii="Tahoma" w:hAnsi="Tahoma"/>
          <w:color w:val="000000" w:themeColor="text1"/>
        </w:rPr>
        <w:t xml:space="preserve"> issued under the auspices of the United Nations Office on Drugs and Crime (Vienna,</w:t>
      </w:r>
      <w:r w:rsidR="000A05A2">
        <w:rPr>
          <w:rFonts w:ascii="Tahoma" w:hAnsi="Tahoma"/>
          <w:color w:val="000000" w:themeColor="text1"/>
        </w:rPr>
        <w:t> </w:t>
      </w:r>
      <w:r w:rsidRPr="00092A63">
        <w:rPr>
          <w:rFonts w:ascii="Tahoma" w:hAnsi="Tahoma"/>
          <w:color w:val="000000" w:themeColor="text1"/>
        </w:rPr>
        <w:t>2021),</w:t>
      </w:r>
      <w:r w:rsidRPr="00092A63">
        <w:t xml:space="preserve"> </w:t>
      </w:r>
      <w:r w:rsidRPr="00092A63">
        <w:rPr>
          <w:rFonts w:ascii="Tahoma" w:hAnsi="Tahoma"/>
          <w:color w:val="000000" w:themeColor="text1"/>
        </w:rPr>
        <w:t>was provided</w:t>
      </w:r>
      <w:r w:rsidRPr="00092A63">
        <w:t xml:space="preserve"> </w:t>
      </w:r>
      <w:r w:rsidRPr="00092A63">
        <w:rPr>
          <w:rFonts w:ascii="Tahoma" w:hAnsi="Tahoma"/>
          <w:color w:val="000000" w:themeColor="text1"/>
        </w:rPr>
        <w:t>for police officers who may come into contact with synthetic op</w:t>
      </w:r>
      <w:r w:rsidR="00FA2FD7">
        <w:rPr>
          <w:rFonts w:ascii="Tahoma" w:hAnsi="Tahoma"/>
          <w:color w:val="000000" w:themeColor="text1"/>
        </w:rPr>
        <w:t>ioids during police</w:t>
      </w:r>
      <w:r w:rsidR="00502140">
        <w:rPr>
          <w:rFonts w:ascii="Tahoma" w:hAnsi="Tahoma"/>
          <w:color w:val="000000" w:themeColor="text1"/>
        </w:rPr>
        <w:t> </w:t>
      </w:r>
      <w:r w:rsidR="00FA2FD7">
        <w:rPr>
          <w:rFonts w:ascii="Tahoma" w:hAnsi="Tahoma"/>
          <w:color w:val="000000" w:themeColor="text1"/>
        </w:rPr>
        <w:t>procedures.</w:t>
      </w:r>
    </w:p>
    <w:p w14:paraId="2EC207FF" w14:textId="77777777" w:rsidR="00B87F2B" w:rsidRPr="00092A63" w:rsidRDefault="00B87F2B" w:rsidP="006F36DB">
      <w:pPr>
        <w:jc w:val="both"/>
        <w:rPr>
          <w:rFonts w:ascii="Tahoma" w:hAnsi="Tahoma" w:cs="Tahoma"/>
          <w:color w:val="000000" w:themeColor="text1"/>
          <w:szCs w:val="20"/>
          <w:highlight w:val="lightGray"/>
        </w:rPr>
      </w:pPr>
    </w:p>
    <w:p w14:paraId="64B988AB" w14:textId="77777777" w:rsidR="00B87F2B" w:rsidRPr="00092A63" w:rsidRDefault="00B87F2B" w:rsidP="006F36DB">
      <w:pPr>
        <w:jc w:val="both"/>
        <w:rPr>
          <w:rFonts w:ascii="Tahoma" w:hAnsi="Tahoma" w:cs="Tahoma"/>
          <w:color w:val="000000" w:themeColor="text1"/>
          <w:szCs w:val="20"/>
        </w:rPr>
      </w:pPr>
      <w:r w:rsidRPr="00092A63">
        <w:rPr>
          <w:rFonts w:ascii="Tahoma" w:hAnsi="Tahoma"/>
          <w:color w:val="000000" w:themeColor="text1"/>
        </w:rPr>
        <w:t>In accordance with Article 12 of the Rules on the Preparation of Fire Risk Assessments and based on 166 new fire risk assessments for police facilities, updated fire safety rules, evacuation plans, and fire safety plans were prepared for all 142 buildings under the regional police directorates through public procurement. As part of adapting fire protection measures based on new fire risk assessments, certified occupational safety engineers from the Occupational Safety and Health Service prepared fire safety documentation for the buildings of the Police Orchestra, Specialised Unit for Traffic Control, Police Academy, National Forensic Laboratory, and the Special Unit.</w:t>
      </w:r>
    </w:p>
    <w:p w14:paraId="3CBCE974" w14:textId="77777777" w:rsidR="00B87F2B" w:rsidRPr="00092A63" w:rsidRDefault="00B87F2B" w:rsidP="006F36DB">
      <w:pPr>
        <w:jc w:val="both"/>
        <w:rPr>
          <w:rFonts w:ascii="Tahoma" w:hAnsi="Tahoma" w:cs="Tahoma"/>
          <w:color w:val="000000" w:themeColor="text1"/>
          <w:szCs w:val="20"/>
          <w:highlight w:val="lightGray"/>
        </w:rPr>
      </w:pPr>
    </w:p>
    <w:p w14:paraId="3654DF1B" w14:textId="4C25368C" w:rsidR="00B87F2B" w:rsidRPr="00092A63" w:rsidRDefault="00B87F2B" w:rsidP="00584FB4">
      <w:pPr>
        <w:jc w:val="both"/>
        <w:rPr>
          <w:rFonts w:ascii="Tahoma" w:hAnsi="Tahoma" w:cs="Tahoma"/>
          <w:color w:val="000000" w:themeColor="text1"/>
          <w:szCs w:val="20"/>
        </w:rPr>
      </w:pPr>
      <w:proofErr w:type="gramStart"/>
      <w:r w:rsidRPr="00092A63">
        <w:rPr>
          <w:rFonts w:ascii="Tahoma" w:hAnsi="Tahoma"/>
          <w:color w:val="000000" w:themeColor="text1"/>
        </w:rPr>
        <w:t>A total of 5,798</w:t>
      </w:r>
      <w:proofErr w:type="gramEnd"/>
      <w:r w:rsidRPr="00092A63">
        <w:rPr>
          <w:rFonts w:ascii="Tahoma" w:hAnsi="Tahoma"/>
          <w:color w:val="000000" w:themeColor="text1"/>
        </w:rPr>
        <w:t xml:space="preserve"> Police employees took part in various training and qualification programmes in the</w:t>
      </w:r>
      <w:r w:rsidR="0040499C">
        <w:rPr>
          <w:rFonts w:ascii="Tahoma" w:hAnsi="Tahoma"/>
          <w:color w:val="000000" w:themeColor="text1"/>
        </w:rPr>
        <w:t> </w:t>
      </w:r>
      <w:r w:rsidRPr="00092A63">
        <w:rPr>
          <w:rFonts w:ascii="Tahoma" w:hAnsi="Tahoma"/>
          <w:color w:val="000000" w:themeColor="text1"/>
        </w:rPr>
        <w:t>following areas: occupational safety and health (2,681), fire safety (2,403), radiation protection</w:t>
      </w:r>
      <w:r w:rsidR="00A06D83">
        <w:rPr>
          <w:rFonts w:ascii="Tahoma" w:hAnsi="Tahoma"/>
          <w:color w:val="000000" w:themeColor="text1"/>
        </w:rPr>
        <w:t> </w:t>
      </w:r>
      <w:r w:rsidRPr="00092A63">
        <w:rPr>
          <w:rFonts w:ascii="Tahoma" w:hAnsi="Tahoma"/>
          <w:color w:val="000000" w:themeColor="text1"/>
        </w:rPr>
        <w:t xml:space="preserve">(4), and first aid (710). Evaluations of instructors and trainers responsible for delivering first aid training </w:t>
      </w:r>
      <w:proofErr w:type="gramStart"/>
      <w:r w:rsidRPr="00092A63">
        <w:rPr>
          <w:rFonts w:ascii="Tahoma" w:hAnsi="Tahoma"/>
          <w:color w:val="000000" w:themeColor="text1"/>
        </w:rPr>
        <w:t>to independently conduct</w:t>
      </w:r>
      <w:proofErr w:type="gramEnd"/>
      <w:r w:rsidRPr="00092A63">
        <w:rPr>
          <w:rFonts w:ascii="Tahoma" w:hAnsi="Tahoma"/>
          <w:color w:val="000000" w:themeColor="text1"/>
        </w:rPr>
        <w:t xml:space="preserve"> training on urgent first aid measures were held in the scope of the Practical Self-</w:t>
      </w:r>
      <w:proofErr w:type="spellStart"/>
      <w:r w:rsidRPr="00092A63">
        <w:rPr>
          <w:rFonts w:ascii="Tahoma" w:hAnsi="Tahoma"/>
          <w:color w:val="000000" w:themeColor="text1"/>
        </w:rPr>
        <w:t>Defense</w:t>
      </w:r>
      <w:proofErr w:type="spellEnd"/>
      <w:r w:rsidRPr="00092A63">
        <w:rPr>
          <w:rFonts w:ascii="Tahoma" w:hAnsi="Tahoma"/>
          <w:color w:val="000000" w:themeColor="text1"/>
        </w:rPr>
        <w:t xml:space="preserve"> (PPSA) course. They conducted training for </w:t>
      </w:r>
      <w:proofErr w:type="gramStart"/>
      <w:r w:rsidRPr="00092A63">
        <w:rPr>
          <w:rFonts w:ascii="Tahoma" w:hAnsi="Tahoma"/>
          <w:color w:val="000000" w:themeColor="text1"/>
        </w:rPr>
        <w:t>a total of 2,362</w:t>
      </w:r>
      <w:proofErr w:type="gramEnd"/>
      <w:r w:rsidRPr="00092A63">
        <w:rPr>
          <w:rFonts w:ascii="Tahoma" w:hAnsi="Tahoma"/>
          <w:color w:val="000000" w:themeColor="text1"/>
        </w:rPr>
        <w:t xml:space="preserve"> police officers, mostly from the L</w:t>
      </w:r>
      <w:r w:rsidR="00E66057">
        <w:rPr>
          <w:rFonts w:ascii="Tahoma" w:hAnsi="Tahoma"/>
          <w:color w:val="000000" w:themeColor="text1"/>
        </w:rPr>
        <w:t xml:space="preserve">jubljana, Maribor, Koper, Novo </w:t>
      </w:r>
      <w:proofErr w:type="spellStart"/>
      <w:r w:rsidR="00E66057">
        <w:rPr>
          <w:rFonts w:ascii="Tahoma" w:hAnsi="Tahoma"/>
          <w:color w:val="000000" w:themeColor="text1"/>
        </w:rPr>
        <w:t>m</w:t>
      </w:r>
      <w:r w:rsidRPr="00092A63">
        <w:rPr>
          <w:rFonts w:ascii="Tahoma" w:hAnsi="Tahoma"/>
          <w:color w:val="000000" w:themeColor="text1"/>
        </w:rPr>
        <w:t>esto</w:t>
      </w:r>
      <w:proofErr w:type="spellEnd"/>
      <w:r w:rsidRPr="00092A63">
        <w:rPr>
          <w:rFonts w:ascii="Tahoma" w:hAnsi="Tahoma"/>
          <w:color w:val="000000" w:themeColor="text1"/>
        </w:rPr>
        <w:t xml:space="preserve">, </w:t>
      </w:r>
      <w:proofErr w:type="spellStart"/>
      <w:r w:rsidRPr="00092A63">
        <w:rPr>
          <w:rFonts w:ascii="Tahoma" w:hAnsi="Tahoma"/>
          <w:color w:val="000000" w:themeColor="text1"/>
        </w:rPr>
        <w:t>Murska</w:t>
      </w:r>
      <w:proofErr w:type="spellEnd"/>
      <w:r w:rsidRPr="00092A63">
        <w:rPr>
          <w:rFonts w:ascii="Tahoma" w:hAnsi="Tahoma"/>
          <w:color w:val="000000" w:themeColor="text1"/>
        </w:rPr>
        <w:t xml:space="preserve"> </w:t>
      </w:r>
      <w:proofErr w:type="spellStart"/>
      <w:r w:rsidRPr="00092A63">
        <w:rPr>
          <w:rFonts w:ascii="Tahoma" w:hAnsi="Tahoma"/>
          <w:color w:val="000000" w:themeColor="text1"/>
        </w:rPr>
        <w:t>Sobota</w:t>
      </w:r>
      <w:proofErr w:type="spellEnd"/>
      <w:r w:rsidRPr="00092A63">
        <w:rPr>
          <w:rFonts w:ascii="Tahoma" w:hAnsi="Tahoma"/>
          <w:color w:val="000000" w:themeColor="text1"/>
        </w:rPr>
        <w:t xml:space="preserve">, and </w:t>
      </w:r>
      <w:proofErr w:type="spellStart"/>
      <w:r w:rsidRPr="00092A63">
        <w:rPr>
          <w:rFonts w:ascii="Tahoma" w:hAnsi="Tahoma"/>
          <w:color w:val="000000" w:themeColor="text1"/>
        </w:rPr>
        <w:t>Kranj</w:t>
      </w:r>
      <w:proofErr w:type="spellEnd"/>
      <w:r w:rsidRPr="00092A63">
        <w:rPr>
          <w:rFonts w:ascii="Tahoma" w:hAnsi="Tahoma"/>
          <w:color w:val="000000" w:themeColor="text1"/>
        </w:rPr>
        <w:t xml:space="preserve"> Police Directorates, the Police Academy and the Uniformed Police Directorate of the General Police Directorate. Some</w:t>
      </w:r>
      <w:r w:rsidR="00A06D83">
        <w:rPr>
          <w:rFonts w:ascii="Tahoma" w:hAnsi="Tahoma"/>
          <w:color w:val="000000" w:themeColor="text1"/>
        </w:rPr>
        <w:t> </w:t>
      </w:r>
      <w:r w:rsidRPr="00092A63">
        <w:rPr>
          <w:rFonts w:ascii="Tahoma" w:hAnsi="Tahoma"/>
          <w:color w:val="000000" w:themeColor="text1"/>
        </w:rPr>
        <w:t>training participants also partook in a study to</w:t>
      </w:r>
      <w:r w:rsidR="006B63EA" w:rsidRPr="00092A63">
        <w:rPr>
          <w:rFonts w:ascii="Tahoma" w:hAnsi="Tahoma"/>
          <w:color w:val="000000" w:themeColor="text1"/>
        </w:rPr>
        <w:t xml:space="preserve"> </w:t>
      </w:r>
      <w:r w:rsidRPr="00092A63">
        <w:rPr>
          <w:rFonts w:ascii="Tahoma" w:hAnsi="Tahoma"/>
          <w:color w:val="000000" w:themeColor="text1"/>
        </w:rPr>
        <w:t>assess the impact of the training on participants’ knowledge and their readiness to apply learned procedures in cr</w:t>
      </w:r>
      <w:r w:rsidR="00FA2FD7">
        <w:rPr>
          <w:rFonts w:ascii="Tahoma" w:hAnsi="Tahoma"/>
          <w:color w:val="000000" w:themeColor="text1"/>
        </w:rPr>
        <w:t>itical situations in the field.</w:t>
      </w:r>
    </w:p>
    <w:p w14:paraId="70FFF216" w14:textId="77777777" w:rsidR="00B87F2B" w:rsidRPr="00092A63" w:rsidRDefault="00B87F2B" w:rsidP="006F36DB">
      <w:pPr>
        <w:jc w:val="both"/>
        <w:rPr>
          <w:rFonts w:ascii="Tahoma" w:hAnsi="Tahoma" w:cs="Tahoma"/>
          <w:color w:val="000000" w:themeColor="text1"/>
          <w:szCs w:val="20"/>
          <w:highlight w:val="lightGray"/>
        </w:rPr>
      </w:pPr>
    </w:p>
    <w:p w14:paraId="25F729AF" w14:textId="5D509863" w:rsidR="00B87F2B" w:rsidRPr="00092A63" w:rsidRDefault="00B87F2B" w:rsidP="00E537E6">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Inspections and measurements of sources of ionising radiation </w:t>
      </w:r>
      <w:proofErr w:type="gramStart"/>
      <w:r w:rsidRPr="00092A63">
        <w:rPr>
          <w:rFonts w:ascii="Tahoma" w:hAnsi="Tahoma"/>
          <w:color w:val="000000" w:themeColor="text1"/>
        </w:rPr>
        <w:t>were carried out</w:t>
      </w:r>
      <w:proofErr w:type="gramEnd"/>
      <w:r w:rsidRPr="00092A63">
        <w:rPr>
          <w:rFonts w:ascii="Tahoma" w:hAnsi="Tahoma"/>
          <w:color w:val="000000" w:themeColor="text1"/>
        </w:rPr>
        <w:t xml:space="preserve"> at the </w:t>
      </w:r>
      <w:proofErr w:type="spellStart"/>
      <w:r w:rsidRPr="00092A63">
        <w:rPr>
          <w:rFonts w:ascii="Tahoma" w:hAnsi="Tahoma"/>
          <w:color w:val="000000" w:themeColor="text1"/>
        </w:rPr>
        <w:t>Jožef</w:t>
      </w:r>
      <w:proofErr w:type="spellEnd"/>
      <w:r w:rsidRPr="00092A63">
        <w:rPr>
          <w:rFonts w:ascii="Tahoma" w:hAnsi="Tahoma"/>
          <w:color w:val="000000" w:themeColor="text1"/>
        </w:rPr>
        <w:t xml:space="preserve"> Stefan Institute, the authorised radiation protection expert. Regular measurements of ionising radiation were provided for occupationally exposed police officers classified in category B. Regular calibration of the</w:t>
      </w:r>
      <w:r w:rsidR="0040499C">
        <w:rPr>
          <w:rFonts w:ascii="Tahoma" w:hAnsi="Tahoma"/>
          <w:color w:val="000000" w:themeColor="text1"/>
        </w:rPr>
        <w:t> </w:t>
      </w:r>
      <w:r w:rsidRPr="00092A63">
        <w:rPr>
          <w:rFonts w:ascii="Tahoma" w:hAnsi="Tahoma"/>
          <w:color w:val="000000" w:themeColor="text1"/>
        </w:rPr>
        <w:t xml:space="preserve">dose rate meter used in conjunction with the portable continuous X-ray device was established. </w:t>
      </w:r>
      <w:r w:rsidRPr="00092A63">
        <w:rPr>
          <w:rFonts w:ascii="Tahoma" w:hAnsi="Tahoma"/>
          <w:color w:val="000000" w:themeColor="text1"/>
        </w:rPr>
        <w:lastRenderedPageBreak/>
        <w:t xml:space="preserve">Corrective measures were also taken </w:t>
      </w:r>
      <w:proofErr w:type="gramStart"/>
      <w:r w:rsidRPr="00092A63">
        <w:rPr>
          <w:rFonts w:ascii="Tahoma" w:hAnsi="Tahoma"/>
          <w:color w:val="000000" w:themeColor="text1"/>
        </w:rPr>
        <w:t>on the basis of</w:t>
      </w:r>
      <w:proofErr w:type="gramEnd"/>
      <w:r w:rsidRPr="00092A63">
        <w:rPr>
          <w:rFonts w:ascii="Tahoma" w:hAnsi="Tahoma"/>
          <w:color w:val="000000" w:themeColor="text1"/>
        </w:rPr>
        <w:t xml:space="preserve"> the inspection report of the radiation and nuclear safety</w:t>
      </w:r>
      <w:r w:rsidR="00502140">
        <w:rPr>
          <w:rFonts w:ascii="Tahoma" w:hAnsi="Tahoma"/>
          <w:color w:val="000000" w:themeColor="text1"/>
        </w:rPr>
        <w:t xml:space="preserve"> inspector from December 2023.</w:t>
      </w:r>
    </w:p>
    <w:p w14:paraId="1606E370" w14:textId="77777777" w:rsidR="00B87F2B" w:rsidRPr="00092A63" w:rsidRDefault="00B87F2B" w:rsidP="006F36DB">
      <w:pPr>
        <w:jc w:val="both"/>
        <w:rPr>
          <w:rFonts w:ascii="Tahoma" w:hAnsi="Tahoma" w:cs="Tahoma"/>
          <w:color w:val="000000" w:themeColor="text1"/>
          <w:szCs w:val="20"/>
          <w:highlight w:val="lightGray"/>
        </w:rPr>
      </w:pPr>
    </w:p>
    <w:p w14:paraId="214FF065" w14:textId="2F6001A8" w:rsidR="00B87F2B" w:rsidRDefault="00B87F2B" w:rsidP="007E592C">
      <w:pPr>
        <w:jc w:val="both"/>
        <w:rPr>
          <w:rFonts w:ascii="Tahoma" w:hAnsi="Tahoma"/>
          <w:color w:val="000000" w:themeColor="text1"/>
        </w:rPr>
      </w:pPr>
      <w:r w:rsidRPr="00092A63">
        <w:rPr>
          <w:rFonts w:ascii="Tahoma" w:hAnsi="Tahoma"/>
          <w:color w:val="000000" w:themeColor="text1"/>
        </w:rPr>
        <w:t>On 11 April 2024, the Labour Inspectorate of the Republic of Slovenia carried out an inspection of the</w:t>
      </w:r>
      <w:r w:rsidR="0040499C">
        <w:rPr>
          <w:rFonts w:ascii="Tahoma" w:hAnsi="Tahoma"/>
          <w:color w:val="000000" w:themeColor="text1"/>
        </w:rPr>
        <w:t> </w:t>
      </w:r>
      <w:r w:rsidRPr="00092A63">
        <w:rPr>
          <w:rFonts w:ascii="Tahoma" w:hAnsi="Tahoma"/>
          <w:color w:val="000000" w:themeColor="text1"/>
        </w:rPr>
        <w:t xml:space="preserve">office premises of the Maribor Police Directorate on </w:t>
      </w:r>
      <w:proofErr w:type="spellStart"/>
      <w:r w:rsidRPr="00092A63">
        <w:rPr>
          <w:rFonts w:ascii="Tahoma" w:hAnsi="Tahoma"/>
          <w:color w:val="000000" w:themeColor="text1"/>
        </w:rPr>
        <w:t>Trubarjeva</w:t>
      </w:r>
      <w:proofErr w:type="spellEnd"/>
      <w:r w:rsidRPr="00092A63">
        <w:rPr>
          <w:rFonts w:ascii="Tahoma" w:hAnsi="Tahoma"/>
          <w:color w:val="000000" w:themeColor="text1"/>
        </w:rPr>
        <w:t xml:space="preserve"> </w:t>
      </w:r>
      <w:proofErr w:type="spellStart"/>
      <w:r w:rsidRPr="00092A63">
        <w:rPr>
          <w:rFonts w:ascii="Tahoma" w:hAnsi="Tahoma"/>
          <w:color w:val="000000" w:themeColor="text1"/>
        </w:rPr>
        <w:t>ulica</w:t>
      </w:r>
      <w:proofErr w:type="spellEnd"/>
      <w:r w:rsidRPr="00092A63">
        <w:rPr>
          <w:rFonts w:ascii="Tahoma" w:hAnsi="Tahoma"/>
          <w:color w:val="000000" w:themeColor="text1"/>
        </w:rPr>
        <w:t xml:space="preserve"> due to suspected exposure of Police employees to asbestos dust particles from crumbling façade insulation. Based on the</w:t>
      </w:r>
      <w:r w:rsidR="0040499C">
        <w:rPr>
          <w:rFonts w:ascii="Tahoma" w:hAnsi="Tahoma"/>
          <w:color w:val="000000" w:themeColor="text1"/>
        </w:rPr>
        <w:t> </w:t>
      </w:r>
      <w:r w:rsidRPr="00092A63">
        <w:rPr>
          <w:rFonts w:ascii="Tahoma" w:hAnsi="Tahoma"/>
          <w:color w:val="000000" w:themeColor="text1"/>
        </w:rPr>
        <w:t xml:space="preserve">investigations carried out by an authorised external provider, it was determined that the Police employees in the offices </w:t>
      </w:r>
      <w:proofErr w:type="gramStart"/>
      <w:r w:rsidRPr="00092A63">
        <w:rPr>
          <w:rFonts w:ascii="Tahoma" w:hAnsi="Tahoma"/>
          <w:color w:val="000000" w:themeColor="text1"/>
        </w:rPr>
        <w:t>were not exposed</w:t>
      </w:r>
      <w:proofErr w:type="gramEnd"/>
      <w:r w:rsidRPr="00092A63">
        <w:rPr>
          <w:rFonts w:ascii="Tahoma" w:hAnsi="Tahoma"/>
          <w:color w:val="000000" w:themeColor="text1"/>
        </w:rPr>
        <w:t xml:space="preserve"> to risks that could adversely affect their safety and health at work. On 14 June 2024, the Inspectorate conducted another inspection at the indoor shooting range at the Police Academy. The working conditions </w:t>
      </w:r>
      <w:proofErr w:type="gramStart"/>
      <w:r w:rsidRPr="00092A63">
        <w:rPr>
          <w:rFonts w:ascii="Tahoma" w:hAnsi="Tahoma"/>
          <w:color w:val="000000" w:themeColor="text1"/>
        </w:rPr>
        <w:t>were assessed</w:t>
      </w:r>
      <w:proofErr w:type="gramEnd"/>
      <w:r w:rsidRPr="00092A63">
        <w:rPr>
          <w:rFonts w:ascii="Tahoma" w:hAnsi="Tahoma"/>
          <w:color w:val="000000" w:themeColor="text1"/>
        </w:rPr>
        <w:t xml:space="preserve"> as critical due to poor spatial conditions resulting from a dilapidated and ineffective ventilation system and severely damaged interior premises and equipment, resulting in the adoption of several organisational, technical, and preventive measures. A working group </w:t>
      </w:r>
      <w:proofErr w:type="gramStart"/>
      <w:r w:rsidRPr="00092A63">
        <w:rPr>
          <w:rFonts w:ascii="Tahoma" w:hAnsi="Tahoma"/>
          <w:color w:val="000000" w:themeColor="text1"/>
        </w:rPr>
        <w:t>was established</w:t>
      </w:r>
      <w:proofErr w:type="gramEnd"/>
      <w:r w:rsidRPr="00092A63">
        <w:rPr>
          <w:rFonts w:ascii="Tahoma" w:hAnsi="Tahoma"/>
          <w:color w:val="000000" w:themeColor="text1"/>
        </w:rPr>
        <w:t xml:space="preserve"> to identify a suitable site for the construction of a n</w:t>
      </w:r>
      <w:r w:rsidR="00502140">
        <w:rPr>
          <w:rFonts w:ascii="Tahoma" w:hAnsi="Tahoma"/>
          <w:color w:val="000000" w:themeColor="text1"/>
        </w:rPr>
        <w:t>ew modular shooting range.</w:t>
      </w:r>
    </w:p>
    <w:p w14:paraId="3A2578C1" w14:textId="77777777" w:rsidR="0040499C" w:rsidRDefault="0040499C" w:rsidP="0040499C">
      <w:pPr>
        <w:jc w:val="both"/>
        <w:rPr>
          <w:rFonts w:ascii="Tahoma" w:hAnsi="Tahoma"/>
          <w:color w:val="000000" w:themeColor="text1"/>
        </w:rPr>
      </w:pPr>
    </w:p>
    <w:p w14:paraId="2A6E2927" w14:textId="3102A273" w:rsidR="0040499C" w:rsidRPr="0040499C" w:rsidRDefault="0040499C" w:rsidP="0040499C">
      <w:pPr>
        <w:jc w:val="both"/>
        <w:rPr>
          <w:rFonts w:ascii="Tahoma" w:hAnsi="Tahoma" w:cs="Tahoma"/>
          <w:color w:val="000000" w:themeColor="text1"/>
          <w:szCs w:val="20"/>
        </w:rPr>
      </w:pPr>
      <w:r w:rsidRPr="0040499C">
        <w:rPr>
          <w:rFonts w:ascii="Tahoma" w:hAnsi="Tahoma"/>
          <w:color w:val="000000" w:themeColor="text1"/>
        </w:rPr>
        <w:t>In the field of psychological assistance, two specialised clinical psychologists performed 742</w:t>
      </w:r>
      <w:r w:rsidR="00502140">
        <w:rPr>
          <w:rFonts w:ascii="Tahoma" w:hAnsi="Tahoma"/>
          <w:color w:val="000000" w:themeColor="text1"/>
        </w:rPr>
        <w:t> </w:t>
      </w:r>
      <w:r w:rsidRPr="0040499C">
        <w:rPr>
          <w:rFonts w:ascii="Tahoma" w:hAnsi="Tahoma"/>
          <w:color w:val="000000" w:themeColor="text1"/>
        </w:rPr>
        <w:t xml:space="preserve">psychological examinations of Police employees in 2024, 203 check-ups, 141 clinical psychological examinations, and 20 crisis interventions (715 in 2023: 127 check-ups, 116 clinical psychological examinations, and 14 crisis interventions). </w:t>
      </w:r>
      <w:proofErr w:type="gramStart"/>
      <w:r w:rsidRPr="0040499C">
        <w:rPr>
          <w:rFonts w:ascii="Tahoma" w:hAnsi="Tahoma"/>
          <w:color w:val="000000" w:themeColor="text1"/>
        </w:rPr>
        <w:t>14</w:t>
      </w:r>
      <w:proofErr w:type="gramEnd"/>
      <w:r w:rsidRPr="0040499C">
        <w:rPr>
          <w:rFonts w:ascii="Tahoma" w:hAnsi="Tahoma"/>
          <w:color w:val="000000" w:themeColor="text1"/>
        </w:rPr>
        <w:t xml:space="preserve"> Police employees were included in psychotherapeutic treatment or psychological counselling (28 in 2023), with whom 111</w:t>
      </w:r>
      <w:r w:rsidRPr="0040499C">
        <w:rPr>
          <w:color w:val="000000" w:themeColor="text1"/>
        </w:rPr>
        <w:t xml:space="preserve"> </w:t>
      </w:r>
      <w:r w:rsidRPr="0040499C">
        <w:rPr>
          <w:rFonts w:ascii="Tahoma" w:hAnsi="Tahoma"/>
          <w:color w:val="000000" w:themeColor="text1"/>
        </w:rPr>
        <w:t>psychotherapy or counselling sessions were condu</w:t>
      </w:r>
      <w:r w:rsidR="00502140">
        <w:rPr>
          <w:rFonts w:ascii="Tahoma" w:hAnsi="Tahoma"/>
          <w:color w:val="000000" w:themeColor="text1"/>
        </w:rPr>
        <w:t>cted (compared to 123 in 2023).</w:t>
      </w:r>
    </w:p>
    <w:p w14:paraId="47DF200D" w14:textId="387A5A67" w:rsidR="0040499C" w:rsidRDefault="0040499C" w:rsidP="007E592C">
      <w:pPr>
        <w:jc w:val="both"/>
        <w:rPr>
          <w:rFonts w:ascii="Tahoma" w:hAnsi="Tahoma"/>
          <w:color w:val="000000" w:themeColor="text1"/>
        </w:rPr>
      </w:pPr>
    </w:p>
    <w:p w14:paraId="48EAE4B4" w14:textId="1E8AE007" w:rsidR="0040499C" w:rsidRDefault="0040499C" w:rsidP="007E592C">
      <w:pPr>
        <w:jc w:val="both"/>
        <w:rPr>
          <w:rFonts w:ascii="Tahoma" w:hAnsi="Tahoma"/>
          <w:color w:val="000000" w:themeColor="text1"/>
        </w:rPr>
      </w:pPr>
    </w:p>
    <w:p w14:paraId="50C139B8" w14:textId="5FB852C7" w:rsidR="0040499C" w:rsidRDefault="0040499C" w:rsidP="007E592C">
      <w:pPr>
        <w:jc w:val="both"/>
        <w:rPr>
          <w:rFonts w:ascii="Tahoma" w:hAnsi="Tahoma"/>
          <w:color w:val="000000" w:themeColor="text1"/>
        </w:rPr>
      </w:pPr>
    </w:p>
    <w:p w14:paraId="3D4C809F" w14:textId="08B7F6A8" w:rsidR="0040499C" w:rsidRDefault="0040499C" w:rsidP="007E592C">
      <w:pPr>
        <w:jc w:val="both"/>
        <w:rPr>
          <w:rFonts w:ascii="Tahoma" w:hAnsi="Tahoma"/>
          <w:color w:val="000000" w:themeColor="text1"/>
        </w:rPr>
      </w:pPr>
    </w:p>
    <w:p w14:paraId="147E361E" w14:textId="77777777" w:rsidR="0040499C" w:rsidRPr="00092A63" w:rsidRDefault="0040499C" w:rsidP="007E592C">
      <w:pPr>
        <w:jc w:val="both"/>
        <w:rPr>
          <w:rFonts w:ascii="Tahoma" w:hAnsi="Tahoma" w:cs="Tahoma"/>
          <w:color w:val="000000" w:themeColor="text1"/>
          <w:szCs w:val="20"/>
        </w:rPr>
      </w:pPr>
    </w:p>
    <w:p w14:paraId="12C608B8" w14:textId="3D61E3CD" w:rsidR="00B87F2B" w:rsidRPr="0040499C" w:rsidRDefault="00B87F2B" w:rsidP="006F36DB">
      <w:pPr>
        <w:jc w:val="both"/>
        <w:rPr>
          <w:rFonts w:ascii="Tahoma" w:hAnsi="Tahoma" w:cs="Tahoma"/>
          <w:color w:val="000000" w:themeColor="text1"/>
          <w:szCs w:val="20"/>
        </w:rPr>
      </w:pPr>
    </w:p>
    <w:p w14:paraId="240CCC6E" w14:textId="69652CC6" w:rsidR="0040499C" w:rsidRPr="0040499C" w:rsidRDefault="0040499C" w:rsidP="006F36DB">
      <w:pPr>
        <w:jc w:val="both"/>
        <w:rPr>
          <w:rFonts w:ascii="Tahoma" w:hAnsi="Tahoma" w:cs="Tahoma"/>
          <w:color w:val="000000" w:themeColor="text1"/>
          <w:szCs w:val="20"/>
        </w:rPr>
      </w:pPr>
      <w:r w:rsidRPr="0040499C">
        <w:rPr>
          <w:rFonts w:ascii="Tahoma" w:hAnsi="Tahoma"/>
          <w:noProof/>
          <w:color w:val="000000" w:themeColor="text1"/>
          <w:lang w:val="sl-SI" w:eastAsia="sl-SI"/>
        </w:rPr>
        <mc:AlternateContent>
          <mc:Choice Requires="wps">
            <w:drawing>
              <wp:inline distT="0" distB="0" distL="0" distR="0" wp14:anchorId="3620D9C6" wp14:editId="254F5E98">
                <wp:extent cx="4320000" cy="947420"/>
                <wp:effectExtent l="0" t="0" r="0" b="0"/>
                <wp:docPr id="1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2E116C49" w14:textId="4BBFE9A8" w:rsidR="00F47F8A" w:rsidRPr="00502D6B" w:rsidRDefault="00F47F8A" w:rsidP="00185D21">
                            <w:pPr>
                              <w:pBdr>
                                <w:left w:val="single" w:sz="12" w:space="9" w:color="E84C22" w:themeColor="accent1"/>
                              </w:pBdr>
                              <w:rPr>
                                <w:rFonts w:ascii="Tahoma" w:hAnsi="Tahoma" w:cs="Tahoma"/>
                                <w:i/>
                                <w:iCs/>
                                <w:color w:val="875117"/>
                                <w:szCs w:val="20"/>
                              </w:rPr>
                            </w:pPr>
                            <w:r>
                              <w:rPr>
                                <w:rFonts w:ascii="Tahoma" w:hAnsi="Tahoma"/>
                                <w:i/>
                                <w:color w:val="875117"/>
                              </w:rPr>
                              <w:t>Two clinical psychology specialists conducted a workshop titled 'Interpersonal Skills', aimed at all Police employees to improve communication within teams and with external stakeholders, to manage conflicts more effectively, and to recognise signs of distress requiring professional assistance.</w:t>
                            </w:r>
                            <w:r>
                              <w:rPr>
                                <w:rFonts w:ascii="Tahoma" w:hAnsi="Tahoma"/>
                                <w:color w:val="000000" w:themeColor="text1"/>
                              </w:rPr>
                              <w:t xml:space="preserve"> </w:t>
                            </w:r>
                          </w:p>
                        </w:txbxContent>
                      </wps:txbx>
                      <wps:bodyPr rot="0" vert="horz" wrap="square" lIns="91440" tIns="45720" rIns="91440" bIns="45720" anchor="t" anchorCtr="0" upright="1">
                        <a:spAutoFit/>
                      </wps:bodyPr>
                    </wps:wsp>
                  </a:graphicData>
                </a:graphic>
              </wp:inline>
            </w:drawing>
          </mc:Choice>
          <mc:Fallback>
            <w:pict>
              <v:shape w14:anchorId="3620D9C6" id="_x0000_s1070"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GkjvAtM&#10;AgAAcQQAAA4AAAAAAAAAAAAAAAAALgIAAGRycy9lMm9Eb2MueG1sUEsBAi0AFAAGAAgAAAAhAC9q&#10;ck/aAAAABQEAAA8AAAAAAAAAAAAAAAAApgQAAGRycy9kb3ducmV2LnhtbFBLBQYAAAAABAAEAPMA&#10;AACtBQAAAAA=&#10;" filled="f" stroked="f">
                <v:textbox style="mso-fit-shape-to-text:t">
                  <w:txbxContent>
                    <w:p w14:paraId="2E116C49" w14:textId="4BBFE9A8" w:rsidR="00F47F8A" w:rsidRPr="00502D6B" w:rsidRDefault="00F47F8A" w:rsidP="00185D21">
                      <w:pPr>
                        <w:pBdr>
                          <w:left w:val="single" w:sz="12" w:space="9" w:color="E84C22" w:themeColor="accent1"/>
                        </w:pBdr>
                        <w:rPr>
                          <w:rFonts w:ascii="Tahoma" w:hAnsi="Tahoma" w:cs="Tahoma"/>
                          <w:i/>
                          <w:iCs/>
                          <w:color w:val="875117"/>
                          <w:szCs w:val="20"/>
                        </w:rPr>
                      </w:pPr>
                      <w:r>
                        <w:rPr>
                          <w:rFonts w:ascii="Tahoma" w:hAnsi="Tahoma"/>
                          <w:i/>
                          <w:color w:val="875117"/>
                        </w:rPr>
                        <w:t>Two clinical psychology specialists conducted a workshop titled 'Interpersonal Skills', aimed at all Police employees to improve communication within teams and with external stakeholders, to manage conflicts more effectively, and to recognise signs of distress requiring professional assistance.</w:t>
                      </w:r>
                      <w:r>
                        <w:rPr>
                          <w:rFonts w:ascii="Tahoma" w:hAnsi="Tahoma"/>
                          <w:color w:val="000000" w:themeColor="text1"/>
                        </w:rPr>
                        <w:t xml:space="preserve"> </w:t>
                      </w:r>
                    </w:p>
                  </w:txbxContent>
                </v:textbox>
                <w10:anchorlock/>
              </v:shape>
            </w:pict>
          </mc:Fallback>
        </mc:AlternateContent>
      </w:r>
    </w:p>
    <w:p w14:paraId="329C5A2B" w14:textId="58748B5F" w:rsidR="0040499C" w:rsidRPr="0040499C" w:rsidRDefault="0040499C" w:rsidP="006F36DB">
      <w:pPr>
        <w:jc w:val="both"/>
        <w:rPr>
          <w:rFonts w:ascii="Tahoma" w:hAnsi="Tahoma" w:cs="Tahoma"/>
          <w:color w:val="000000" w:themeColor="text1"/>
          <w:szCs w:val="20"/>
        </w:rPr>
      </w:pPr>
    </w:p>
    <w:p w14:paraId="72709955" w14:textId="4C644E96" w:rsidR="00B87F2B" w:rsidRPr="00092A63" w:rsidRDefault="00B87F2B" w:rsidP="006F36DB">
      <w:pPr>
        <w:jc w:val="both"/>
        <w:rPr>
          <w:rFonts w:ascii="Tahoma" w:hAnsi="Tahoma" w:cs="Tahoma"/>
          <w:szCs w:val="20"/>
        </w:rPr>
      </w:pPr>
      <w:r w:rsidRPr="0040499C">
        <w:rPr>
          <w:rFonts w:ascii="Tahoma" w:hAnsi="Tahoma"/>
        </w:rPr>
        <w:t>In 2024,</w:t>
      </w:r>
      <w:r w:rsidR="00F47F8A">
        <w:rPr>
          <w:rFonts w:ascii="Tahoma" w:hAnsi="Tahoma"/>
        </w:rPr>
        <w:t xml:space="preserve"> </w:t>
      </w:r>
      <w:r w:rsidRPr="0040499C">
        <w:rPr>
          <w:rFonts w:ascii="Tahoma" w:hAnsi="Tahoma"/>
        </w:rPr>
        <w:t>13 (11 in 2023) psychologists employed by the police force and the Ministry of the Interior</w:t>
      </w:r>
      <w:r w:rsidRPr="00092A63">
        <w:rPr>
          <w:rFonts w:ascii="Tahoma" w:hAnsi="Tahoma"/>
        </w:rPr>
        <w:t xml:space="preserve"> of the Republic of Slovenia</w:t>
      </w:r>
      <w:r w:rsidRPr="00092A63">
        <w:t xml:space="preserve"> were providing </w:t>
      </w:r>
      <w:r w:rsidRPr="00092A63">
        <w:rPr>
          <w:rFonts w:ascii="Tahoma" w:hAnsi="Tahoma"/>
        </w:rPr>
        <w:t>psychological services. In addition to the psychologists providing psychological assistance, psychological assistance</w:t>
      </w:r>
      <w:r w:rsidRPr="00092A63" w:rsidDel="00C04699">
        <w:rPr>
          <w:rFonts w:ascii="Tahoma" w:hAnsi="Tahoma"/>
        </w:rPr>
        <w:t xml:space="preserve"> </w:t>
      </w:r>
      <w:proofErr w:type="gramStart"/>
      <w:r w:rsidRPr="00092A63">
        <w:rPr>
          <w:rFonts w:ascii="Tahoma" w:hAnsi="Tahoma"/>
        </w:rPr>
        <w:t>was also provided</w:t>
      </w:r>
      <w:proofErr w:type="gramEnd"/>
      <w:r w:rsidRPr="00092A63">
        <w:rPr>
          <w:rFonts w:ascii="Tahoma" w:hAnsi="Tahoma"/>
        </w:rPr>
        <w:t xml:space="preserve"> by ten active police peer counsellors and 11 candidates for peer counsellors. At the end of 2023, there were 25 police peer counsellors and candidates. </w:t>
      </w:r>
    </w:p>
    <w:p w14:paraId="64B73F59" w14:textId="77777777" w:rsidR="00B87F2B" w:rsidRPr="00092A63" w:rsidRDefault="00B87F2B" w:rsidP="006F36DB">
      <w:pPr>
        <w:jc w:val="both"/>
        <w:rPr>
          <w:rFonts w:ascii="Tahoma" w:hAnsi="Tahoma" w:cs="Tahoma"/>
          <w:szCs w:val="20"/>
        </w:rPr>
      </w:pPr>
    </w:p>
    <w:p w14:paraId="650621B5" w14:textId="1A1EAA2C" w:rsidR="00B87F2B" w:rsidRPr="00092A63" w:rsidRDefault="00B87F2B" w:rsidP="006F36DB">
      <w:pPr>
        <w:jc w:val="both"/>
        <w:rPr>
          <w:rFonts w:ascii="Tahoma" w:hAnsi="Tahoma" w:cs="Tahoma"/>
          <w:szCs w:val="20"/>
        </w:rPr>
      </w:pPr>
      <w:proofErr w:type="gramStart"/>
      <w:r w:rsidRPr="00092A63">
        <w:rPr>
          <w:rFonts w:ascii="Tahoma" w:hAnsi="Tahoma"/>
        </w:rPr>
        <w:t>Assistance from psychologists was sought by 468 public servants of the Police in 2024, the highest number in the past nine years</w:t>
      </w:r>
      <w:proofErr w:type="gramEnd"/>
      <w:r w:rsidRPr="00092A63">
        <w:rPr>
          <w:rFonts w:ascii="Tahoma" w:hAnsi="Tahoma"/>
        </w:rPr>
        <w:t>.</w:t>
      </w:r>
      <w:r w:rsidRPr="00092A63">
        <w:rPr>
          <w:rStyle w:val="Sprotnaopomba-sklic"/>
          <w:rFonts w:cs="Tahoma"/>
          <w:szCs w:val="20"/>
        </w:rPr>
        <w:footnoteReference w:id="54"/>
      </w:r>
      <w:r w:rsidRPr="00092A63">
        <w:rPr>
          <w:rFonts w:ascii="Tahoma" w:hAnsi="Tahoma"/>
        </w:rPr>
        <w:t xml:space="preserve"> Police counsellors implemented 194 psychological assistance cases in 2024, the second lowest number following</w:t>
      </w:r>
      <w:r w:rsidR="006B63EA" w:rsidRPr="00092A63">
        <w:rPr>
          <w:rFonts w:ascii="Tahoma" w:hAnsi="Tahoma"/>
        </w:rPr>
        <w:t xml:space="preserve"> </w:t>
      </w:r>
      <w:r w:rsidRPr="00092A63">
        <w:rPr>
          <w:rFonts w:ascii="Tahoma" w:hAnsi="Tahoma"/>
        </w:rPr>
        <w:t>2019. The highest number of psychological assistances</w:t>
      </w:r>
      <w:r w:rsidR="006B63EA" w:rsidRPr="00092A63">
        <w:rPr>
          <w:rFonts w:ascii="Tahoma" w:hAnsi="Tahoma"/>
        </w:rPr>
        <w:t xml:space="preserve"> </w:t>
      </w:r>
      <w:r w:rsidRPr="00092A63">
        <w:rPr>
          <w:rFonts w:ascii="Tahoma" w:hAnsi="Tahoma"/>
        </w:rPr>
        <w:t xml:space="preserve">interventions – 257 – </w:t>
      </w:r>
      <w:proofErr w:type="gramStart"/>
      <w:r w:rsidRPr="00092A63">
        <w:rPr>
          <w:rFonts w:ascii="Tahoma" w:hAnsi="Tahoma"/>
        </w:rPr>
        <w:t>was recorded</w:t>
      </w:r>
      <w:proofErr w:type="gramEnd"/>
      <w:r w:rsidRPr="00092A63">
        <w:rPr>
          <w:rFonts w:ascii="Tahoma" w:hAnsi="Tahoma"/>
        </w:rPr>
        <w:t xml:space="preserve"> in 2023. The most frequent reasons for seeking psychological assistance in 2024 were post-traumatic work-related events, family or relationship issues, and workplace-related stress. These reasons accounted for half of all psychological interventions. In cases of psychological support, the most common causes apart from the workplace-related stress were problems in partner and family relationships, followed by support in cases of sudden death or serious illness. These reasons accounted for 59.8% of all psychological support.</w:t>
      </w:r>
    </w:p>
    <w:p w14:paraId="3747F791" w14:textId="77777777" w:rsidR="00B87F2B" w:rsidRPr="00092A63" w:rsidRDefault="00B87F2B" w:rsidP="006F36DB">
      <w:pPr>
        <w:jc w:val="both"/>
        <w:rPr>
          <w:rFonts w:ascii="Tahoma" w:hAnsi="Tahoma" w:cs="Tahoma"/>
          <w:szCs w:val="20"/>
        </w:rPr>
      </w:pPr>
    </w:p>
    <w:p w14:paraId="5EF15535" w14:textId="714F8E04" w:rsidR="00B87F2B" w:rsidRPr="00092A63" w:rsidRDefault="00B87F2B" w:rsidP="00D91E9C">
      <w:pPr>
        <w:jc w:val="both"/>
        <w:rPr>
          <w:rFonts w:ascii="Tahoma" w:hAnsi="Tahoma" w:cs="Tahoma"/>
          <w:szCs w:val="20"/>
        </w:rPr>
      </w:pPr>
      <w:r w:rsidRPr="00092A63">
        <w:rPr>
          <w:rFonts w:ascii="Tahoma" w:hAnsi="Tahoma"/>
        </w:rPr>
        <w:t>Advisers offering assistance and providing information about protection against sexual and other harassment or mobbing in the Police assisted or informed their colleagues in 21 cases in 2024, which is in line with the multi-year average. The Police dealt with eight notifications about alleged sexual and other harassment or bullying in the workplace. Since 2019, when systematic recording began, the</w:t>
      </w:r>
      <w:r w:rsidR="0040499C">
        <w:rPr>
          <w:rFonts w:ascii="Tahoma" w:hAnsi="Tahoma"/>
        </w:rPr>
        <w:t> </w:t>
      </w:r>
      <w:r w:rsidRPr="00092A63">
        <w:rPr>
          <w:rFonts w:ascii="Tahoma" w:hAnsi="Tahoma"/>
        </w:rPr>
        <w:t xml:space="preserve">number of notifications received has ranged </w:t>
      </w:r>
      <w:proofErr w:type="gramStart"/>
      <w:r w:rsidRPr="00092A63">
        <w:rPr>
          <w:rFonts w:ascii="Tahoma" w:hAnsi="Tahoma"/>
        </w:rPr>
        <w:t>from nine to 18 per year in 2023</w:t>
      </w:r>
      <w:proofErr w:type="gramEnd"/>
      <w:r w:rsidRPr="00092A63">
        <w:rPr>
          <w:rFonts w:ascii="Tahoma" w:hAnsi="Tahoma"/>
        </w:rPr>
        <w:t>. In two cases, employees also received information and assistance regarding alleged workplace discrimination.</w:t>
      </w:r>
    </w:p>
    <w:p w14:paraId="6B5EC2CB" w14:textId="77777777" w:rsidR="00B87F2B" w:rsidRPr="00092A63" w:rsidRDefault="00B87F2B" w:rsidP="006F36DB">
      <w:pPr>
        <w:jc w:val="both"/>
        <w:rPr>
          <w:rFonts w:ascii="Tahoma" w:hAnsi="Tahoma" w:cs="Tahoma"/>
          <w:szCs w:val="20"/>
          <w:highlight w:val="lightGray"/>
          <w:lang w:eastAsia="sl-SI"/>
        </w:rPr>
      </w:pPr>
    </w:p>
    <w:p w14:paraId="2D63DF35" w14:textId="262D459A" w:rsidR="00B87F2B" w:rsidRPr="00092A63" w:rsidRDefault="00B87F2B" w:rsidP="00593964">
      <w:pPr>
        <w:jc w:val="both"/>
        <w:rPr>
          <w:rFonts w:ascii="Tahoma" w:hAnsi="Tahoma" w:cs="Tahoma"/>
          <w:szCs w:val="20"/>
        </w:rPr>
      </w:pPr>
      <w:r w:rsidRPr="00092A63">
        <w:rPr>
          <w:rFonts w:ascii="Tahoma" w:hAnsi="Tahoma"/>
        </w:rPr>
        <w:lastRenderedPageBreak/>
        <w:t xml:space="preserve">In 2024, eight new counsellors </w:t>
      </w:r>
      <w:proofErr w:type="gramStart"/>
      <w:r w:rsidRPr="00092A63">
        <w:rPr>
          <w:rFonts w:ascii="Tahoma" w:hAnsi="Tahoma"/>
        </w:rPr>
        <w:t>were trained</w:t>
      </w:r>
      <w:proofErr w:type="gramEnd"/>
      <w:r w:rsidRPr="00092A63">
        <w:rPr>
          <w:rFonts w:ascii="Tahoma" w:hAnsi="Tahoma"/>
        </w:rPr>
        <w:t xml:space="preserve"> to provide information and assistance on protection from sexual and other forms of harassment or mobbing in the workplace, as several had retired or were dismissed due to incompatibility with their primary duties. Counsellors held presentations at all police directorates and stations</w:t>
      </w:r>
      <w:r w:rsidRPr="00092A63">
        <w:t xml:space="preserve"> </w:t>
      </w:r>
      <w:r w:rsidRPr="00092A63">
        <w:rPr>
          <w:rFonts w:ascii="Tahoma" w:hAnsi="Tahoma"/>
        </w:rPr>
        <w:t>to raise the awareness about the rights to protection of dignity among employees.</w:t>
      </w:r>
    </w:p>
    <w:p w14:paraId="6B76B8A9" w14:textId="77777777" w:rsidR="00B87F2B" w:rsidRPr="00502140" w:rsidRDefault="00B87F2B" w:rsidP="006F36DB">
      <w:pPr>
        <w:jc w:val="both"/>
        <w:rPr>
          <w:rFonts w:ascii="Tahoma" w:hAnsi="Tahoma" w:cs="Tahoma"/>
          <w:szCs w:val="20"/>
          <w:highlight w:val="lightGray"/>
          <w:lang w:eastAsia="sl-SI"/>
        </w:rPr>
      </w:pPr>
    </w:p>
    <w:p w14:paraId="44972561" w14:textId="2B97D162" w:rsidR="00B87F2B" w:rsidRPr="00092A63" w:rsidRDefault="00B87F2B" w:rsidP="00D93D77">
      <w:pPr>
        <w:jc w:val="both"/>
        <w:rPr>
          <w:rFonts w:ascii="Tahoma" w:hAnsi="Tahoma" w:cs="Tahoma"/>
          <w:color w:val="000000" w:themeColor="text1"/>
          <w:szCs w:val="20"/>
        </w:rPr>
      </w:pPr>
      <w:r w:rsidRPr="00092A63">
        <w:rPr>
          <w:rFonts w:ascii="Tahoma" w:hAnsi="Tahoma"/>
          <w:color w:val="000000" w:themeColor="text1"/>
        </w:rPr>
        <w:t>Members of the task force for conflict management and mediation in the police force dealt with eight</w:t>
      </w:r>
      <w:r w:rsidR="00502140">
        <w:rPr>
          <w:rFonts w:ascii="Tahoma" w:hAnsi="Tahoma"/>
          <w:color w:val="000000" w:themeColor="text1"/>
        </w:rPr>
        <w:t> </w:t>
      </w:r>
      <w:r w:rsidRPr="00092A63">
        <w:rPr>
          <w:rFonts w:ascii="Tahoma" w:hAnsi="Tahoma"/>
          <w:color w:val="000000" w:themeColor="text1"/>
        </w:rPr>
        <w:t>reported conflicts in 2024, compared to seven in 2023. A case analysis showed that interpersonal difficulties occurred at various levels, and that in most reported cases the conflicts involved heads of units (as was the case in 2023). The identified causes of conflicts included poor communication or lack of communication, and poor leadership or lack thereof. Employees continued to opt for the</w:t>
      </w:r>
      <w:r w:rsidR="006B63EA" w:rsidRPr="00092A63">
        <w:rPr>
          <w:rFonts w:ascii="Tahoma" w:hAnsi="Tahoma"/>
          <w:color w:val="000000" w:themeColor="text1"/>
        </w:rPr>
        <w:t xml:space="preserve"> </w:t>
      </w:r>
      <w:r w:rsidRPr="00092A63">
        <w:rPr>
          <w:rFonts w:ascii="Tahoma" w:hAnsi="Tahoma"/>
          <w:color w:val="000000" w:themeColor="text1"/>
        </w:rPr>
        <w:t>informal support in resolving interpersonal issues – addressing various conflict situations with the help of the</w:t>
      </w:r>
      <w:r w:rsidR="00502140">
        <w:rPr>
          <w:rFonts w:ascii="Tahoma" w:hAnsi="Tahoma"/>
          <w:color w:val="000000" w:themeColor="text1"/>
        </w:rPr>
        <w:t> </w:t>
      </w:r>
      <w:r w:rsidRPr="00092A63">
        <w:rPr>
          <w:rFonts w:ascii="Tahoma" w:hAnsi="Tahoma"/>
          <w:color w:val="000000" w:themeColor="text1"/>
        </w:rPr>
        <w:t xml:space="preserve">working group, guidance, and tools for improving relations. The informal support option </w:t>
      </w:r>
      <w:proofErr w:type="gramStart"/>
      <w:r w:rsidRPr="00092A63">
        <w:rPr>
          <w:rFonts w:ascii="Tahoma" w:hAnsi="Tahoma"/>
          <w:color w:val="000000" w:themeColor="text1"/>
        </w:rPr>
        <w:t>was used</w:t>
      </w:r>
      <w:proofErr w:type="gramEnd"/>
      <w:r w:rsidRPr="00092A63">
        <w:rPr>
          <w:rFonts w:ascii="Tahoma" w:hAnsi="Tahoma"/>
          <w:color w:val="000000" w:themeColor="text1"/>
        </w:rPr>
        <w:t xml:space="preserve"> 51</w:t>
      </w:r>
      <w:r w:rsidR="0040499C">
        <w:rPr>
          <w:rFonts w:ascii="Tahoma" w:hAnsi="Tahoma"/>
          <w:color w:val="000000" w:themeColor="text1"/>
        </w:rPr>
        <w:t> </w:t>
      </w:r>
      <w:r w:rsidRPr="00092A63">
        <w:rPr>
          <w:rFonts w:ascii="Tahoma" w:hAnsi="Tahoma"/>
          <w:color w:val="000000" w:themeColor="text1"/>
        </w:rPr>
        <w:t xml:space="preserve">times in 2024 (compared to 53 in 2023). </w:t>
      </w:r>
    </w:p>
    <w:p w14:paraId="7581C8FC" w14:textId="77777777" w:rsidR="00B87F2B" w:rsidRPr="00092A63" w:rsidRDefault="00B87F2B" w:rsidP="00C62372">
      <w:pPr>
        <w:jc w:val="both"/>
        <w:rPr>
          <w:rFonts w:ascii="Tahoma" w:hAnsi="Tahoma" w:cs="Tahoma"/>
          <w:szCs w:val="20"/>
          <w:lang w:eastAsia="sl-SI"/>
        </w:rPr>
      </w:pPr>
    </w:p>
    <w:p w14:paraId="0F086815" w14:textId="6746BBE1" w:rsidR="00B87F2B" w:rsidRPr="00092A63" w:rsidRDefault="00B87F2B" w:rsidP="00C62372">
      <w:pPr>
        <w:jc w:val="both"/>
        <w:rPr>
          <w:rFonts w:ascii="Tahoma" w:hAnsi="Tahoma" w:cs="Tahoma"/>
          <w:szCs w:val="20"/>
        </w:rPr>
      </w:pPr>
      <w:r w:rsidRPr="00092A63">
        <w:rPr>
          <w:rFonts w:ascii="Tahoma" w:hAnsi="Tahoma"/>
        </w:rPr>
        <w:t xml:space="preserve">In the area of </w:t>
      </w:r>
      <w:r w:rsidRPr="00092A63">
        <w:rPr>
          <w:rFonts w:ascii="Tahoma" w:hAnsi="Tahoma"/>
          <w:color w:val="000000" w:themeColor="text1"/>
        </w:rPr>
        <w:t xml:space="preserve">gender </w:t>
      </w:r>
      <w:r w:rsidRPr="00092A63">
        <w:rPr>
          <w:rFonts w:ascii="Tahoma" w:hAnsi="Tahoma"/>
        </w:rPr>
        <w:t xml:space="preserve">equality, six workshops on the importance of integrating gender equality principles </w:t>
      </w:r>
      <w:proofErr w:type="gramStart"/>
      <w:r w:rsidRPr="00092A63">
        <w:rPr>
          <w:rFonts w:ascii="Tahoma" w:hAnsi="Tahoma"/>
        </w:rPr>
        <w:t>were held</w:t>
      </w:r>
      <w:proofErr w:type="gramEnd"/>
      <w:r w:rsidRPr="00092A63">
        <w:rPr>
          <w:rFonts w:ascii="Tahoma" w:hAnsi="Tahoma"/>
        </w:rPr>
        <w:t xml:space="preserve"> for the students of the Police College, and one workshop was held as part of</w:t>
      </w:r>
      <w:r w:rsidR="006B63EA" w:rsidRPr="00092A63">
        <w:rPr>
          <w:rFonts w:ascii="Tahoma" w:hAnsi="Tahoma"/>
        </w:rPr>
        <w:t xml:space="preserve"> </w:t>
      </w:r>
      <w:r w:rsidRPr="00092A63">
        <w:rPr>
          <w:rFonts w:ascii="Tahoma" w:hAnsi="Tahoma"/>
        </w:rPr>
        <w:t xml:space="preserve">the Police Leadership training programme. In 2024, the Police Academy in Zagreb hosted the exhibition Where Are the </w:t>
      </w:r>
      <w:proofErr w:type="gramStart"/>
      <w:r w:rsidRPr="00092A63">
        <w:rPr>
          <w:rFonts w:ascii="Tahoma" w:hAnsi="Tahoma"/>
        </w:rPr>
        <w:t>Women?</w:t>
      </w:r>
      <w:proofErr w:type="gramEnd"/>
      <w:r w:rsidRPr="00092A63">
        <w:rPr>
          <w:rFonts w:ascii="Tahoma" w:hAnsi="Tahoma"/>
        </w:rPr>
        <w:t xml:space="preserve"> </w:t>
      </w:r>
      <w:proofErr w:type="gramStart"/>
      <w:r w:rsidRPr="00092A63">
        <w:rPr>
          <w:rFonts w:ascii="Tahoma" w:hAnsi="Tahoma"/>
        </w:rPr>
        <w:t>which</w:t>
      </w:r>
      <w:proofErr w:type="gramEnd"/>
      <w:r w:rsidRPr="00092A63">
        <w:rPr>
          <w:rFonts w:ascii="Tahoma" w:hAnsi="Tahoma"/>
        </w:rPr>
        <w:t xml:space="preserve"> presented a historical overview of the inclusion of women and female police officers in the Slovenian Police. The exhibition was part of the 2023 project marking the 50</w:t>
      </w:r>
      <w:r w:rsidRPr="00092A63">
        <w:rPr>
          <w:rFonts w:ascii="Tahoma" w:hAnsi="Tahoma"/>
          <w:vertAlign w:val="superscript"/>
        </w:rPr>
        <w:t>th</w:t>
      </w:r>
      <w:r w:rsidRPr="00092A63">
        <w:rPr>
          <w:rFonts w:ascii="Tahoma" w:hAnsi="Tahoma"/>
        </w:rPr>
        <w:t xml:space="preserve"> anniversary of the systematic employment of uniformed female police officers, which concluded with a ceremony at the Congress Centre on 25 September 2023.</w:t>
      </w:r>
    </w:p>
    <w:p w14:paraId="508D9CE8" w14:textId="77777777" w:rsidR="00B87F2B" w:rsidRPr="00092A63" w:rsidRDefault="00B87F2B" w:rsidP="00C62372">
      <w:pPr>
        <w:jc w:val="both"/>
        <w:rPr>
          <w:rFonts w:ascii="Tahoma" w:hAnsi="Tahoma" w:cs="Tahoma"/>
          <w:szCs w:val="20"/>
          <w:lang w:eastAsia="sl-SI"/>
        </w:rPr>
      </w:pPr>
    </w:p>
    <w:p w14:paraId="63C961B9" w14:textId="3AAE4FC7" w:rsidR="00B87F2B" w:rsidRPr="00092A63" w:rsidRDefault="00B87F2B" w:rsidP="00FD1E44">
      <w:pPr>
        <w:jc w:val="both"/>
        <w:rPr>
          <w:rFonts w:ascii="Tahoma" w:hAnsi="Tahoma" w:cs="Tahoma"/>
          <w:szCs w:val="20"/>
        </w:rPr>
      </w:pPr>
      <w:r w:rsidRPr="00092A63">
        <w:rPr>
          <w:rFonts w:ascii="Tahoma" w:hAnsi="Tahoma"/>
        </w:rPr>
        <w:t>In 2023, the Police adopted the Instruction on the</w:t>
      </w:r>
      <w:r w:rsidR="006B63EA" w:rsidRPr="00092A63">
        <w:rPr>
          <w:rFonts w:ascii="Tahoma" w:hAnsi="Tahoma"/>
        </w:rPr>
        <w:t xml:space="preserve"> </w:t>
      </w:r>
      <w:r w:rsidRPr="00092A63">
        <w:rPr>
          <w:rFonts w:ascii="Tahoma" w:hAnsi="Tahoma"/>
        </w:rPr>
        <w:t>internal reporting channel for violations of regulations in the Police service in accordance with the Reporting Persons Protect</w:t>
      </w:r>
      <w:r w:rsidR="00F47F8A">
        <w:rPr>
          <w:rFonts w:ascii="Tahoma" w:hAnsi="Tahoma"/>
        </w:rPr>
        <w:t>ion Act and appointed two whistl</w:t>
      </w:r>
      <w:r w:rsidRPr="00092A63">
        <w:rPr>
          <w:rFonts w:ascii="Tahoma" w:hAnsi="Tahoma"/>
        </w:rPr>
        <w:t xml:space="preserve">eblower protection officers. In 2024, they handled two reports, both of which </w:t>
      </w:r>
      <w:proofErr w:type="gramStart"/>
      <w:r w:rsidRPr="00092A63">
        <w:rPr>
          <w:rFonts w:ascii="Tahoma" w:hAnsi="Tahoma"/>
        </w:rPr>
        <w:t>were found</w:t>
      </w:r>
      <w:proofErr w:type="gramEnd"/>
      <w:r w:rsidRPr="00092A63">
        <w:rPr>
          <w:rFonts w:ascii="Tahoma" w:hAnsi="Tahoma"/>
        </w:rPr>
        <w:t xml:space="preserve"> to be unsubstantiated. In 2023, they handled one report, which resulted in the identification of a violation. The whistleblower protection officers visited all police directorates in 2024 to present the Reporting Persons Protection</w:t>
      </w:r>
      <w:r w:rsidRPr="00092A63" w:rsidDel="00473286">
        <w:rPr>
          <w:rFonts w:ascii="Tahoma" w:hAnsi="Tahoma"/>
        </w:rPr>
        <w:t xml:space="preserve"> </w:t>
      </w:r>
      <w:r w:rsidRPr="00092A63">
        <w:rPr>
          <w:rFonts w:ascii="Tahoma" w:hAnsi="Tahoma"/>
        </w:rPr>
        <w:t>Act, the established internal reporting channel, and their role as whistleblower protection officers.</w:t>
      </w:r>
      <w:bookmarkStart w:id="112" w:name="_Toc132705462"/>
      <w:bookmarkStart w:id="113" w:name="_Toc134605055"/>
    </w:p>
    <w:p w14:paraId="3FB6D032" w14:textId="77777777" w:rsidR="00B87F2B" w:rsidRPr="00502140" w:rsidRDefault="00B87F2B" w:rsidP="0040623F">
      <w:pPr>
        <w:jc w:val="both"/>
        <w:rPr>
          <w:rFonts w:ascii="Tahoma" w:hAnsi="Tahoma" w:cs="Tahoma"/>
          <w:szCs w:val="20"/>
        </w:rPr>
      </w:pPr>
    </w:p>
    <w:p w14:paraId="635DEDC5" w14:textId="77777777" w:rsidR="00B87F2B" w:rsidRPr="00502140" w:rsidRDefault="00B87F2B" w:rsidP="0040623F">
      <w:pPr>
        <w:jc w:val="both"/>
        <w:rPr>
          <w:rFonts w:ascii="Tahoma" w:hAnsi="Tahoma" w:cs="Tahoma"/>
          <w:szCs w:val="20"/>
        </w:rPr>
      </w:pPr>
    </w:p>
    <w:p w14:paraId="25779614" w14:textId="55A99112" w:rsidR="00B87F2B" w:rsidRPr="00092A63" w:rsidRDefault="00B87F2B" w:rsidP="006F36DB">
      <w:pPr>
        <w:pStyle w:val="Naslov3"/>
      </w:pPr>
      <w:bookmarkStart w:id="114" w:name="_Toc199508880"/>
      <w:bookmarkStart w:id="115" w:name="_Toc207636390"/>
      <w:r w:rsidRPr="00092A63">
        <w:t>2.2.11</w:t>
      </w:r>
      <w:r w:rsidRPr="00092A63">
        <w:tab/>
        <w:t>Education and training</w:t>
      </w:r>
      <w:bookmarkEnd w:id="112"/>
      <w:bookmarkEnd w:id="113"/>
      <w:bookmarkEnd w:id="114"/>
      <w:bookmarkEnd w:id="115"/>
    </w:p>
    <w:p w14:paraId="77C54C3D" w14:textId="77777777" w:rsidR="00B87F2B" w:rsidRPr="00092A63" w:rsidRDefault="00B87F2B" w:rsidP="006F36DB">
      <w:pPr>
        <w:jc w:val="both"/>
        <w:rPr>
          <w:rFonts w:ascii="Tahoma" w:hAnsi="Tahoma" w:cs="Tahoma"/>
          <w:color w:val="000000" w:themeColor="text1"/>
          <w:szCs w:val="20"/>
        </w:rPr>
      </w:pPr>
    </w:p>
    <w:p w14:paraId="670AAB3B" w14:textId="77777777" w:rsidR="00B87F2B" w:rsidRPr="00092A63" w:rsidRDefault="00B87F2B" w:rsidP="006F36DB">
      <w:pPr>
        <w:jc w:val="both"/>
        <w:rPr>
          <w:rFonts w:ascii="Tahoma" w:hAnsi="Tahoma" w:cs="Tahoma"/>
          <w:color w:val="000000" w:themeColor="text1"/>
          <w:szCs w:val="20"/>
        </w:rPr>
      </w:pPr>
    </w:p>
    <w:p w14:paraId="2A375B6F" w14:textId="699A662A" w:rsidR="00BA2764" w:rsidRPr="00BA2764" w:rsidRDefault="00BA2764" w:rsidP="00BA2764">
      <w:pPr>
        <w:keepNext/>
        <w:framePr w:dropCap="drop" w:lines="3" w:wrap="around" w:vAnchor="text" w:hAnchor="text"/>
        <w:spacing w:line="780" w:lineRule="exact"/>
        <w:ind w:left="23"/>
        <w:jc w:val="both"/>
        <w:textAlignment w:val="baseline"/>
        <w:rPr>
          <w:rFonts w:ascii="Tahoma" w:hAnsi="Tahoma" w:cs="Tahoma"/>
          <w:color w:val="000000" w:themeColor="text1"/>
          <w:position w:val="-10"/>
          <w:sz w:val="93"/>
        </w:rPr>
      </w:pPr>
      <w:r w:rsidRPr="00BA2764">
        <w:rPr>
          <w:rFonts w:ascii="Tahoma" w:hAnsi="Tahoma" w:cs="Tahoma"/>
          <w:color w:val="875117"/>
          <w:position w:val="-10"/>
          <w:sz w:val="93"/>
        </w:rPr>
        <w:t>T</w:t>
      </w:r>
    </w:p>
    <w:p w14:paraId="0A1F799A" w14:textId="351FC00E" w:rsidR="00B87F2B" w:rsidRPr="00092A63" w:rsidRDefault="00A67400" w:rsidP="008C703E">
      <w:pPr>
        <w:autoSpaceDE w:val="0"/>
        <w:autoSpaceDN w:val="0"/>
        <w:adjustRightInd w:val="0"/>
        <w:ind w:left="23"/>
        <w:jc w:val="both"/>
        <w:rPr>
          <w:rFonts w:ascii="Tahoma" w:hAnsi="Tahoma" w:cs="Tahoma"/>
          <w:color w:val="000000" w:themeColor="text1"/>
          <w:szCs w:val="20"/>
        </w:rPr>
      </w:pPr>
      <w:r w:rsidRPr="00092A63">
        <w:rPr>
          <w:rFonts w:ascii="Tahoma" w:hAnsi="Tahoma"/>
          <w:color w:val="000000" w:themeColor="text1"/>
        </w:rPr>
        <w:t xml:space="preserve">he </w:t>
      </w:r>
      <w:r w:rsidR="00B87F2B" w:rsidRPr="00092A63">
        <w:rPr>
          <w:rFonts w:ascii="Tahoma" w:hAnsi="Tahoma"/>
          <w:color w:val="000000" w:themeColor="text1"/>
        </w:rPr>
        <w:t>work of the Police Academy at the General Police Directorate, especially the Police College, was influenced by a large number of new police officer candidates in the full-time study programme and of the police officers - border police officers referred to the hig</w:t>
      </w:r>
      <w:r w:rsidR="00005302" w:rsidRPr="00092A63">
        <w:rPr>
          <w:rFonts w:ascii="Tahoma" w:hAnsi="Tahoma"/>
          <w:color w:val="000000" w:themeColor="text1"/>
        </w:rPr>
        <w:t>her vocational study programme '</w:t>
      </w:r>
      <w:r w:rsidR="00B87F2B" w:rsidRPr="00092A63">
        <w:rPr>
          <w:rFonts w:ascii="Tahoma" w:hAnsi="Tahoma"/>
          <w:color w:val="000000" w:themeColor="text1"/>
        </w:rPr>
        <w:t>Police Officer</w:t>
      </w:r>
      <w:r w:rsidR="00005302" w:rsidRPr="00092A63">
        <w:rPr>
          <w:rFonts w:ascii="Tahoma" w:hAnsi="Tahoma"/>
          <w:color w:val="000000" w:themeColor="text1"/>
        </w:rPr>
        <w:t>'</w:t>
      </w:r>
      <w:r w:rsidR="00B87F2B" w:rsidRPr="00092A63">
        <w:rPr>
          <w:rFonts w:ascii="Tahoma" w:hAnsi="Tahoma"/>
          <w:color w:val="000000" w:themeColor="text1"/>
        </w:rPr>
        <w:t xml:space="preserve"> as a part-time study programme. It was especially the latter referral of border police officers to the part-time higher education programme that required changes to the</w:t>
      </w:r>
      <w:r w:rsidR="00BA2764">
        <w:rPr>
          <w:rFonts w:ascii="Tahoma" w:hAnsi="Tahoma"/>
          <w:color w:val="000000" w:themeColor="text1"/>
        </w:rPr>
        <w:t> </w:t>
      </w:r>
      <w:r w:rsidR="00B87F2B" w:rsidRPr="00092A63">
        <w:rPr>
          <w:rFonts w:ascii="Tahoma" w:hAnsi="Tahoma"/>
          <w:color w:val="000000" w:themeColor="text1"/>
        </w:rPr>
        <w:t>organisatio</w:t>
      </w:r>
      <w:r w:rsidR="00502140">
        <w:rPr>
          <w:rFonts w:ascii="Tahoma" w:hAnsi="Tahoma"/>
          <w:color w:val="000000" w:themeColor="text1"/>
        </w:rPr>
        <w:t>n and operation of the college.</w:t>
      </w:r>
    </w:p>
    <w:p w14:paraId="7488B620" w14:textId="77777777" w:rsidR="00B87F2B" w:rsidRPr="00092A63" w:rsidRDefault="00B87F2B" w:rsidP="008C703E">
      <w:pPr>
        <w:autoSpaceDE w:val="0"/>
        <w:autoSpaceDN w:val="0"/>
        <w:adjustRightInd w:val="0"/>
        <w:ind w:left="23"/>
        <w:jc w:val="both"/>
        <w:rPr>
          <w:rFonts w:ascii="Tahoma" w:hAnsi="Tahoma" w:cs="Tahoma"/>
          <w:color w:val="000000" w:themeColor="text1"/>
          <w:szCs w:val="20"/>
        </w:rPr>
      </w:pPr>
    </w:p>
    <w:p w14:paraId="3BBFD7C5" w14:textId="5272ED2A" w:rsidR="00B87F2B" w:rsidRPr="00092A63" w:rsidRDefault="00B87F2B" w:rsidP="008C703E">
      <w:pPr>
        <w:autoSpaceDE w:val="0"/>
        <w:autoSpaceDN w:val="0"/>
        <w:adjustRightInd w:val="0"/>
        <w:ind w:left="23"/>
        <w:jc w:val="both"/>
        <w:rPr>
          <w:rFonts w:ascii="Tahoma" w:hAnsi="Tahoma" w:cs="Tahoma"/>
          <w:color w:val="000000" w:themeColor="text1"/>
          <w:szCs w:val="20"/>
        </w:rPr>
      </w:pPr>
      <w:r w:rsidRPr="00092A63">
        <w:rPr>
          <w:rFonts w:ascii="Tahoma" w:hAnsi="Tahoma"/>
          <w:color w:val="000000" w:themeColor="text1"/>
        </w:rPr>
        <w:t xml:space="preserve">At the end of 2024, 54 lecturers held the title of lecturer for the full-time and part-time study programme of the higher vocational study programme </w:t>
      </w:r>
      <w:r w:rsidR="00005302" w:rsidRPr="00092A63">
        <w:rPr>
          <w:rFonts w:ascii="Tahoma" w:hAnsi="Tahoma"/>
          <w:color w:val="000000" w:themeColor="text1"/>
        </w:rPr>
        <w:t>'</w:t>
      </w:r>
      <w:r w:rsidRPr="00092A63">
        <w:rPr>
          <w:rFonts w:ascii="Tahoma" w:hAnsi="Tahoma"/>
          <w:color w:val="000000" w:themeColor="text1"/>
        </w:rPr>
        <w:t>Police Officer</w:t>
      </w:r>
      <w:r w:rsidR="00005302" w:rsidRPr="00092A63">
        <w:rPr>
          <w:rFonts w:ascii="Tahoma" w:hAnsi="Tahoma"/>
          <w:color w:val="000000" w:themeColor="text1"/>
        </w:rPr>
        <w:t>'</w:t>
      </w:r>
      <w:r w:rsidRPr="00092A63">
        <w:rPr>
          <w:rFonts w:ascii="Tahoma" w:hAnsi="Tahoma"/>
          <w:color w:val="000000" w:themeColor="text1"/>
        </w:rPr>
        <w:t xml:space="preserve">, 32 of whom were employed at the Police College. </w:t>
      </w:r>
      <w:proofErr w:type="gramStart"/>
      <w:r w:rsidRPr="00092A63">
        <w:rPr>
          <w:rFonts w:ascii="Tahoma" w:hAnsi="Tahoma"/>
          <w:color w:val="000000" w:themeColor="text1"/>
        </w:rPr>
        <w:t>The programme was directly carried out by 44 lecturers</w:t>
      </w:r>
      <w:proofErr w:type="gramEnd"/>
      <w:r w:rsidRPr="00092A63">
        <w:rPr>
          <w:rFonts w:ascii="Tahoma" w:hAnsi="Tahoma"/>
          <w:color w:val="000000" w:themeColor="text1"/>
        </w:rPr>
        <w:t xml:space="preserve">. The remaining </w:t>
      </w:r>
      <w:proofErr w:type="gramStart"/>
      <w:r w:rsidRPr="00092A63">
        <w:rPr>
          <w:rFonts w:ascii="Tahoma" w:hAnsi="Tahoma"/>
          <w:color w:val="000000" w:themeColor="text1"/>
        </w:rPr>
        <w:t>lecturers,</w:t>
      </w:r>
      <w:proofErr w:type="gramEnd"/>
      <w:r w:rsidRPr="00092A63">
        <w:rPr>
          <w:rFonts w:ascii="Tahoma" w:hAnsi="Tahoma"/>
          <w:color w:val="000000" w:themeColor="text1"/>
        </w:rPr>
        <w:t xml:space="preserve"> generally employed at other</w:t>
      </w:r>
      <w:r w:rsidR="006B63EA" w:rsidRPr="00092A63">
        <w:rPr>
          <w:rFonts w:ascii="Tahoma" w:hAnsi="Tahoma"/>
          <w:color w:val="000000" w:themeColor="text1"/>
        </w:rPr>
        <w:t xml:space="preserve"> </w:t>
      </w:r>
      <w:r w:rsidRPr="00092A63">
        <w:rPr>
          <w:rFonts w:ascii="Tahoma" w:hAnsi="Tahoma"/>
          <w:color w:val="000000" w:themeColor="text1"/>
        </w:rPr>
        <w:t>police units or ministries mentored the students in writing their diploma thesis. Employees from other Police Academy departments and other police units, as well as external training providers, were also involved in the education process as lecturers on specialist subjects, police tactical training instructors, or mentors to police officer candidates.</w:t>
      </w:r>
    </w:p>
    <w:p w14:paraId="49C57B01" w14:textId="77777777" w:rsidR="00B87F2B" w:rsidRPr="00092A63" w:rsidRDefault="00B87F2B" w:rsidP="008C703E">
      <w:pPr>
        <w:autoSpaceDE w:val="0"/>
        <w:autoSpaceDN w:val="0"/>
        <w:adjustRightInd w:val="0"/>
        <w:ind w:left="23"/>
        <w:jc w:val="both"/>
        <w:rPr>
          <w:rFonts w:ascii="Tahoma" w:hAnsi="Tahoma" w:cs="Tahoma"/>
          <w:color w:val="000000" w:themeColor="text1"/>
          <w:szCs w:val="20"/>
        </w:rPr>
      </w:pPr>
    </w:p>
    <w:p w14:paraId="380CB86B" w14:textId="0FA41191" w:rsidR="00B87F2B" w:rsidRPr="00092A63" w:rsidRDefault="00B87F2B" w:rsidP="008C703E">
      <w:pPr>
        <w:autoSpaceDE w:val="0"/>
        <w:autoSpaceDN w:val="0"/>
        <w:adjustRightInd w:val="0"/>
        <w:ind w:left="23"/>
        <w:jc w:val="both"/>
        <w:rPr>
          <w:rFonts w:ascii="Tahoma" w:hAnsi="Tahoma" w:cs="Tahoma"/>
          <w:color w:val="000000" w:themeColor="text1"/>
          <w:szCs w:val="20"/>
        </w:rPr>
      </w:pPr>
      <w:r w:rsidRPr="00092A63">
        <w:rPr>
          <w:rFonts w:ascii="Tahoma" w:hAnsi="Tahoma"/>
          <w:color w:val="000000" w:themeColor="text1"/>
        </w:rPr>
        <w:t xml:space="preserve">In 2024, </w:t>
      </w:r>
      <w:proofErr w:type="gramStart"/>
      <w:r w:rsidRPr="00092A63">
        <w:rPr>
          <w:rFonts w:ascii="Tahoma" w:hAnsi="Tahoma"/>
          <w:color w:val="000000" w:themeColor="text1"/>
        </w:rPr>
        <w:t>a total of 291</w:t>
      </w:r>
      <w:proofErr w:type="gramEnd"/>
      <w:r w:rsidRPr="00092A63">
        <w:rPr>
          <w:rFonts w:ascii="Tahoma" w:hAnsi="Tahoma"/>
          <w:color w:val="000000" w:themeColor="text1"/>
        </w:rPr>
        <w:t xml:space="preserve"> students graduated from the Police College higher education study programme. In October 2024, diplomas </w:t>
      </w:r>
      <w:proofErr w:type="gramStart"/>
      <w:r w:rsidRPr="00092A63">
        <w:rPr>
          <w:rFonts w:ascii="Tahoma" w:hAnsi="Tahoma"/>
          <w:color w:val="000000" w:themeColor="text1"/>
        </w:rPr>
        <w:t>were awarded</w:t>
      </w:r>
      <w:proofErr w:type="gramEnd"/>
      <w:r w:rsidRPr="00092A63">
        <w:rPr>
          <w:rFonts w:ascii="Tahoma" w:hAnsi="Tahoma"/>
          <w:color w:val="000000" w:themeColor="text1"/>
        </w:rPr>
        <w:t xml:space="preserve"> at a special ceremony to 170 full-time and 250 part-time graduates of the Police College who completed their studies in 2024 or 2023.</w:t>
      </w:r>
    </w:p>
    <w:p w14:paraId="5B0BBFA7" w14:textId="77777777" w:rsidR="00B87F2B" w:rsidRPr="00092A63" w:rsidRDefault="00B87F2B" w:rsidP="0069150D">
      <w:pPr>
        <w:jc w:val="both"/>
        <w:rPr>
          <w:rFonts w:ascii="Tahoma" w:hAnsi="Tahoma" w:cs="Tahoma"/>
          <w:szCs w:val="20"/>
          <w:lang w:eastAsia="sl-SI"/>
        </w:rPr>
      </w:pPr>
    </w:p>
    <w:p w14:paraId="6CC46140" w14:textId="137E66A6" w:rsidR="00B87F2B" w:rsidRPr="00092A63" w:rsidRDefault="00B87F2B" w:rsidP="0069150D">
      <w:pPr>
        <w:jc w:val="both"/>
        <w:rPr>
          <w:rFonts w:ascii="Tahoma" w:hAnsi="Tahoma" w:cs="Tahoma"/>
          <w:szCs w:val="20"/>
        </w:rPr>
      </w:pPr>
      <w:r w:rsidRPr="00092A63">
        <w:rPr>
          <w:rFonts w:ascii="Tahoma" w:hAnsi="Tahoma"/>
        </w:rPr>
        <w:t xml:space="preserve">In the second half of 2023, the Police </w:t>
      </w:r>
      <w:proofErr w:type="gramStart"/>
      <w:r w:rsidRPr="00092A63">
        <w:rPr>
          <w:rFonts w:ascii="Tahoma" w:hAnsi="Tahoma"/>
        </w:rPr>
        <w:t>was entered</w:t>
      </w:r>
      <w:proofErr w:type="gramEnd"/>
      <w:r w:rsidRPr="00092A63">
        <w:rPr>
          <w:rFonts w:ascii="Tahoma" w:hAnsi="Tahoma"/>
        </w:rPr>
        <w:t xml:space="preserve"> into the Register of providers of assessment and certification of National Vocational Qualifications (NVQs) for the Police Officer qualification. </w:t>
      </w:r>
      <w:r w:rsidRPr="00092A63">
        <w:rPr>
          <w:rFonts w:ascii="Tahoma" w:hAnsi="Tahoma"/>
        </w:rPr>
        <w:lastRenderedPageBreak/>
        <w:t>The</w:t>
      </w:r>
      <w:r w:rsidR="00BA2764">
        <w:rPr>
          <w:rFonts w:ascii="Tahoma" w:hAnsi="Tahoma"/>
        </w:rPr>
        <w:t> </w:t>
      </w:r>
      <w:r w:rsidRPr="00092A63">
        <w:rPr>
          <w:rFonts w:ascii="Tahoma" w:hAnsi="Tahoma"/>
        </w:rPr>
        <w:t xml:space="preserve">assessment and certification system for the Police Officer NVQ </w:t>
      </w:r>
      <w:proofErr w:type="gramStart"/>
      <w:r w:rsidRPr="00092A63">
        <w:rPr>
          <w:rFonts w:ascii="Tahoma" w:hAnsi="Tahoma"/>
        </w:rPr>
        <w:t>was established</w:t>
      </w:r>
      <w:proofErr w:type="gramEnd"/>
      <w:r w:rsidRPr="00092A63">
        <w:rPr>
          <w:rFonts w:ascii="Tahoma" w:hAnsi="Tahoma"/>
        </w:rPr>
        <w:t xml:space="preserve"> in June 2024. In</w:t>
      </w:r>
      <w:r w:rsidR="00BA2764">
        <w:rPr>
          <w:rFonts w:ascii="Tahoma" w:hAnsi="Tahoma"/>
        </w:rPr>
        <w:t> </w:t>
      </w:r>
      <w:r w:rsidRPr="00092A63">
        <w:rPr>
          <w:rFonts w:ascii="Tahoma" w:hAnsi="Tahoma"/>
        </w:rPr>
        <w:t>2024, 32 individuals obtained the Police Officer NVQ certificate.</w:t>
      </w:r>
    </w:p>
    <w:p w14:paraId="44D3D08E" w14:textId="77777777" w:rsidR="00B87F2B" w:rsidRPr="00092A63" w:rsidRDefault="00B87F2B" w:rsidP="006F36DB">
      <w:pPr>
        <w:autoSpaceDE w:val="0"/>
        <w:autoSpaceDN w:val="0"/>
        <w:adjustRightInd w:val="0"/>
        <w:ind w:left="23"/>
        <w:jc w:val="both"/>
        <w:rPr>
          <w:rFonts w:ascii="Tahoma" w:hAnsi="Tahoma" w:cs="Tahoma"/>
          <w:color w:val="0D0D0D" w:themeColor="text1" w:themeTint="F2"/>
          <w:szCs w:val="20"/>
        </w:rPr>
      </w:pPr>
    </w:p>
    <w:p w14:paraId="0CF4BE9E" w14:textId="332BC9C5" w:rsidR="00B87F2B" w:rsidRPr="00092A63" w:rsidRDefault="00B87F2B" w:rsidP="008C703E">
      <w:pPr>
        <w:autoSpaceDE w:val="0"/>
        <w:autoSpaceDN w:val="0"/>
        <w:adjustRightInd w:val="0"/>
        <w:ind w:left="23"/>
        <w:jc w:val="both"/>
        <w:rPr>
          <w:rFonts w:ascii="Tahoma" w:hAnsi="Tahoma" w:cs="Tahoma"/>
          <w:color w:val="0D0D0D" w:themeColor="text1" w:themeTint="F2"/>
          <w:szCs w:val="20"/>
        </w:rPr>
      </w:pPr>
      <w:r w:rsidRPr="00092A63">
        <w:rPr>
          <w:rFonts w:ascii="Tahoma" w:hAnsi="Tahoma"/>
          <w:color w:val="0D0D0D" w:themeColor="text1" w:themeTint="F2"/>
        </w:rPr>
        <w:t>The Police continued to provide training for police officer candidates assigned to the protection of government buildings (VODO). The second generation of candidates, who began training in autumn 2023, completed the programme</w:t>
      </w:r>
      <w:r w:rsidRPr="00092A63">
        <w:t xml:space="preserve"> </w:t>
      </w:r>
      <w:r w:rsidRPr="00092A63">
        <w:rPr>
          <w:rFonts w:ascii="Tahoma" w:hAnsi="Tahoma"/>
          <w:color w:val="0D0D0D" w:themeColor="text1" w:themeTint="F2"/>
        </w:rPr>
        <w:t>in early 2024.</w:t>
      </w:r>
    </w:p>
    <w:p w14:paraId="24415D83" w14:textId="77777777" w:rsidR="00B87F2B" w:rsidRPr="00092A63" w:rsidRDefault="00B87F2B" w:rsidP="008C703E">
      <w:pPr>
        <w:autoSpaceDE w:val="0"/>
        <w:autoSpaceDN w:val="0"/>
        <w:adjustRightInd w:val="0"/>
        <w:ind w:left="23"/>
        <w:jc w:val="both"/>
        <w:rPr>
          <w:rFonts w:ascii="Tahoma" w:hAnsi="Tahoma" w:cs="Tahoma"/>
          <w:color w:val="0D0D0D" w:themeColor="text1" w:themeTint="F2"/>
          <w:szCs w:val="20"/>
        </w:rPr>
      </w:pPr>
    </w:p>
    <w:p w14:paraId="7AAD2136" w14:textId="31E8472F" w:rsidR="00B87F2B" w:rsidRPr="00092A63" w:rsidRDefault="00B87F2B" w:rsidP="008C703E">
      <w:pPr>
        <w:jc w:val="both"/>
        <w:rPr>
          <w:rFonts w:ascii="Tahoma" w:hAnsi="Tahoma" w:cs="Tahoma"/>
          <w:color w:val="000000" w:themeColor="text1"/>
          <w:szCs w:val="20"/>
        </w:rPr>
      </w:pPr>
      <w:proofErr w:type="gramStart"/>
      <w:r w:rsidRPr="00092A63">
        <w:rPr>
          <w:rFonts w:ascii="Tahoma" w:hAnsi="Tahoma"/>
          <w:color w:val="000000" w:themeColor="text1"/>
        </w:rPr>
        <w:t>Seven new or updated training programmes were certified: tracing of target persons, investigation of criminal offences against the environment and spatial planning, training of police officers in investigating criminal offences in the field of economic crime, investigation of economic crime – basic training, safe riding of police motorcycles – basic training, police motorcycle officers’ riding skills test, and counselling for voluntary return and reintegration of migrants.</w:t>
      </w:r>
      <w:proofErr w:type="gramEnd"/>
      <w:r w:rsidRPr="00092A63">
        <w:rPr>
          <w:rFonts w:ascii="Tahoma" w:hAnsi="Tahoma"/>
          <w:color w:val="000000" w:themeColor="text1"/>
        </w:rPr>
        <w:t xml:space="preserve"> One training programme </w:t>
      </w:r>
      <w:proofErr w:type="gramStart"/>
      <w:r w:rsidRPr="00092A63">
        <w:rPr>
          <w:rFonts w:ascii="Tahoma" w:hAnsi="Tahoma"/>
          <w:color w:val="000000" w:themeColor="text1"/>
        </w:rPr>
        <w:t>was discontinued</w:t>
      </w:r>
      <w:proofErr w:type="gramEnd"/>
      <w:r w:rsidRPr="00092A63">
        <w:rPr>
          <w:rFonts w:ascii="Tahoma" w:hAnsi="Tahoma"/>
          <w:color w:val="000000" w:themeColor="text1"/>
        </w:rPr>
        <w:t xml:space="preserve">: safe riding of road and </w:t>
      </w:r>
      <w:proofErr w:type="spellStart"/>
      <w:r w:rsidRPr="00092A63">
        <w:rPr>
          <w:rFonts w:ascii="Tahoma" w:hAnsi="Tahoma"/>
          <w:color w:val="000000" w:themeColor="text1"/>
        </w:rPr>
        <w:t>enduro</w:t>
      </w:r>
      <w:proofErr w:type="spellEnd"/>
      <w:r w:rsidRPr="00092A63">
        <w:rPr>
          <w:rFonts w:ascii="Tahoma" w:hAnsi="Tahoma"/>
          <w:color w:val="000000" w:themeColor="text1"/>
        </w:rPr>
        <w:t xml:space="preserve"> motorcycles.</w:t>
      </w:r>
    </w:p>
    <w:p w14:paraId="5EDFFE6A" w14:textId="77777777" w:rsidR="00B87F2B" w:rsidRPr="00092A63" w:rsidRDefault="00B87F2B" w:rsidP="008C703E">
      <w:pPr>
        <w:jc w:val="both"/>
        <w:rPr>
          <w:rFonts w:ascii="Tahoma" w:hAnsi="Tahoma" w:cs="Tahoma"/>
          <w:color w:val="000000" w:themeColor="text1"/>
          <w:szCs w:val="20"/>
        </w:rPr>
      </w:pPr>
    </w:p>
    <w:p w14:paraId="523014A1" w14:textId="56B5F426" w:rsidR="00B87F2B" w:rsidRPr="00092A63" w:rsidRDefault="00B87F2B" w:rsidP="008C703E">
      <w:pPr>
        <w:jc w:val="both"/>
        <w:rPr>
          <w:rFonts w:ascii="Tahoma" w:hAnsi="Tahoma" w:cs="Tahoma"/>
          <w:color w:val="000000" w:themeColor="text1"/>
          <w:szCs w:val="20"/>
        </w:rPr>
      </w:pPr>
      <w:r w:rsidRPr="00092A63">
        <w:rPr>
          <w:rFonts w:ascii="Tahoma" w:hAnsi="Tahoma"/>
          <w:color w:val="000000" w:themeColor="text1"/>
        </w:rPr>
        <w:t xml:space="preserve">In 2024, </w:t>
      </w:r>
      <w:proofErr w:type="gramStart"/>
      <w:r w:rsidRPr="00092A63">
        <w:rPr>
          <w:rFonts w:ascii="Tahoma" w:hAnsi="Tahoma"/>
          <w:color w:val="000000" w:themeColor="text1"/>
        </w:rPr>
        <w:t>a total of 747</w:t>
      </w:r>
      <w:proofErr w:type="gramEnd"/>
      <w:r w:rsidRPr="00092A63">
        <w:rPr>
          <w:rFonts w:ascii="Tahoma" w:hAnsi="Tahoma"/>
          <w:color w:val="000000" w:themeColor="text1"/>
        </w:rPr>
        <w:t xml:space="preserve"> training courses were delivered, most of which focused on general police duties and specialist areas. </w:t>
      </w:r>
      <w:proofErr w:type="gramStart"/>
      <w:r w:rsidRPr="00092A63">
        <w:rPr>
          <w:rFonts w:ascii="Tahoma" w:hAnsi="Tahoma"/>
          <w:color w:val="000000" w:themeColor="text1"/>
        </w:rPr>
        <w:t>The trainings were attended by 18,392 participants</w:t>
      </w:r>
      <w:proofErr w:type="gramEnd"/>
      <w:r w:rsidRPr="00092A63">
        <w:rPr>
          <w:rStyle w:val="Sprotnaopomba-sklic"/>
          <w:rFonts w:cs="Tahoma"/>
          <w:color w:val="000000" w:themeColor="text1"/>
        </w:rPr>
        <w:footnoteReference w:id="55"/>
      </w:r>
      <w:r w:rsidRPr="00092A63">
        <w:rPr>
          <w:rFonts w:ascii="Tahoma" w:hAnsi="Tahoma"/>
          <w:color w:val="000000" w:themeColor="text1"/>
        </w:rPr>
        <w:t>. The majority,</w:t>
      </w:r>
      <w:r w:rsidR="001579C9">
        <w:rPr>
          <w:rFonts w:ascii="Tahoma" w:hAnsi="Tahoma"/>
          <w:color w:val="000000" w:themeColor="text1"/>
        </w:rPr>
        <w:t xml:space="preserve"> </w:t>
      </w:r>
      <w:r w:rsidRPr="00092A63">
        <w:rPr>
          <w:rFonts w:ascii="Tahoma" w:hAnsi="Tahoma"/>
          <w:color w:val="000000" w:themeColor="text1"/>
        </w:rPr>
        <w:t>7,885,</w:t>
      </w:r>
      <w:r w:rsidR="001579C9">
        <w:rPr>
          <w:rFonts w:ascii="Tahoma" w:hAnsi="Tahoma"/>
          <w:color w:val="000000" w:themeColor="text1"/>
        </w:rPr>
        <w:t> </w:t>
      </w:r>
      <w:r w:rsidRPr="00092A63">
        <w:rPr>
          <w:rFonts w:ascii="Tahoma" w:hAnsi="Tahoma"/>
          <w:color w:val="000000" w:themeColor="text1"/>
        </w:rPr>
        <w:t>attended training in the field of information technology and computing, on the subject of</w:t>
      </w:r>
      <w:r w:rsidR="006B63EA" w:rsidRPr="00092A63">
        <w:rPr>
          <w:rFonts w:ascii="Tahoma" w:hAnsi="Tahoma"/>
          <w:color w:val="000000" w:themeColor="text1"/>
        </w:rPr>
        <w:t xml:space="preserve"> </w:t>
      </w:r>
      <w:r w:rsidRPr="00092A63">
        <w:rPr>
          <w:rFonts w:ascii="Tahoma" w:hAnsi="Tahoma"/>
          <w:color w:val="000000" w:themeColor="text1"/>
        </w:rPr>
        <w:t>information security policy and additional training for the protection and processing of classif</w:t>
      </w:r>
      <w:r w:rsidR="00247AAF" w:rsidRPr="00092A63">
        <w:rPr>
          <w:rFonts w:ascii="Tahoma" w:hAnsi="Tahoma"/>
          <w:color w:val="000000" w:themeColor="text1"/>
        </w:rPr>
        <w:t>ied information. The</w:t>
      </w:r>
      <w:r w:rsidR="00BA2764">
        <w:rPr>
          <w:rFonts w:ascii="Tahoma" w:hAnsi="Tahoma"/>
          <w:color w:val="000000" w:themeColor="text1"/>
        </w:rPr>
        <w:t> </w:t>
      </w:r>
      <w:r w:rsidR="001579C9">
        <w:rPr>
          <w:rFonts w:ascii="Tahoma" w:hAnsi="Tahoma"/>
          <w:color w:val="000000" w:themeColor="text1"/>
        </w:rPr>
        <w:t>programme “</w:t>
      </w:r>
      <w:r w:rsidRPr="00092A63">
        <w:rPr>
          <w:rFonts w:ascii="Tahoma" w:hAnsi="Tahoma"/>
          <w:color w:val="000000" w:themeColor="text1"/>
        </w:rPr>
        <w:t>Advanced Training in the Exercise of Police Powers with Practical Procedure and Self-Defence (PPSA)</w:t>
      </w:r>
      <w:r w:rsidR="001579C9">
        <w:rPr>
          <w:rFonts w:ascii="Tahoma" w:hAnsi="Tahoma"/>
          <w:color w:val="000000" w:themeColor="text1"/>
        </w:rPr>
        <w:t>”</w:t>
      </w:r>
      <w:r w:rsidRPr="00092A63">
        <w:rPr>
          <w:rFonts w:ascii="Tahoma" w:hAnsi="Tahoma"/>
          <w:color w:val="000000" w:themeColor="text1"/>
        </w:rPr>
        <w:t xml:space="preserve"> continued to </w:t>
      </w:r>
      <w:proofErr w:type="gramStart"/>
      <w:r w:rsidRPr="00092A63">
        <w:rPr>
          <w:rFonts w:ascii="Tahoma" w:hAnsi="Tahoma"/>
          <w:color w:val="000000" w:themeColor="text1"/>
        </w:rPr>
        <w:t>be implemented</w:t>
      </w:r>
      <w:proofErr w:type="gramEnd"/>
      <w:r w:rsidRPr="00092A63">
        <w:rPr>
          <w:rFonts w:ascii="Tahoma" w:hAnsi="Tahoma"/>
          <w:color w:val="000000" w:themeColor="text1"/>
        </w:rPr>
        <w:t xml:space="preserve">. In 2024, mandatory testing for police officers and PPSA instructors for executing police powers </w:t>
      </w:r>
      <w:proofErr w:type="gramStart"/>
      <w:r w:rsidRPr="00092A63">
        <w:rPr>
          <w:rFonts w:ascii="Tahoma" w:hAnsi="Tahoma"/>
          <w:color w:val="000000" w:themeColor="text1"/>
        </w:rPr>
        <w:t>was also conducted</w:t>
      </w:r>
      <w:proofErr w:type="gramEnd"/>
      <w:r w:rsidR="006B63EA" w:rsidRPr="00092A63">
        <w:rPr>
          <w:rFonts w:ascii="Tahoma" w:hAnsi="Tahoma"/>
          <w:color w:val="000000" w:themeColor="text1"/>
        </w:rPr>
        <w:t xml:space="preserve"> </w:t>
      </w:r>
      <w:r w:rsidRPr="00092A63">
        <w:rPr>
          <w:rFonts w:ascii="Tahoma" w:hAnsi="Tahoma"/>
          <w:color w:val="000000" w:themeColor="text1"/>
        </w:rPr>
        <w:t>in the EIDA e-environment.</w:t>
      </w:r>
    </w:p>
    <w:p w14:paraId="19944273" w14:textId="77777777" w:rsidR="00B87F2B" w:rsidRPr="00092A63" w:rsidRDefault="00B87F2B" w:rsidP="008C703E">
      <w:pPr>
        <w:jc w:val="both"/>
        <w:rPr>
          <w:rFonts w:ascii="Tahoma" w:hAnsi="Tahoma" w:cs="Tahoma"/>
          <w:color w:val="000000" w:themeColor="text1"/>
          <w:szCs w:val="20"/>
          <w:lang w:eastAsia="sl-SI"/>
        </w:rPr>
      </w:pPr>
    </w:p>
    <w:p w14:paraId="67C60713" w14:textId="0A279501" w:rsidR="00B87F2B" w:rsidRPr="00092A63" w:rsidRDefault="00B87F2B" w:rsidP="001F0B48">
      <w:pPr>
        <w:jc w:val="both"/>
        <w:rPr>
          <w:rFonts w:ascii="Tahoma" w:hAnsi="Tahoma" w:cs="Tahoma"/>
          <w:color w:val="000000" w:themeColor="text1"/>
          <w:szCs w:val="20"/>
        </w:rPr>
      </w:pPr>
      <w:r w:rsidRPr="00092A63">
        <w:rPr>
          <w:rFonts w:ascii="Tahoma" w:hAnsi="Tahoma"/>
          <w:color w:val="000000" w:themeColor="text1"/>
        </w:rPr>
        <w:t xml:space="preserve">In 2024, </w:t>
      </w:r>
      <w:proofErr w:type="gramStart"/>
      <w:r w:rsidRPr="00092A63">
        <w:rPr>
          <w:rFonts w:ascii="Tahoma" w:hAnsi="Tahoma"/>
          <w:color w:val="000000" w:themeColor="text1"/>
        </w:rPr>
        <w:t>a total of 86</w:t>
      </w:r>
      <w:proofErr w:type="gramEnd"/>
      <w:r w:rsidRPr="00092A63">
        <w:rPr>
          <w:rFonts w:ascii="Tahoma" w:hAnsi="Tahoma"/>
          <w:color w:val="000000" w:themeColor="text1"/>
        </w:rPr>
        <w:t xml:space="preserve"> employees of the Police, judiciary and the Financial Administration of the </w:t>
      </w:r>
      <w:bookmarkStart w:id="116" w:name="_Hlk183610810"/>
      <w:r w:rsidRPr="00092A63">
        <w:rPr>
          <w:rFonts w:ascii="Tahoma" w:hAnsi="Tahoma"/>
          <w:color w:val="000000" w:themeColor="text1"/>
        </w:rPr>
        <w:t>Republic of Slovenia</w:t>
      </w:r>
      <w:r w:rsidRPr="00092A63">
        <w:t xml:space="preserve"> </w:t>
      </w:r>
      <w:r w:rsidRPr="00092A63">
        <w:rPr>
          <w:rFonts w:ascii="Tahoma" w:hAnsi="Tahoma" w:cs="Tahoma"/>
        </w:rPr>
        <w:t>attended training courses, conferences and meetings abroad organised by EU agencies CEPOL and Frontex, the Central European Police Academy (CEPA), and other international, regional, and bilateral training events.</w:t>
      </w:r>
      <w:r w:rsidRPr="00092A63">
        <w:rPr>
          <w:rFonts w:ascii="Tahoma" w:hAnsi="Tahoma"/>
          <w:color w:val="000000" w:themeColor="text1"/>
        </w:rPr>
        <w:t xml:space="preserve"> The number of participants was lower than in previous years due to fewer invitations, fewer applications, and the cancellation of certain events (cyberattack on the CEPOL agency). </w:t>
      </w:r>
      <w:bookmarkEnd w:id="116"/>
      <w:r w:rsidRPr="00092A63">
        <w:rPr>
          <w:rFonts w:ascii="Tahoma" w:hAnsi="Tahoma"/>
          <w:color w:val="000000" w:themeColor="text1"/>
        </w:rPr>
        <w:t xml:space="preserve">Six of the training courses were held in Slovenia, attended by </w:t>
      </w:r>
      <w:proofErr w:type="gramStart"/>
      <w:r w:rsidRPr="00092A63">
        <w:rPr>
          <w:rFonts w:ascii="Tahoma" w:hAnsi="Tahoma"/>
          <w:color w:val="000000" w:themeColor="text1"/>
        </w:rPr>
        <w:t>a total of 94</w:t>
      </w:r>
      <w:proofErr w:type="gramEnd"/>
      <w:r w:rsidRPr="00092A63">
        <w:rPr>
          <w:rFonts w:ascii="Tahoma" w:hAnsi="Tahoma"/>
          <w:color w:val="000000" w:themeColor="text1"/>
        </w:rPr>
        <w:t xml:space="preserve"> partici</w:t>
      </w:r>
      <w:r w:rsidR="00502140">
        <w:rPr>
          <w:rFonts w:ascii="Tahoma" w:hAnsi="Tahoma"/>
          <w:color w:val="000000" w:themeColor="text1"/>
        </w:rPr>
        <w:t>pants from abroad and Slovenia.</w:t>
      </w:r>
    </w:p>
    <w:p w14:paraId="330A40D1" w14:textId="77777777" w:rsidR="00B87F2B" w:rsidRPr="00092A63" w:rsidRDefault="00B87F2B" w:rsidP="001F0B48">
      <w:pPr>
        <w:jc w:val="both"/>
        <w:rPr>
          <w:rFonts w:ascii="Tahoma" w:hAnsi="Tahoma" w:cs="Tahoma"/>
          <w:color w:val="000000" w:themeColor="text1"/>
          <w:szCs w:val="20"/>
        </w:rPr>
      </w:pPr>
    </w:p>
    <w:p w14:paraId="2B654E65" w14:textId="5F4CE566" w:rsidR="00B87F2B" w:rsidRPr="00092A63" w:rsidRDefault="00B87F2B" w:rsidP="001F0B48">
      <w:pPr>
        <w:jc w:val="both"/>
        <w:rPr>
          <w:rFonts w:ascii="Tahoma" w:hAnsi="Tahoma" w:cs="Tahoma"/>
          <w:color w:val="000000" w:themeColor="text1"/>
          <w:szCs w:val="20"/>
        </w:rPr>
      </w:pPr>
      <w:r w:rsidRPr="00092A63">
        <w:rPr>
          <w:rFonts w:ascii="Tahoma" w:hAnsi="Tahoma"/>
          <w:color w:val="000000" w:themeColor="text1"/>
        </w:rPr>
        <w:t xml:space="preserve">A training course for Schengen evaluators in the field of police cooperation and SIS/SIRENE was organised by the European Commission and the EU agency CEPOL. Two Police representatives took part in the CEPOL exchange programme. In 2024, the activities of CEPOL </w:t>
      </w:r>
      <w:proofErr w:type="gramStart"/>
      <w:r w:rsidRPr="00092A63">
        <w:rPr>
          <w:rFonts w:ascii="Tahoma" w:hAnsi="Tahoma"/>
          <w:color w:val="000000" w:themeColor="text1"/>
        </w:rPr>
        <w:t>were marked</w:t>
      </w:r>
      <w:proofErr w:type="gramEnd"/>
      <w:r w:rsidRPr="00092A63">
        <w:rPr>
          <w:rFonts w:ascii="Tahoma" w:hAnsi="Tahoma"/>
          <w:color w:val="000000" w:themeColor="text1"/>
        </w:rPr>
        <w:t xml:space="preserve"> by numerous efforts to address the consequences of a major cyberattack, as well as</w:t>
      </w:r>
      <w:r w:rsidR="006B63EA" w:rsidRPr="00092A63">
        <w:rPr>
          <w:rFonts w:ascii="Tahoma" w:hAnsi="Tahoma"/>
          <w:color w:val="000000" w:themeColor="text1"/>
        </w:rPr>
        <w:t xml:space="preserve"> </w:t>
      </w:r>
      <w:r w:rsidRPr="00092A63">
        <w:rPr>
          <w:rFonts w:ascii="Tahoma" w:hAnsi="Tahoma"/>
          <w:color w:val="000000" w:themeColor="text1"/>
        </w:rPr>
        <w:t>the preparations for and implementation of the agency’s relocation to a new location in Budapest. There was also a change of national correspondent for scientific research at the agency.</w:t>
      </w:r>
    </w:p>
    <w:p w14:paraId="687D4292" w14:textId="77777777" w:rsidR="00B87F2B" w:rsidRPr="00092A63" w:rsidRDefault="00B87F2B" w:rsidP="001F0B48">
      <w:pPr>
        <w:jc w:val="both"/>
        <w:rPr>
          <w:rFonts w:ascii="Tahoma" w:hAnsi="Tahoma" w:cs="Tahoma"/>
          <w:color w:val="000000" w:themeColor="text1"/>
          <w:szCs w:val="20"/>
        </w:rPr>
      </w:pPr>
    </w:p>
    <w:p w14:paraId="286FB8A0" w14:textId="14FFDFE2" w:rsidR="00B87F2B" w:rsidRPr="00092A63" w:rsidRDefault="00B87F2B" w:rsidP="001F0B48">
      <w:pPr>
        <w:jc w:val="both"/>
        <w:rPr>
          <w:rFonts w:ascii="Tahoma" w:hAnsi="Tahoma" w:cs="Tahoma"/>
          <w:color w:val="000000" w:themeColor="text1"/>
          <w:szCs w:val="20"/>
        </w:rPr>
      </w:pPr>
      <w:r w:rsidRPr="00092A63">
        <w:rPr>
          <w:rFonts w:ascii="Tahoma" w:hAnsi="Tahoma"/>
          <w:color w:val="000000" w:themeColor="text1"/>
        </w:rPr>
        <w:t xml:space="preserve">Part of the multi-week CEPA courses in the field of border control and criminal investigation </w:t>
      </w:r>
      <w:proofErr w:type="gramStart"/>
      <w:r w:rsidRPr="00092A63">
        <w:rPr>
          <w:rFonts w:ascii="Tahoma" w:hAnsi="Tahoma"/>
          <w:color w:val="000000" w:themeColor="text1"/>
        </w:rPr>
        <w:t>was also conducted</w:t>
      </w:r>
      <w:proofErr w:type="gramEnd"/>
      <w:r w:rsidRPr="00092A63">
        <w:rPr>
          <w:rFonts w:ascii="Tahoma" w:hAnsi="Tahoma"/>
          <w:color w:val="000000" w:themeColor="text1"/>
        </w:rPr>
        <w:t xml:space="preserve"> in Slovenia. Czech experts took par</w:t>
      </w:r>
      <w:r w:rsidR="00502140">
        <w:rPr>
          <w:rFonts w:ascii="Tahoma" w:hAnsi="Tahoma"/>
          <w:color w:val="000000" w:themeColor="text1"/>
        </w:rPr>
        <w:t>t in the border control course.</w:t>
      </w:r>
    </w:p>
    <w:p w14:paraId="610AA6F1" w14:textId="77777777" w:rsidR="00B87F2B" w:rsidRPr="00092A63" w:rsidRDefault="00B87F2B" w:rsidP="001F0B48">
      <w:pPr>
        <w:jc w:val="both"/>
        <w:rPr>
          <w:rFonts w:ascii="Tahoma" w:hAnsi="Tahoma" w:cs="Tahoma"/>
          <w:color w:val="000000" w:themeColor="text1"/>
          <w:szCs w:val="20"/>
        </w:rPr>
      </w:pPr>
    </w:p>
    <w:p w14:paraId="70B35D11" w14:textId="2DB57009" w:rsidR="00B87F2B" w:rsidRPr="00092A63" w:rsidRDefault="00B87F2B" w:rsidP="001F0B48">
      <w:pPr>
        <w:jc w:val="both"/>
        <w:rPr>
          <w:rFonts w:ascii="Tahoma" w:hAnsi="Tahoma" w:cs="Tahoma"/>
          <w:color w:val="000000" w:themeColor="text1"/>
          <w:szCs w:val="20"/>
        </w:rPr>
      </w:pPr>
      <w:r w:rsidRPr="00092A63">
        <w:rPr>
          <w:rFonts w:ascii="Tahoma" w:hAnsi="Tahoma"/>
          <w:color w:val="000000" w:themeColor="text1"/>
        </w:rPr>
        <w:t xml:space="preserve">The national training coordinator attended the meeting of representatives of partner academies and national coordinators of the </w:t>
      </w:r>
      <w:r w:rsidRPr="00092A63">
        <w:rPr>
          <w:rFonts w:ascii="Tahoma" w:hAnsi="Tahoma"/>
          <w:i/>
          <w:color w:val="000000" w:themeColor="text1"/>
        </w:rPr>
        <w:t>Frontex Partnership Academies Network</w:t>
      </w:r>
      <w:r w:rsidRPr="00092A63">
        <w:rPr>
          <w:rFonts w:ascii="Tahoma" w:hAnsi="Tahoma"/>
          <w:color w:val="000000" w:themeColor="text1"/>
        </w:rPr>
        <w:t xml:space="preserve"> in the field of training border and coast guards. As part of the Frontex reorganisation, the European Border and Coast Guard Academy </w:t>
      </w:r>
      <w:proofErr w:type="gramStart"/>
      <w:r w:rsidRPr="00092A63">
        <w:rPr>
          <w:rFonts w:ascii="Tahoma" w:hAnsi="Tahoma"/>
          <w:color w:val="000000" w:themeColor="text1"/>
        </w:rPr>
        <w:t>was established</w:t>
      </w:r>
      <w:proofErr w:type="gramEnd"/>
      <w:r w:rsidRPr="00092A63">
        <w:rPr>
          <w:rFonts w:ascii="Tahoma" w:hAnsi="Tahoma"/>
          <w:color w:val="000000" w:themeColor="text1"/>
        </w:rPr>
        <w:t xml:space="preserve"> to replace the former Training Unit. At the end of December 2024, the Frontex issued a call </w:t>
      </w:r>
      <w:proofErr w:type="gramStart"/>
      <w:r w:rsidRPr="00092A63">
        <w:rPr>
          <w:rFonts w:ascii="Tahoma" w:hAnsi="Tahoma"/>
          <w:color w:val="000000" w:themeColor="text1"/>
        </w:rPr>
        <w:t>for applications for participation in the updated master’s study programme in strategic border management, which will run from March 2025 to December 2026</w:t>
      </w:r>
      <w:proofErr w:type="gramEnd"/>
      <w:r w:rsidRPr="00092A63">
        <w:rPr>
          <w:rFonts w:ascii="Tahoma" w:hAnsi="Tahoma"/>
          <w:color w:val="000000" w:themeColor="text1"/>
        </w:rPr>
        <w:t>. No candidates from Slovenia applied for the programme.</w:t>
      </w:r>
    </w:p>
    <w:p w14:paraId="2C063622" w14:textId="12FEDFF2" w:rsidR="00B87F2B" w:rsidRPr="00092A63" w:rsidRDefault="00B87F2B" w:rsidP="00A24288">
      <w:pPr>
        <w:jc w:val="both"/>
        <w:rPr>
          <w:rFonts w:ascii="Tahoma" w:hAnsi="Tahoma" w:cs="Tahoma"/>
          <w:color w:val="000000" w:themeColor="text1"/>
          <w:szCs w:val="20"/>
          <w:highlight w:val="lightGray"/>
        </w:rPr>
      </w:pPr>
    </w:p>
    <w:p w14:paraId="055791FE" w14:textId="156D66B3" w:rsidR="00B87F2B" w:rsidRPr="00092A63" w:rsidRDefault="00B87F2B" w:rsidP="00652560">
      <w:pPr>
        <w:jc w:val="both"/>
        <w:rPr>
          <w:rFonts w:ascii="Tahoma" w:hAnsi="Tahoma" w:cs="Tahoma"/>
          <w:color w:val="000000" w:themeColor="text1"/>
          <w:szCs w:val="20"/>
        </w:rPr>
      </w:pPr>
      <w:r w:rsidRPr="00092A63">
        <w:rPr>
          <w:rFonts w:ascii="Tahoma" w:hAnsi="Tahoma"/>
          <w:color w:val="000000" w:themeColor="text1"/>
        </w:rPr>
        <w:t>As part of the ERASMUS+ programme, the leadership of the Lithuanian Border Guard School paid a</w:t>
      </w:r>
      <w:r w:rsidR="00BA2764">
        <w:rPr>
          <w:rFonts w:ascii="Tahoma" w:hAnsi="Tahoma"/>
          <w:color w:val="000000" w:themeColor="text1"/>
        </w:rPr>
        <w:t> </w:t>
      </w:r>
      <w:r w:rsidRPr="00092A63">
        <w:rPr>
          <w:rFonts w:ascii="Tahoma" w:hAnsi="Tahoma"/>
          <w:color w:val="000000" w:themeColor="text1"/>
        </w:rPr>
        <w:t xml:space="preserve">working visit to Slovenia. Within the same programme, a German graduate (police officer) completed a two-month internship, while two Austrian police officers – students completed a two-week internship. </w:t>
      </w:r>
      <w:r w:rsidRPr="00092A63">
        <w:rPr>
          <w:rFonts w:ascii="Tahoma" w:hAnsi="Tahoma"/>
          <w:color w:val="000000" w:themeColor="text1"/>
        </w:rPr>
        <w:lastRenderedPageBreak/>
        <w:t>The leadership of the Police Academy paid a working visit to the leadership of the Austrian Security Academy SIAK (</w:t>
      </w:r>
      <w:proofErr w:type="spellStart"/>
      <w:r w:rsidRPr="00092A63">
        <w:rPr>
          <w:rFonts w:ascii="Tahoma" w:hAnsi="Tahoma"/>
          <w:i/>
          <w:color w:val="000000" w:themeColor="text1"/>
        </w:rPr>
        <w:t>Sicherheitsakademie</w:t>
      </w:r>
      <w:proofErr w:type="spellEnd"/>
      <w:r w:rsidR="00502140">
        <w:rPr>
          <w:rFonts w:ascii="Tahoma" w:hAnsi="Tahoma"/>
          <w:color w:val="000000" w:themeColor="text1"/>
        </w:rPr>
        <w:t>) in Vienna.</w:t>
      </w:r>
    </w:p>
    <w:p w14:paraId="0B88765F" w14:textId="77777777" w:rsidR="00B87F2B" w:rsidRPr="00092A63" w:rsidRDefault="00B87F2B" w:rsidP="00652560">
      <w:pPr>
        <w:jc w:val="both"/>
        <w:rPr>
          <w:rFonts w:ascii="Tahoma" w:hAnsi="Tahoma" w:cs="Tahoma"/>
          <w:color w:val="000000" w:themeColor="text1"/>
          <w:szCs w:val="20"/>
        </w:rPr>
      </w:pPr>
    </w:p>
    <w:p w14:paraId="0D31DDBA" w14:textId="7AB2D4D7" w:rsidR="00B87F2B" w:rsidRPr="00092A63" w:rsidRDefault="00B87F2B" w:rsidP="00652560">
      <w:pPr>
        <w:jc w:val="both"/>
        <w:rPr>
          <w:rFonts w:ascii="Tahoma" w:hAnsi="Tahoma" w:cs="Tahoma"/>
          <w:color w:val="000000" w:themeColor="text1"/>
          <w:szCs w:val="20"/>
        </w:rPr>
      </w:pPr>
      <w:r w:rsidRPr="00092A63">
        <w:rPr>
          <w:rFonts w:ascii="Tahoma" w:hAnsi="Tahoma"/>
          <w:color w:val="000000" w:themeColor="text1"/>
        </w:rPr>
        <w:t>Representatives of the Service Dogs Training Section attended a number of workshops and training courses held under the auspices of Europol, the European Commission, and the European association of police special intervention units Atlas and others, where they learned about new developments in service dog training and the challenges</w:t>
      </w:r>
      <w:r w:rsidR="00502140">
        <w:rPr>
          <w:rFonts w:ascii="Tahoma" w:hAnsi="Tahoma"/>
          <w:color w:val="000000" w:themeColor="text1"/>
        </w:rPr>
        <w:t xml:space="preserve"> faced by similar units abroad.</w:t>
      </w:r>
    </w:p>
    <w:p w14:paraId="4D13D96C" w14:textId="77777777" w:rsidR="00B87F2B" w:rsidRPr="00092A63" w:rsidRDefault="00B87F2B" w:rsidP="00A24288">
      <w:pPr>
        <w:jc w:val="both"/>
        <w:rPr>
          <w:rFonts w:ascii="Tahoma" w:hAnsi="Tahoma" w:cs="Tahoma"/>
          <w:color w:val="000000" w:themeColor="text1"/>
          <w:szCs w:val="20"/>
          <w:highlight w:val="lightGray"/>
        </w:rPr>
      </w:pPr>
    </w:p>
    <w:p w14:paraId="0D88EE90" w14:textId="28113A9F" w:rsidR="00B87F2B" w:rsidRPr="00092A63" w:rsidRDefault="00B87F2B" w:rsidP="007B535E">
      <w:pPr>
        <w:jc w:val="both"/>
        <w:rPr>
          <w:rFonts w:ascii="Tahoma" w:hAnsi="Tahoma" w:cs="Tahoma"/>
          <w:color w:val="000000" w:themeColor="text1"/>
          <w:szCs w:val="20"/>
        </w:rPr>
      </w:pPr>
      <w:r w:rsidRPr="00092A63">
        <w:rPr>
          <w:rFonts w:ascii="Tahoma" w:hAnsi="Tahoma"/>
          <w:color w:val="000000" w:themeColor="text1"/>
        </w:rPr>
        <w:t xml:space="preserve">Police representatives also took part in two training courses held in the framework of the </w:t>
      </w:r>
      <w:r w:rsidRPr="00092A63">
        <w:rPr>
          <w:rFonts w:ascii="Tahoma" w:hAnsi="Tahoma"/>
          <w:i/>
          <w:color w:val="000000" w:themeColor="text1"/>
        </w:rPr>
        <w:t>International Law Enforcement Academy</w:t>
      </w:r>
      <w:r w:rsidRPr="00092A63">
        <w:rPr>
          <w:rFonts w:ascii="Tahoma" w:hAnsi="Tahoma"/>
          <w:color w:val="000000" w:themeColor="text1"/>
        </w:rPr>
        <w:t xml:space="preserve"> (ILEA) in Budapest and two training courses in Rome, organised by the</w:t>
      </w:r>
      <w:r w:rsidR="00BA2764">
        <w:rPr>
          <w:rFonts w:ascii="Tahoma" w:hAnsi="Tahoma"/>
          <w:color w:val="000000" w:themeColor="text1"/>
        </w:rPr>
        <w:t> </w:t>
      </w:r>
      <w:r w:rsidRPr="00092A63">
        <w:rPr>
          <w:rFonts w:ascii="Tahoma" w:hAnsi="Tahoma"/>
          <w:i/>
          <w:color w:val="000000" w:themeColor="text1"/>
        </w:rPr>
        <w:t>European Public Prosecutor’s Office</w:t>
      </w:r>
      <w:r w:rsidRPr="00092A63">
        <w:rPr>
          <w:rFonts w:ascii="Tahoma" w:hAnsi="Tahoma"/>
          <w:color w:val="000000" w:themeColor="text1"/>
        </w:rPr>
        <w:t xml:space="preserve"> (EPPO) in cooperation with the Italian Financial Police (</w:t>
      </w:r>
      <w:r w:rsidRPr="00092A63">
        <w:rPr>
          <w:rFonts w:ascii="Tahoma" w:hAnsi="Tahoma"/>
          <w:i/>
          <w:color w:val="000000" w:themeColor="text1"/>
        </w:rPr>
        <w:t xml:space="preserve">Guardia di </w:t>
      </w:r>
      <w:proofErr w:type="spellStart"/>
      <w:r w:rsidRPr="00092A63">
        <w:rPr>
          <w:rFonts w:ascii="Tahoma" w:hAnsi="Tahoma"/>
          <w:i/>
          <w:color w:val="000000" w:themeColor="text1"/>
        </w:rPr>
        <w:t>Finanza</w:t>
      </w:r>
      <w:proofErr w:type="spellEnd"/>
      <w:r w:rsidRPr="00092A63">
        <w:rPr>
          <w:rFonts w:ascii="Tahoma" w:hAnsi="Tahoma"/>
          <w:color w:val="000000" w:themeColor="text1"/>
        </w:rPr>
        <w:t>).</w:t>
      </w:r>
    </w:p>
    <w:p w14:paraId="5934B41F" w14:textId="77777777" w:rsidR="00B87F2B" w:rsidRPr="00092A63" w:rsidRDefault="00B87F2B" w:rsidP="00A24288">
      <w:pPr>
        <w:jc w:val="both"/>
        <w:rPr>
          <w:rFonts w:ascii="Tahoma" w:hAnsi="Tahoma" w:cs="Tahoma"/>
          <w:color w:val="000000" w:themeColor="text1"/>
          <w:szCs w:val="20"/>
          <w:highlight w:val="lightGray"/>
        </w:rPr>
      </w:pPr>
    </w:p>
    <w:p w14:paraId="55EEF0BD" w14:textId="77777777" w:rsidR="00B87F2B" w:rsidRPr="00092A63" w:rsidRDefault="00B87F2B" w:rsidP="006F36DB">
      <w:pPr>
        <w:jc w:val="both"/>
        <w:rPr>
          <w:rFonts w:ascii="Tahoma" w:hAnsi="Tahoma" w:cs="Tahoma"/>
          <w:color w:val="000000" w:themeColor="text1"/>
          <w:szCs w:val="20"/>
        </w:rPr>
      </w:pPr>
    </w:p>
    <w:p w14:paraId="4A965694" w14:textId="77777777" w:rsidR="00B87F2B" w:rsidRPr="00092A63" w:rsidRDefault="00B87F2B" w:rsidP="006F36DB">
      <w:pPr>
        <w:pStyle w:val="Naslov3"/>
      </w:pPr>
      <w:bookmarkStart w:id="117" w:name="_Toc132705463"/>
      <w:bookmarkStart w:id="118" w:name="_Toc134605056"/>
      <w:bookmarkStart w:id="119" w:name="_Toc199508881"/>
      <w:bookmarkStart w:id="120" w:name="_Toc207636391"/>
      <w:r w:rsidRPr="00092A63">
        <w:t>2.2.12</w:t>
      </w:r>
      <w:r w:rsidRPr="00092A63">
        <w:tab/>
        <w:t>Financial and material matters</w:t>
      </w:r>
      <w:bookmarkEnd w:id="117"/>
      <w:bookmarkEnd w:id="118"/>
      <w:bookmarkEnd w:id="119"/>
      <w:bookmarkEnd w:id="120"/>
    </w:p>
    <w:p w14:paraId="04845664" w14:textId="77777777" w:rsidR="00B87F2B" w:rsidRPr="00092A63" w:rsidRDefault="00B87F2B" w:rsidP="006F36DB">
      <w:pPr>
        <w:pStyle w:val="Navaden1"/>
        <w:spacing w:line="260" w:lineRule="exact"/>
        <w:rPr>
          <w:rFonts w:ascii="Tahoma" w:hAnsi="Tahoma" w:cs="Tahoma"/>
          <w:color w:val="000000" w:themeColor="text1"/>
        </w:rPr>
      </w:pPr>
    </w:p>
    <w:p w14:paraId="63F30002" w14:textId="77777777" w:rsidR="00B87F2B" w:rsidRPr="00092A63" w:rsidRDefault="00B87F2B" w:rsidP="000E235D">
      <w:pPr>
        <w:pStyle w:val="Navaden1"/>
        <w:spacing w:line="260" w:lineRule="exact"/>
        <w:jc w:val="both"/>
        <w:rPr>
          <w:rFonts w:ascii="Tahoma" w:hAnsi="Tahoma" w:cs="Tahoma"/>
          <w:color w:val="000000" w:themeColor="text1"/>
          <w:highlight w:val="lightGray"/>
        </w:rPr>
      </w:pPr>
    </w:p>
    <w:p w14:paraId="7030E394" w14:textId="695B6DBE" w:rsidR="008216D1" w:rsidRPr="008216D1" w:rsidRDefault="008216D1" w:rsidP="008216D1">
      <w:pPr>
        <w:pStyle w:val="Navaden1"/>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8216D1">
        <w:rPr>
          <w:rFonts w:ascii="Tahoma" w:hAnsi="Tahoma" w:cs="Tahoma"/>
          <w:color w:val="875117"/>
          <w:position w:val="-10"/>
          <w:sz w:val="93"/>
        </w:rPr>
        <w:t>T</w:t>
      </w:r>
    </w:p>
    <w:p w14:paraId="48AADD0C" w14:textId="79A27B27" w:rsidR="00B87F2B" w:rsidRPr="00092A63" w:rsidRDefault="00FE353B" w:rsidP="000E235D">
      <w:pPr>
        <w:pStyle w:val="Navaden1"/>
        <w:spacing w:line="260" w:lineRule="exact"/>
        <w:jc w:val="both"/>
        <w:rPr>
          <w:rFonts w:ascii="Tahoma" w:hAnsi="Tahoma" w:cs="Tahoma"/>
          <w:color w:val="000000" w:themeColor="text1"/>
        </w:rPr>
      </w:pPr>
      <w:r w:rsidRPr="00092A63">
        <w:rPr>
          <w:rFonts w:ascii="Tahoma" w:hAnsi="Tahoma"/>
          <w:color w:val="000000" w:themeColor="text1"/>
        </w:rPr>
        <w:t>he</w:t>
      </w:r>
      <w:r w:rsidR="00B87F2B" w:rsidRPr="00092A63">
        <w:rPr>
          <w:rFonts w:ascii="Tahoma" w:hAnsi="Tahoma"/>
          <w:color w:val="000000" w:themeColor="text1"/>
        </w:rPr>
        <w:t xml:space="preserve"> state budget adopted for 2024 allocated EUR 480,469,090 for the Police and the established budget amounted to EUR 482,575,013 at the end of the year. The established budget differed from the adopted budget due to reallocations of expenditure rights, donations, proceeds from sales and exchanges of property, as well as inflows from own activities.</w:t>
      </w:r>
    </w:p>
    <w:p w14:paraId="5DEEF1E5" w14:textId="77777777" w:rsidR="00B87F2B" w:rsidRPr="00092A63" w:rsidRDefault="00B87F2B" w:rsidP="000E235D">
      <w:pPr>
        <w:pStyle w:val="Navaden1"/>
        <w:spacing w:line="260" w:lineRule="exact"/>
        <w:jc w:val="both"/>
        <w:rPr>
          <w:rFonts w:ascii="Tahoma" w:hAnsi="Tahoma" w:cs="Tahoma"/>
          <w:color w:val="000000" w:themeColor="text1"/>
        </w:rPr>
      </w:pPr>
    </w:p>
    <w:p w14:paraId="32C2C48B" w14:textId="6AF14813" w:rsidR="00B87F2B" w:rsidRPr="00092A63" w:rsidRDefault="00B87F2B" w:rsidP="000E235D">
      <w:pPr>
        <w:pStyle w:val="Navaden1"/>
        <w:spacing w:line="260" w:lineRule="exact"/>
        <w:jc w:val="both"/>
        <w:rPr>
          <w:rFonts w:ascii="Tahoma" w:hAnsi="Tahoma" w:cs="Tahoma"/>
          <w:color w:val="000000" w:themeColor="text1"/>
        </w:rPr>
      </w:pPr>
      <w:r w:rsidRPr="00092A63">
        <w:rPr>
          <w:rFonts w:ascii="Tahoma" w:hAnsi="Tahoma"/>
          <w:color w:val="000000" w:themeColor="text1"/>
        </w:rPr>
        <w:t xml:space="preserve">The established budget consisted of EUR 449,582,205 integral funds, EUR 15,549,615 earmarked funds and EUR 17,443,192 funds from the </w:t>
      </w:r>
      <w:r w:rsidR="00502140">
        <w:rPr>
          <w:rFonts w:ascii="Tahoma" w:hAnsi="Tahoma"/>
          <w:color w:val="000000" w:themeColor="text1"/>
        </w:rPr>
        <w:t>EU and Slovenian participation.</w:t>
      </w:r>
    </w:p>
    <w:p w14:paraId="74FAE6FA" w14:textId="77777777" w:rsidR="00B87F2B" w:rsidRPr="00092A63" w:rsidRDefault="00B87F2B" w:rsidP="000E235D">
      <w:pPr>
        <w:pStyle w:val="Navaden1"/>
        <w:spacing w:line="260" w:lineRule="exact"/>
        <w:jc w:val="both"/>
        <w:rPr>
          <w:rFonts w:ascii="Tahoma" w:hAnsi="Tahoma" w:cs="Tahoma"/>
          <w:color w:val="000000" w:themeColor="text1"/>
        </w:rPr>
      </w:pPr>
    </w:p>
    <w:p w14:paraId="587C06E5" w14:textId="57DF6ED6" w:rsidR="00B87F2B" w:rsidRPr="00092A63" w:rsidRDefault="00B87F2B" w:rsidP="000E235D">
      <w:pPr>
        <w:pStyle w:val="Navaden1"/>
        <w:spacing w:line="260" w:lineRule="exact"/>
        <w:jc w:val="both"/>
        <w:rPr>
          <w:rFonts w:ascii="Tahoma" w:hAnsi="Tahoma" w:cs="Tahoma"/>
          <w:color w:val="000000" w:themeColor="text1"/>
        </w:rPr>
      </w:pPr>
      <w:r w:rsidRPr="00092A63">
        <w:rPr>
          <w:rFonts w:ascii="Tahoma" w:hAnsi="Tahoma"/>
          <w:color w:val="000000" w:themeColor="text1"/>
        </w:rPr>
        <w:t xml:space="preserve">As at 31 December 2024, EUR 456,809,249 or 94.7% (on 31 December 2023, EUR 491,769,424 or 94.4%) of </w:t>
      </w:r>
      <w:proofErr w:type="gramStart"/>
      <w:r w:rsidRPr="00092A63">
        <w:rPr>
          <w:rFonts w:ascii="Tahoma" w:hAnsi="Tahoma"/>
          <w:color w:val="000000" w:themeColor="text1"/>
        </w:rPr>
        <w:t>all the</w:t>
      </w:r>
      <w:proofErr w:type="gramEnd"/>
      <w:r w:rsidRPr="00092A63">
        <w:rPr>
          <w:rFonts w:ascii="Tahoma" w:hAnsi="Tahoma"/>
          <w:color w:val="000000" w:themeColor="text1"/>
        </w:rPr>
        <w:t xml:space="preserve"> established budget funds were spent. These comprised</w:t>
      </w:r>
      <w:r w:rsidR="000A05A2">
        <w:rPr>
          <w:rFonts w:ascii="Tahoma" w:hAnsi="Tahoma"/>
          <w:color w:val="000000" w:themeColor="text1"/>
        </w:rPr>
        <w:t xml:space="preserve"> </w:t>
      </w:r>
      <w:r w:rsidRPr="00092A63">
        <w:rPr>
          <w:rFonts w:ascii="Tahoma" w:hAnsi="Tahoma"/>
          <w:color w:val="000000" w:themeColor="text1"/>
        </w:rPr>
        <w:t xml:space="preserve">98.9% (98.2% in 2023) of integral funds, 33.5% (18.1% in 2023) of earmarked funds, and 39.1% (39.9% in 2023) of funds from the </w:t>
      </w:r>
      <w:r w:rsidR="00502140">
        <w:rPr>
          <w:rFonts w:ascii="Tahoma" w:hAnsi="Tahoma"/>
          <w:color w:val="000000" w:themeColor="text1"/>
        </w:rPr>
        <w:t>EU and Slovenian participation.</w:t>
      </w:r>
    </w:p>
    <w:p w14:paraId="2921659F" w14:textId="77777777" w:rsidR="00B87F2B" w:rsidRPr="00092A63" w:rsidRDefault="00B87F2B" w:rsidP="000E235D">
      <w:pPr>
        <w:pStyle w:val="Navaden1"/>
        <w:spacing w:line="260" w:lineRule="exact"/>
        <w:jc w:val="both"/>
        <w:rPr>
          <w:rFonts w:ascii="Tahoma" w:hAnsi="Tahoma" w:cs="Tahoma"/>
          <w:color w:val="000000" w:themeColor="text1"/>
        </w:rPr>
      </w:pPr>
    </w:p>
    <w:p w14:paraId="014443DB" w14:textId="2F6E106C" w:rsidR="00B87F2B" w:rsidRPr="00092A63" w:rsidRDefault="00B87F2B" w:rsidP="000E235D">
      <w:pPr>
        <w:pStyle w:val="Navaden1"/>
        <w:spacing w:line="260" w:lineRule="exact"/>
        <w:jc w:val="both"/>
        <w:rPr>
          <w:rFonts w:ascii="Tahoma" w:hAnsi="Tahoma" w:cs="Tahoma"/>
          <w:color w:val="000000" w:themeColor="text1"/>
        </w:rPr>
      </w:pPr>
      <w:r w:rsidRPr="00092A63">
        <w:rPr>
          <w:rFonts w:ascii="Tahoma" w:hAnsi="Tahoma"/>
          <w:color w:val="000000" w:themeColor="text1"/>
        </w:rPr>
        <w:t xml:space="preserve">In 2024, 99.8% of appropriations </w:t>
      </w:r>
      <w:proofErr w:type="gramStart"/>
      <w:r w:rsidRPr="00092A63">
        <w:rPr>
          <w:rFonts w:ascii="Tahoma" w:hAnsi="Tahoma"/>
          <w:color w:val="000000" w:themeColor="text1"/>
        </w:rPr>
        <w:t>were spent</w:t>
      </w:r>
      <w:proofErr w:type="gramEnd"/>
      <w:r w:rsidRPr="00092A63">
        <w:rPr>
          <w:rFonts w:ascii="Tahoma" w:hAnsi="Tahoma"/>
          <w:color w:val="000000" w:themeColor="text1"/>
        </w:rPr>
        <w:t xml:space="preserve"> on salaries, 79.6% of appropriations on transfers, 89.5% on material costs, and 33.8% of appropriations on investments.</w:t>
      </w:r>
      <w:r w:rsidRPr="00092A63">
        <w:rPr>
          <w:rStyle w:val="Sprotnaopomba-sklic"/>
          <w:rFonts w:eastAsiaTheme="majorEastAsia" w:cs="Tahoma"/>
          <w:color w:val="000000" w:themeColor="text1"/>
        </w:rPr>
        <w:footnoteReference w:id="56"/>
      </w:r>
    </w:p>
    <w:p w14:paraId="32EBD9CA" w14:textId="77777777" w:rsidR="00B87F2B" w:rsidRPr="00092A63" w:rsidRDefault="00B87F2B" w:rsidP="000E235D">
      <w:pPr>
        <w:pStyle w:val="Navaden1"/>
        <w:spacing w:line="260" w:lineRule="exact"/>
        <w:jc w:val="both"/>
        <w:rPr>
          <w:rFonts w:ascii="Tahoma" w:hAnsi="Tahoma" w:cs="Tahoma"/>
          <w:color w:val="000000" w:themeColor="text1"/>
          <w:highlight w:val="lightGray"/>
        </w:rPr>
      </w:pPr>
    </w:p>
    <w:p w14:paraId="1D0EDAD3" w14:textId="6541EF02" w:rsidR="00B87F2B" w:rsidRPr="00092A63" w:rsidRDefault="00B87F2B" w:rsidP="00537F42">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Equipment and vehicles necessary for the operation of the Police </w:t>
      </w:r>
      <w:proofErr w:type="gramStart"/>
      <w:r w:rsidRPr="00092A63">
        <w:rPr>
          <w:rFonts w:ascii="Tahoma" w:hAnsi="Tahoma"/>
          <w:color w:val="000000" w:themeColor="text1"/>
        </w:rPr>
        <w:t>were purchased</w:t>
      </w:r>
      <w:proofErr w:type="gramEnd"/>
      <w:r w:rsidRPr="00092A63">
        <w:rPr>
          <w:rFonts w:ascii="Tahoma" w:hAnsi="Tahoma"/>
          <w:color w:val="000000" w:themeColor="text1"/>
        </w:rPr>
        <w:t>. Most of the</w:t>
      </w:r>
      <w:r w:rsidR="008216D1">
        <w:rPr>
          <w:rFonts w:ascii="Tahoma" w:hAnsi="Tahoma"/>
          <w:color w:val="000000" w:themeColor="text1"/>
        </w:rPr>
        <w:t> </w:t>
      </w:r>
      <w:r w:rsidRPr="00092A63">
        <w:rPr>
          <w:rFonts w:ascii="Tahoma" w:hAnsi="Tahoma"/>
          <w:color w:val="000000" w:themeColor="text1"/>
        </w:rPr>
        <w:t xml:space="preserve">approximately EUR 4 million spent on investments (integral funds), </w:t>
      </w:r>
      <w:proofErr w:type="gramStart"/>
      <w:r w:rsidRPr="00092A63">
        <w:rPr>
          <w:rFonts w:ascii="Tahoma" w:hAnsi="Tahoma"/>
          <w:color w:val="000000" w:themeColor="text1"/>
        </w:rPr>
        <w:t>was spent</w:t>
      </w:r>
      <w:proofErr w:type="gramEnd"/>
      <w:r w:rsidRPr="00092A63">
        <w:rPr>
          <w:rFonts w:ascii="Tahoma" w:hAnsi="Tahoma"/>
          <w:color w:val="000000" w:themeColor="text1"/>
        </w:rPr>
        <w:t xml:space="preserve"> as follows:</w:t>
      </w:r>
    </w:p>
    <w:p w14:paraId="5DED97B8" w14:textId="2A8FAACE" w:rsidR="00B87F2B" w:rsidRPr="00092A63" w:rsidRDefault="00B87F2B" w:rsidP="00B87F2B">
      <w:pPr>
        <w:pStyle w:val="Odstavekseznama"/>
        <w:numPr>
          <w:ilvl w:val="0"/>
          <w:numId w:val="4"/>
        </w:numPr>
        <w:spacing w:before="60"/>
        <w:contextualSpacing w:val="0"/>
        <w:jc w:val="both"/>
        <w:rPr>
          <w:rFonts w:ascii="Tahoma" w:hAnsi="Tahoma" w:cs="Tahoma"/>
          <w:color w:val="000000" w:themeColor="text1"/>
          <w:szCs w:val="20"/>
        </w:rPr>
      </w:pPr>
      <w:r w:rsidRPr="00092A63">
        <w:rPr>
          <w:rFonts w:ascii="Tahoma" w:hAnsi="Tahoma"/>
          <w:color w:val="000000" w:themeColor="text1"/>
        </w:rPr>
        <w:t>EUR 1,369,000</w:t>
      </w:r>
      <w:r w:rsidRPr="00092A63">
        <w:t xml:space="preserve"> for </w:t>
      </w:r>
      <w:r w:rsidRPr="00092A63">
        <w:rPr>
          <w:rFonts w:ascii="Tahoma" w:hAnsi="Tahoma"/>
          <w:color w:val="000000" w:themeColor="text1"/>
        </w:rPr>
        <w:t>the purchase of equipment for the criminal police,</w:t>
      </w:r>
    </w:p>
    <w:p w14:paraId="7EE265D6" w14:textId="44C19D65" w:rsidR="00B87F2B" w:rsidRPr="00092A63" w:rsidRDefault="00B87F2B" w:rsidP="00B87F2B">
      <w:pPr>
        <w:pStyle w:val="Odstavekseznama"/>
        <w:numPr>
          <w:ilvl w:val="0"/>
          <w:numId w:val="4"/>
        </w:numPr>
        <w:spacing w:before="60"/>
        <w:contextualSpacing w:val="0"/>
        <w:jc w:val="both"/>
        <w:rPr>
          <w:rFonts w:ascii="Tahoma" w:hAnsi="Tahoma" w:cs="Tahoma"/>
          <w:color w:val="000000" w:themeColor="text1"/>
          <w:szCs w:val="20"/>
        </w:rPr>
      </w:pPr>
      <w:r w:rsidRPr="00092A63">
        <w:rPr>
          <w:rFonts w:ascii="Tahoma" w:hAnsi="Tahoma"/>
          <w:color w:val="000000" w:themeColor="text1"/>
        </w:rPr>
        <w:t>EUR 1,237,000</w:t>
      </w:r>
      <w:r w:rsidRPr="00092A63">
        <w:t xml:space="preserve"> for </w:t>
      </w:r>
      <w:r w:rsidRPr="00092A63">
        <w:rPr>
          <w:rFonts w:ascii="Tahoma" w:hAnsi="Tahoma"/>
          <w:color w:val="000000" w:themeColor="text1"/>
        </w:rPr>
        <w:t>IT and telecommunication equipment,</w:t>
      </w:r>
    </w:p>
    <w:p w14:paraId="4E69D228" w14:textId="2D25129F" w:rsidR="00B87F2B" w:rsidRPr="00092A63" w:rsidRDefault="00B87F2B" w:rsidP="00B87F2B">
      <w:pPr>
        <w:pStyle w:val="Odstavekseznama"/>
        <w:numPr>
          <w:ilvl w:val="0"/>
          <w:numId w:val="4"/>
        </w:numPr>
        <w:spacing w:before="60"/>
        <w:contextualSpacing w:val="0"/>
        <w:jc w:val="both"/>
        <w:rPr>
          <w:rFonts w:ascii="Tahoma" w:hAnsi="Tahoma" w:cs="Tahoma"/>
          <w:color w:val="000000" w:themeColor="text1"/>
          <w:szCs w:val="20"/>
        </w:rPr>
      </w:pPr>
      <w:r w:rsidRPr="00092A63">
        <w:rPr>
          <w:rFonts w:ascii="Tahoma" w:hAnsi="Tahoma"/>
          <w:color w:val="000000" w:themeColor="text1"/>
        </w:rPr>
        <w:t>EUR 376,000</w:t>
      </w:r>
      <w:r w:rsidRPr="00092A63">
        <w:t xml:space="preserve"> for the </w:t>
      </w:r>
      <w:r w:rsidRPr="00092A63">
        <w:rPr>
          <w:rFonts w:ascii="Tahoma" w:hAnsi="Tahoma"/>
          <w:color w:val="000000" w:themeColor="text1"/>
        </w:rPr>
        <w:t>purchase of vehicles, and,</w:t>
      </w:r>
    </w:p>
    <w:p w14:paraId="4CB0157B" w14:textId="024823E6" w:rsidR="00B87F2B" w:rsidRPr="00092A63" w:rsidRDefault="00B87F2B" w:rsidP="00B87F2B">
      <w:pPr>
        <w:pStyle w:val="Odstavekseznama"/>
        <w:numPr>
          <w:ilvl w:val="0"/>
          <w:numId w:val="4"/>
        </w:numPr>
        <w:spacing w:before="60"/>
        <w:contextualSpacing w:val="0"/>
        <w:jc w:val="both"/>
        <w:rPr>
          <w:rFonts w:ascii="Tahoma" w:hAnsi="Tahoma" w:cs="Tahoma"/>
          <w:color w:val="000000" w:themeColor="text1"/>
          <w:szCs w:val="20"/>
        </w:rPr>
      </w:pPr>
      <w:r w:rsidRPr="00092A63">
        <w:rPr>
          <w:rFonts w:ascii="Tahoma" w:hAnsi="Tahoma"/>
          <w:color w:val="000000" w:themeColor="text1"/>
        </w:rPr>
        <w:t>EUR 334,000 for the equipment for business premises.</w:t>
      </w:r>
      <w:r w:rsidRPr="00092A63">
        <w:rPr>
          <w:rStyle w:val="Sprotnaopomba-sklic"/>
          <w:rFonts w:cs="Tahoma"/>
          <w:color w:val="000000" w:themeColor="text1"/>
          <w:szCs w:val="20"/>
        </w:rPr>
        <w:footnoteReference w:id="57"/>
      </w:r>
    </w:p>
    <w:p w14:paraId="1A34FE6E" w14:textId="77777777" w:rsidR="00B87F2B" w:rsidRPr="00092A63" w:rsidRDefault="00B87F2B" w:rsidP="006F36DB">
      <w:pPr>
        <w:autoSpaceDE w:val="0"/>
        <w:autoSpaceDN w:val="0"/>
        <w:adjustRightInd w:val="0"/>
        <w:jc w:val="both"/>
        <w:rPr>
          <w:rFonts w:ascii="Tahoma" w:hAnsi="Tahoma" w:cs="Tahoma"/>
          <w:color w:val="000000" w:themeColor="text1"/>
          <w:szCs w:val="20"/>
          <w:highlight w:val="lightGray"/>
        </w:rPr>
      </w:pPr>
    </w:p>
    <w:p w14:paraId="7E118744" w14:textId="4A54975D" w:rsidR="00B87F2B" w:rsidRPr="00092A63" w:rsidRDefault="00B87F2B" w:rsidP="005527F4">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Other major purchases of equipment</w:t>
      </w:r>
      <w:r w:rsidRPr="00092A63">
        <w:rPr>
          <w:rStyle w:val="Sprotnaopomba-sklic"/>
          <w:rFonts w:cs="Tahoma"/>
          <w:color w:val="000000" w:themeColor="text1"/>
          <w:szCs w:val="20"/>
        </w:rPr>
        <w:footnoteReference w:id="58"/>
      </w:r>
      <w:r w:rsidRPr="00092A63">
        <w:rPr>
          <w:rFonts w:ascii="Tahoma" w:hAnsi="Tahoma"/>
          <w:color w:val="000000" w:themeColor="text1"/>
        </w:rPr>
        <w:t xml:space="preserve"> that fall under m</w:t>
      </w:r>
      <w:r w:rsidR="00502140">
        <w:rPr>
          <w:rFonts w:ascii="Tahoma" w:hAnsi="Tahoma"/>
          <w:color w:val="000000" w:themeColor="text1"/>
        </w:rPr>
        <w:t>aterial costs in 2024 included:</w:t>
      </w:r>
    </w:p>
    <w:p w14:paraId="017F3C95" w14:textId="0E162C4F" w:rsidR="00B87F2B" w:rsidRPr="00092A63" w:rsidRDefault="00B87F2B" w:rsidP="00B87F2B">
      <w:pPr>
        <w:pStyle w:val="Odstavekseznama"/>
        <w:numPr>
          <w:ilvl w:val="0"/>
          <w:numId w:val="4"/>
        </w:numPr>
        <w:spacing w:before="60"/>
        <w:contextualSpacing w:val="0"/>
        <w:jc w:val="both"/>
        <w:rPr>
          <w:rFonts w:ascii="Tahoma" w:hAnsi="Tahoma" w:cs="Tahoma"/>
          <w:color w:val="000000" w:themeColor="text1"/>
          <w:szCs w:val="20"/>
        </w:rPr>
      </w:pPr>
      <w:proofErr w:type="gramStart"/>
      <w:r w:rsidRPr="00092A63">
        <w:rPr>
          <w:rFonts w:ascii="Tahoma" w:hAnsi="Tahoma"/>
          <w:color w:val="000000" w:themeColor="text1"/>
        </w:rPr>
        <w:t>personal</w:t>
      </w:r>
      <w:proofErr w:type="gramEnd"/>
      <w:r w:rsidRPr="00092A63">
        <w:rPr>
          <w:rFonts w:ascii="Tahoma" w:hAnsi="Tahoma"/>
          <w:color w:val="000000" w:themeColor="text1"/>
        </w:rPr>
        <w:t xml:space="preserve"> equipment for police officers in the value of EUR 2,810,000 </w:t>
      </w:r>
      <w:r w:rsidRPr="00092A63">
        <w:rPr>
          <w:rFonts w:ascii="Tahoma" w:hAnsi="Tahoma"/>
          <w:color w:val="000000"/>
        </w:rPr>
        <w:t>(most of the equipment was supplied under previously concluded framework agreements that ensure uninterrupted supply and prevent disruptions in equipment delivery.</w:t>
      </w:r>
      <w:r w:rsidRPr="00092A63">
        <w:rPr>
          <w:rFonts w:ascii="Tahoma" w:hAnsi="Tahoma"/>
          <w:color w:val="000000" w:themeColor="text1"/>
        </w:rPr>
        <w:t xml:space="preserve"> Funds were earmarked for the provision of police uniform items ordered via a special application, for specialist uniforms officers are entitled to due to expired service life, and for new work clothes for </w:t>
      </w:r>
      <w:r w:rsidRPr="00092A63">
        <w:rPr>
          <w:rFonts w:ascii="Tahoma" w:hAnsi="Tahoma"/>
          <w:color w:val="000000"/>
        </w:rPr>
        <w:t>non-uniformed police officers</w:t>
      </w:r>
      <w:r w:rsidRPr="00092A63">
        <w:rPr>
          <w:rStyle w:val="Sprotnaopomba-sklic"/>
          <w:rFonts w:eastAsiaTheme="minorEastAsia" w:cs="Tahoma"/>
          <w:color w:val="000000"/>
          <w:szCs w:val="20"/>
        </w:rPr>
        <w:footnoteReference w:id="59"/>
      </w:r>
      <w:r w:rsidRPr="00092A63">
        <w:rPr>
          <w:rFonts w:ascii="Tahoma" w:hAnsi="Tahoma"/>
          <w:color w:val="000000"/>
        </w:rPr>
        <w:t>)</w:t>
      </w:r>
      <w:r w:rsidRPr="00092A63">
        <w:rPr>
          <w:rFonts w:ascii="Tahoma" w:hAnsi="Tahoma"/>
          <w:color w:val="000000" w:themeColor="text1"/>
        </w:rPr>
        <w:t>,</w:t>
      </w:r>
    </w:p>
    <w:p w14:paraId="0943E3CB" w14:textId="7F8C500D" w:rsidR="00B87F2B" w:rsidRPr="00092A63" w:rsidRDefault="00B87F2B" w:rsidP="00B87F2B">
      <w:pPr>
        <w:pStyle w:val="Odstavekseznama"/>
        <w:numPr>
          <w:ilvl w:val="0"/>
          <w:numId w:val="4"/>
        </w:numPr>
        <w:spacing w:before="60"/>
        <w:contextualSpacing w:val="0"/>
        <w:jc w:val="both"/>
        <w:rPr>
          <w:rFonts w:ascii="Tahoma" w:hAnsi="Tahoma" w:cs="Tahoma"/>
          <w:color w:val="000000" w:themeColor="text1"/>
          <w:szCs w:val="20"/>
        </w:rPr>
      </w:pPr>
      <w:r w:rsidRPr="00092A63">
        <w:rPr>
          <w:rFonts w:ascii="Tahoma" w:hAnsi="Tahoma"/>
          <w:color w:val="000000" w:themeColor="text1"/>
        </w:rPr>
        <w:lastRenderedPageBreak/>
        <w:t>protective equipment (full-face protective masks, bomb suits, ballistic and public order shields, vests and T-shirts with ballistic, cut and stab protection, ballistic plates) in the value of EUR 1,110,000, and,</w:t>
      </w:r>
    </w:p>
    <w:p w14:paraId="0C86970D" w14:textId="379935AC" w:rsidR="00B87F2B" w:rsidRPr="00092A63" w:rsidRDefault="00B87F2B" w:rsidP="00B87F2B">
      <w:pPr>
        <w:pStyle w:val="Odstavekseznama"/>
        <w:numPr>
          <w:ilvl w:val="0"/>
          <w:numId w:val="4"/>
        </w:numPr>
        <w:spacing w:before="60"/>
        <w:contextualSpacing w:val="0"/>
        <w:jc w:val="both"/>
        <w:rPr>
          <w:rFonts w:ascii="Tahoma" w:hAnsi="Tahoma" w:cs="Tahoma"/>
          <w:color w:val="000000" w:themeColor="text1"/>
          <w:szCs w:val="20"/>
        </w:rPr>
      </w:pPr>
      <w:proofErr w:type="gramStart"/>
      <w:r w:rsidRPr="00092A63">
        <w:rPr>
          <w:rFonts w:ascii="Tahoma" w:hAnsi="Tahoma"/>
          <w:color w:val="000000" w:themeColor="text1"/>
        </w:rPr>
        <w:t>weapons</w:t>
      </w:r>
      <w:proofErr w:type="gramEnd"/>
      <w:r w:rsidRPr="00092A63">
        <w:rPr>
          <w:rFonts w:ascii="Tahoma" w:hAnsi="Tahoma"/>
          <w:color w:val="000000" w:themeColor="text1"/>
        </w:rPr>
        <w:t xml:space="preserve">, ammunition and gas agents </w:t>
      </w:r>
      <w:r w:rsidRPr="00092A63">
        <w:rPr>
          <w:rFonts w:ascii="Tahoma" w:hAnsi="Tahoma"/>
          <w:color w:val="000000"/>
        </w:rPr>
        <w:t>(including, for the first time, the purchase of low-toxicity ammunition for training at indoor shooting ranges) in the value of</w:t>
      </w:r>
      <w:r w:rsidR="00502140">
        <w:rPr>
          <w:rFonts w:ascii="Tahoma" w:hAnsi="Tahoma"/>
          <w:color w:val="000000" w:themeColor="text1"/>
        </w:rPr>
        <w:t xml:space="preserve"> EUR 447,000.</w:t>
      </w:r>
    </w:p>
    <w:p w14:paraId="225D8476" w14:textId="77777777" w:rsidR="00B87F2B" w:rsidRPr="00092A63" w:rsidRDefault="00B87F2B" w:rsidP="006F36DB">
      <w:pPr>
        <w:autoSpaceDE w:val="0"/>
        <w:autoSpaceDN w:val="0"/>
        <w:adjustRightInd w:val="0"/>
        <w:jc w:val="both"/>
        <w:rPr>
          <w:rFonts w:ascii="Tahoma" w:hAnsi="Tahoma" w:cs="Tahoma"/>
          <w:color w:val="000000" w:themeColor="text1"/>
          <w:szCs w:val="20"/>
          <w:highlight w:val="lightGray"/>
        </w:rPr>
      </w:pPr>
    </w:p>
    <w:p w14:paraId="78AF5D92" w14:textId="43F4A1FE" w:rsidR="00B87F2B" w:rsidRDefault="00B87F2B" w:rsidP="000E4CAC">
      <w:pPr>
        <w:autoSpaceDE w:val="0"/>
        <w:autoSpaceDN w:val="0"/>
        <w:adjustRightInd w:val="0"/>
        <w:jc w:val="both"/>
        <w:rPr>
          <w:rFonts w:ascii="Tahoma" w:hAnsi="Tahoma"/>
          <w:color w:val="000000" w:themeColor="text1"/>
        </w:rPr>
      </w:pPr>
      <w:r w:rsidRPr="00092A63">
        <w:rPr>
          <w:rFonts w:ascii="Tahoma" w:hAnsi="Tahoma"/>
          <w:color w:val="000000" w:themeColor="text1"/>
        </w:rPr>
        <w:t xml:space="preserve">Investment </w:t>
      </w:r>
      <w:r w:rsidRPr="00092A63">
        <w:rPr>
          <w:rFonts w:ascii="Tahoma" w:hAnsi="Tahoma" w:cs="Tahoma"/>
          <w:color w:val="000000" w:themeColor="text1"/>
        </w:rPr>
        <w:t>funds</w:t>
      </w:r>
      <w:r w:rsidRPr="00092A63">
        <w:rPr>
          <w:rFonts w:ascii="Tahoma" w:hAnsi="Tahoma" w:cs="Tahoma"/>
        </w:rPr>
        <w:t xml:space="preserve"> </w:t>
      </w:r>
      <w:proofErr w:type="gramStart"/>
      <w:r w:rsidRPr="00092A63">
        <w:rPr>
          <w:rFonts w:ascii="Tahoma" w:hAnsi="Tahoma" w:cs="Tahoma"/>
        </w:rPr>
        <w:t xml:space="preserve">in the amount of </w:t>
      </w:r>
      <w:r w:rsidRPr="00092A63">
        <w:rPr>
          <w:rFonts w:ascii="Tahoma" w:hAnsi="Tahoma" w:cs="Tahoma"/>
          <w:color w:val="000000" w:themeColor="text1"/>
        </w:rPr>
        <w:t>EUR</w:t>
      </w:r>
      <w:r w:rsidRPr="00092A63">
        <w:rPr>
          <w:rFonts w:ascii="Tahoma" w:hAnsi="Tahoma"/>
          <w:color w:val="000000" w:themeColor="text1"/>
        </w:rPr>
        <w:t xml:space="preserve"> 318,000 and material</w:t>
      </w:r>
      <w:proofErr w:type="gramEnd"/>
      <w:r w:rsidRPr="00092A63">
        <w:rPr>
          <w:rFonts w:ascii="Tahoma" w:hAnsi="Tahoma"/>
          <w:color w:val="000000" w:themeColor="text1"/>
        </w:rPr>
        <w:t xml:space="preserve"> funds in the amount of EUR 329,000 were earmarked for the purchase of special technical police equipment. The equipment purchased with these funds included an anti-drone electronic protection system, unmanned aircrafts and accompanying equipment, equipment for the protection of persons and facilities, replacement of the worn-out equipment for service dogs and horses, mountaineering and caving, and ski touring equipment, and musical instruments for the Police Orchestra. Worn dry diving suits </w:t>
      </w:r>
      <w:proofErr w:type="gramStart"/>
      <w:r w:rsidRPr="00092A63">
        <w:rPr>
          <w:rFonts w:ascii="Tahoma" w:hAnsi="Tahoma"/>
          <w:color w:val="000000" w:themeColor="text1"/>
        </w:rPr>
        <w:t>were replaced</w:t>
      </w:r>
      <w:proofErr w:type="gramEnd"/>
      <w:r w:rsidRPr="00092A63">
        <w:rPr>
          <w:rFonts w:ascii="Tahoma" w:hAnsi="Tahoma"/>
          <w:color w:val="000000" w:themeColor="text1"/>
        </w:rPr>
        <w:t xml:space="preserve"> with new ones, and transport bags and a borescope were purchased. A call-off order </w:t>
      </w:r>
      <w:proofErr w:type="gramStart"/>
      <w:r w:rsidRPr="00092A63">
        <w:rPr>
          <w:rFonts w:ascii="Tahoma" w:hAnsi="Tahoma"/>
          <w:color w:val="000000" w:themeColor="text1"/>
        </w:rPr>
        <w:t>was also executed</w:t>
      </w:r>
      <w:proofErr w:type="gramEnd"/>
      <w:r w:rsidRPr="00092A63">
        <w:rPr>
          <w:rFonts w:ascii="Tahoma" w:hAnsi="Tahoma"/>
          <w:color w:val="000000" w:themeColor="text1"/>
        </w:rPr>
        <w:t xml:space="preserve"> under a framework agreement for the supply of body-worn cameras and electric stun guns.</w:t>
      </w:r>
    </w:p>
    <w:p w14:paraId="12B6D72D" w14:textId="77777777" w:rsidR="008216D1" w:rsidRDefault="008216D1" w:rsidP="000E4CAC">
      <w:pPr>
        <w:autoSpaceDE w:val="0"/>
        <w:autoSpaceDN w:val="0"/>
        <w:adjustRightInd w:val="0"/>
        <w:jc w:val="both"/>
        <w:rPr>
          <w:rFonts w:ascii="Tahoma" w:hAnsi="Tahoma"/>
          <w:color w:val="000000" w:themeColor="text1"/>
        </w:rPr>
      </w:pPr>
    </w:p>
    <w:p w14:paraId="38501123" w14:textId="4B847D92" w:rsidR="008216D1" w:rsidRDefault="008216D1" w:rsidP="000E4CAC">
      <w:pPr>
        <w:autoSpaceDE w:val="0"/>
        <w:autoSpaceDN w:val="0"/>
        <w:adjustRightInd w:val="0"/>
        <w:jc w:val="both"/>
        <w:rPr>
          <w:rFonts w:ascii="Tahoma" w:hAnsi="Tahoma"/>
          <w:color w:val="000000" w:themeColor="text1"/>
        </w:rPr>
      </w:pPr>
      <w:r w:rsidRPr="00092A63">
        <w:rPr>
          <w:rFonts w:ascii="Tahoma" w:hAnsi="Tahoma"/>
          <w:color w:val="000000" w:themeColor="text1"/>
        </w:rPr>
        <w:t xml:space="preserve">In 2024, the Police acquired seven vehicles under purchase and supply contracts. Additional vehicles </w:t>
      </w:r>
      <w:proofErr w:type="gramStart"/>
      <w:r w:rsidRPr="00092A63">
        <w:rPr>
          <w:rFonts w:ascii="Tahoma" w:hAnsi="Tahoma"/>
          <w:color w:val="000000" w:themeColor="text1"/>
        </w:rPr>
        <w:t>were provided</w:t>
      </w:r>
      <w:proofErr w:type="gramEnd"/>
      <w:r w:rsidRPr="00092A63">
        <w:rPr>
          <w:rFonts w:ascii="Tahoma" w:hAnsi="Tahoma"/>
          <w:color w:val="000000" w:themeColor="text1"/>
        </w:rPr>
        <w:t xml:space="preserve"> through operational leasing, which proved an adequate solution in practice for ensuring a sufficient number of suitable vehicles and to pursue the goal of reducing the average age of the fleet</w:t>
      </w:r>
      <w:r>
        <w:rPr>
          <w:rFonts w:ascii="Tahoma" w:hAnsi="Tahoma"/>
          <w:color w:val="000000" w:themeColor="text1"/>
        </w:rPr>
        <w:t>.</w:t>
      </w:r>
    </w:p>
    <w:p w14:paraId="34D22A79" w14:textId="77777777" w:rsidR="008216D1" w:rsidRDefault="008216D1" w:rsidP="000E4CAC">
      <w:pPr>
        <w:autoSpaceDE w:val="0"/>
        <w:autoSpaceDN w:val="0"/>
        <w:adjustRightInd w:val="0"/>
        <w:jc w:val="both"/>
        <w:rPr>
          <w:rFonts w:ascii="Tahoma" w:hAnsi="Tahoma"/>
          <w:color w:val="000000" w:themeColor="text1"/>
        </w:rPr>
      </w:pPr>
    </w:p>
    <w:p w14:paraId="38558D61" w14:textId="77777777" w:rsidR="008216D1" w:rsidRPr="00092A63" w:rsidRDefault="008216D1" w:rsidP="000E4CAC">
      <w:pPr>
        <w:autoSpaceDE w:val="0"/>
        <w:autoSpaceDN w:val="0"/>
        <w:adjustRightInd w:val="0"/>
        <w:jc w:val="both"/>
        <w:rPr>
          <w:rFonts w:ascii="Tahoma" w:hAnsi="Tahoma" w:cs="Tahoma"/>
          <w:color w:val="000000" w:themeColor="text1"/>
          <w:szCs w:val="20"/>
        </w:rPr>
      </w:pPr>
    </w:p>
    <w:p w14:paraId="7AA5A328" w14:textId="77777777" w:rsidR="00B87F2B" w:rsidRPr="00092A63" w:rsidRDefault="00B87F2B" w:rsidP="000E4CAC">
      <w:pPr>
        <w:autoSpaceDE w:val="0"/>
        <w:autoSpaceDN w:val="0"/>
        <w:adjustRightInd w:val="0"/>
        <w:jc w:val="both"/>
        <w:rPr>
          <w:rFonts w:ascii="Tahoma" w:hAnsi="Tahoma" w:cs="Tahoma"/>
          <w:color w:val="000000" w:themeColor="text1"/>
          <w:szCs w:val="20"/>
        </w:rPr>
      </w:pPr>
    </w:p>
    <w:p w14:paraId="24E0BE6B" w14:textId="77777777" w:rsidR="008216D1" w:rsidRDefault="00B87F2B" w:rsidP="000E4CAC">
      <w:pPr>
        <w:autoSpaceDE w:val="0"/>
        <w:autoSpaceDN w:val="0"/>
        <w:adjustRightInd w:val="0"/>
        <w:jc w:val="both"/>
        <w:rPr>
          <w:rFonts w:ascii="Tahoma" w:hAnsi="Tahoma"/>
          <w:color w:val="000000" w:themeColor="text1"/>
        </w:rPr>
      </w:pPr>
      <w:r w:rsidRPr="00092A63">
        <w:rPr>
          <w:rFonts w:ascii="Tahoma" w:hAnsi="Tahoma"/>
          <w:noProof/>
          <w:color w:val="000000" w:themeColor="text1"/>
          <w:lang w:val="sl-SI" w:eastAsia="sl-SI"/>
        </w:rPr>
        <mc:AlternateContent>
          <mc:Choice Requires="wps">
            <w:drawing>
              <wp:inline distT="0" distB="0" distL="0" distR="0" wp14:anchorId="5F088B70" wp14:editId="65DA335C">
                <wp:extent cx="4320000" cy="947420"/>
                <wp:effectExtent l="0" t="0" r="0" b="0"/>
                <wp:docPr id="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6D740575" w14:textId="5D5DA81B" w:rsidR="00F47F8A" w:rsidRPr="00033F2A" w:rsidRDefault="00F47F8A">
                            <w:pPr>
                              <w:pBdr>
                                <w:left w:val="single" w:sz="12" w:space="9" w:color="E84C22" w:themeColor="accent1"/>
                              </w:pBdr>
                              <w:rPr>
                                <w:rFonts w:ascii="Tahoma" w:hAnsi="Tahoma" w:cs="Tahoma"/>
                                <w:i/>
                                <w:iCs/>
                                <w:color w:val="875117"/>
                                <w:szCs w:val="20"/>
                              </w:rPr>
                            </w:pPr>
                            <w:r>
                              <w:rPr>
                                <w:rFonts w:ascii="Tahoma" w:hAnsi="Tahoma"/>
                                <w:i/>
                                <w:color w:val="875117"/>
                              </w:rPr>
                              <w:t>The average age of vehicles in 2024 was 6.6 years, compared to 5.9 years in 2022 and 2023.</w:t>
                            </w:r>
                          </w:p>
                        </w:txbxContent>
                      </wps:txbx>
                      <wps:bodyPr rot="0" vert="horz" wrap="square" lIns="91440" tIns="45720" rIns="91440" bIns="45720" anchor="t" anchorCtr="0" upright="1">
                        <a:spAutoFit/>
                      </wps:bodyPr>
                    </wps:wsp>
                  </a:graphicData>
                </a:graphic>
              </wp:inline>
            </w:drawing>
          </mc:Choice>
          <mc:Fallback>
            <w:pict>
              <v:shape w14:anchorId="5F088B70" id="_x0000_s1071"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" filled="f" stroked="f">
                <v:textbox style="mso-fit-shape-to-text:t">
                  <w:txbxContent>
                    <w:p w14:paraId="6D740575" w14:textId="5D5DA81B" w:rsidR="00F47F8A" w:rsidRPr="00033F2A" w:rsidRDefault="00F47F8A">
                      <w:pPr>
                        <w:pBdr>
                          <w:left w:val="single" w:sz="12" w:space="9" w:color="E84C22" w:themeColor="accent1"/>
                        </w:pBdr>
                        <w:rPr>
                          <w:rFonts w:ascii="Tahoma" w:hAnsi="Tahoma" w:cs="Tahoma"/>
                          <w:i/>
                          <w:iCs/>
                          <w:color w:val="875117"/>
                          <w:szCs w:val="20"/>
                        </w:rPr>
                      </w:pPr>
                      <w:r>
                        <w:rPr>
                          <w:rFonts w:ascii="Tahoma" w:hAnsi="Tahoma"/>
                          <w:i/>
                          <w:color w:val="875117"/>
                        </w:rPr>
                        <w:t>The average age of vehicles in 2024 was 6.6 years, compared to 5.9 years in 2022 and 2023.</w:t>
                      </w:r>
                    </w:p>
                  </w:txbxContent>
                </v:textbox>
                <w10:anchorlock/>
              </v:shape>
            </w:pict>
          </mc:Fallback>
        </mc:AlternateContent>
      </w:r>
    </w:p>
    <w:p w14:paraId="75DF36C4" w14:textId="77777777" w:rsidR="00B87F2B" w:rsidRPr="00092A63" w:rsidRDefault="00B87F2B" w:rsidP="006F36DB">
      <w:pPr>
        <w:autoSpaceDE w:val="0"/>
        <w:autoSpaceDN w:val="0"/>
        <w:adjustRightInd w:val="0"/>
        <w:jc w:val="both"/>
        <w:rPr>
          <w:rFonts w:ascii="Tahoma" w:hAnsi="Tahoma" w:cs="Tahoma"/>
          <w:color w:val="000000" w:themeColor="text1"/>
          <w:szCs w:val="20"/>
          <w:highlight w:val="lightGray"/>
        </w:rPr>
      </w:pPr>
    </w:p>
    <w:p w14:paraId="0F44E25C" w14:textId="471A5168" w:rsidR="00B87F2B" w:rsidRPr="00092A63" w:rsidRDefault="00B87F2B" w:rsidP="006F36DB">
      <w:pPr>
        <w:autoSpaceDE w:val="0"/>
        <w:autoSpaceDN w:val="0"/>
        <w:adjustRightInd w:val="0"/>
        <w:jc w:val="both"/>
        <w:rPr>
          <w:rFonts w:ascii="Tahoma" w:hAnsi="Tahoma" w:cs="Tahoma"/>
          <w:color w:val="000000" w:themeColor="text1"/>
          <w:szCs w:val="20"/>
          <w:highlight w:val="lightGray"/>
        </w:rPr>
      </w:pPr>
      <w:r w:rsidRPr="00092A63">
        <w:rPr>
          <w:rFonts w:ascii="Tahoma" w:hAnsi="Tahoma"/>
          <w:color w:val="000000" w:themeColor="text1"/>
        </w:rPr>
        <w:t xml:space="preserve">The Ministry of the Interior of the Republic of Slovenia currently manages 595 housing units, of which four </w:t>
      </w:r>
      <w:proofErr w:type="gramStart"/>
      <w:r w:rsidRPr="00092A63">
        <w:rPr>
          <w:rFonts w:ascii="Tahoma" w:hAnsi="Tahoma"/>
          <w:color w:val="000000" w:themeColor="text1"/>
        </w:rPr>
        <w:t>were transferred</w:t>
      </w:r>
      <w:proofErr w:type="gramEnd"/>
      <w:r w:rsidRPr="00092A63">
        <w:rPr>
          <w:rFonts w:ascii="Tahoma" w:hAnsi="Tahoma"/>
          <w:color w:val="000000" w:themeColor="text1"/>
        </w:rPr>
        <w:t xml:space="preserve"> to the Housing Fund of the Republic of Slovenia. These </w:t>
      </w:r>
      <w:proofErr w:type="gramStart"/>
      <w:r w:rsidRPr="00092A63">
        <w:rPr>
          <w:rFonts w:ascii="Tahoma" w:hAnsi="Tahoma"/>
          <w:color w:val="000000" w:themeColor="text1"/>
        </w:rPr>
        <w:t>will be registered</w:t>
      </w:r>
      <w:proofErr w:type="gramEnd"/>
      <w:r w:rsidRPr="00092A63">
        <w:rPr>
          <w:rFonts w:ascii="Tahoma" w:hAnsi="Tahoma"/>
          <w:color w:val="000000" w:themeColor="text1"/>
        </w:rPr>
        <w:t xml:space="preserve"> in the</w:t>
      </w:r>
      <w:r w:rsidR="008216D1">
        <w:rPr>
          <w:rFonts w:ascii="Tahoma" w:hAnsi="Tahoma"/>
          <w:color w:val="000000" w:themeColor="text1"/>
        </w:rPr>
        <w:t> </w:t>
      </w:r>
      <w:r w:rsidRPr="00092A63">
        <w:rPr>
          <w:rFonts w:ascii="Tahoma" w:hAnsi="Tahoma"/>
          <w:color w:val="000000" w:themeColor="text1"/>
        </w:rPr>
        <w:t>service housing stock of the Ministry of the Interior of the Republic of Slovenia. In 2024,</w:t>
      </w:r>
      <w:r w:rsidR="008216D1">
        <w:rPr>
          <w:rFonts w:ascii="Tahoma" w:hAnsi="Tahoma"/>
          <w:color w:val="000000" w:themeColor="text1"/>
        </w:rPr>
        <w:t xml:space="preserve"> </w:t>
      </w:r>
      <w:r w:rsidRPr="00092A63">
        <w:rPr>
          <w:rFonts w:ascii="Tahoma" w:hAnsi="Tahoma"/>
          <w:color w:val="000000" w:themeColor="text1"/>
        </w:rPr>
        <w:t xml:space="preserve">15 </w:t>
      </w:r>
      <w:proofErr w:type="gramStart"/>
      <w:r w:rsidRPr="00092A63">
        <w:rPr>
          <w:rFonts w:ascii="Tahoma" w:hAnsi="Tahoma"/>
          <w:color w:val="000000" w:themeColor="text1"/>
        </w:rPr>
        <w:t>service housing</w:t>
      </w:r>
      <w:proofErr w:type="gramEnd"/>
      <w:r w:rsidRPr="00092A63">
        <w:rPr>
          <w:rFonts w:ascii="Tahoma" w:hAnsi="Tahoma"/>
          <w:color w:val="000000" w:themeColor="text1"/>
        </w:rPr>
        <w:t xml:space="preserve"> units were</w:t>
      </w:r>
      <w:r w:rsidR="006B63EA" w:rsidRPr="00092A63">
        <w:rPr>
          <w:rFonts w:ascii="Tahoma" w:hAnsi="Tahoma"/>
          <w:color w:val="000000" w:themeColor="text1"/>
        </w:rPr>
        <w:t xml:space="preserve"> </w:t>
      </w:r>
      <w:r w:rsidRPr="00092A63">
        <w:rPr>
          <w:rFonts w:ascii="Tahoma" w:hAnsi="Tahoma"/>
          <w:color w:val="000000" w:themeColor="text1"/>
        </w:rPr>
        <w:t xml:space="preserve">allocated to employees. No service housing units </w:t>
      </w:r>
      <w:proofErr w:type="gramStart"/>
      <w:r w:rsidRPr="00092A63">
        <w:rPr>
          <w:rFonts w:ascii="Tahoma" w:hAnsi="Tahoma"/>
          <w:color w:val="000000" w:themeColor="text1"/>
        </w:rPr>
        <w:t>were purchased</w:t>
      </w:r>
      <w:proofErr w:type="gramEnd"/>
      <w:r w:rsidRPr="00092A63">
        <w:rPr>
          <w:rFonts w:ascii="Tahoma" w:hAnsi="Tahoma"/>
          <w:color w:val="000000" w:themeColor="text1"/>
        </w:rPr>
        <w:t xml:space="preserve">, and four units were sold. </w:t>
      </w:r>
      <w:proofErr w:type="gramStart"/>
      <w:r w:rsidRPr="008216D1">
        <w:rPr>
          <w:rFonts w:ascii="Tahoma" w:hAnsi="Tahoma"/>
          <w:color w:val="000000" w:themeColor="text1"/>
        </w:rPr>
        <w:t xml:space="preserve">Purchase of service housing units primarily in the areas of Ljubljana and </w:t>
      </w:r>
      <w:proofErr w:type="spellStart"/>
      <w:r w:rsidRPr="008216D1">
        <w:rPr>
          <w:rFonts w:ascii="Tahoma" w:hAnsi="Tahoma"/>
          <w:color w:val="000000" w:themeColor="text1"/>
        </w:rPr>
        <w:t>Kranj</w:t>
      </w:r>
      <w:proofErr w:type="spellEnd"/>
      <w:r w:rsidRPr="008216D1" w:rsidDel="00B71384">
        <w:rPr>
          <w:rFonts w:ascii="Tahoma" w:hAnsi="Tahoma"/>
          <w:color w:val="000000" w:themeColor="text1"/>
        </w:rPr>
        <w:t xml:space="preserve"> </w:t>
      </w:r>
      <w:r w:rsidRPr="008216D1">
        <w:rPr>
          <w:rFonts w:ascii="Tahoma" w:hAnsi="Tahoma"/>
          <w:color w:val="000000" w:themeColor="text1"/>
        </w:rPr>
        <w:t>by 2027</w:t>
      </w:r>
      <w:r w:rsidR="006B63EA" w:rsidRPr="008216D1">
        <w:rPr>
          <w:rFonts w:ascii="Tahoma" w:hAnsi="Tahoma"/>
          <w:color w:val="000000" w:themeColor="text1"/>
        </w:rPr>
        <w:t xml:space="preserve"> </w:t>
      </w:r>
      <w:r w:rsidRPr="008216D1">
        <w:rPr>
          <w:rFonts w:ascii="Tahoma" w:hAnsi="Tahoma"/>
          <w:color w:val="000000" w:themeColor="text1"/>
        </w:rPr>
        <w:t>is being planned by an inter-ministerial working group together with other ministries</w:t>
      </w:r>
      <w:proofErr w:type="gramEnd"/>
      <w:r w:rsidRPr="008216D1">
        <w:rPr>
          <w:rFonts w:ascii="Tahoma" w:hAnsi="Tahoma"/>
          <w:color w:val="000000" w:themeColor="text1"/>
        </w:rPr>
        <w:t>.</w:t>
      </w:r>
    </w:p>
    <w:p w14:paraId="60AC9F4A" w14:textId="77777777" w:rsidR="00B87F2B" w:rsidRPr="00092A63" w:rsidRDefault="00B87F2B" w:rsidP="006F36DB">
      <w:pPr>
        <w:jc w:val="both"/>
        <w:rPr>
          <w:rFonts w:ascii="Tahoma" w:hAnsi="Tahoma" w:cs="Tahoma"/>
          <w:color w:val="000000" w:themeColor="text1"/>
          <w:szCs w:val="20"/>
          <w:highlight w:val="lightGray"/>
        </w:rPr>
      </w:pPr>
    </w:p>
    <w:p w14:paraId="5967B8BE" w14:textId="1A713091" w:rsidR="00B87F2B" w:rsidRPr="00092A63" w:rsidRDefault="00B87F2B" w:rsidP="00F3096F">
      <w:pPr>
        <w:jc w:val="both"/>
        <w:rPr>
          <w:rFonts w:ascii="Tahoma" w:hAnsi="Tahoma" w:cs="Tahoma"/>
          <w:color w:val="000000" w:themeColor="text1"/>
          <w:szCs w:val="20"/>
        </w:rPr>
      </w:pPr>
      <w:proofErr w:type="gramStart"/>
      <w:r w:rsidRPr="00092A63">
        <w:rPr>
          <w:rFonts w:ascii="Tahoma" w:hAnsi="Tahoma"/>
          <w:color w:val="000000" w:themeColor="text1"/>
        </w:rPr>
        <w:t>In 2024, the Police were involved in the implementation of projects that allow the drawing of funds from the national envelope or decentralised financial resources of the European Union in the 2021–2027 programming period, in all three EU internal affairs funds: The Internal Security Fund (ISF), the Asylum, Migration and Integration Fund (AMIF) and the Instrument for Financial Support for Border Management and Visa Policy under the Integrated Border Management Fund (IBM Fund).</w:t>
      </w:r>
      <w:proofErr w:type="gramEnd"/>
      <w:r w:rsidRPr="00092A63">
        <w:rPr>
          <w:rFonts w:ascii="Tahoma" w:hAnsi="Tahoma"/>
          <w:color w:val="000000" w:themeColor="text1"/>
        </w:rPr>
        <w:t xml:space="preserve"> In addition to the</w:t>
      </w:r>
      <w:r w:rsidR="006B63EA" w:rsidRPr="00092A63">
        <w:rPr>
          <w:rFonts w:ascii="Tahoma" w:hAnsi="Tahoma"/>
          <w:color w:val="000000" w:themeColor="text1"/>
        </w:rPr>
        <w:t xml:space="preserve"> </w:t>
      </w:r>
      <w:r w:rsidRPr="00092A63">
        <w:rPr>
          <w:rFonts w:ascii="Tahoma" w:hAnsi="Tahoma"/>
          <w:color w:val="000000" w:themeColor="text1"/>
        </w:rPr>
        <w:t>national envelope</w:t>
      </w:r>
      <w:r w:rsidRPr="00092A63">
        <w:t xml:space="preserve"> </w:t>
      </w:r>
      <w:r w:rsidRPr="00092A63">
        <w:rPr>
          <w:rFonts w:ascii="Tahoma" w:hAnsi="Tahoma"/>
          <w:color w:val="000000" w:themeColor="text1"/>
        </w:rPr>
        <w:t>funds, the Police also regularly apply for funding in calls for applications</w:t>
      </w:r>
      <w:r w:rsidRPr="00092A63" w:rsidDel="008548D9">
        <w:rPr>
          <w:rFonts w:ascii="Tahoma" w:hAnsi="Tahoma"/>
          <w:color w:val="000000" w:themeColor="text1"/>
        </w:rPr>
        <w:t xml:space="preserve"> </w:t>
      </w:r>
      <w:r w:rsidRPr="00092A63">
        <w:rPr>
          <w:rFonts w:ascii="Tahoma" w:hAnsi="Tahoma"/>
          <w:color w:val="000000" w:themeColor="text1"/>
        </w:rPr>
        <w:t>published by the</w:t>
      </w:r>
      <w:r w:rsidR="00A61DEE">
        <w:rPr>
          <w:rFonts w:ascii="Tahoma" w:hAnsi="Tahoma"/>
          <w:color w:val="000000" w:themeColor="text1"/>
        </w:rPr>
        <w:t> </w:t>
      </w:r>
      <w:r w:rsidRPr="00092A63">
        <w:rPr>
          <w:rFonts w:ascii="Tahoma" w:hAnsi="Tahoma"/>
          <w:color w:val="000000" w:themeColor="text1"/>
        </w:rPr>
        <w:t>Europ</w:t>
      </w:r>
      <w:r w:rsidR="00502140">
        <w:rPr>
          <w:rFonts w:ascii="Tahoma" w:hAnsi="Tahoma"/>
          <w:color w:val="000000" w:themeColor="text1"/>
        </w:rPr>
        <w:t>ean Commission or its agencies.</w:t>
      </w:r>
    </w:p>
    <w:p w14:paraId="7B272936" w14:textId="77777777" w:rsidR="00B87F2B" w:rsidRPr="00092A63" w:rsidRDefault="00B87F2B" w:rsidP="00F3096F">
      <w:pPr>
        <w:jc w:val="both"/>
        <w:rPr>
          <w:rFonts w:ascii="Tahoma" w:hAnsi="Tahoma" w:cs="Tahoma"/>
          <w:color w:val="000000" w:themeColor="text1"/>
          <w:szCs w:val="20"/>
        </w:rPr>
      </w:pPr>
    </w:p>
    <w:p w14:paraId="2864F4CE" w14:textId="3E0240FD" w:rsidR="00B87F2B" w:rsidRPr="00092A63" w:rsidRDefault="00B87F2B" w:rsidP="00F3096F">
      <w:pPr>
        <w:jc w:val="both"/>
        <w:rPr>
          <w:rFonts w:ascii="Tahoma" w:hAnsi="Tahoma" w:cs="Tahoma"/>
          <w:color w:val="000000" w:themeColor="text1"/>
          <w:szCs w:val="20"/>
        </w:rPr>
      </w:pPr>
      <w:r w:rsidRPr="00092A63">
        <w:rPr>
          <w:rFonts w:ascii="Tahoma" w:hAnsi="Tahoma"/>
          <w:color w:val="000000" w:themeColor="text1"/>
        </w:rPr>
        <w:t>In 2024, the Slovenian Police participated as a partner organisation in more than ten projects co</w:t>
      </w:r>
      <w:r w:rsidR="00A61DEE">
        <w:rPr>
          <w:rFonts w:ascii="Tahoma" w:hAnsi="Tahoma"/>
          <w:color w:val="000000" w:themeColor="text1"/>
        </w:rPr>
        <w:noBreakHyphen/>
      </w:r>
      <w:r w:rsidRPr="00092A63">
        <w:rPr>
          <w:rFonts w:ascii="Tahoma" w:hAnsi="Tahoma"/>
          <w:color w:val="000000" w:themeColor="text1"/>
        </w:rPr>
        <w:t xml:space="preserve">financed by various EU sources. Three applications </w:t>
      </w:r>
      <w:proofErr w:type="gramStart"/>
      <w:r w:rsidRPr="00092A63">
        <w:rPr>
          <w:rFonts w:ascii="Tahoma" w:hAnsi="Tahoma"/>
          <w:color w:val="000000" w:themeColor="text1"/>
        </w:rPr>
        <w:t>were also submitted</w:t>
      </w:r>
      <w:proofErr w:type="gramEnd"/>
      <w:r w:rsidRPr="00092A63">
        <w:rPr>
          <w:rFonts w:ascii="Tahoma" w:hAnsi="Tahoma"/>
          <w:color w:val="000000" w:themeColor="text1"/>
        </w:rPr>
        <w:t xml:space="preserve"> under the Horizon Europe calls. Slovenian Police are still awaiting the European Commission’s decision.</w:t>
      </w:r>
    </w:p>
    <w:p w14:paraId="441043CD" w14:textId="77777777" w:rsidR="00B87F2B" w:rsidRPr="00092A63" w:rsidRDefault="00B87F2B" w:rsidP="00F3096F">
      <w:pPr>
        <w:jc w:val="both"/>
        <w:rPr>
          <w:rFonts w:ascii="Tahoma" w:hAnsi="Tahoma" w:cs="Tahoma"/>
          <w:color w:val="000000" w:themeColor="text1"/>
          <w:szCs w:val="20"/>
        </w:rPr>
      </w:pPr>
    </w:p>
    <w:p w14:paraId="3F05D575" w14:textId="5A3BFD05" w:rsidR="00B87F2B" w:rsidRPr="00092A63" w:rsidRDefault="00B87F2B" w:rsidP="00F3096F">
      <w:pPr>
        <w:jc w:val="both"/>
        <w:rPr>
          <w:rFonts w:ascii="Tahoma" w:hAnsi="Tahoma" w:cs="Tahoma"/>
          <w:color w:val="000000" w:themeColor="text1"/>
          <w:szCs w:val="20"/>
          <w:highlight w:val="lightGray"/>
        </w:rPr>
      </w:pPr>
      <w:r w:rsidRPr="00092A63">
        <w:rPr>
          <w:rFonts w:ascii="Tahoma" w:hAnsi="Tahoma"/>
          <w:color w:val="000000" w:themeColor="text1"/>
        </w:rPr>
        <w:t>In addition to the aforementioned projects, the Slovenian Police also participated as a partner country in IPA (</w:t>
      </w:r>
      <w:r w:rsidRPr="00092A63">
        <w:rPr>
          <w:rFonts w:ascii="Tahoma" w:hAnsi="Tahoma"/>
          <w:i/>
          <w:color w:val="000000" w:themeColor="text1"/>
        </w:rPr>
        <w:t>Instrument for Pre-Accession Assistance</w:t>
      </w:r>
      <w:r w:rsidRPr="00092A63">
        <w:rPr>
          <w:rFonts w:ascii="Tahoma" w:hAnsi="Tahoma"/>
          <w:color w:val="000000" w:themeColor="text1"/>
        </w:rPr>
        <w:t>) projects</w:t>
      </w:r>
      <w:r w:rsidRPr="00092A63">
        <w:t xml:space="preserve"> </w:t>
      </w:r>
      <w:r w:rsidRPr="00092A63">
        <w:rPr>
          <w:rFonts w:ascii="Tahoma" w:hAnsi="Tahoma"/>
          <w:color w:val="000000" w:themeColor="text1"/>
        </w:rPr>
        <w:t>in 2024, namely in the Strengthening the Rule of Law project in North Macedonia, aimed at</w:t>
      </w:r>
      <w:r w:rsidR="006B63EA" w:rsidRPr="00092A63">
        <w:rPr>
          <w:rFonts w:ascii="Tahoma" w:hAnsi="Tahoma"/>
          <w:color w:val="000000" w:themeColor="text1"/>
        </w:rPr>
        <w:t xml:space="preserve"> </w:t>
      </w:r>
      <w:r w:rsidRPr="00092A63">
        <w:rPr>
          <w:rFonts w:ascii="Tahoma" w:hAnsi="Tahoma"/>
          <w:color w:val="000000" w:themeColor="text1"/>
        </w:rPr>
        <w:t>institutional capacity</w:t>
      </w:r>
      <w:r w:rsidRPr="00092A63">
        <w:t xml:space="preserve"> </w:t>
      </w:r>
      <w:r w:rsidRPr="00092A63">
        <w:rPr>
          <w:rFonts w:ascii="Tahoma" w:hAnsi="Tahoma"/>
          <w:color w:val="000000" w:themeColor="text1"/>
        </w:rPr>
        <w:t>building in North Macedonia. Since</w:t>
      </w:r>
      <w:r w:rsidR="00A61DEE">
        <w:rPr>
          <w:rFonts w:ascii="Tahoma" w:hAnsi="Tahoma"/>
          <w:color w:val="000000" w:themeColor="text1"/>
        </w:rPr>
        <w:t> </w:t>
      </w:r>
      <w:r w:rsidRPr="00092A63">
        <w:rPr>
          <w:rFonts w:ascii="Tahoma" w:hAnsi="Tahoma"/>
          <w:color w:val="000000" w:themeColor="text1"/>
        </w:rPr>
        <w:t>October 2024, Slovenian Police have been participating in a twinning project (close inter</w:t>
      </w:r>
      <w:r w:rsidR="001E7DA2">
        <w:rPr>
          <w:rFonts w:ascii="Tahoma" w:hAnsi="Tahoma"/>
          <w:color w:val="000000" w:themeColor="text1"/>
        </w:rPr>
        <w:noBreakHyphen/>
      </w:r>
      <w:r w:rsidRPr="00092A63">
        <w:rPr>
          <w:rFonts w:ascii="Tahoma" w:hAnsi="Tahoma"/>
          <w:color w:val="000000" w:themeColor="text1"/>
        </w:rPr>
        <w:t>institutional cooperation project)</w:t>
      </w:r>
      <w:r w:rsidRPr="00092A63">
        <w:rPr>
          <w:rStyle w:val="Sprotnaopomba-sklic"/>
          <w:rFonts w:cs="Tahoma"/>
          <w:color w:val="000000" w:themeColor="text1"/>
          <w:szCs w:val="20"/>
        </w:rPr>
        <w:footnoteReference w:id="60"/>
      </w:r>
      <w:r w:rsidRPr="00092A63">
        <w:rPr>
          <w:rFonts w:ascii="Tahoma" w:hAnsi="Tahoma"/>
          <w:color w:val="000000" w:themeColor="text1"/>
        </w:rPr>
        <w:t xml:space="preserve"> in Montenegro. Coordination</w:t>
      </w:r>
      <w:r w:rsidR="006B63EA" w:rsidRPr="00092A63">
        <w:rPr>
          <w:rFonts w:ascii="Tahoma" w:hAnsi="Tahoma"/>
          <w:color w:val="000000" w:themeColor="text1"/>
        </w:rPr>
        <w:t xml:space="preserve"> </w:t>
      </w:r>
      <w:r w:rsidRPr="00092A63">
        <w:rPr>
          <w:rFonts w:ascii="Tahoma" w:hAnsi="Tahoma"/>
          <w:color w:val="000000" w:themeColor="text1"/>
        </w:rPr>
        <w:t>on participation in the IPA III project with the project coordinator was also underway in 2024. The project focuses on addressing migrant smuggling and trafficking in human beings along the Balkan route.</w:t>
      </w:r>
    </w:p>
    <w:p w14:paraId="5DDAB601" w14:textId="77777777" w:rsidR="00B87F2B" w:rsidRPr="00092A63" w:rsidRDefault="00B87F2B" w:rsidP="006F36DB">
      <w:pPr>
        <w:jc w:val="both"/>
        <w:rPr>
          <w:rFonts w:ascii="Tahoma" w:hAnsi="Tahoma" w:cs="Tahoma"/>
          <w:color w:val="000000" w:themeColor="text1"/>
          <w:szCs w:val="20"/>
        </w:rPr>
      </w:pPr>
    </w:p>
    <w:p w14:paraId="2A852FAA" w14:textId="77777777" w:rsidR="00B87F2B" w:rsidRPr="00092A63" w:rsidRDefault="00B87F2B" w:rsidP="006F36DB">
      <w:pPr>
        <w:rPr>
          <w:rFonts w:ascii="Tahoma" w:hAnsi="Tahoma" w:cs="Tahoma"/>
          <w:bCs/>
          <w:color w:val="000000" w:themeColor="text1"/>
          <w:szCs w:val="20"/>
        </w:rPr>
      </w:pPr>
    </w:p>
    <w:p w14:paraId="5282446E" w14:textId="4B2F5FA4" w:rsidR="00B87F2B" w:rsidRPr="00092A63" w:rsidRDefault="00B87F2B" w:rsidP="006F36DB">
      <w:pPr>
        <w:pStyle w:val="Naslov3"/>
      </w:pPr>
      <w:bookmarkStart w:id="121" w:name="_Toc132705464"/>
      <w:bookmarkStart w:id="122" w:name="_Toc134605057"/>
      <w:bookmarkStart w:id="123" w:name="_Toc199508882"/>
      <w:bookmarkStart w:id="124" w:name="_Toc207636392"/>
      <w:r w:rsidRPr="00092A63">
        <w:lastRenderedPageBreak/>
        <w:t>2.2.13</w:t>
      </w:r>
      <w:r w:rsidRPr="00092A63">
        <w:tab/>
        <w:t xml:space="preserve">International </w:t>
      </w:r>
      <w:r w:rsidR="00247AAF" w:rsidRPr="00092A63">
        <w:t>c</w:t>
      </w:r>
      <w:r w:rsidRPr="00092A63">
        <w:t>ooperation</w:t>
      </w:r>
      <w:bookmarkEnd w:id="121"/>
      <w:bookmarkEnd w:id="122"/>
      <w:bookmarkEnd w:id="123"/>
      <w:bookmarkEnd w:id="124"/>
    </w:p>
    <w:p w14:paraId="6A880839" w14:textId="77777777" w:rsidR="00B87F2B" w:rsidRPr="00502140" w:rsidRDefault="00B87F2B" w:rsidP="006F36DB">
      <w:pPr>
        <w:jc w:val="both"/>
        <w:rPr>
          <w:rFonts w:ascii="Tahoma" w:hAnsi="Tahoma" w:cs="Tahoma"/>
          <w:color w:val="000000" w:themeColor="text1"/>
          <w:szCs w:val="20"/>
        </w:rPr>
      </w:pPr>
    </w:p>
    <w:p w14:paraId="7FB071DB" w14:textId="77777777" w:rsidR="00B87F2B" w:rsidRPr="00502140" w:rsidRDefault="00B87F2B" w:rsidP="00582865">
      <w:pPr>
        <w:jc w:val="both"/>
        <w:rPr>
          <w:rFonts w:ascii="Tahoma" w:hAnsi="Tahoma" w:cs="Tahoma"/>
          <w:color w:val="000000" w:themeColor="text1"/>
          <w:szCs w:val="20"/>
        </w:rPr>
      </w:pPr>
    </w:p>
    <w:p w14:paraId="4E5D4DE3" w14:textId="460F2BC6" w:rsidR="00A918A4" w:rsidRPr="00A918A4" w:rsidRDefault="00A918A4" w:rsidP="00A918A4">
      <w:pPr>
        <w:keepNext/>
        <w:framePr w:dropCap="drop" w:lines="3" w:wrap="around" w:vAnchor="text" w:hAnchor="text"/>
        <w:spacing w:line="780" w:lineRule="exact"/>
        <w:jc w:val="both"/>
        <w:textAlignment w:val="baseline"/>
        <w:rPr>
          <w:rFonts w:ascii="Tahoma" w:hAnsi="Tahoma" w:cs="Tahoma"/>
          <w:color w:val="000000" w:themeColor="text1"/>
          <w:position w:val="-10"/>
          <w:sz w:val="93"/>
        </w:rPr>
      </w:pPr>
      <w:r w:rsidRPr="00A918A4">
        <w:rPr>
          <w:rFonts w:ascii="Tahoma" w:hAnsi="Tahoma" w:cs="Tahoma"/>
          <w:color w:val="875117"/>
          <w:position w:val="-10"/>
          <w:sz w:val="93"/>
        </w:rPr>
        <w:t>I</w:t>
      </w:r>
    </w:p>
    <w:p w14:paraId="1D320059" w14:textId="06C0D34A" w:rsidR="00B87F2B" w:rsidRPr="00092A63" w:rsidRDefault="00B87F2B" w:rsidP="005F2687">
      <w:pPr>
        <w:jc w:val="both"/>
        <w:rPr>
          <w:rFonts w:ascii="Tahoma" w:hAnsi="Tahoma" w:cs="Tahoma"/>
          <w:color w:val="000000" w:themeColor="text1"/>
          <w:szCs w:val="20"/>
        </w:rPr>
      </w:pPr>
      <w:r w:rsidRPr="00092A63">
        <w:rPr>
          <w:rFonts w:ascii="Tahoma" w:hAnsi="Tahoma"/>
          <w:color w:val="000000" w:themeColor="text1"/>
        </w:rPr>
        <w:t>nternational cooperation is an important part of the activities of the Police at all levels, as</w:t>
      </w:r>
      <w:r w:rsidRPr="00092A63">
        <w:t xml:space="preserve"> </w:t>
      </w:r>
      <w:r w:rsidRPr="00092A63">
        <w:rPr>
          <w:rFonts w:ascii="Tahoma" w:hAnsi="Tahoma"/>
          <w:color w:val="000000" w:themeColor="text1"/>
        </w:rPr>
        <w:t>close bilateral, regional, and international cooperation is often essen</w:t>
      </w:r>
      <w:r w:rsidR="00E01193" w:rsidRPr="00092A63">
        <w:rPr>
          <w:rFonts w:ascii="Tahoma" w:hAnsi="Tahoma"/>
          <w:color w:val="000000" w:themeColor="text1"/>
        </w:rPr>
        <w:t>tial for successful police work</w:t>
      </w:r>
      <w:r w:rsidRPr="00092A63">
        <w:rPr>
          <w:rFonts w:ascii="Tahoma" w:hAnsi="Tahoma"/>
          <w:color w:val="000000" w:themeColor="text1"/>
        </w:rPr>
        <w:t>. Representatives of the Police therefore attended man</w:t>
      </w:r>
      <w:r w:rsidR="00502140">
        <w:rPr>
          <w:rFonts w:ascii="Tahoma" w:hAnsi="Tahoma"/>
          <w:color w:val="000000" w:themeColor="text1"/>
        </w:rPr>
        <w:t>y international events in 2024.</w:t>
      </w:r>
    </w:p>
    <w:p w14:paraId="22441F50" w14:textId="77777777" w:rsidR="00B87F2B" w:rsidRPr="00092A63" w:rsidRDefault="00B87F2B" w:rsidP="005F2687">
      <w:pPr>
        <w:jc w:val="both"/>
        <w:rPr>
          <w:rFonts w:ascii="Tahoma" w:hAnsi="Tahoma" w:cs="Tahoma"/>
          <w:color w:val="000000" w:themeColor="text1"/>
          <w:szCs w:val="20"/>
        </w:rPr>
      </w:pPr>
    </w:p>
    <w:p w14:paraId="2A7216C2" w14:textId="2AF69689" w:rsidR="00B87F2B" w:rsidRPr="00092A63" w:rsidRDefault="00B87F2B" w:rsidP="005F2687">
      <w:pPr>
        <w:jc w:val="both"/>
        <w:rPr>
          <w:rFonts w:ascii="Tahoma" w:eastAsia="Calibri" w:hAnsi="Tahoma" w:cs="Tahoma"/>
          <w:color w:val="000000"/>
          <w:szCs w:val="20"/>
        </w:rPr>
      </w:pPr>
      <w:r w:rsidRPr="00092A63">
        <w:rPr>
          <w:rFonts w:ascii="Tahoma" w:hAnsi="Tahoma"/>
          <w:color w:val="000000"/>
        </w:rPr>
        <w:t>In April 2024, the Director General of the Police attended an informal meeting of police chiefs in London, organised by the United Kingdom’s National Crime Agency. Directors-General and other high-level guests discussed current issues of common interest and the future of policing across the world. They</w:t>
      </w:r>
      <w:r w:rsidR="00A918A4">
        <w:rPr>
          <w:rFonts w:ascii="Tahoma" w:hAnsi="Tahoma"/>
          <w:color w:val="000000"/>
        </w:rPr>
        <w:t> </w:t>
      </w:r>
      <w:r w:rsidRPr="00092A63">
        <w:rPr>
          <w:rFonts w:ascii="Tahoma" w:hAnsi="Tahoma"/>
          <w:color w:val="000000"/>
        </w:rPr>
        <w:t>focused on the balance between data encryption and public safety, changes in the illicit drug markets in Europe, organised immigration crime and human trafficking, and the role of Interpol in police work</w:t>
      </w:r>
      <w:r w:rsidRPr="00092A63">
        <w:rPr>
          <w:rFonts w:ascii="Tahoma" w:hAnsi="Tahoma"/>
          <w:color w:val="333333"/>
          <w:shd w:val="clear" w:color="auto" w:fill="FFFFFF"/>
        </w:rPr>
        <w:t>.</w:t>
      </w:r>
    </w:p>
    <w:p w14:paraId="75DFCA05" w14:textId="77777777" w:rsidR="00B87F2B" w:rsidRPr="00092A63" w:rsidRDefault="00B87F2B" w:rsidP="005F2687">
      <w:pPr>
        <w:jc w:val="both"/>
        <w:rPr>
          <w:rFonts w:ascii="Tahoma" w:hAnsi="Tahoma" w:cs="Tahoma"/>
          <w:color w:val="000000" w:themeColor="text1"/>
          <w:szCs w:val="20"/>
        </w:rPr>
      </w:pPr>
    </w:p>
    <w:p w14:paraId="25560ED7" w14:textId="6673C226" w:rsidR="00B87F2B" w:rsidRDefault="00B87F2B" w:rsidP="005F2687">
      <w:pPr>
        <w:jc w:val="both"/>
        <w:rPr>
          <w:rFonts w:ascii="Tahoma" w:hAnsi="Tahoma"/>
        </w:rPr>
      </w:pPr>
      <w:r w:rsidRPr="00092A63">
        <w:rPr>
          <w:rFonts w:ascii="Tahoma" w:hAnsi="Tahoma"/>
        </w:rPr>
        <w:t xml:space="preserve">In September 2024, the informal meeting </w:t>
      </w:r>
      <w:proofErr w:type="gramStart"/>
      <w:r w:rsidRPr="00092A63">
        <w:rPr>
          <w:rFonts w:ascii="Tahoma" w:hAnsi="Tahoma"/>
        </w:rPr>
        <w:t>was followed</w:t>
      </w:r>
      <w:proofErr w:type="gramEnd"/>
      <w:r w:rsidRPr="00092A63">
        <w:rPr>
          <w:rFonts w:ascii="Tahoma" w:hAnsi="Tahoma"/>
        </w:rPr>
        <w:t xml:space="preserve"> by the </w:t>
      </w:r>
      <w:r w:rsidRPr="00092A63">
        <w:rPr>
          <w:rFonts w:ascii="Tahoma" w:hAnsi="Tahoma"/>
          <w:i/>
        </w:rPr>
        <w:t>European Police Chiefs Convention (EPCC)</w:t>
      </w:r>
      <w:r w:rsidRPr="00092A63">
        <w:rPr>
          <w:rFonts w:ascii="Tahoma" w:hAnsi="Tahoma"/>
        </w:rPr>
        <w:t>, hosted by Europol and Hungary, which at the time held the Presidency of the Council of the</w:t>
      </w:r>
      <w:r w:rsidR="00A918A4">
        <w:rPr>
          <w:rFonts w:ascii="Tahoma" w:hAnsi="Tahoma"/>
        </w:rPr>
        <w:t> </w:t>
      </w:r>
      <w:r w:rsidRPr="00092A63">
        <w:rPr>
          <w:rFonts w:ascii="Tahoma" w:hAnsi="Tahoma"/>
        </w:rPr>
        <w:t xml:space="preserve">European Union. </w:t>
      </w:r>
      <w:r w:rsidRPr="00092A63">
        <w:rPr>
          <w:rFonts w:ascii="Tahoma" w:hAnsi="Tahoma"/>
          <w:shd w:val="clear" w:color="auto" w:fill="FFFFFF"/>
        </w:rPr>
        <w:t xml:space="preserve">Directors-General and other high-level guests discussed online frauds, the fight against illicit drugs, migrant smuggling, and the impact of hybrid threats, cyberattacks, and false information on police work. They also addressed the issue of legal access to data and the challenges posed by data encryption at different levels. </w:t>
      </w:r>
      <w:r w:rsidRPr="00092A63">
        <w:rPr>
          <w:rFonts w:ascii="Tahoma" w:hAnsi="Tahoma"/>
        </w:rPr>
        <w:t>The Director General of the Police also held a series of bilateral meetings.</w:t>
      </w:r>
    </w:p>
    <w:p w14:paraId="0179126A" w14:textId="06131000" w:rsidR="00A918A4" w:rsidRDefault="00A918A4" w:rsidP="005F2687">
      <w:pPr>
        <w:jc w:val="both"/>
        <w:rPr>
          <w:rFonts w:ascii="Tahoma" w:hAnsi="Tahoma"/>
        </w:rPr>
      </w:pPr>
    </w:p>
    <w:p w14:paraId="24597DC9" w14:textId="5DF82652" w:rsidR="00A918A4" w:rsidRDefault="00A918A4" w:rsidP="005F2687">
      <w:pPr>
        <w:jc w:val="both"/>
        <w:rPr>
          <w:rFonts w:ascii="Tahoma" w:hAnsi="Tahoma"/>
        </w:rPr>
      </w:pPr>
    </w:p>
    <w:p w14:paraId="13E2F561" w14:textId="0BF5FB7F" w:rsidR="00A918A4" w:rsidRDefault="00A918A4" w:rsidP="005F2687">
      <w:pPr>
        <w:jc w:val="both"/>
        <w:rPr>
          <w:rFonts w:ascii="Tahoma" w:hAnsi="Tahoma"/>
        </w:rPr>
      </w:pPr>
    </w:p>
    <w:p w14:paraId="76BDE79D" w14:textId="77777777" w:rsidR="00A918A4" w:rsidRDefault="00A918A4" w:rsidP="005F2687">
      <w:pPr>
        <w:jc w:val="both"/>
        <w:rPr>
          <w:rFonts w:ascii="Tahoma" w:hAnsi="Tahoma"/>
        </w:rPr>
      </w:pPr>
    </w:p>
    <w:p w14:paraId="5756A82F" w14:textId="77777777" w:rsidR="00A918A4" w:rsidRPr="00092A63" w:rsidRDefault="00A918A4" w:rsidP="005F2687">
      <w:pPr>
        <w:jc w:val="both"/>
        <w:rPr>
          <w:rFonts w:ascii="Tahoma" w:eastAsiaTheme="minorHAnsi" w:hAnsi="Tahoma" w:cs="Tahoma"/>
          <w:szCs w:val="20"/>
        </w:rPr>
      </w:pPr>
    </w:p>
    <w:p w14:paraId="71840CAB" w14:textId="5997C3D6" w:rsidR="00B87F2B" w:rsidRPr="00092A63" w:rsidRDefault="00A918A4" w:rsidP="005F2687">
      <w:pPr>
        <w:jc w:val="both"/>
        <w:rPr>
          <w:rFonts w:ascii="Tahoma" w:eastAsiaTheme="minorHAnsi" w:hAnsi="Tahoma" w:cs="Tahoma"/>
          <w:szCs w:val="20"/>
        </w:rPr>
      </w:pPr>
      <w:r w:rsidRPr="00092A63">
        <w:rPr>
          <w:rFonts w:ascii="Tahoma" w:hAnsi="Tahoma"/>
          <w:noProof/>
          <w:color w:val="000000" w:themeColor="text1"/>
          <w:lang w:val="sl-SI" w:eastAsia="sl-SI"/>
        </w:rPr>
        <mc:AlternateContent>
          <mc:Choice Requires="wps">
            <w:drawing>
              <wp:inline distT="0" distB="0" distL="0" distR="0" wp14:anchorId="2E40CE6C" wp14:editId="073BCB5F">
                <wp:extent cx="4320000" cy="947420"/>
                <wp:effectExtent l="0" t="0" r="0" b="0"/>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49D05D4A" w14:textId="63840D80" w:rsidR="00F47F8A" w:rsidRPr="00502140" w:rsidRDefault="00F47F8A" w:rsidP="00A918A4">
                            <w:pPr>
                              <w:pBdr>
                                <w:left w:val="single" w:sz="12" w:space="9" w:color="E84C22" w:themeColor="accent1"/>
                              </w:pBdr>
                              <w:rPr>
                                <w:rFonts w:ascii="Tahoma" w:hAnsi="Tahoma" w:cs="Tahoma"/>
                                <w:color w:val="000000" w:themeColor="text1"/>
                                <w:szCs w:val="20"/>
                              </w:rPr>
                            </w:pPr>
                            <w:r>
                              <w:rPr>
                                <w:rFonts w:ascii="Tahoma" w:hAnsi="Tahoma"/>
                                <w:i/>
                                <w:color w:val="875117"/>
                              </w:rPr>
                              <w:t>The Director General of the Police led the Slovenian delegation at the 2</w:t>
                            </w:r>
                            <w:r>
                              <w:rPr>
                                <w:rFonts w:ascii="Tahoma" w:hAnsi="Tahoma"/>
                                <w:i/>
                                <w:color w:val="875117"/>
                                <w:vertAlign w:val="superscript"/>
                              </w:rPr>
                              <w:t>nd</w:t>
                            </w:r>
                            <w:r>
                              <w:rPr>
                                <w:rFonts w:ascii="Tahoma" w:hAnsi="Tahoma"/>
                                <w:i/>
                                <w:color w:val="875117"/>
                              </w:rPr>
                              <w:t xml:space="preserve"> session of the INTERPOL General Assembly in early November 2024 in Glasgow, United Kingdom, which </w:t>
                            </w:r>
                            <w:proofErr w:type="gramStart"/>
                            <w:r>
                              <w:rPr>
                                <w:rFonts w:ascii="Tahoma" w:hAnsi="Tahoma"/>
                                <w:i/>
                                <w:color w:val="875117"/>
                              </w:rPr>
                              <w:t>was attended</w:t>
                            </w:r>
                            <w:proofErr w:type="gramEnd"/>
                            <w:r>
                              <w:rPr>
                                <w:rFonts w:ascii="Tahoma" w:hAnsi="Tahoma"/>
                                <w:i/>
                                <w:color w:val="875117"/>
                              </w:rPr>
                              <w:t xml:space="preserve"> by over one thousand delegates from 175 INTERPOL member countries.</w:t>
                            </w:r>
                          </w:p>
                        </w:txbxContent>
                      </wps:txbx>
                      <wps:bodyPr rot="0" vert="horz" wrap="square" lIns="91440" tIns="45720" rIns="91440" bIns="45720" anchor="t" anchorCtr="0" upright="1">
                        <a:spAutoFit/>
                      </wps:bodyPr>
                    </wps:wsp>
                  </a:graphicData>
                </a:graphic>
              </wp:inline>
            </w:drawing>
          </mc:Choice>
          <mc:Fallback>
            <w:pict>
              <v:shape w14:anchorId="2E40CE6C" id="_x0000_s1072"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" filled="f" stroked="f">
                <v:textbox style="mso-fit-shape-to-text:t">
                  <w:txbxContent>
                    <w:p w14:paraId="49D05D4A" w14:textId="63840D80" w:rsidR="00F47F8A" w:rsidRPr="00502140" w:rsidRDefault="00F47F8A" w:rsidP="00A918A4">
                      <w:pPr>
                        <w:pBdr>
                          <w:left w:val="single" w:sz="12" w:space="9" w:color="E84C22" w:themeColor="accent1"/>
                        </w:pBdr>
                        <w:rPr>
                          <w:rFonts w:ascii="Tahoma" w:hAnsi="Tahoma" w:cs="Tahoma"/>
                          <w:color w:val="000000" w:themeColor="text1"/>
                          <w:szCs w:val="20"/>
                        </w:rPr>
                      </w:pPr>
                      <w:r>
                        <w:rPr>
                          <w:rFonts w:ascii="Tahoma" w:hAnsi="Tahoma"/>
                          <w:i/>
                          <w:color w:val="875117"/>
                        </w:rPr>
                        <w:t>The Director General of the Police led the Slovenian delegation at the 2</w:t>
                      </w:r>
                      <w:r>
                        <w:rPr>
                          <w:rFonts w:ascii="Tahoma" w:hAnsi="Tahoma"/>
                          <w:i/>
                          <w:color w:val="875117"/>
                          <w:vertAlign w:val="superscript"/>
                        </w:rPr>
                        <w:t>nd</w:t>
                      </w:r>
                      <w:r>
                        <w:rPr>
                          <w:rFonts w:ascii="Tahoma" w:hAnsi="Tahoma"/>
                          <w:i/>
                          <w:color w:val="875117"/>
                        </w:rPr>
                        <w:t xml:space="preserve"> session of the INTERPOL General Assembly in early November 2024 in Glasgow, United Kingdom, which </w:t>
                      </w:r>
                      <w:proofErr w:type="gramStart"/>
                      <w:r>
                        <w:rPr>
                          <w:rFonts w:ascii="Tahoma" w:hAnsi="Tahoma"/>
                          <w:i/>
                          <w:color w:val="875117"/>
                        </w:rPr>
                        <w:t>was attended</w:t>
                      </w:r>
                      <w:proofErr w:type="gramEnd"/>
                      <w:r>
                        <w:rPr>
                          <w:rFonts w:ascii="Tahoma" w:hAnsi="Tahoma"/>
                          <w:i/>
                          <w:color w:val="875117"/>
                        </w:rPr>
                        <w:t xml:space="preserve"> by over one thousand delegates from 175 INTERPOL member countries.</w:t>
                      </w:r>
                    </w:p>
                  </w:txbxContent>
                </v:textbox>
                <w10:anchorlock/>
              </v:shape>
            </w:pict>
          </mc:Fallback>
        </mc:AlternateContent>
      </w:r>
    </w:p>
    <w:p w14:paraId="6A4FD20D" w14:textId="77777777" w:rsidR="000A05A2" w:rsidRDefault="000A05A2" w:rsidP="005F2687">
      <w:pPr>
        <w:jc w:val="both"/>
        <w:rPr>
          <w:rFonts w:ascii="Tahoma" w:hAnsi="Tahoma"/>
          <w:color w:val="000000" w:themeColor="text1"/>
        </w:rPr>
      </w:pPr>
    </w:p>
    <w:p w14:paraId="71E6EFA8" w14:textId="5065BEA6" w:rsidR="00B87F2B" w:rsidRPr="00092A63" w:rsidRDefault="00B87F2B" w:rsidP="005F2687">
      <w:pPr>
        <w:jc w:val="both"/>
        <w:rPr>
          <w:rFonts w:ascii="Tahoma" w:hAnsi="Tahoma" w:cs="Tahoma"/>
          <w:color w:val="000000" w:themeColor="text1"/>
          <w:szCs w:val="20"/>
        </w:rPr>
      </w:pPr>
      <w:r w:rsidRPr="00092A63">
        <w:rPr>
          <w:rFonts w:ascii="Tahoma" w:hAnsi="Tahoma"/>
          <w:color w:val="000000" w:themeColor="text1"/>
        </w:rPr>
        <w:t>In 2024, the Slovenian Police held three audio-video conference meetings concerning illegal migration with Italy, Austria, Hungary, and other partners in the Balkan region. The purpose of the meetings was to exchange proposals for strengthening targeted activities in the field of preventing irregular migration and combating organised crime. The discussions focused on the sharing of ideas and experiences within the framework of operational cooperation, as well as on identifying key challenges in the countries on the Western Balkan migration route. Participants in the audio-video conference sought to shape effective, strategically oriented measures for a comprehensive response to the challenges along the</w:t>
      </w:r>
      <w:r w:rsidR="00A918A4">
        <w:rPr>
          <w:rFonts w:ascii="Tahoma" w:hAnsi="Tahoma"/>
          <w:color w:val="000000" w:themeColor="text1"/>
        </w:rPr>
        <w:t> </w:t>
      </w:r>
      <w:r w:rsidRPr="00092A63">
        <w:rPr>
          <w:rFonts w:ascii="Tahoma" w:hAnsi="Tahoma"/>
          <w:color w:val="000000" w:themeColor="text1"/>
        </w:rPr>
        <w:t>entire migration route.</w:t>
      </w:r>
    </w:p>
    <w:p w14:paraId="438503D5" w14:textId="77777777" w:rsidR="00B87F2B" w:rsidRPr="00092A63" w:rsidRDefault="00B87F2B" w:rsidP="005F2687">
      <w:pPr>
        <w:jc w:val="both"/>
        <w:rPr>
          <w:rFonts w:ascii="Tahoma" w:hAnsi="Tahoma" w:cs="Tahoma"/>
          <w:color w:val="000000" w:themeColor="text1"/>
          <w:szCs w:val="20"/>
        </w:rPr>
      </w:pPr>
    </w:p>
    <w:p w14:paraId="60F0C956" w14:textId="6C6678A6" w:rsidR="00B87F2B" w:rsidRPr="00092A63" w:rsidRDefault="00B87F2B" w:rsidP="005F2687">
      <w:pPr>
        <w:jc w:val="both"/>
        <w:rPr>
          <w:rFonts w:ascii="Tahoma" w:hAnsi="Tahoma" w:cs="Tahoma"/>
          <w:color w:val="000000" w:themeColor="text1"/>
          <w:szCs w:val="20"/>
        </w:rPr>
      </w:pPr>
      <w:r w:rsidRPr="00092A63">
        <w:rPr>
          <w:rFonts w:ascii="Tahoma" w:hAnsi="Tahoma"/>
          <w:color w:val="000000" w:themeColor="text1"/>
        </w:rPr>
        <w:t>In November 2024, the Director General of the Slovenian Police and the Director General of the Italian State Police discussed, via video conference, the security aspects of the upcoming cross-border project European Capital of Culture (</w:t>
      </w:r>
      <w:proofErr w:type="spellStart"/>
      <w:r w:rsidRPr="00092A63">
        <w:rPr>
          <w:rFonts w:ascii="Tahoma" w:hAnsi="Tahoma"/>
          <w:color w:val="000000" w:themeColor="text1"/>
        </w:rPr>
        <w:t>ECoC</w:t>
      </w:r>
      <w:proofErr w:type="spellEnd"/>
      <w:r w:rsidRPr="00092A63">
        <w:rPr>
          <w:rFonts w:ascii="Tahoma" w:hAnsi="Tahoma"/>
          <w:color w:val="000000" w:themeColor="text1"/>
        </w:rPr>
        <w:t>) 2025. With over 600 events planned, the European Capital of Culture (</w:t>
      </w:r>
      <w:proofErr w:type="spellStart"/>
      <w:r w:rsidRPr="00092A63">
        <w:rPr>
          <w:rFonts w:ascii="Tahoma" w:hAnsi="Tahoma"/>
          <w:color w:val="000000" w:themeColor="text1"/>
        </w:rPr>
        <w:t>ECoC</w:t>
      </w:r>
      <w:proofErr w:type="spellEnd"/>
      <w:r w:rsidRPr="00092A63">
        <w:rPr>
          <w:rFonts w:ascii="Tahoma" w:hAnsi="Tahoma"/>
          <w:color w:val="000000" w:themeColor="text1"/>
        </w:rPr>
        <w:t xml:space="preserve">) 2025, the title shared between Nova </w:t>
      </w:r>
      <w:proofErr w:type="spellStart"/>
      <w:r w:rsidRPr="00092A63">
        <w:rPr>
          <w:rFonts w:ascii="Tahoma" w:hAnsi="Tahoma"/>
          <w:color w:val="000000" w:themeColor="text1"/>
        </w:rPr>
        <w:t>Gorica</w:t>
      </w:r>
      <w:proofErr w:type="spellEnd"/>
      <w:r w:rsidRPr="00092A63">
        <w:rPr>
          <w:rFonts w:ascii="Tahoma" w:hAnsi="Tahoma"/>
          <w:color w:val="000000" w:themeColor="text1"/>
        </w:rPr>
        <w:t xml:space="preserve"> and Gorizia</w:t>
      </w:r>
      <w:r w:rsidRPr="00092A63" w:rsidDel="00AF240E">
        <w:rPr>
          <w:rFonts w:ascii="Tahoma" w:hAnsi="Tahoma"/>
          <w:color w:val="000000" w:themeColor="text1"/>
        </w:rPr>
        <w:t xml:space="preserve"> </w:t>
      </w:r>
      <w:r w:rsidRPr="00092A63">
        <w:rPr>
          <w:rFonts w:ascii="Tahoma" w:hAnsi="Tahoma"/>
          <w:color w:val="000000" w:themeColor="text1"/>
        </w:rPr>
        <w:t>is to be the major project in 2025. The</w:t>
      </w:r>
      <w:r w:rsidR="00A918A4">
        <w:rPr>
          <w:rFonts w:ascii="Tahoma" w:hAnsi="Tahoma"/>
          <w:color w:val="000000" w:themeColor="text1"/>
        </w:rPr>
        <w:t> </w:t>
      </w:r>
      <w:r w:rsidRPr="00092A63">
        <w:rPr>
          <w:rFonts w:ascii="Tahoma" w:hAnsi="Tahoma"/>
          <w:color w:val="000000" w:themeColor="text1"/>
        </w:rPr>
        <w:t>discussion focused on further coordination of activities for effective implementation of security strategies, which include border control, protection of high-level guests, crowd management, and ensuring public order and peace.</w:t>
      </w:r>
    </w:p>
    <w:p w14:paraId="1068C29C" w14:textId="77777777" w:rsidR="00B87F2B" w:rsidRPr="00092A63" w:rsidRDefault="00B87F2B" w:rsidP="005F2687">
      <w:pPr>
        <w:jc w:val="both"/>
        <w:rPr>
          <w:rFonts w:ascii="Tahoma" w:hAnsi="Tahoma" w:cs="Tahoma"/>
          <w:color w:val="000000" w:themeColor="text1"/>
          <w:szCs w:val="20"/>
        </w:rPr>
      </w:pPr>
    </w:p>
    <w:p w14:paraId="1DFE9066" w14:textId="321EED7C" w:rsidR="00B87F2B" w:rsidRPr="00092A63" w:rsidRDefault="00B87F2B" w:rsidP="008B09BB">
      <w:pPr>
        <w:jc w:val="both"/>
        <w:rPr>
          <w:rFonts w:ascii="Tahoma" w:hAnsi="Tahoma" w:cs="Tahoma"/>
          <w:color w:val="000000" w:themeColor="text1"/>
          <w:szCs w:val="20"/>
        </w:rPr>
      </w:pPr>
      <w:r w:rsidRPr="00092A63">
        <w:rPr>
          <w:rFonts w:ascii="Tahoma" w:hAnsi="Tahoma"/>
          <w:color w:val="000000" w:themeColor="text1"/>
        </w:rPr>
        <w:t>In December 2024, the Director General of the Police addressed police officers seconded to international organisations and international civilian missions</w:t>
      </w:r>
      <w:r w:rsidRPr="00092A63">
        <w:t xml:space="preserve"> </w:t>
      </w:r>
      <w:r w:rsidRPr="00092A63">
        <w:rPr>
          <w:rFonts w:ascii="Tahoma" w:hAnsi="Tahoma"/>
          <w:color w:val="000000" w:themeColor="text1"/>
        </w:rPr>
        <w:t>via audio-video conference. He emphasised the</w:t>
      </w:r>
      <w:r w:rsidR="00A918A4">
        <w:rPr>
          <w:rFonts w:ascii="Tahoma" w:hAnsi="Tahoma"/>
          <w:color w:val="000000" w:themeColor="text1"/>
        </w:rPr>
        <w:t> </w:t>
      </w:r>
      <w:r w:rsidRPr="00092A63">
        <w:rPr>
          <w:rFonts w:ascii="Tahoma" w:hAnsi="Tahoma"/>
          <w:color w:val="000000" w:themeColor="text1"/>
        </w:rPr>
        <w:t>importance of the Slovenian Police’s participation in a rapidly changing and demanding international environment, and thanked all the present colleagues for their excellent work, which upholds the high standing of the Slovenian Police. The Police leadership also</w:t>
      </w:r>
      <w:r w:rsidR="006B63EA" w:rsidRPr="00092A63">
        <w:rPr>
          <w:rFonts w:ascii="Tahoma" w:hAnsi="Tahoma"/>
          <w:color w:val="000000" w:themeColor="text1"/>
        </w:rPr>
        <w:t xml:space="preserve"> </w:t>
      </w:r>
      <w:r w:rsidRPr="00092A63">
        <w:rPr>
          <w:rFonts w:ascii="Tahoma" w:hAnsi="Tahoma"/>
          <w:color w:val="000000" w:themeColor="text1"/>
        </w:rPr>
        <w:t>made several bilateral visits and held discussions w</w:t>
      </w:r>
      <w:r w:rsidR="00A918A4">
        <w:rPr>
          <w:rFonts w:ascii="Tahoma" w:hAnsi="Tahoma"/>
          <w:color w:val="000000" w:themeColor="text1"/>
        </w:rPr>
        <w:t>ith other security authorities.</w:t>
      </w:r>
    </w:p>
    <w:p w14:paraId="49F65599" w14:textId="77777777" w:rsidR="00B87F2B" w:rsidRPr="00092A63" w:rsidRDefault="00B87F2B" w:rsidP="008B09BB">
      <w:pPr>
        <w:jc w:val="both"/>
        <w:rPr>
          <w:rFonts w:ascii="Tahoma" w:hAnsi="Tahoma" w:cs="Tahoma"/>
          <w:color w:val="000000" w:themeColor="text1"/>
          <w:szCs w:val="20"/>
        </w:rPr>
      </w:pPr>
    </w:p>
    <w:p w14:paraId="0A3E9F6F" w14:textId="61FC7031" w:rsidR="00B87F2B" w:rsidRDefault="00B87F2B" w:rsidP="00EA34AA">
      <w:pPr>
        <w:jc w:val="both"/>
        <w:rPr>
          <w:rFonts w:ascii="Tahoma" w:hAnsi="Tahoma"/>
          <w:color w:val="000000" w:themeColor="text1"/>
        </w:rPr>
      </w:pPr>
      <w:r w:rsidRPr="00092A63">
        <w:rPr>
          <w:rFonts w:ascii="Tahoma" w:hAnsi="Tahoma"/>
          <w:color w:val="000000" w:themeColor="text1"/>
        </w:rPr>
        <w:t xml:space="preserve">Police representatives regularly participated in the meetings of working groups and committees of European Union institutions in the field of home affairs. They actively participated in shaping legislative and other acts and initiatives that contribute to the enhancement of security of the citizens of Slovenia and the entire European Union. Despite numerous efforts, EU member states had still not reached </w:t>
      </w:r>
      <w:r w:rsidRPr="00092A63">
        <w:rPr>
          <w:rFonts w:ascii="Tahoma" w:hAnsi="Tahoma"/>
          <w:color w:val="000000" w:themeColor="text1"/>
        </w:rPr>
        <w:lastRenderedPageBreak/>
        <w:t>an</w:t>
      </w:r>
      <w:r w:rsidR="00A918A4">
        <w:rPr>
          <w:rFonts w:ascii="Tahoma" w:hAnsi="Tahoma"/>
          <w:color w:val="000000" w:themeColor="text1"/>
        </w:rPr>
        <w:t> </w:t>
      </w:r>
      <w:r w:rsidRPr="00092A63">
        <w:rPr>
          <w:rFonts w:ascii="Tahoma" w:hAnsi="Tahoma"/>
          <w:color w:val="000000" w:themeColor="text1"/>
        </w:rPr>
        <w:t>agreement on the regulation on preventing and combating child sexual abuse</w:t>
      </w:r>
      <w:r w:rsidRPr="00092A63">
        <w:t xml:space="preserve"> </w:t>
      </w:r>
      <w:r w:rsidRPr="00092A63">
        <w:rPr>
          <w:rFonts w:ascii="Tahoma" w:hAnsi="Tahoma"/>
          <w:color w:val="000000" w:themeColor="text1"/>
        </w:rPr>
        <w:t xml:space="preserve">in 2024. Directive (EU) 2023/977 of the European Parliament and of the Council on the exchange of information between authorities responsible for the prevention, detection and investigation of criminal offences </w:t>
      </w:r>
      <w:proofErr w:type="gramStart"/>
      <w:r w:rsidRPr="00092A63">
        <w:rPr>
          <w:rFonts w:ascii="Tahoma" w:hAnsi="Tahoma"/>
          <w:color w:val="000000" w:themeColor="text1"/>
        </w:rPr>
        <w:t>was transposed</w:t>
      </w:r>
      <w:proofErr w:type="gramEnd"/>
      <w:r w:rsidRPr="00092A63">
        <w:rPr>
          <w:rFonts w:ascii="Tahoma" w:hAnsi="Tahoma"/>
          <w:color w:val="000000" w:themeColor="text1"/>
        </w:rPr>
        <w:t xml:space="preserve"> into national legislation. Due to the obligations of this directive, Europol’s SIENA application </w:t>
      </w:r>
      <w:proofErr w:type="gramStart"/>
      <w:r w:rsidRPr="00092A63">
        <w:rPr>
          <w:rFonts w:ascii="Tahoma" w:hAnsi="Tahoma"/>
          <w:color w:val="000000" w:themeColor="text1"/>
        </w:rPr>
        <w:t>was fully integrated</w:t>
      </w:r>
      <w:proofErr w:type="gramEnd"/>
      <w:r w:rsidRPr="00092A63">
        <w:rPr>
          <w:rFonts w:ascii="Tahoma" w:hAnsi="Tahoma"/>
          <w:color w:val="000000" w:themeColor="text1"/>
        </w:rPr>
        <w:t xml:space="preserve"> into the national system. In the field of processing the PNR (Passenger Name Record) data on air passengers, preparations were underway for the implementation of the judgment of the Court of Justice of the European Union, which clarified and further elaborated the provisions of the PNR Directive.</w:t>
      </w:r>
    </w:p>
    <w:p w14:paraId="7D6662E5" w14:textId="4BBF13D4" w:rsidR="00A918A4" w:rsidRDefault="00A918A4" w:rsidP="00EA34AA">
      <w:pPr>
        <w:jc w:val="both"/>
        <w:rPr>
          <w:rFonts w:ascii="Tahoma" w:hAnsi="Tahoma"/>
          <w:color w:val="000000" w:themeColor="text1"/>
        </w:rPr>
      </w:pPr>
    </w:p>
    <w:p w14:paraId="7C6879A3" w14:textId="2670FC4B" w:rsidR="00A918A4" w:rsidRDefault="00A918A4" w:rsidP="00EA34AA">
      <w:pPr>
        <w:jc w:val="both"/>
        <w:rPr>
          <w:rFonts w:ascii="Tahoma" w:hAnsi="Tahoma"/>
          <w:color w:val="000000" w:themeColor="text1"/>
        </w:rPr>
      </w:pPr>
    </w:p>
    <w:p w14:paraId="578B9945" w14:textId="5805DBA0" w:rsidR="00A918A4" w:rsidRDefault="00A918A4" w:rsidP="00EA34AA">
      <w:pPr>
        <w:jc w:val="both"/>
        <w:rPr>
          <w:rFonts w:ascii="Tahoma" w:hAnsi="Tahoma"/>
          <w:color w:val="000000" w:themeColor="text1"/>
        </w:rPr>
      </w:pPr>
    </w:p>
    <w:p w14:paraId="73C78128" w14:textId="0E90B607" w:rsidR="00A918A4" w:rsidRDefault="00A918A4" w:rsidP="00EA34AA">
      <w:pPr>
        <w:jc w:val="both"/>
        <w:rPr>
          <w:rFonts w:ascii="Tahoma" w:hAnsi="Tahoma"/>
          <w:color w:val="000000" w:themeColor="text1"/>
        </w:rPr>
      </w:pPr>
    </w:p>
    <w:p w14:paraId="60A3EC8E" w14:textId="73B218C1" w:rsidR="00A918A4" w:rsidRDefault="00A918A4" w:rsidP="00EA34AA">
      <w:pPr>
        <w:jc w:val="both"/>
        <w:rPr>
          <w:rFonts w:ascii="Tahoma" w:hAnsi="Tahoma"/>
          <w:color w:val="000000" w:themeColor="text1"/>
        </w:rPr>
      </w:pPr>
    </w:p>
    <w:p w14:paraId="126C9BED" w14:textId="2B1CD57F" w:rsidR="00A918A4" w:rsidRDefault="00A918A4" w:rsidP="00EA34AA">
      <w:pPr>
        <w:jc w:val="both"/>
        <w:rPr>
          <w:rFonts w:ascii="Tahoma" w:hAnsi="Tahoma"/>
          <w:color w:val="000000" w:themeColor="text1"/>
        </w:rPr>
      </w:pPr>
    </w:p>
    <w:p w14:paraId="0C372010" w14:textId="6348AD18" w:rsidR="00A918A4" w:rsidRDefault="00A918A4" w:rsidP="00EA34AA">
      <w:pPr>
        <w:jc w:val="both"/>
        <w:rPr>
          <w:rFonts w:ascii="Tahoma" w:hAnsi="Tahoma"/>
          <w:color w:val="000000" w:themeColor="text1"/>
        </w:rPr>
      </w:pPr>
    </w:p>
    <w:p w14:paraId="76255CCA" w14:textId="77777777" w:rsidR="00A918A4" w:rsidRPr="00092A63" w:rsidRDefault="00A918A4" w:rsidP="00EA34AA">
      <w:pPr>
        <w:jc w:val="both"/>
        <w:rPr>
          <w:rFonts w:ascii="Tahoma" w:hAnsi="Tahoma" w:cs="Tahoma"/>
          <w:color w:val="000000" w:themeColor="text1"/>
          <w:szCs w:val="20"/>
        </w:rPr>
      </w:pPr>
    </w:p>
    <w:p w14:paraId="1F77186D" w14:textId="0E29C3C4" w:rsidR="00B87F2B" w:rsidRDefault="00B87F2B" w:rsidP="006F36DB">
      <w:pPr>
        <w:jc w:val="both"/>
        <w:rPr>
          <w:rFonts w:ascii="Tahoma" w:hAnsi="Tahoma" w:cs="Tahoma"/>
          <w:color w:val="000000" w:themeColor="text1"/>
          <w:szCs w:val="20"/>
          <w:highlight w:val="yellow"/>
        </w:rPr>
      </w:pPr>
    </w:p>
    <w:p w14:paraId="7347FF68" w14:textId="0C1D1D0F" w:rsidR="00A918A4" w:rsidRDefault="00A918A4" w:rsidP="006F36DB">
      <w:pPr>
        <w:jc w:val="both"/>
        <w:rPr>
          <w:rFonts w:ascii="Tahoma" w:hAnsi="Tahoma" w:cs="Tahoma"/>
          <w:color w:val="000000" w:themeColor="text1"/>
          <w:szCs w:val="20"/>
          <w:highlight w:val="yellow"/>
        </w:rPr>
      </w:pPr>
      <w:r w:rsidRPr="00092A63">
        <w:rPr>
          <w:rFonts w:ascii="Tahoma" w:hAnsi="Tahoma"/>
          <w:noProof/>
          <w:color w:val="000000" w:themeColor="text1"/>
          <w:lang w:val="sl-SI" w:eastAsia="sl-SI"/>
        </w:rPr>
        <mc:AlternateContent>
          <mc:Choice Requires="wps">
            <w:drawing>
              <wp:inline distT="0" distB="0" distL="0" distR="0" wp14:anchorId="1D35760A" wp14:editId="26FE2D35">
                <wp:extent cx="4320000" cy="1083945"/>
                <wp:effectExtent l="0" t="0" r="0" b="0"/>
                <wp:docPr id="1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083945"/>
                        </a:xfrm>
                        <a:prstGeom prst="rect">
                          <a:avLst/>
                        </a:prstGeom>
                        <a:noFill/>
                        <a:extLst>
                          <a:ext uri="{53640926-AAD7-44D8-BBD7-CCE9431645EC}">
                            <a14:shadowObscured xmlns:a14="http://schemas.microsoft.com/office/drawing/2010/main" val="1"/>
                          </a:ext>
                        </a:extLst>
                      </wps:spPr>
                      <wps:txbx>
                        <w:txbxContent>
                          <w:p w14:paraId="4C87ADA3" w14:textId="3BAB3628" w:rsidR="00F47F8A" w:rsidRPr="00502140" w:rsidRDefault="00F47F8A" w:rsidP="00A918A4">
                            <w:pPr>
                              <w:pBdr>
                                <w:left w:val="single" w:sz="12" w:space="9" w:color="E84C22" w:themeColor="accent1"/>
                              </w:pBdr>
                              <w:rPr>
                                <w:rFonts w:ascii="Tahoma" w:hAnsi="Tahoma" w:cs="Tahoma"/>
                                <w:color w:val="000000" w:themeColor="text1"/>
                                <w:szCs w:val="20"/>
                              </w:rPr>
                            </w:pPr>
                            <w:r>
                              <w:rPr>
                                <w:rFonts w:ascii="Tahoma" w:hAnsi="Tahoma"/>
                                <w:i/>
                                <w:color w:val="875117"/>
                              </w:rPr>
                              <w:t>In January 2024, when Slovenia assumed its seat as a non-permanent member of the United Nations Security Council, the Police, in cooperation with the Ministry of Foreign and European Affairs of the Republic of Slovenia, seconded a police adviser to the Permanent Mission of the Republic of Slovenia to the United Nations in New York. Given the current global security challenges, the presence of a police expert is important for achieving the objectives of the Republic of Slovenia in the Security Council.</w:t>
                            </w:r>
                          </w:p>
                        </w:txbxContent>
                      </wps:txbx>
                      <wps:bodyPr rot="0" vert="horz" wrap="square" lIns="91440" tIns="45720" rIns="91440" bIns="45720" anchor="t" anchorCtr="0" upright="1">
                        <a:spAutoFit/>
                      </wps:bodyPr>
                    </wps:wsp>
                  </a:graphicData>
                </a:graphic>
              </wp:inline>
            </w:drawing>
          </mc:Choice>
          <mc:Fallback>
            <w:pict>
              <v:shape w14:anchorId="1D35760A" id="_x0000_s1073" type="#_x0000_t202" style="width:340.1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" filled="f" stroked="f">
                <v:textbox style="mso-fit-shape-to-text:t">
                  <w:txbxContent>
                    <w:p w14:paraId="4C87ADA3" w14:textId="3BAB3628" w:rsidR="00F47F8A" w:rsidRPr="00502140" w:rsidRDefault="00F47F8A" w:rsidP="00A918A4">
                      <w:pPr>
                        <w:pBdr>
                          <w:left w:val="single" w:sz="12" w:space="9" w:color="E84C22" w:themeColor="accent1"/>
                        </w:pBdr>
                        <w:rPr>
                          <w:rFonts w:ascii="Tahoma" w:hAnsi="Tahoma" w:cs="Tahoma"/>
                          <w:color w:val="000000" w:themeColor="text1"/>
                          <w:szCs w:val="20"/>
                        </w:rPr>
                      </w:pPr>
                      <w:r>
                        <w:rPr>
                          <w:rFonts w:ascii="Tahoma" w:hAnsi="Tahoma"/>
                          <w:i/>
                          <w:color w:val="875117"/>
                        </w:rPr>
                        <w:t>In January 2024, when Slovenia assumed its seat as a non-permanent member of the United Nations Security Council, the Police, in cooperation with the Ministry of Foreign and European Affairs of the Republic of Slovenia, seconded a police adviser to the Permanent Mission of the Republic of Slovenia to the United Nations in New York. Given the current global security challenges, the presence of a police expert is important for achieving the objectives of the Republic of Slovenia in the Security Council.</w:t>
                      </w:r>
                    </w:p>
                  </w:txbxContent>
                </v:textbox>
                <w10:anchorlock/>
              </v:shape>
            </w:pict>
          </mc:Fallback>
        </mc:AlternateContent>
      </w:r>
    </w:p>
    <w:p w14:paraId="0E10548C" w14:textId="77777777" w:rsidR="00A918A4" w:rsidRPr="00092A63" w:rsidRDefault="00A918A4" w:rsidP="006F36DB">
      <w:pPr>
        <w:jc w:val="both"/>
        <w:rPr>
          <w:rFonts w:ascii="Tahoma" w:hAnsi="Tahoma" w:cs="Tahoma"/>
          <w:color w:val="000000" w:themeColor="text1"/>
          <w:szCs w:val="20"/>
          <w:highlight w:val="yellow"/>
        </w:rPr>
      </w:pPr>
    </w:p>
    <w:p w14:paraId="36F0E2CB" w14:textId="789D9B78" w:rsidR="00B87F2B" w:rsidRPr="00092A63" w:rsidRDefault="00B87F2B" w:rsidP="00604DDE">
      <w:pPr>
        <w:jc w:val="both"/>
        <w:rPr>
          <w:rFonts w:ascii="Tahoma" w:hAnsi="Tahoma" w:cs="Tahoma"/>
          <w:color w:val="000000" w:themeColor="text1"/>
          <w:szCs w:val="20"/>
        </w:rPr>
      </w:pPr>
      <w:r w:rsidRPr="00092A63">
        <w:rPr>
          <w:rFonts w:ascii="Tahoma" w:hAnsi="Tahoma"/>
          <w:color w:val="000000" w:themeColor="text1"/>
        </w:rPr>
        <w:t xml:space="preserve">The Police continued to deploy police officers to international civilian missions (ICM) under the auspices of the United Nations and the European Union. Police officers </w:t>
      </w:r>
      <w:proofErr w:type="gramStart"/>
      <w:r w:rsidRPr="00092A63">
        <w:rPr>
          <w:rFonts w:ascii="Tahoma" w:hAnsi="Tahoma"/>
          <w:color w:val="000000" w:themeColor="text1"/>
        </w:rPr>
        <w:t>were deployed</w:t>
      </w:r>
      <w:proofErr w:type="gramEnd"/>
      <w:r w:rsidRPr="00092A63">
        <w:rPr>
          <w:rFonts w:ascii="Tahoma" w:hAnsi="Tahoma"/>
          <w:color w:val="000000" w:themeColor="text1"/>
        </w:rPr>
        <w:t xml:space="preserve"> to ICM EULEX Kosovo, UNMIK Kosovo, EUMM Georgia, EUAM Ukraine, and EUPOL COPPS Palestine. In 2024, three police officers </w:t>
      </w:r>
      <w:proofErr w:type="gramStart"/>
      <w:r w:rsidRPr="00092A63">
        <w:rPr>
          <w:rFonts w:ascii="Tahoma" w:hAnsi="Tahoma"/>
          <w:color w:val="000000" w:themeColor="text1"/>
        </w:rPr>
        <w:t>were seconded</w:t>
      </w:r>
      <w:proofErr w:type="gramEnd"/>
      <w:r w:rsidRPr="00092A63">
        <w:rPr>
          <w:rFonts w:ascii="Tahoma" w:hAnsi="Tahoma"/>
          <w:color w:val="000000" w:themeColor="text1"/>
        </w:rPr>
        <w:t xml:space="preserve"> to the EUAM Ukraine ICM, in accordance with the resolution of the Government of the Republic of Slovenia, which authorised deployment to a war zone. Due to the severe deterioration of the security situation in 2024 in Palestine, Israel, and Ukraine, the Slovenian Police provided all necessary support to the deployed officers. Police officers on ICM perform tasks in accordance with the</w:t>
      </w:r>
      <w:r w:rsidR="00A918A4">
        <w:rPr>
          <w:rFonts w:ascii="Tahoma" w:hAnsi="Tahoma"/>
          <w:color w:val="000000" w:themeColor="text1"/>
        </w:rPr>
        <w:t> </w:t>
      </w:r>
      <w:r w:rsidRPr="00092A63">
        <w:rPr>
          <w:rFonts w:ascii="Tahoma" w:hAnsi="Tahoma"/>
          <w:color w:val="000000" w:themeColor="text1"/>
        </w:rPr>
        <w:t>mission objectives, whereas surveillance and consultation tasks as well as support in strengthening the rule of law prevail. In 2024,</w:t>
      </w:r>
      <w:r w:rsidR="006B63EA" w:rsidRPr="00092A63">
        <w:rPr>
          <w:rFonts w:ascii="Tahoma" w:hAnsi="Tahoma"/>
          <w:color w:val="000000" w:themeColor="text1"/>
        </w:rPr>
        <w:t xml:space="preserve"> </w:t>
      </w:r>
      <w:r w:rsidRPr="00092A63">
        <w:rPr>
          <w:rFonts w:ascii="Tahoma" w:hAnsi="Tahoma"/>
          <w:color w:val="000000" w:themeColor="text1"/>
        </w:rPr>
        <w:t xml:space="preserve">14 police officers </w:t>
      </w:r>
      <w:proofErr w:type="gramStart"/>
      <w:r w:rsidRPr="00092A63">
        <w:rPr>
          <w:rFonts w:ascii="Tahoma" w:hAnsi="Tahoma"/>
          <w:color w:val="000000" w:themeColor="text1"/>
        </w:rPr>
        <w:t>were deployed</w:t>
      </w:r>
      <w:proofErr w:type="gramEnd"/>
      <w:r w:rsidRPr="00092A63">
        <w:rPr>
          <w:rFonts w:ascii="Tahoma" w:hAnsi="Tahoma"/>
          <w:color w:val="000000" w:themeColor="text1"/>
        </w:rPr>
        <w:t xml:space="preserve"> on ICMs, generally for a one-year term wit</w:t>
      </w:r>
      <w:r w:rsidR="00502140">
        <w:rPr>
          <w:rFonts w:ascii="Tahoma" w:hAnsi="Tahoma"/>
          <w:color w:val="000000" w:themeColor="text1"/>
        </w:rPr>
        <w:t>h the possibility of extension.</w:t>
      </w:r>
    </w:p>
    <w:p w14:paraId="52394D60" w14:textId="77777777" w:rsidR="00B87F2B" w:rsidRPr="00092A63" w:rsidRDefault="00B87F2B" w:rsidP="00604DDE">
      <w:pPr>
        <w:jc w:val="both"/>
        <w:rPr>
          <w:rFonts w:ascii="Tahoma" w:hAnsi="Tahoma" w:cs="Tahoma"/>
          <w:color w:val="000000" w:themeColor="text1"/>
          <w:szCs w:val="20"/>
        </w:rPr>
      </w:pPr>
    </w:p>
    <w:p w14:paraId="7B5A4E96" w14:textId="1F4C811D" w:rsidR="00B87F2B" w:rsidRPr="00092A63" w:rsidRDefault="00B87F2B" w:rsidP="00604DDE">
      <w:pPr>
        <w:jc w:val="both"/>
        <w:rPr>
          <w:rFonts w:ascii="Tahoma" w:hAnsi="Tahoma" w:cs="Tahoma"/>
          <w:color w:val="000000" w:themeColor="text1"/>
          <w:szCs w:val="20"/>
        </w:rPr>
      </w:pPr>
      <w:r w:rsidRPr="00092A63">
        <w:rPr>
          <w:rFonts w:ascii="Tahoma" w:hAnsi="Tahoma"/>
          <w:color w:val="000000" w:themeColor="text1"/>
        </w:rPr>
        <w:t xml:space="preserve">Representatives of the Slovenian Police participated as guest instructors in the </w:t>
      </w:r>
      <w:r w:rsidRPr="00092A63">
        <w:rPr>
          <w:rFonts w:ascii="Tahoma" w:hAnsi="Tahoma"/>
          <w:i/>
          <w:color w:val="000000" w:themeColor="text1"/>
        </w:rPr>
        <w:t>United Nations Police Officers Course</w:t>
      </w:r>
      <w:r w:rsidRPr="00092A63">
        <w:rPr>
          <w:rFonts w:ascii="Tahoma" w:hAnsi="Tahoma"/>
          <w:color w:val="000000" w:themeColor="text1"/>
        </w:rPr>
        <w:t xml:space="preserve"> in Sarajevo, Bosnia and Herzegovina. Slovenian police officers also attended four</w:t>
      </w:r>
      <w:r w:rsidR="00A918A4">
        <w:rPr>
          <w:rFonts w:ascii="Tahoma" w:hAnsi="Tahoma"/>
          <w:color w:val="000000" w:themeColor="text1"/>
        </w:rPr>
        <w:t> </w:t>
      </w:r>
      <w:r w:rsidRPr="00092A63">
        <w:rPr>
          <w:rFonts w:ascii="Tahoma" w:hAnsi="Tahoma"/>
          <w:color w:val="000000" w:themeColor="text1"/>
        </w:rPr>
        <w:t>training courses: the</w:t>
      </w:r>
      <w:r w:rsidRPr="00092A63">
        <w:rPr>
          <w:rFonts w:ascii="Tahoma" w:hAnsi="Tahoma"/>
          <w:i/>
          <w:color w:val="000000" w:themeColor="text1"/>
        </w:rPr>
        <w:t xml:space="preserve"> Train of the Trainer</w:t>
      </w:r>
      <w:r w:rsidRPr="00092A63">
        <w:rPr>
          <w:rFonts w:ascii="Tahoma" w:hAnsi="Tahoma"/>
          <w:color w:val="000000" w:themeColor="text1"/>
        </w:rPr>
        <w:t>, the</w:t>
      </w:r>
      <w:r w:rsidRPr="00092A63">
        <w:rPr>
          <w:rFonts w:ascii="Tahoma" w:hAnsi="Tahoma"/>
          <w:i/>
          <w:color w:val="000000" w:themeColor="text1"/>
        </w:rPr>
        <w:t xml:space="preserve"> Pre-Deployment course for Police Officers</w:t>
      </w:r>
      <w:r w:rsidRPr="00092A63">
        <w:rPr>
          <w:rFonts w:ascii="Tahoma" w:hAnsi="Tahoma"/>
          <w:color w:val="000000" w:themeColor="text1"/>
        </w:rPr>
        <w:t xml:space="preserve">) in </w:t>
      </w:r>
      <w:proofErr w:type="spellStart"/>
      <w:r w:rsidRPr="00092A63">
        <w:rPr>
          <w:rFonts w:ascii="Tahoma" w:hAnsi="Tahoma"/>
          <w:color w:val="000000" w:themeColor="text1"/>
        </w:rPr>
        <w:t>Brühl</w:t>
      </w:r>
      <w:proofErr w:type="spellEnd"/>
      <w:r w:rsidRPr="00092A63">
        <w:rPr>
          <w:rFonts w:ascii="Tahoma" w:hAnsi="Tahoma"/>
          <w:color w:val="000000" w:themeColor="text1"/>
        </w:rPr>
        <w:t xml:space="preserve">, Germany, the Basic Training for Police Officer Candidates for ICMs in Budapest, and the specialised HEAT </w:t>
      </w:r>
      <w:r w:rsidRPr="00092A63">
        <w:rPr>
          <w:rFonts w:ascii="Tahoma" w:hAnsi="Tahoma"/>
          <w:color w:val="000000"/>
        </w:rPr>
        <w:t>(</w:t>
      </w:r>
      <w:r w:rsidRPr="00092A63">
        <w:rPr>
          <w:rFonts w:ascii="Tahoma" w:hAnsi="Tahoma"/>
          <w:i/>
          <w:color w:val="000000"/>
        </w:rPr>
        <w:t>Hostile Environment Awareness Trainings</w:t>
      </w:r>
      <w:r w:rsidRPr="00092A63">
        <w:rPr>
          <w:rFonts w:ascii="Tahoma" w:hAnsi="Tahoma"/>
          <w:color w:val="000000"/>
        </w:rPr>
        <w:t xml:space="preserve">) </w:t>
      </w:r>
      <w:r w:rsidRPr="00092A63">
        <w:rPr>
          <w:rFonts w:ascii="Tahoma" w:hAnsi="Tahoma"/>
          <w:color w:val="000000" w:themeColor="text1"/>
        </w:rPr>
        <w:t xml:space="preserve">training in </w:t>
      </w:r>
      <w:proofErr w:type="spellStart"/>
      <w:r w:rsidRPr="00092A63">
        <w:rPr>
          <w:rFonts w:ascii="Tahoma" w:hAnsi="Tahoma"/>
          <w:color w:val="000000" w:themeColor="text1"/>
        </w:rPr>
        <w:t>Lübeck</w:t>
      </w:r>
      <w:proofErr w:type="spellEnd"/>
      <w:r w:rsidRPr="00092A63">
        <w:rPr>
          <w:rFonts w:ascii="Tahoma" w:hAnsi="Tahoma"/>
          <w:color w:val="000000" w:themeColor="text1"/>
        </w:rPr>
        <w:t>, Germany.</w:t>
      </w:r>
    </w:p>
    <w:p w14:paraId="5285D437" w14:textId="77777777" w:rsidR="00B87F2B" w:rsidRPr="00092A63" w:rsidRDefault="00B87F2B" w:rsidP="00604DDE">
      <w:pPr>
        <w:jc w:val="both"/>
        <w:rPr>
          <w:rFonts w:ascii="Tahoma" w:hAnsi="Tahoma" w:cs="Tahoma"/>
          <w:color w:val="000000" w:themeColor="text1"/>
          <w:szCs w:val="20"/>
        </w:rPr>
      </w:pPr>
    </w:p>
    <w:p w14:paraId="732B2868" w14:textId="7A391160" w:rsidR="00B87F2B" w:rsidRPr="00092A63" w:rsidRDefault="00B87F2B" w:rsidP="00604DDE">
      <w:pPr>
        <w:jc w:val="both"/>
        <w:rPr>
          <w:rFonts w:ascii="Tahoma" w:hAnsi="Tahoma" w:cs="Tahoma"/>
        </w:rPr>
      </w:pPr>
      <w:r w:rsidRPr="00092A63">
        <w:rPr>
          <w:rFonts w:ascii="Tahoma" w:hAnsi="Tahoma"/>
          <w:color w:val="000000"/>
        </w:rPr>
        <w:t xml:space="preserve">In collaboration with the </w:t>
      </w:r>
      <w:r w:rsidRPr="00092A63">
        <w:rPr>
          <w:rFonts w:ascii="Tahoma" w:hAnsi="Tahoma"/>
          <w:i/>
          <w:color w:val="000000"/>
        </w:rPr>
        <w:t>Centre for European Perspective – Peace Operations Training Centre</w:t>
      </w:r>
      <w:r w:rsidRPr="00092A63">
        <w:rPr>
          <w:rFonts w:ascii="Tahoma" w:hAnsi="Tahoma"/>
          <w:color w:val="000000"/>
        </w:rPr>
        <w:t xml:space="preserve"> (CEP – POTC), the Police organised specialised training on gender equality in ICMs. Two police instructors participated in the delivery of the training, which </w:t>
      </w:r>
      <w:proofErr w:type="gramStart"/>
      <w:r w:rsidRPr="00092A63">
        <w:rPr>
          <w:rFonts w:ascii="Tahoma" w:hAnsi="Tahoma"/>
          <w:color w:val="000000"/>
        </w:rPr>
        <w:t>was successfully completed</w:t>
      </w:r>
      <w:proofErr w:type="gramEnd"/>
      <w:r w:rsidRPr="00092A63">
        <w:rPr>
          <w:rFonts w:ascii="Tahoma" w:hAnsi="Tahoma"/>
          <w:color w:val="000000"/>
        </w:rPr>
        <w:t xml:space="preserve"> by</w:t>
      </w:r>
      <w:r w:rsidR="006B63EA" w:rsidRPr="00092A63">
        <w:rPr>
          <w:rFonts w:ascii="Tahoma" w:hAnsi="Tahoma"/>
          <w:color w:val="000000"/>
        </w:rPr>
        <w:t xml:space="preserve"> </w:t>
      </w:r>
      <w:r w:rsidR="00E01193" w:rsidRPr="00092A63">
        <w:rPr>
          <w:rFonts w:ascii="Tahoma" w:hAnsi="Tahoma"/>
          <w:color w:val="000000"/>
        </w:rPr>
        <w:t>10 officers</w:t>
      </w:r>
      <w:r w:rsidRPr="00092A63">
        <w:rPr>
          <w:rFonts w:ascii="Tahoma" w:hAnsi="Tahoma"/>
          <w:color w:val="000000"/>
        </w:rPr>
        <w:t xml:space="preserve">. The Police also organised HEAT training </w:t>
      </w:r>
      <w:proofErr w:type="gramStart"/>
      <w:r w:rsidRPr="00092A63">
        <w:rPr>
          <w:rFonts w:ascii="Tahoma" w:hAnsi="Tahoma"/>
          <w:color w:val="000000"/>
        </w:rPr>
        <w:t>for deployment to high-risk areas</w:t>
      </w:r>
      <w:r w:rsidRPr="00092A63">
        <w:t xml:space="preserve"> </w:t>
      </w:r>
      <w:r w:rsidRPr="00092A63">
        <w:rPr>
          <w:rFonts w:ascii="Tahoma" w:hAnsi="Tahoma"/>
          <w:color w:val="000000"/>
        </w:rPr>
        <w:t>in cooperation with CEP – POTC</w:t>
      </w:r>
      <w:proofErr w:type="gramEnd"/>
      <w:r w:rsidRPr="00092A63">
        <w:rPr>
          <w:rFonts w:ascii="Tahoma" w:hAnsi="Tahoma"/>
          <w:color w:val="000000"/>
        </w:rPr>
        <w:t>. Seven</w:t>
      </w:r>
      <w:r w:rsidR="00270709">
        <w:rPr>
          <w:rFonts w:ascii="Tahoma" w:hAnsi="Tahoma"/>
          <w:color w:val="000000"/>
        </w:rPr>
        <w:t> </w:t>
      </w:r>
      <w:r w:rsidRPr="00092A63">
        <w:rPr>
          <w:rFonts w:ascii="Tahoma" w:hAnsi="Tahoma"/>
          <w:color w:val="000000"/>
        </w:rPr>
        <w:t xml:space="preserve">police instructors participated in the delivery of the training, which </w:t>
      </w:r>
      <w:proofErr w:type="gramStart"/>
      <w:r w:rsidRPr="00092A63">
        <w:rPr>
          <w:rFonts w:ascii="Tahoma" w:hAnsi="Tahoma"/>
          <w:color w:val="000000"/>
        </w:rPr>
        <w:t>was successfully completed</w:t>
      </w:r>
      <w:proofErr w:type="gramEnd"/>
      <w:r w:rsidRPr="00092A63">
        <w:rPr>
          <w:rFonts w:ascii="Tahoma" w:hAnsi="Tahoma"/>
          <w:color w:val="000000"/>
        </w:rPr>
        <w:t xml:space="preserve"> by</w:t>
      </w:r>
      <w:r w:rsidR="006B63EA" w:rsidRPr="00092A63">
        <w:rPr>
          <w:rFonts w:ascii="Tahoma" w:hAnsi="Tahoma"/>
          <w:color w:val="000000"/>
        </w:rPr>
        <w:t xml:space="preserve"> </w:t>
      </w:r>
      <w:r w:rsidR="00A918A4">
        <w:rPr>
          <w:rFonts w:ascii="Tahoma" w:hAnsi="Tahoma"/>
          <w:color w:val="000000"/>
        </w:rPr>
        <w:t>five </w:t>
      </w:r>
      <w:r w:rsidRPr="00092A63">
        <w:rPr>
          <w:rFonts w:ascii="Tahoma" w:hAnsi="Tahoma"/>
          <w:color w:val="000000"/>
        </w:rPr>
        <w:t>officers.</w:t>
      </w:r>
    </w:p>
    <w:p w14:paraId="59BA033C" w14:textId="22484084" w:rsidR="00B87F2B" w:rsidRPr="00092A63" w:rsidRDefault="00B87F2B" w:rsidP="008B09BB">
      <w:pPr>
        <w:jc w:val="both"/>
        <w:rPr>
          <w:rFonts w:ascii="Tahoma" w:hAnsi="Tahoma" w:cs="Tahoma"/>
          <w:color w:val="000000" w:themeColor="text1"/>
          <w:szCs w:val="20"/>
        </w:rPr>
      </w:pPr>
    </w:p>
    <w:p w14:paraId="501AEC8A" w14:textId="398CF8A8" w:rsidR="00B87F2B" w:rsidRPr="00092A63" w:rsidRDefault="00B87F2B" w:rsidP="00841A44">
      <w:pPr>
        <w:jc w:val="both"/>
        <w:rPr>
          <w:rFonts w:ascii="Tahoma" w:hAnsi="Tahoma" w:cs="Tahoma"/>
          <w:szCs w:val="20"/>
        </w:rPr>
      </w:pPr>
      <w:r w:rsidRPr="00092A63">
        <w:rPr>
          <w:rFonts w:ascii="Tahoma" w:hAnsi="Tahoma"/>
          <w:color w:val="000000" w:themeColor="text1"/>
        </w:rPr>
        <w:t xml:space="preserve">International activities </w:t>
      </w:r>
      <w:proofErr w:type="gramStart"/>
      <w:r w:rsidRPr="00092A63">
        <w:rPr>
          <w:rFonts w:ascii="Tahoma" w:hAnsi="Tahoma"/>
          <w:color w:val="000000" w:themeColor="text1"/>
        </w:rPr>
        <w:t>were also conducted</w:t>
      </w:r>
      <w:proofErr w:type="gramEnd"/>
      <w:r w:rsidRPr="00092A63">
        <w:rPr>
          <w:rFonts w:ascii="Tahoma" w:hAnsi="Tahoma"/>
          <w:color w:val="000000" w:themeColor="text1"/>
        </w:rPr>
        <w:t xml:space="preserve"> in the scope of several projects and the</w:t>
      </w:r>
      <w:r w:rsidR="006B63EA" w:rsidRPr="00092A63">
        <w:rPr>
          <w:rFonts w:ascii="Tahoma" w:hAnsi="Tahoma"/>
          <w:color w:val="000000" w:themeColor="text1"/>
        </w:rPr>
        <w:t xml:space="preserve"> </w:t>
      </w:r>
      <w:r w:rsidRPr="00092A63">
        <w:rPr>
          <w:rFonts w:ascii="Tahoma" w:hAnsi="Tahoma"/>
          <w:color w:val="000000" w:themeColor="text1"/>
        </w:rPr>
        <w:t>established forms of cooperation with numerous international security organisations and agencies, especially with the</w:t>
      </w:r>
      <w:r w:rsidR="00270709">
        <w:rPr>
          <w:rFonts w:ascii="Tahoma" w:hAnsi="Tahoma"/>
          <w:color w:val="000000" w:themeColor="text1"/>
        </w:rPr>
        <w:t> </w:t>
      </w:r>
      <w:r w:rsidRPr="00092A63">
        <w:rPr>
          <w:rFonts w:ascii="Tahoma" w:hAnsi="Tahoma"/>
          <w:color w:val="000000" w:themeColor="text1"/>
        </w:rPr>
        <w:t xml:space="preserve">European Union Agency for Law Enforcement Cooperation Europol and the International Criminal Police Organization Interpol, as well as within the Schengen Area. </w:t>
      </w:r>
      <w:r w:rsidRPr="00092A63">
        <w:rPr>
          <w:rFonts w:ascii="Tahoma" w:hAnsi="Tahoma"/>
        </w:rPr>
        <w:t xml:space="preserve">Police representatives cooperated with the European Roads Policing Network, ROADPOL, and the European Association of Railway Police Forces, RAILPOL. </w:t>
      </w:r>
      <w:r w:rsidRPr="00092A63">
        <w:rPr>
          <w:rFonts w:ascii="Tahoma" w:hAnsi="Tahoma"/>
          <w:color w:val="000000" w:themeColor="text1"/>
        </w:rPr>
        <w:t xml:space="preserve">Female Police representatives also participated in the European Female Police Officers Network. </w:t>
      </w:r>
      <w:r w:rsidRPr="00092A63">
        <w:rPr>
          <w:rFonts w:ascii="Tahoma" w:hAnsi="Tahoma"/>
        </w:rPr>
        <w:t xml:space="preserve">In autumn 2024, Slovenia hosted the Public Order working group at the </w:t>
      </w:r>
      <w:proofErr w:type="spellStart"/>
      <w:r w:rsidRPr="00092A63">
        <w:rPr>
          <w:rFonts w:ascii="Tahoma" w:hAnsi="Tahoma"/>
        </w:rPr>
        <w:t>Vinko</w:t>
      </w:r>
      <w:proofErr w:type="spellEnd"/>
      <w:r w:rsidRPr="00092A63">
        <w:rPr>
          <w:rFonts w:ascii="Tahoma" w:hAnsi="Tahoma"/>
        </w:rPr>
        <w:t xml:space="preserve"> </w:t>
      </w:r>
      <w:proofErr w:type="spellStart"/>
      <w:r w:rsidRPr="00092A63">
        <w:rPr>
          <w:rFonts w:ascii="Tahoma" w:hAnsi="Tahoma"/>
        </w:rPr>
        <w:t>Breznik</w:t>
      </w:r>
      <w:proofErr w:type="spellEnd"/>
      <w:r w:rsidRPr="00092A63">
        <w:rPr>
          <w:rFonts w:ascii="Tahoma" w:hAnsi="Tahoma"/>
        </w:rPr>
        <w:t xml:space="preserve"> Training Section in </w:t>
      </w:r>
      <w:proofErr w:type="spellStart"/>
      <w:r w:rsidRPr="00092A63">
        <w:rPr>
          <w:rFonts w:ascii="Tahoma" w:hAnsi="Tahoma"/>
        </w:rPr>
        <w:t>Gotenica</w:t>
      </w:r>
      <w:proofErr w:type="spellEnd"/>
      <w:r w:rsidRPr="00092A63">
        <w:rPr>
          <w:rFonts w:ascii="Tahoma" w:hAnsi="Tahoma"/>
        </w:rPr>
        <w:t xml:space="preserve"> and simultaneously organised a three-day training of special police units – RAILEX</w:t>
      </w:r>
      <w:r w:rsidR="002D0DB4">
        <w:rPr>
          <w:rFonts w:ascii="Tahoma" w:hAnsi="Tahoma"/>
        </w:rPr>
        <w:t> </w:t>
      </w:r>
      <w:r w:rsidRPr="00092A63">
        <w:rPr>
          <w:rFonts w:ascii="Tahoma" w:hAnsi="Tahoma"/>
        </w:rPr>
        <w:t xml:space="preserve">XII, which </w:t>
      </w:r>
      <w:proofErr w:type="gramStart"/>
      <w:r w:rsidRPr="00092A63">
        <w:rPr>
          <w:rFonts w:ascii="Tahoma" w:hAnsi="Tahoma"/>
        </w:rPr>
        <w:t>was attended</w:t>
      </w:r>
      <w:proofErr w:type="gramEnd"/>
      <w:r w:rsidRPr="00092A63">
        <w:rPr>
          <w:rFonts w:ascii="Tahoma" w:hAnsi="Tahoma"/>
        </w:rPr>
        <w:t xml:space="preserve"> by 140 participants from 28 RAILPOL member states.</w:t>
      </w:r>
    </w:p>
    <w:p w14:paraId="33F13882" w14:textId="77777777" w:rsidR="00B87F2B" w:rsidRPr="00092A63" w:rsidRDefault="00B87F2B" w:rsidP="008B09BB">
      <w:pPr>
        <w:jc w:val="both"/>
        <w:rPr>
          <w:rFonts w:ascii="Tahoma" w:hAnsi="Tahoma" w:cs="Tahoma"/>
          <w:color w:val="000000" w:themeColor="text1"/>
          <w:szCs w:val="20"/>
        </w:rPr>
      </w:pPr>
    </w:p>
    <w:p w14:paraId="4811ACEA" w14:textId="759E7291" w:rsidR="00B87F2B" w:rsidRPr="00092A63" w:rsidRDefault="00B87F2B" w:rsidP="008B09BB">
      <w:pPr>
        <w:jc w:val="both"/>
        <w:rPr>
          <w:rFonts w:ascii="Tahoma" w:hAnsi="Tahoma" w:cs="Tahoma"/>
          <w:color w:val="000000" w:themeColor="text1"/>
          <w:szCs w:val="20"/>
        </w:rPr>
      </w:pPr>
      <w:r w:rsidRPr="00092A63">
        <w:rPr>
          <w:rFonts w:ascii="Tahoma" w:hAnsi="Tahoma"/>
          <w:color w:val="000000" w:themeColor="text1"/>
        </w:rPr>
        <w:t xml:space="preserve">In 2024, five police officers </w:t>
      </w:r>
      <w:proofErr w:type="gramStart"/>
      <w:r w:rsidRPr="00092A63">
        <w:rPr>
          <w:rFonts w:ascii="Tahoma" w:hAnsi="Tahoma"/>
          <w:color w:val="000000" w:themeColor="text1"/>
        </w:rPr>
        <w:t>were seconded</w:t>
      </w:r>
      <w:proofErr w:type="gramEnd"/>
      <w:r w:rsidRPr="00092A63">
        <w:rPr>
          <w:rFonts w:ascii="Tahoma" w:hAnsi="Tahoma"/>
          <w:color w:val="000000" w:themeColor="text1"/>
        </w:rPr>
        <w:t xml:space="preserve"> to the headquarters of international organisations. One</w:t>
      </w:r>
      <w:r w:rsidR="00270709">
        <w:rPr>
          <w:rFonts w:ascii="Tahoma" w:hAnsi="Tahoma"/>
          <w:color w:val="000000" w:themeColor="text1"/>
        </w:rPr>
        <w:t> </w:t>
      </w:r>
      <w:r w:rsidRPr="00092A63">
        <w:rPr>
          <w:rFonts w:ascii="Tahoma" w:hAnsi="Tahoma"/>
          <w:color w:val="000000" w:themeColor="text1"/>
        </w:rPr>
        <w:t>officer worked as a national expert at Frontex, one at the General Secretariat of the Council of the</w:t>
      </w:r>
      <w:r w:rsidR="00270709">
        <w:rPr>
          <w:rFonts w:ascii="Tahoma" w:hAnsi="Tahoma"/>
          <w:color w:val="000000" w:themeColor="text1"/>
        </w:rPr>
        <w:t> </w:t>
      </w:r>
      <w:r w:rsidRPr="00092A63">
        <w:rPr>
          <w:rFonts w:ascii="Tahoma" w:hAnsi="Tahoma"/>
          <w:color w:val="000000" w:themeColor="text1"/>
        </w:rPr>
        <w:t xml:space="preserve">European Union, two officers served as liaison officers at Europol, and one officer concluded his </w:t>
      </w:r>
      <w:r w:rsidRPr="00092A63">
        <w:rPr>
          <w:rFonts w:ascii="Tahoma" w:hAnsi="Tahoma"/>
          <w:color w:val="000000" w:themeColor="text1"/>
        </w:rPr>
        <w:lastRenderedPageBreak/>
        <w:t xml:space="preserve">assignment at </w:t>
      </w:r>
      <w:r w:rsidR="00727068">
        <w:rPr>
          <w:rFonts w:ascii="Tahoma" w:hAnsi="Tahoma"/>
          <w:color w:val="000000" w:themeColor="text1"/>
        </w:rPr>
        <w:t>Interpol</w:t>
      </w:r>
      <w:r w:rsidRPr="00092A63">
        <w:rPr>
          <w:rFonts w:ascii="Tahoma" w:hAnsi="Tahoma"/>
          <w:color w:val="000000" w:themeColor="text1"/>
        </w:rPr>
        <w:t xml:space="preserve"> in September 2024. Police launched the selection procedure for a new candidate</w:t>
      </w:r>
      <w:r w:rsidRPr="00092A63">
        <w:t xml:space="preserve"> </w:t>
      </w:r>
      <w:r w:rsidRPr="00092A63">
        <w:rPr>
          <w:rFonts w:ascii="Tahoma" w:hAnsi="Tahoma"/>
          <w:color w:val="000000" w:themeColor="text1"/>
        </w:rPr>
        <w:t>in December 2024.</w:t>
      </w:r>
    </w:p>
    <w:p w14:paraId="6923771B" w14:textId="77777777" w:rsidR="00B87F2B" w:rsidRPr="00092A63" w:rsidRDefault="00B87F2B" w:rsidP="008B09BB">
      <w:pPr>
        <w:jc w:val="both"/>
        <w:rPr>
          <w:rFonts w:ascii="Tahoma" w:hAnsi="Tahoma" w:cs="Tahoma"/>
          <w:color w:val="000000" w:themeColor="text1"/>
          <w:szCs w:val="20"/>
        </w:rPr>
      </w:pPr>
    </w:p>
    <w:p w14:paraId="109D2872" w14:textId="088D88D4" w:rsidR="00B87F2B" w:rsidRPr="00502140" w:rsidRDefault="00B87F2B" w:rsidP="00841A44">
      <w:pPr>
        <w:jc w:val="both"/>
        <w:rPr>
          <w:rFonts w:ascii="Tahoma" w:hAnsi="Tahoma" w:cs="Tahoma"/>
          <w:color w:val="000000" w:themeColor="text1"/>
          <w:szCs w:val="20"/>
        </w:rPr>
      </w:pPr>
      <w:r w:rsidRPr="00092A63">
        <w:rPr>
          <w:rFonts w:ascii="Tahoma" w:hAnsi="Tahoma"/>
          <w:color w:val="000000" w:themeColor="text1"/>
        </w:rPr>
        <w:t xml:space="preserve">The exchange of information concerning fan travel and public gatherings </w:t>
      </w:r>
      <w:proofErr w:type="gramStart"/>
      <w:r w:rsidRPr="00092A63">
        <w:rPr>
          <w:rFonts w:ascii="Tahoma" w:hAnsi="Tahoma"/>
          <w:color w:val="000000" w:themeColor="text1"/>
        </w:rPr>
        <w:t>was carried out</w:t>
      </w:r>
      <w:proofErr w:type="gramEnd"/>
      <w:r w:rsidRPr="00092A63">
        <w:rPr>
          <w:rFonts w:ascii="Tahoma" w:hAnsi="Tahoma"/>
          <w:color w:val="000000" w:themeColor="text1"/>
        </w:rPr>
        <w:t xml:space="preserve"> through agreed official communication channels, such as the national NFIP, international public order information points</w:t>
      </w:r>
      <w:r w:rsidRPr="00092A63">
        <w:rPr>
          <w:rStyle w:val="Sprotnaopomba-sklic"/>
          <w:rFonts w:cs="Tahoma"/>
          <w:color w:val="000000" w:themeColor="text1"/>
        </w:rPr>
        <w:footnoteReference w:id="61"/>
      </w:r>
      <w:r w:rsidRPr="00092A63">
        <w:rPr>
          <w:rFonts w:ascii="Tahoma" w:hAnsi="Tahoma"/>
          <w:color w:val="000000" w:themeColor="text1"/>
        </w:rPr>
        <w:t xml:space="preserve">, and through the exchange of police delegations – spotters. </w:t>
      </w:r>
      <w:proofErr w:type="gramStart"/>
      <w:r w:rsidRPr="00092A63">
        <w:rPr>
          <w:rFonts w:ascii="Tahoma" w:hAnsi="Tahoma"/>
          <w:color w:val="000000" w:themeColor="text1"/>
        </w:rPr>
        <w:t>1,743</w:t>
      </w:r>
      <w:proofErr w:type="gramEnd"/>
      <w:r w:rsidRPr="00092A63">
        <w:rPr>
          <w:rFonts w:ascii="Tahoma" w:hAnsi="Tahoma"/>
          <w:color w:val="000000" w:themeColor="text1"/>
        </w:rPr>
        <w:t xml:space="preserve"> documents or pieces of information were exchanged in 2024 with the security authorities in NFIP countries and police units in the Slovenian Police, while 1,379 were exchanged in 2023. In 2024, Slovenian police spotters </w:t>
      </w:r>
      <w:proofErr w:type="gramStart"/>
      <w:r w:rsidRPr="00092A63">
        <w:rPr>
          <w:rFonts w:ascii="Tahoma" w:hAnsi="Tahoma"/>
          <w:color w:val="000000" w:themeColor="text1"/>
        </w:rPr>
        <w:t>were deployed</w:t>
      </w:r>
      <w:proofErr w:type="gramEnd"/>
      <w:r w:rsidRPr="00092A63">
        <w:rPr>
          <w:rFonts w:ascii="Tahoma" w:hAnsi="Tahoma"/>
          <w:color w:val="000000" w:themeColor="text1"/>
        </w:rPr>
        <w:t xml:space="preserve"> abroad to perform their duties: twice to Austria and once to Belgium, Bulgaria, France, Croatia, Poland, and Sweden. Slovenia hosted delegations of foreign police spotters, specifically one from Poland and Germany, and two from Austria and Croatia. Police representatives attended the security meeting in</w:t>
      </w:r>
      <w:r w:rsidR="00270709">
        <w:rPr>
          <w:rFonts w:ascii="Tahoma" w:hAnsi="Tahoma"/>
          <w:color w:val="000000" w:themeColor="text1"/>
        </w:rPr>
        <w:t> </w:t>
      </w:r>
      <w:r w:rsidRPr="00092A63">
        <w:rPr>
          <w:rFonts w:ascii="Tahoma" w:hAnsi="Tahoma"/>
          <w:color w:val="000000" w:themeColor="text1"/>
        </w:rPr>
        <w:t>Geneva,</w:t>
      </w:r>
      <w:r w:rsidR="00270709">
        <w:rPr>
          <w:rFonts w:ascii="Tahoma" w:hAnsi="Tahoma"/>
          <w:color w:val="000000" w:themeColor="text1"/>
        </w:rPr>
        <w:t> </w:t>
      </w:r>
      <w:r w:rsidRPr="00092A63">
        <w:rPr>
          <w:rFonts w:ascii="Tahoma" w:hAnsi="Tahoma"/>
          <w:color w:val="000000" w:themeColor="text1"/>
        </w:rPr>
        <w:t>Switzerland, before the start of the official part of the UEFA Champions League, the</w:t>
      </w:r>
      <w:r w:rsidR="00270709">
        <w:rPr>
          <w:rFonts w:ascii="Tahoma" w:hAnsi="Tahoma"/>
          <w:color w:val="000000" w:themeColor="text1"/>
        </w:rPr>
        <w:t> </w:t>
      </w:r>
      <w:r w:rsidRPr="00092A63">
        <w:rPr>
          <w:rFonts w:ascii="Tahoma" w:hAnsi="Tahoma"/>
          <w:color w:val="000000" w:themeColor="text1"/>
        </w:rPr>
        <w:t>Europa</w:t>
      </w:r>
      <w:r w:rsidR="00270709">
        <w:rPr>
          <w:rFonts w:ascii="Tahoma" w:hAnsi="Tahoma"/>
          <w:color w:val="000000" w:themeColor="text1"/>
        </w:rPr>
        <w:t> </w:t>
      </w:r>
      <w:r w:rsidRPr="00092A63">
        <w:rPr>
          <w:rFonts w:ascii="Tahoma" w:hAnsi="Tahoma"/>
          <w:color w:val="000000" w:themeColor="text1"/>
        </w:rPr>
        <w:t>League, and the Conference League in the 2024/25 season, sponsored by the UEFA and the</w:t>
      </w:r>
      <w:r w:rsidR="00270709">
        <w:rPr>
          <w:rFonts w:ascii="Tahoma" w:hAnsi="Tahoma"/>
          <w:color w:val="000000" w:themeColor="text1"/>
        </w:rPr>
        <w:t> </w:t>
      </w:r>
      <w:r w:rsidRPr="00092A63">
        <w:rPr>
          <w:rFonts w:ascii="Tahoma" w:hAnsi="Tahoma"/>
          <w:color w:val="000000" w:themeColor="text1"/>
        </w:rPr>
        <w:t>European</w:t>
      </w:r>
      <w:r w:rsidR="00270709">
        <w:rPr>
          <w:rFonts w:ascii="Tahoma" w:hAnsi="Tahoma"/>
          <w:color w:val="000000" w:themeColor="text1"/>
        </w:rPr>
        <w:t> </w:t>
      </w:r>
      <w:r w:rsidRPr="00092A63">
        <w:rPr>
          <w:rFonts w:ascii="Tahoma" w:hAnsi="Tahoma"/>
          <w:color w:val="000000" w:themeColor="text1"/>
        </w:rPr>
        <w:t>Union</w:t>
      </w:r>
      <w:r w:rsidRPr="00502140">
        <w:rPr>
          <w:rFonts w:ascii="Tahoma" w:hAnsi="Tahoma"/>
          <w:color w:val="000000" w:themeColor="text1"/>
        </w:rPr>
        <w:t>.</w:t>
      </w:r>
    </w:p>
    <w:p w14:paraId="78254486" w14:textId="77777777" w:rsidR="00B87F2B" w:rsidRPr="00092A63" w:rsidRDefault="00B87F2B" w:rsidP="008B09BB">
      <w:pPr>
        <w:jc w:val="both"/>
        <w:rPr>
          <w:rFonts w:ascii="Tahoma" w:hAnsi="Tahoma" w:cs="Tahoma"/>
          <w:szCs w:val="20"/>
          <w:highlight w:val="yellow"/>
        </w:rPr>
      </w:pPr>
    </w:p>
    <w:p w14:paraId="48C2C1D7" w14:textId="00325A07" w:rsidR="00B87F2B" w:rsidRPr="00092A63" w:rsidRDefault="00B87F2B" w:rsidP="00841A44">
      <w:pPr>
        <w:jc w:val="both"/>
        <w:rPr>
          <w:rFonts w:ascii="Tahoma" w:hAnsi="Tahoma" w:cs="Tahoma"/>
          <w:iCs/>
          <w:color w:val="000000" w:themeColor="text1"/>
        </w:rPr>
      </w:pPr>
      <w:r w:rsidRPr="00092A63">
        <w:rPr>
          <w:rFonts w:ascii="Tahoma" w:hAnsi="Tahoma"/>
          <w:color w:val="000000" w:themeColor="text1"/>
        </w:rPr>
        <w:t>Slovenian Police responded to France’s invitation and participated in the provision of security at the</w:t>
      </w:r>
      <w:r w:rsidR="00270709">
        <w:rPr>
          <w:rFonts w:ascii="Tahoma" w:hAnsi="Tahoma"/>
          <w:color w:val="000000" w:themeColor="text1"/>
        </w:rPr>
        <w:t> </w:t>
      </w:r>
      <w:r w:rsidRPr="00092A63">
        <w:rPr>
          <w:rFonts w:ascii="Tahoma" w:hAnsi="Tahoma"/>
          <w:color w:val="000000" w:themeColor="text1"/>
        </w:rPr>
        <w:t xml:space="preserve">Olympic Games in Paris. Eight Slovenian police officers </w:t>
      </w:r>
      <w:proofErr w:type="gramStart"/>
      <w:r w:rsidRPr="00092A63">
        <w:rPr>
          <w:rFonts w:ascii="Tahoma" w:hAnsi="Tahoma"/>
          <w:color w:val="000000" w:themeColor="text1"/>
        </w:rPr>
        <w:t>were seconded</w:t>
      </w:r>
      <w:proofErr w:type="gramEnd"/>
      <w:r w:rsidRPr="00092A63">
        <w:rPr>
          <w:rFonts w:ascii="Tahoma" w:hAnsi="Tahoma"/>
          <w:color w:val="000000" w:themeColor="text1"/>
        </w:rPr>
        <w:t xml:space="preserve"> to France during different periods. Before the Olympics, three officers assisted in inspecting the venues and surrounding areas. During the Olympics, four officers </w:t>
      </w:r>
      <w:proofErr w:type="gramStart"/>
      <w:r w:rsidRPr="00092A63">
        <w:rPr>
          <w:rFonts w:ascii="Tahoma" w:hAnsi="Tahoma"/>
          <w:color w:val="000000" w:themeColor="text1"/>
        </w:rPr>
        <w:t>were deployed</w:t>
      </w:r>
      <w:proofErr w:type="gramEnd"/>
      <w:r w:rsidRPr="00092A63">
        <w:rPr>
          <w:rFonts w:ascii="Tahoma" w:hAnsi="Tahoma"/>
          <w:color w:val="000000" w:themeColor="text1"/>
        </w:rPr>
        <w:t xml:space="preserve"> in Lyon, where they performed public order tasks, while one officer worked at the police cooperation centre in Paris.</w:t>
      </w:r>
    </w:p>
    <w:p w14:paraId="72932401" w14:textId="77777777" w:rsidR="00B87F2B" w:rsidRPr="00092A63" w:rsidRDefault="00B87F2B" w:rsidP="00841A44">
      <w:pPr>
        <w:jc w:val="both"/>
        <w:rPr>
          <w:rFonts w:ascii="Tahoma" w:hAnsi="Tahoma" w:cs="Tahoma"/>
          <w:iCs/>
          <w:color w:val="000000" w:themeColor="text1"/>
        </w:rPr>
      </w:pPr>
    </w:p>
    <w:p w14:paraId="11D91E78" w14:textId="0E1850E5" w:rsidR="00B87F2B" w:rsidRPr="00092A63" w:rsidRDefault="00B87F2B" w:rsidP="008B09BB">
      <w:pPr>
        <w:jc w:val="both"/>
        <w:rPr>
          <w:rFonts w:ascii="Tahoma" w:hAnsi="Tahoma" w:cs="Tahoma"/>
          <w:color w:val="000000" w:themeColor="text1"/>
          <w:szCs w:val="20"/>
          <w:highlight w:val="yellow"/>
        </w:rPr>
      </w:pPr>
      <w:r w:rsidRPr="00092A63">
        <w:rPr>
          <w:rFonts w:ascii="Tahoma" w:hAnsi="Tahoma"/>
          <w:color w:val="000000" w:themeColor="text1"/>
        </w:rPr>
        <w:t>Ten Slovenian police officers participated in security provision at the UEFA European Football Championship EURO 2024 in Germany. Four officers performed spotter duties as part of the security arrangements for matches played by the Slovenian national football team, two operated at the</w:t>
      </w:r>
      <w:r w:rsidR="00270709">
        <w:rPr>
          <w:rFonts w:ascii="Tahoma" w:hAnsi="Tahoma"/>
          <w:color w:val="000000" w:themeColor="text1"/>
        </w:rPr>
        <w:t> </w:t>
      </w:r>
      <w:r w:rsidRPr="00092A63">
        <w:rPr>
          <w:rFonts w:ascii="Tahoma" w:hAnsi="Tahoma"/>
          <w:i/>
          <w:color w:val="000000" w:themeColor="text1"/>
        </w:rPr>
        <w:t>International Police Cooperation Centre</w:t>
      </w:r>
      <w:r w:rsidRPr="00092A63">
        <w:rPr>
          <w:rFonts w:ascii="Tahoma" w:hAnsi="Tahoma"/>
          <w:color w:val="000000" w:themeColor="text1"/>
        </w:rPr>
        <w:t xml:space="preserve"> (IPCC), and four worked under the auspices of the German Federal Police, where they carried out tasks of maintaining public order and peace. Before the start of EURO 2024, two members of the Slovenian Special Police Unit in charge of public order took part, upon invitation from the German Federal Special Unit, in the final training for the special units of German</w:t>
      </w:r>
      <w:r w:rsidR="002D0DB4">
        <w:rPr>
          <w:rFonts w:ascii="Tahoma" w:hAnsi="Tahoma"/>
          <w:color w:val="000000" w:themeColor="text1"/>
        </w:rPr>
        <w:t> </w:t>
      </w:r>
      <w:r w:rsidRPr="00092A63">
        <w:rPr>
          <w:rFonts w:ascii="Tahoma" w:hAnsi="Tahoma"/>
          <w:color w:val="000000" w:themeColor="text1"/>
        </w:rPr>
        <w:t>police.</w:t>
      </w:r>
    </w:p>
    <w:p w14:paraId="5172AED8" w14:textId="77777777" w:rsidR="00B87F2B" w:rsidRPr="00092A63" w:rsidRDefault="00B87F2B" w:rsidP="006F36DB">
      <w:pPr>
        <w:jc w:val="both"/>
        <w:rPr>
          <w:rFonts w:ascii="Tahoma" w:hAnsi="Tahoma" w:cs="Tahoma"/>
          <w:color w:val="000000" w:themeColor="text1"/>
          <w:szCs w:val="20"/>
        </w:rPr>
      </w:pPr>
    </w:p>
    <w:p w14:paraId="37AA78B9" w14:textId="6704E20E" w:rsidR="00B87F2B" w:rsidRPr="00092A63" w:rsidRDefault="00B87F2B" w:rsidP="0016014B">
      <w:pPr>
        <w:jc w:val="both"/>
        <w:rPr>
          <w:rFonts w:ascii="Tahoma" w:hAnsi="Tahoma" w:cs="Tahoma"/>
          <w:szCs w:val="20"/>
        </w:rPr>
      </w:pPr>
      <w:r w:rsidRPr="00092A63">
        <w:rPr>
          <w:rFonts w:ascii="Tahoma" w:hAnsi="Tahoma"/>
        </w:rPr>
        <w:t>In the field of information exchange, there were 1374 data search hits abroad</w:t>
      </w:r>
      <w:r w:rsidRPr="00092A63">
        <w:rPr>
          <w:rStyle w:val="Sprotnaopomba-sklic"/>
          <w:rFonts w:cs="Tahoma"/>
          <w:szCs w:val="20"/>
        </w:rPr>
        <w:footnoteReference w:id="62"/>
      </w:r>
      <w:r w:rsidRPr="00092A63">
        <w:rPr>
          <w:rFonts w:ascii="Tahoma" w:hAnsi="Tahoma"/>
        </w:rPr>
        <w:t xml:space="preserve"> related to </w:t>
      </w:r>
      <w:r w:rsidR="002D0DB4">
        <w:rPr>
          <w:rFonts w:ascii="Tahoma" w:hAnsi="Tahoma"/>
        </w:rPr>
        <w:t>the alerts issued in Slovenia (</w:t>
      </w:r>
      <w:r w:rsidRPr="00092A63">
        <w:rPr>
          <w:rFonts w:ascii="Tahoma" w:hAnsi="Tahoma"/>
        </w:rPr>
        <w:t>1750 in 2023). There were</w:t>
      </w:r>
      <w:r w:rsidR="006B63EA" w:rsidRPr="00092A63">
        <w:rPr>
          <w:rFonts w:ascii="Tahoma" w:hAnsi="Tahoma"/>
        </w:rPr>
        <w:t xml:space="preserve"> </w:t>
      </w:r>
      <w:r w:rsidRPr="00092A63">
        <w:rPr>
          <w:rFonts w:ascii="Tahoma" w:hAnsi="Tahoma"/>
        </w:rPr>
        <w:t>3,831 hits in the Schengen information System in Slovenia related to alerts issued abroad</w:t>
      </w:r>
      <w:r w:rsidR="006B63EA" w:rsidRPr="00092A63">
        <w:rPr>
          <w:rFonts w:ascii="Tahoma" w:hAnsi="Tahoma"/>
        </w:rPr>
        <w:t xml:space="preserve"> </w:t>
      </w:r>
      <w:r w:rsidR="002D0DB4">
        <w:rPr>
          <w:rFonts w:ascii="Tahoma" w:hAnsi="Tahoma"/>
        </w:rPr>
        <w:t>in 2024 (</w:t>
      </w:r>
      <w:r w:rsidRPr="00092A63">
        <w:rPr>
          <w:rFonts w:ascii="Tahoma" w:hAnsi="Tahoma"/>
        </w:rPr>
        <w:t>3,238 in 2023). The majority of hits were related to witnesses or accused persons who had to appear in court as part of criminal proceedings or convicted persons on whom a judgment or summons to prison had to be served, or to foreigners for whom refusal of entry or prohibition of stay had been issued.</w:t>
      </w:r>
    </w:p>
    <w:p w14:paraId="21E62C66" w14:textId="51139617" w:rsidR="00B87F2B" w:rsidRPr="00092A63" w:rsidRDefault="00B87F2B" w:rsidP="00F10638">
      <w:pPr>
        <w:autoSpaceDE w:val="0"/>
        <w:autoSpaceDN w:val="0"/>
        <w:adjustRightInd w:val="0"/>
        <w:jc w:val="both"/>
        <w:rPr>
          <w:rFonts w:ascii="Tahoma" w:hAnsi="Tahoma" w:cs="Tahoma"/>
          <w:color w:val="000000" w:themeColor="text1"/>
          <w:szCs w:val="20"/>
          <w:lang w:eastAsia="sl-SI"/>
        </w:rPr>
      </w:pPr>
    </w:p>
    <w:p w14:paraId="1641FAB5" w14:textId="0E6A44DB" w:rsidR="00B87F2B" w:rsidRDefault="00B87F2B" w:rsidP="0081798C">
      <w:pPr>
        <w:jc w:val="both"/>
        <w:rPr>
          <w:rFonts w:ascii="Tahoma" w:hAnsi="Tahoma"/>
          <w:color w:val="000000" w:themeColor="text1"/>
        </w:rPr>
      </w:pPr>
      <w:r w:rsidRPr="00092A63">
        <w:rPr>
          <w:rFonts w:ascii="Tahoma" w:hAnsi="Tahoma"/>
          <w:color w:val="000000" w:themeColor="text1"/>
        </w:rPr>
        <w:t>Slovenian police officers were actively involved in a number of</w:t>
      </w:r>
      <w:r w:rsidR="006B63EA" w:rsidRPr="00092A63">
        <w:rPr>
          <w:rFonts w:ascii="Tahoma" w:hAnsi="Tahoma"/>
          <w:color w:val="000000" w:themeColor="text1"/>
        </w:rPr>
        <w:t xml:space="preserve"> </w:t>
      </w:r>
      <w:r w:rsidRPr="00092A63">
        <w:rPr>
          <w:rFonts w:ascii="Tahoma" w:hAnsi="Tahoma"/>
          <w:color w:val="000000" w:themeColor="text1"/>
        </w:rPr>
        <w:t xml:space="preserve">international operations. They were involved in the EMPACT joint action days organised within the framework of international operations in the areas of illegal migration, smuggling of excise duty goods, smuggling of illicit drugs, in particular cocaine in containers, smuggling of illegal firearms, abuse of payment cards and other means of </w:t>
      </w:r>
      <w:r w:rsidRPr="002F6FB1">
        <w:rPr>
          <w:rFonts w:ascii="Tahoma" w:hAnsi="Tahoma"/>
          <w:color w:val="000000" w:themeColor="text1"/>
        </w:rPr>
        <w:t>payment, and removal of terrorism-related content from the internet. The Police were also successful and in the field of targeted person searches and made several high-profile arrests of wanted fugitives.</w:t>
      </w:r>
    </w:p>
    <w:p w14:paraId="67865713" w14:textId="06A0B4DB" w:rsidR="002377C6" w:rsidRDefault="002377C6">
      <w:pPr>
        <w:spacing w:after="160" w:line="259" w:lineRule="auto"/>
        <w:rPr>
          <w:rFonts w:ascii="Tahoma" w:hAnsi="Tahoma"/>
          <w:color w:val="000000" w:themeColor="text1"/>
        </w:rPr>
      </w:pPr>
      <w:r>
        <w:rPr>
          <w:rFonts w:ascii="Tahoma" w:hAnsi="Tahoma"/>
          <w:color w:val="000000" w:themeColor="text1"/>
        </w:rPr>
        <w:br w:type="page"/>
      </w:r>
    </w:p>
    <w:p w14:paraId="5E46E85C" w14:textId="77777777" w:rsidR="002F6FB1" w:rsidRDefault="002F6FB1" w:rsidP="0081798C">
      <w:pPr>
        <w:jc w:val="both"/>
        <w:rPr>
          <w:rFonts w:ascii="Tahoma" w:hAnsi="Tahoma"/>
          <w:color w:val="000000" w:themeColor="text1"/>
        </w:rPr>
      </w:pPr>
    </w:p>
    <w:p w14:paraId="10DF22F0" w14:textId="77777777" w:rsidR="000A05A2" w:rsidRDefault="000A05A2" w:rsidP="0081798C">
      <w:pPr>
        <w:jc w:val="both"/>
        <w:rPr>
          <w:rFonts w:ascii="Tahoma" w:hAnsi="Tahoma"/>
          <w:color w:val="000000" w:themeColor="text1"/>
        </w:rPr>
      </w:pPr>
    </w:p>
    <w:p w14:paraId="1B510AB2" w14:textId="77777777" w:rsidR="002F6FB1" w:rsidRPr="002F6FB1" w:rsidRDefault="002F6FB1" w:rsidP="0081798C">
      <w:pPr>
        <w:jc w:val="both"/>
        <w:rPr>
          <w:rFonts w:ascii="Tahoma" w:hAnsi="Tahoma"/>
          <w:color w:val="000000" w:themeColor="text1"/>
        </w:rPr>
      </w:pPr>
    </w:p>
    <w:p w14:paraId="44BF0D9B" w14:textId="27129E2F" w:rsidR="002F6FB1" w:rsidRPr="002F6FB1" w:rsidRDefault="002F6FB1" w:rsidP="0081798C">
      <w:pPr>
        <w:jc w:val="both"/>
        <w:rPr>
          <w:rFonts w:ascii="Tahoma" w:hAnsi="Tahoma"/>
          <w:color w:val="000000" w:themeColor="text1"/>
        </w:rPr>
      </w:pPr>
      <w:r w:rsidRPr="002F6FB1">
        <w:rPr>
          <w:rFonts w:ascii="Tahoma" w:hAnsi="Tahoma"/>
          <w:noProof/>
          <w:color w:val="000000" w:themeColor="text1"/>
          <w:lang w:val="sl-SI" w:eastAsia="sl-SI"/>
        </w:rPr>
        <mc:AlternateContent>
          <mc:Choice Requires="wps">
            <w:drawing>
              <wp:inline distT="0" distB="0" distL="0" distR="0" wp14:anchorId="2096447A" wp14:editId="3FCDC706">
                <wp:extent cx="4320000" cy="947420"/>
                <wp:effectExtent l="0" t="0" r="0" b="0"/>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04AF38B6" w14:textId="7DD33F2E" w:rsidR="00F47F8A" w:rsidRPr="00502140" w:rsidRDefault="00F47F8A" w:rsidP="00756258">
                            <w:pPr>
                              <w:pBdr>
                                <w:left w:val="single" w:sz="12" w:space="9" w:color="E84C22" w:themeColor="accent1"/>
                              </w:pBdr>
                              <w:rPr>
                                <w:rFonts w:ascii="Tahoma" w:hAnsi="Tahoma" w:cs="Tahoma"/>
                                <w:iCs/>
                                <w:color w:val="000000" w:themeColor="text1"/>
                                <w:szCs w:val="20"/>
                              </w:rPr>
                            </w:pPr>
                            <w:r>
                              <w:rPr>
                                <w:rFonts w:ascii="Tahoma" w:hAnsi="Tahoma"/>
                                <w:i/>
                                <w:color w:val="875117"/>
                              </w:rPr>
                              <w:t xml:space="preserve">In 2024, a successful selection process </w:t>
                            </w:r>
                            <w:proofErr w:type="gramStart"/>
                            <w:r>
                              <w:rPr>
                                <w:rFonts w:ascii="Tahoma" w:hAnsi="Tahoma"/>
                                <w:i/>
                                <w:color w:val="875117"/>
                              </w:rPr>
                              <w:t>was conducted</w:t>
                            </w:r>
                            <w:proofErr w:type="gramEnd"/>
                            <w:r>
                              <w:rPr>
                                <w:rFonts w:ascii="Tahoma" w:hAnsi="Tahoma"/>
                                <w:i/>
                                <w:color w:val="875117"/>
                              </w:rPr>
                              <w:t xml:space="preserve"> for new category 2 police officers for the Frontex agency. Six officers </w:t>
                            </w:r>
                            <w:proofErr w:type="gramStart"/>
                            <w:r>
                              <w:rPr>
                                <w:rFonts w:ascii="Tahoma" w:hAnsi="Tahoma"/>
                                <w:i/>
                                <w:color w:val="875117"/>
                              </w:rPr>
                              <w:t>were assigned</w:t>
                            </w:r>
                            <w:proofErr w:type="gramEnd"/>
                            <w:r>
                              <w:rPr>
                                <w:rFonts w:ascii="Tahoma" w:hAnsi="Tahoma"/>
                                <w:i/>
                                <w:color w:val="875117"/>
                              </w:rPr>
                              <w:t xml:space="preserve"> for a new period of 24 months (2025–2026).</w:t>
                            </w:r>
                          </w:p>
                        </w:txbxContent>
                      </wps:txbx>
                      <wps:bodyPr rot="0" vert="horz" wrap="square" lIns="91440" tIns="45720" rIns="91440" bIns="45720" anchor="t" anchorCtr="0" upright="1">
                        <a:spAutoFit/>
                      </wps:bodyPr>
                    </wps:wsp>
                  </a:graphicData>
                </a:graphic>
              </wp:inline>
            </w:drawing>
          </mc:Choice>
          <mc:Fallback>
            <w:pict>
              <v:shape w14:anchorId="2096447A" id="_x0000_s1074"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Hwqg6hM&#10;AgAAcAQAAA4AAAAAAAAAAAAAAAAALgIAAGRycy9lMm9Eb2MueG1sUEsBAi0AFAAGAAgAAAAhAC9q&#10;ck/aAAAABQEAAA8AAAAAAAAAAAAAAAAApgQAAGRycy9kb3ducmV2LnhtbFBLBQYAAAAABAAEAPMA&#10;AACtBQAAAAA=&#10;" filled="f" stroked="f">
                <v:textbox style="mso-fit-shape-to-text:t">
                  <w:txbxContent>
                    <w:p w14:paraId="04AF38B6" w14:textId="7DD33F2E" w:rsidR="00F47F8A" w:rsidRPr="00502140" w:rsidRDefault="00F47F8A" w:rsidP="00756258">
                      <w:pPr>
                        <w:pBdr>
                          <w:left w:val="single" w:sz="12" w:space="9" w:color="E84C22" w:themeColor="accent1"/>
                        </w:pBdr>
                        <w:rPr>
                          <w:rFonts w:ascii="Tahoma" w:hAnsi="Tahoma" w:cs="Tahoma"/>
                          <w:iCs/>
                          <w:color w:val="000000" w:themeColor="text1"/>
                          <w:szCs w:val="20"/>
                        </w:rPr>
                      </w:pPr>
                      <w:r>
                        <w:rPr>
                          <w:rFonts w:ascii="Tahoma" w:hAnsi="Tahoma"/>
                          <w:i/>
                          <w:color w:val="875117"/>
                        </w:rPr>
                        <w:t xml:space="preserve">In 2024, a successful selection process </w:t>
                      </w:r>
                      <w:proofErr w:type="gramStart"/>
                      <w:r>
                        <w:rPr>
                          <w:rFonts w:ascii="Tahoma" w:hAnsi="Tahoma"/>
                          <w:i/>
                          <w:color w:val="875117"/>
                        </w:rPr>
                        <w:t>was conducted</w:t>
                      </w:r>
                      <w:proofErr w:type="gramEnd"/>
                      <w:r>
                        <w:rPr>
                          <w:rFonts w:ascii="Tahoma" w:hAnsi="Tahoma"/>
                          <w:i/>
                          <w:color w:val="875117"/>
                        </w:rPr>
                        <w:t xml:space="preserve"> for new category 2 police officers for the Frontex agency. Six officers </w:t>
                      </w:r>
                      <w:proofErr w:type="gramStart"/>
                      <w:r>
                        <w:rPr>
                          <w:rFonts w:ascii="Tahoma" w:hAnsi="Tahoma"/>
                          <w:i/>
                          <w:color w:val="875117"/>
                        </w:rPr>
                        <w:t>were assigned</w:t>
                      </w:r>
                      <w:proofErr w:type="gramEnd"/>
                      <w:r>
                        <w:rPr>
                          <w:rFonts w:ascii="Tahoma" w:hAnsi="Tahoma"/>
                          <w:i/>
                          <w:color w:val="875117"/>
                        </w:rPr>
                        <w:t xml:space="preserve"> for a new period of 24 months (2025–2026).</w:t>
                      </w:r>
                    </w:p>
                  </w:txbxContent>
                </v:textbox>
                <w10:anchorlock/>
              </v:shape>
            </w:pict>
          </mc:Fallback>
        </mc:AlternateContent>
      </w:r>
    </w:p>
    <w:p w14:paraId="7C3BA753" w14:textId="0E68A154" w:rsidR="00B87F2B" w:rsidRPr="002F6FB1" w:rsidRDefault="00B87F2B" w:rsidP="006F36DB">
      <w:pPr>
        <w:autoSpaceDE w:val="0"/>
        <w:autoSpaceDN w:val="0"/>
        <w:adjustRightInd w:val="0"/>
        <w:jc w:val="both"/>
        <w:rPr>
          <w:rFonts w:ascii="Tahoma" w:hAnsi="Tahoma" w:cs="Tahoma"/>
          <w:color w:val="000000"/>
          <w:szCs w:val="20"/>
        </w:rPr>
      </w:pPr>
    </w:p>
    <w:p w14:paraId="178F167D" w14:textId="0CE894F3" w:rsidR="00B87F2B" w:rsidRPr="00092A63" w:rsidRDefault="00B87F2B" w:rsidP="00CD5BB4">
      <w:pPr>
        <w:jc w:val="both"/>
        <w:rPr>
          <w:rFonts w:ascii="Tahoma" w:hAnsi="Tahoma" w:cs="Tahoma"/>
          <w:color w:val="000000"/>
          <w:szCs w:val="20"/>
          <w:highlight w:val="yellow"/>
        </w:rPr>
      </w:pPr>
      <w:r w:rsidRPr="002F6FB1">
        <w:rPr>
          <w:rFonts w:ascii="Tahoma" w:hAnsi="Tahoma"/>
          <w:color w:val="000000" w:themeColor="text1"/>
        </w:rPr>
        <w:t>As part of the Frontex operational activities, Slovenian police officers</w:t>
      </w:r>
      <w:r w:rsidRPr="00092A63">
        <w:rPr>
          <w:rFonts w:ascii="Tahoma" w:hAnsi="Tahoma"/>
          <w:color w:val="000000" w:themeColor="text1"/>
        </w:rPr>
        <w:t xml:space="preserve"> took part in various joint operations at home and abroad. </w:t>
      </w:r>
      <w:r w:rsidRPr="00092A63">
        <w:rPr>
          <w:rFonts w:ascii="Tahoma" w:hAnsi="Tahoma"/>
        </w:rPr>
        <w:t>Within the framework of long-term secondments to Frontex (category 2 – two</w:t>
      </w:r>
      <w:r w:rsidR="002D0DB4">
        <w:rPr>
          <w:rFonts w:ascii="Tahoma" w:hAnsi="Tahoma"/>
        </w:rPr>
        <w:noBreakHyphen/>
      </w:r>
      <w:r w:rsidRPr="00092A63">
        <w:rPr>
          <w:rFonts w:ascii="Tahoma" w:hAnsi="Tahoma"/>
        </w:rPr>
        <w:t>year deployment), 17 police officers were deployed</w:t>
      </w:r>
      <w:r w:rsidRPr="00092A63">
        <w:t xml:space="preserve"> </w:t>
      </w:r>
      <w:r w:rsidRPr="00092A63">
        <w:rPr>
          <w:rFonts w:ascii="Tahoma" w:hAnsi="Tahoma"/>
        </w:rPr>
        <w:t xml:space="preserve">in 2024. They provided assistance in the areas of migration management, combating cross-border crime, and return activities as part of a standing corps. They also assisted the local national authorities in ensuring safe and smooth border crossings for all </w:t>
      </w:r>
      <w:proofErr w:type="spellStart"/>
      <w:r w:rsidRPr="00092A63">
        <w:rPr>
          <w:rFonts w:ascii="Tahoma" w:hAnsi="Tahoma"/>
        </w:rPr>
        <w:t>travelers</w:t>
      </w:r>
      <w:proofErr w:type="spellEnd"/>
      <w:r w:rsidRPr="00092A63">
        <w:rPr>
          <w:rFonts w:ascii="Tahoma" w:hAnsi="Tahoma"/>
        </w:rPr>
        <w:t xml:space="preserve">. </w:t>
      </w:r>
      <w:r w:rsidRPr="00092A63">
        <w:rPr>
          <w:rFonts w:ascii="Tahoma" w:hAnsi="Tahoma"/>
          <w:color w:val="000000" w:themeColor="text1"/>
        </w:rPr>
        <w:t xml:space="preserve">As part of short-term secondments, 75 police officers </w:t>
      </w:r>
      <w:proofErr w:type="gramStart"/>
      <w:r w:rsidRPr="00092A63">
        <w:rPr>
          <w:rFonts w:ascii="Tahoma" w:hAnsi="Tahoma"/>
          <w:color w:val="000000" w:themeColor="text1"/>
        </w:rPr>
        <w:t>were seconded</w:t>
      </w:r>
      <w:proofErr w:type="gramEnd"/>
      <w:r w:rsidRPr="00092A63">
        <w:rPr>
          <w:rFonts w:ascii="Tahoma" w:hAnsi="Tahoma"/>
          <w:color w:val="000000" w:themeColor="text1"/>
        </w:rPr>
        <w:t xml:space="preserve"> abroad in 2024. In</w:t>
      </w:r>
      <w:r w:rsidR="002F6FB1">
        <w:rPr>
          <w:rFonts w:ascii="Tahoma" w:hAnsi="Tahoma"/>
          <w:color w:val="000000" w:themeColor="text1"/>
        </w:rPr>
        <w:t> </w:t>
      </w:r>
      <w:r w:rsidRPr="00092A63">
        <w:rPr>
          <w:rFonts w:ascii="Tahoma" w:hAnsi="Tahoma"/>
          <w:color w:val="000000" w:themeColor="text1"/>
        </w:rPr>
        <w:t xml:space="preserve">accordance with the needs determined </w:t>
      </w:r>
      <w:proofErr w:type="gramStart"/>
      <w:r w:rsidRPr="00092A63">
        <w:rPr>
          <w:rFonts w:ascii="Tahoma" w:hAnsi="Tahoma"/>
          <w:color w:val="000000" w:themeColor="text1"/>
        </w:rPr>
        <w:t>on the basis of</w:t>
      </w:r>
      <w:proofErr w:type="gramEnd"/>
      <w:r w:rsidRPr="00092A63">
        <w:rPr>
          <w:rFonts w:ascii="Tahoma" w:hAnsi="Tahoma"/>
          <w:color w:val="000000" w:themeColor="text1"/>
        </w:rPr>
        <w:t xml:space="preserve"> the security risk assessment made by Frontex, the seconded police officers worked in Italy, Montenegro, Spain, Croatia, Serbia, Greece, North Macedonia, Bulgaria, Albania, and Cyprus. Slovenia also hosted three police officers from other countries</w:t>
      </w:r>
      <w:r w:rsidRPr="00092A63">
        <w:rPr>
          <w:rFonts w:ascii="Tahoma" w:hAnsi="Tahoma" w:cs="Tahoma"/>
          <w:color w:val="000000" w:themeColor="text1"/>
          <w:szCs w:val="20"/>
          <w:vertAlign w:val="superscript"/>
        </w:rPr>
        <w:footnoteReference w:id="63"/>
      </w:r>
      <w:r w:rsidRPr="00092A63">
        <w:rPr>
          <w:rFonts w:ascii="Tahoma" w:hAnsi="Tahoma"/>
          <w:color w:val="000000" w:themeColor="text1"/>
        </w:rPr>
        <w:t xml:space="preserve"> as part of a </w:t>
      </w:r>
      <w:r w:rsidR="00502140">
        <w:rPr>
          <w:rFonts w:ascii="Tahoma" w:hAnsi="Tahoma"/>
          <w:color w:val="000000" w:themeColor="text1"/>
        </w:rPr>
        <w:t>joint operation on air borders.</w:t>
      </w:r>
    </w:p>
    <w:p w14:paraId="675E6C49" w14:textId="435597F4" w:rsidR="00B87F2B" w:rsidRPr="00092A63" w:rsidRDefault="00B87F2B" w:rsidP="006F36DB">
      <w:pPr>
        <w:autoSpaceDE w:val="0"/>
        <w:autoSpaceDN w:val="0"/>
        <w:adjustRightInd w:val="0"/>
        <w:jc w:val="both"/>
        <w:rPr>
          <w:rFonts w:ascii="Tahoma" w:hAnsi="Tahoma" w:cs="Tahoma"/>
          <w:color w:val="000000" w:themeColor="text1"/>
          <w:szCs w:val="20"/>
          <w:highlight w:val="yellow"/>
        </w:rPr>
      </w:pPr>
    </w:p>
    <w:p w14:paraId="2C6D132C" w14:textId="0F686269" w:rsidR="00B87F2B" w:rsidRDefault="00B87F2B" w:rsidP="001E1E3A">
      <w:pPr>
        <w:jc w:val="both"/>
        <w:rPr>
          <w:rFonts w:ascii="Tahoma" w:hAnsi="Tahoma"/>
          <w:color w:val="000000" w:themeColor="text1"/>
        </w:rPr>
      </w:pPr>
      <w:r w:rsidRPr="00092A63">
        <w:rPr>
          <w:rFonts w:ascii="Tahoma" w:hAnsi="Tahoma"/>
          <w:color w:val="000000" w:themeColor="text1"/>
        </w:rPr>
        <w:t xml:space="preserve">In 2024, the network of Slovenian police attachés posted abroad comprised of six Slovenian Police employees – four in the Western Balkans (Croatia, Bosnia and Herzegovina, Serbia and North Macedonia) and two in EU countries (Austria and Italy). In the aforementioned Western Balkans countries, the police attachés participate in the </w:t>
      </w:r>
      <w:proofErr w:type="gramStart"/>
      <w:r w:rsidRPr="00092A63">
        <w:rPr>
          <w:rFonts w:ascii="Tahoma" w:hAnsi="Tahoma"/>
          <w:color w:val="000000" w:themeColor="text1"/>
        </w:rPr>
        <w:t>European immigration liaison officers</w:t>
      </w:r>
      <w:proofErr w:type="gramEnd"/>
      <w:r w:rsidRPr="00092A63">
        <w:rPr>
          <w:rFonts w:ascii="Tahoma" w:hAnsi="Tahoma"/>
          <w:color w:val="000000" w:themeColor="text1"/>
        </w:rPr>
        <w:t>' network. The</w:t>
      </w:r>
      <w:r w:rsidR="00270709">
        <w:rPr>
          <w:rFonts w:ascii="Tahoma" w:hAnsi="Tahoma"/>
          <w:color w:val="000000" w:themeColor="text1"/>
        </w:rPr>
        <w:t> </w:t>
      </w:r>
      <w:r w:rsidRPr="00092A63">
        <w:rPr>
          <w:rFonts w:ascii="Tahoma" w:hAnsi="Tahoma"/>
          <w:color w:val="000000" w:themeColor="text1"/>
        </w:rPr>
        <w:t>terms of office of the police attachés in North Macedonia and Austria expired in February 2024, and the term of office</w:t>
      </w:r>
      <w:r w:rsidR="006B63EA" w:rsidRPr="00092A63">
        <w:rPr>
          <w:rFonts w:ascii="Tahoma" w:hAnsi="Tahoma"/>
          <w:color w:val="000000" w:themeColor="text1"/>
        </w:rPr>
        <w:t xml:space="preserve"> </w:t>
      </w:r>
      <w:r w:rsidRPr="00092A63">
        <w:rPr>
          <w:rFonts w:ascii="Tahoma" w:hAnsi="Tahoma"/>
          <w:color w:val="000000" w:themeColor="text1"/>
        </w:rPr>
        <w:t xml:space="preserve">of the attaché in Croatia expired in April 2024. The selection procedures for candidates for police attachés in Bosnia and Herzegovina, Austria, Croatia, Serbia, and North Macedonia </w:t>
      </w:r>
      <w:proofErr w:type="gramStart"/>
      <w:r w:rsidRPr="00092A63">
        <w:rPr>
          <w:rFonts w:ascii="Tahoma" w:hAnsi="Tahoma"/>
          <w:color w:val="000000" w:themeColor="text1"/>
        </w:rPr>
        <w:t>were carried out</w:t>
      </w:r>
      <w:proofErr w:type="gramEnd"/>
      <w:r w:rsidRPr="00092A63">
        <w:rPr>
          <w:rFonts w:ascii="Tahoma" w:hAnsi="Tahoma"/>
          <w:color w:val="000000" w:themeColor="text1"/>
        </w:rPr>
        <w:t xml:space="preserve"> in 2024. No candidate </w:t>
      </w:r>
      <w:proofErr w:type="gramStart"/>
      <w:r w:rsidRPr="00092A63">
        <w:rPr>
          <w:rFonts w:ascii="Tahoma" w:hAnsi="Tahoma"/>
          <w:color w:val="000000" w:themeColor="text1"/>
        </w:rPr>
        <w:t>was selected</w:t>
      </w:r>
      <w:proofErr w:type="gramEnd"/>
      <w:r w:rsidRPr="00092A63">
        <w:rPr>
          <w:rFonts w:ascii="Tahoma" w:hAnsi="Tahoma"/>
          <w:color w:val="000000" w:themeColor="text1"/>
        </w:rPr>
        <w:t xml:space="preserve"> in the selection procedure for Croatia, but candidates were selected and posted in the remaining procedures. The posting to Serbia began in March, to North Macedonia in September, to Bosnia and Herzegovina in October, and to Austria in November of 2024.</w:t>
      </w:r>
    </w:p>
    <w:p w14:paraId="3294183C" w14:textId="46F90B10" w:rsidR="002F6FB1" w:rsidRDefault="002F6FB1" w:rsidP="001E1E3A">
      <w:pPr>
        <w:jc w:val="both"/>
        <w:rPr>
          <w:rFonts w:ascii="Tahoma" w:hAnsi="Tahoma"/>
          <w:color w:val="000000" w:themeColor="text1"/>
        </w:rPr>
      </w:pPr>
    </w:p>
    <w:p w14:paraId="5B2A2F11" w14:textId="512922F6" w:rsidR="002F6FB1" w:rsidRDefault="002F6FB1" w:rsidP="001E1E3A">
      <w:pPr>
        <w:jc w:val="both"/>
        <w:rPr>
          <w:rFonts w:ascii="Tahoma" w:hAnsi="Tahoma"/>
          <w:color w:val="000000" w:themeColor="text1"/>
        </w:rPr>
      </w:pPr>
    </w:p>
    <w:p w14:paraId="322F22BE" w14:textId="5B9CBDB5" w:rsidR="002F6FB1" w:rsidRDefault="002F6FB1" w:rsidP="001E1E3A">
      <w:pPr>
        <w:jc w:val="both"/>
        <w:rPr>
          <w:rFonts w:ascii="Tahoma" w:hAnsi="Tahoma"/>
          <w:color w:val="000000" w:themeColor="text1"/>
        </w:rPr>
      </w:pPr>
    </w:p>
    <w:p w14:paraId="2726A42B" w14:textId="35107699" w:rsidR="002F6FB1" w:rsidRDefault="002F6FB1" w:rsidP="001E1E3A">
      <w:pPr>
        <w:jc w:val="both"/>
        <w:rPr>
          <w:rFonts w:ascii="Tahoma" w:hAnsi="Tahoma"/>
          <w:color w:val="000000" w:themeColor="text1"/>
        </w:rPr>
      </w:pPr>
    </w:p>
    <w:p w14:paraId="53A2A7E5" w14:textId="77777777" w:rsidR="002F6FB1" w:rsidRPr="00092A63" w:rsidRDefault="002F6FB1" w:rsidP="001E1E3A">
      <w:pPr>
        <w:jc w:val="both"/>
        <w:rPr>
          <w:rFonts w:ascii="Tahoma" w:hAnsi="Tahoma" w:cs="Tahoma"/>
          <w:color w:val="000000" w:themeColor="text1"/>
          <w:szCs w:val="20"/>
        </w:rPr>
      </w:pPr>
    </w:p>
    <w:p w14:paraId="6F8552FA" w14:textId="4D8BAFF8" w:rsidR="00B87F2B" w:rsidRPr="00092A63" w:rsidRDefault="00B87F2B" w:rsidP="006F36DB">
      <w:pPr>
        <w:jc w:val="both"/>
        <w:rPr>
          <w:rFonts w:ascii="Tahoma" w:hAnsi="Tahoma" w:cs="Tahoma"/>
          <w:color w:val="000000" w:themeColor="text1"/>
          <w:szCs w:val="20"/>
        </w:rPr>
      </w:pPr>
    </w:p>
    <w:p w14:paraId="77E6B82C" w14:textId="77777777" w:rsidR="002F6FB1" w:rsidRDefault="002F6FB1" w:rsidP="005F2687">
      <w:pPr>
        <w:jc w:val="both"/>
        <w:rPr>
          <w:rFonts w:ascii="Tahoma" w:hAnsi="Tahoma"/>
          <w:color w:val="000000" w:themeColor="text1"/>
        </w:rPr>
      </w:pPr>
      <w:r w:rsidRPr="002F6FB1">
        <w:rPr>
          <w:rFonts w:ascii="Tahoma" w:hAnsi="Tahoma"/>
          <w:noProof/>
          <w:color w:val="000000" w:themeColor="text1"/>
          <w:lang w:val="sl-SI" w:eastAsia="sl-SI"/>
        </w:rPr>
        <mc:AlternateContent>
          <mc:Choice Requires="wps">
            <w:drawing>
              <wp:inline distT="0" distB="0" distL="0" distR="0" wp14:anchorId="7EF2E6BC" wp14:editId="478AA512">
                <wp:extent cx="4320000" cy="947420"/>
                <wp:effectExtent l="0" t="0" r="0" b="0"/>
                <wp:docPr id="67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02EA9FB4" w14:textId="31468888" w:rsidR="00F47F8A" w:rsidRPr="00502140" w:rsidRDefault="00F47F8A" w:rsidP="002F6FB1">
                            <w:pPr>
                              <w:pBdr>
                                <w:left w:val="single" w:sz="12" w:space="9" w:color="E84C22" w:themeColor="accent1"/>
                              </w:pBdr>
                              <w:rPr>
                                <w:rFonts w:ascii="Tahoma" w:hAnsi="Tahoma" w:cs="Tahoma"/>
                                <w:iCs/>
                                <w:color w:val="000000" w:themeColor="text1"/>
                                <w:szCs w:val="20"/>
                              </w:rPr>
                            </w:pPr>
                            <w:r>
                              <w:rPr>
                                <w:rFonts w:ascii="Tahoma" w:hAnsi="Tahoma"/>
                                <w:i/>
                                <w:color w:val="875117"/>
                              </w:rPr>
                              <w:t xml:space="preserve">The annual meeting with domestic and foreign police attachés took place in December 2024 in </w:t>
                            </w:r>
                            <w:proofErr w:type="spellStart"/>
                            <w:r>
                              <w:rPr>
                                <w:rFonts w:ascii="Tahoma" w:hAnsi="Tahoma"/>
                                <w:i/>
                                <w:color w:val="875117"/>
                              </w:rPr>
                              <w:t>Gotenica</w:t>
                            </w:r>
                            <w:proofErr w:type="spellEnd"/>
                            <w:r>
                              <w:rPr>
                                <w:rFonts w:ascii="Tahoma" w:hAnsi="Tahoma"/>
                                <w:i/>
                                <w:color w:val="875117"/>
                              </w:rPr>
                              <w:t>. In addition to Slovenian police attachés and professional staff from various services, seven foreign police attachés – from Austria, Germany, France, Canada, Montenegro, the United States of America, and Japan – attended the meeting.</w:t>
                            </w:r>
                          </w:p>
                        </w:txbxContent>
                      </wps:txbx>
                      <wps:bodyPr rot="0" vert="horz" wrap="square" lIns="91440" tIns="45720" rIns="91440" bIns="45720" anchor="t" anchorCtr="0" upright="1">
                        <a:spAutoFit/>
                      </wps:bodyPr>
                    </wps:wsp>
                  </a:graphicData>
                </a:graphic>
              </wp:inline>
            </w:drawing>
          </mc:Choice>
          <mc:Fallback>
            <w:pict>
              <v:shape w14:anchorId="7EF2E6BC" id="_x0000_s1075"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" filled="f" stroked="f">
                <v:textbox style="mso-fit-shape-to-text:t">
                  <w:txbxContent>
                    <w:p w14:paraId="02EA9FB4" w14:textId="31468888" w:rsidR="00F47F8A" w:rsidRPr="00502140" w:rsidRDefault="00F47F8A" w:rsidP="002F6FB1">
                      <w:pPr>
                        <w:pBdr>
                          <w:left w:val="single" w:sz="12" w:space="9" w:color="E84C22" w:themeColor="accent1"/>
                        </w:pBdr>
                        <w:rPr>
                          <w:rFonts w:ascii="Tahoma" w:hAnsi="Tahoma" w:cs="Tahoma"/>
                          <w:iCs/>
                          <w:color w:val="000000" w:themeColor="text1"/>
                          <w:szCs w:val="20"/>
                        </w:rPr>
                      </w:pPr>
                      <w:r>
                        <w:rPr>
                          <w:rFonts w:ascii="Tahoma" w:hAnsi="Tahoma"/>
                          <w:i/>
                          <w:color w:val="875117"/>
                        </w:rPr>
                        <w:t xml:space="preserve">The annual meeting with domestic and foreign police attachés took place in December 2024 in </w:t>
                      </w:r>
                      <w:proofErr w:type="spellStart"/>
                      <w:r>
                        <w:rPr>
                          <w:rFonts w:ascii="Tahoma" w:hAnsi="Tahoma"/>
                          <w:i/>
                          <w:color w:val="875117"/>
                        </w:rPr>
                        <w:t>Gotenica</w:t>
                      </w:r>
                      <w:proofErr w:type="spellEnd"/>
                      <w:r>
                        <w:rPr>
                          <w:rFonts w:ascii="Tahoma" w:hAnsi="Tahoma"/>
                          <w:i/>
                          <w:color w:val="875117"/>
                        </w:rPr>
                        <w:t>. In addition to Slovenian police attachés and professional staff from various services, seven foreign police attachés – from Austria, Germany, France, Canada, Montenegro, the United States of America, and Japan – attended the meeting.</w:t>
                      </w:r>
                    </w:p>
                  </w:txbxContent>
                </v:textbox>
                <w10:anchorlock/>
              </v:shape>
            </w:pict>
          </mc:Fallback>
        </mc:AlternateContent>
      </w:r>
    </w:p>
    <w:p w14:paraId="5FE45FFE" w14:textId="77777777" w:rsidR="002F6FB1" w:rsidRDefault="002F6FB1" w:rsidP="005F2687">
      <w:pPr>
        <w:jc w:val="both"/>
        <w:rPr>
          <w:rFonts w:ascii="Tahoma" w:hAnsi="Tahoma"/>
          <w:color w:val="000000" w:themeColor="text1"/>
        </w:rPr>
      </w:pPr>
    </w:p>
    <w:p w14:paraId="68CD3269" w14:textId="0DB7D148" w:rsidR="00B87F2B" w:rsidRPr="00092A63" w:rsidRDefault="00B87F2B" w:rsidP="005F2687">
      <w:pPr>
        <w:jc w:val="both"/>
        <w:rPr>
          <w:rFonts w:ascii="Tahoma" w:hAnsi="Tahoma" w:cs="Tahoma"/>
          <w:color w:val="000000" w:themeColor="text1"/>
          <w:szCs w:val="20"/>
        </w:rPr>
      </w:pPr>
      <w:r w:rsidRPr="00092A63">
        <w:rPr>
          <w:rFonts w:ascii="Tahoma" w:hAnsi="Tahoma"/>
          <w:color w:val="000000" w:themeColor="text1"/>
        </w:rPr>
        <w:t xml:space="preserve">As part of the over a decade-long project Safe Tourist Destination, three police officers were seconded to Croatia during the 2024 summer season, where they performed their duties in Pula and on the islands of </w:t>
      </w:r>
      <w:proofErr w:type="spellStart"/>
      <w:r w:rsidRPr="00092A63">
        <w:rPr>
          <w:rFonts w:ascii="Tahoma" w:hAnsi="Tahoma"/>
          <w:color w:val="000000" w:themeColor="text1"/>
        </w:rPr>
        <w:t>Krk</w:t>
      </w:r>
      <w:proofErr w:type="spellEnd"/>
      <w:r w:rsidRPr="00092A63">
        <w:rPr>
          <w:rFonts w:ascii="Tahoma" w:hAnsi="Tahoma"/>
          <w:color w:val="000000" w:themeColor="text1"/>
        </w:rPr>
        <w:t xml:space="preserve"> and </w:t>
      </w:r>
      <w:proofErr w:type="spellStart"/>
      <w:r w:rsidRPr="00092A63">
        <w:rPr>
          <w:rFonts w:ascii="Tahoma" w:hAnsi="Tahoma"/>
          <w:color w:val="000000" w:themeColor="text1"/>
        </w:rPr>
        <w:t>Pag</w:t>
      </w:r>
      <w:proofErr w:type="spellEnd"/>
      <w:r w:rsidRPr="00092A63">
        <w:rPr>
          <w:rFonts w:ascii="Tahoma" w:hAnsi="Tahoma"/>
          <w:color w:val="000000" w:themeColor="text1"/>
        </w:rPr>
        <w:t>. The presence of Slovenian police officers proved successful and beneficial for the citizens and for the enhanced international police cooperation.</w:t>
      </w:r>
    </w:p>
    <w:p w14:paraId="2313CE12" w14:textId="77777777" w:rsidR="00B87F2B" w:rsidRPr="00092A63" w:rsidRDefault="00B87F2B" w:rsidP="005F2687">
      <w:pPr>
        <w:jc w:val="both"/>
        <w:rPr>
          <w:rFonts w:ascii="Tahoma" w:hAnsi="Tahoma" w:cs="Tahoma"/>
          <w:color w:val="000000" w:themeColor="text1"/>
          <w:szCs w:val="20"/>
        </w:rPr>
      </w:pPr>
    </w:p>
    <w:p w14:paraId="49D55FE8" w14:textId="77777777" w:rsidR="00B87F2B" w:rsidRPr="00092A63" w:rsidRDefault="00B87F2B" w:rsidP="006F36DB">
      <w:pPr>
        <w:jc w:val="both"/>
        <w:rPr>
          <w:rFonts w:ascii="Tahoma" w:hAnsi="Tahoma" w:cs="Tahoma"/>
          <w:color w:val="000000" w:themeColor="text1"/>
          <w:szCs w:val="20"/>
        </w:rPr>
      </w:pPr>
    </w:p>
    <w:p w14:paraId="19CD192E" w14:textId="77777777" w:rsidR="00B87F2B" w:rsidRPr="00092A63" w:rsidRDefault="00B87F2B" w:rsidP="006F36DB">
      <w:pPr>
        <w:pStyle w:val="Naslov3"/>
      </w:pPr>
      <w:bookmarkStart w:id="125" w:name="_Toc132705465"/>
      <w:bookmarkStart w:id="126" w:name="_Toc134605058"/>
      <w:bookmarkStart w:id="127" w:name="_Toc199508883"/>
      <w:bookmarkStart w:id="128" w:name="_Toc207636393"/>
      <w:r w:rsidRPr="00092A63">
        <w:t>2.2.14</w:t>
      </w:r>
      <w:r w:rsidRPr="00092A63">
        <w:tab/>
        <w:t>Public relations</w:t>
      </w:r>
      <w:bookmarkEnd w:id="125"/>
      <w:bookmarkEnd w:id="126"/>
      <w:bookmarkEnd w:id="127"/>
      <w:bookmarkEnd w:id="128"/>
    </w:p>
    <w:p w14:paraId="6C4BC1A4" w14:textId="77777777" w:rsidR="00B87F2B" w:rsidRPr="00092A63" w:rsidRDefault="00B87F2B" w:rsidP="006F36DB">
      <w:pPr>
        <w:autoSpaceDE w:val="0"/>
        <w:autoSpaceDN w:val="0"/>
        <w:adjustRightInd w:val="0"/>
        <w:jc w:val="both"/>
        <w:rPr>
          <w:rFonts w:ascii="Tahoma" w:hAnsi="Tahoma" w:cs="Tahoma"/>
          <w:color w:val="000000" w:themeColor="text1"/>
          <w:szCs w:val="20"/>
          <w:highlight w:val="lightGray"/>
        </w:rPr>
      </w:pPr>
    </w:p>
    <w:p w14:paraId="315098CE" w14:textId="77777777" w:rsidR="00B87F2B" w:rsidRPr="00092A63" w:rsidRDefault="00B87F2B" w:rsidP="006F36DB">
      <w:pPr>
        <w:autoSpaceDE w:val="0"/>
        <w:autoSpaceDN w:val="0"/>
        <w:adjustRightInd w:val="0"/>
        <w:jc w:val="both"/>
        <w:rPr>
          <w:rFonts w:ascii="Tahoma" w:hAnsi="Tahoma" w:cs="Tahoma"/>
          <w:color w:val="000000" w:themeColor="text1"/>
          <w:szCs w:val="20"/>
          <w:highlight w:val="lightGray"/>
        </w:rPr>
      </w:pPr>
    </w:p>
    <w:p w14:paraId="69FCEA29" w14:textId="57ED9B4F" w:rsidR="0081371D" w:rsidRPr="0081371D" w:rsidRDefault="0081371D" w:rsidP="0081371D">
      <w:pPr>
        <w:keepNext/>
        <w:framePr w:dropCap="drop" w:lines="3" w:wrap="around" w:vAnchor="text" w:hAnchor="text"/>
        <w:shd w:val="clear" w:color="auto" w:fill="FFFFFF"/>
        <w:spacing w:line="780" w:lineRule="exact"/>
        <w:jc w:val="both"/>
        <w:textAlignment w:val="baseline"/>
        <w:rPr>
          <w:rFonts w:ascii="Tahoma" w:hAnsi="Tahoma" w:cs="Tahoma"/>
          <w:color w:val="0D0D0D" w:themeColor="text1" w:themeTint="F2"/>
          <w:position w:val="-10"/>
          <w:sz w:val="93"/>
        </w:rPr>
      </w:pPr>
      <w:r w:rsidRPr="0081371D">
        <w:rPr>
          <w:rFonts w:ascii="Tahoma" w:hAnsi="Tahoma" w:cs="Tahoma"/>
          <w:color w:val="875117"/>
          <w:position w:val="-10"/>
          <w:sz w:val="93"/>
        </w:rPr>
        <w:t>T</w:t>
      </w:r>
    </w:p>
    <w:p w14:paraId="15E984C4" w14:textId="4498ECC2" w:rsidR="00B87F2B" w:rsidRPr="00092A63" w:rsidRDefault="00B87F2B" w:rsidP="00B772F5">
      <w:pPr>
        <w:shd w:val="clear" w:color="auto" w:fill="FFFFFF"/>
        <w:jc w:val="both"/>
        <w:rPr>
          <w:rFonts w:ascii="Tahoma" w:hAnsi="Tahoma" w:cs="Tahoma"/>
          <w:color w:val="0D0D0D" w:themeColor="text1" w:themeTint="F2"/>
          <w:szCs w:val="20"/>
        </w:rPr>
      </w:pPr>
      <w:r w:rsidRPr="00092A63">
        <w:rPr>
          <w:rFonts w:ascii="Tahoma" w:hAnsi="Tahoma"/>
          <w:color w:val="0D0D0D" w:themeColor="text1" w:themeTint="F2"/>
        </w:rPr>
        <w:t xml:space="preserve">he work of the police public relations officers was diverse in 2024. </w:t>
      </w:r>
      <w:proofErr w:type="gramStart"/>
      <w:r w:rsidRPr="00092A63">
        <w:rPr>
          <w:rFonts w:ascii="Tahoma" w:hAnsi="Tahoma"/>
          <w:color w:val="0D0D0D" w:themeColor="text1" w:themeTint="F2"/>
        </w:rPr>
        <w:t>In addition to the usual reporting on many successfully concluded criminal investigations that mostly involved economic crime and corruption – and awareness raising campaigns,</w:t>
      </w:r>
      <w:r w:rsidR="006B63EA" w:rsidRPr="00092A63">
        <w:rPr>
          <w:rFonts w:ascii="Tahoma" w:hAnsi="Tahoma"/>
          <w:color w:val="0D0D0D" w:themeColor="text1" w:themeTint="F2"/>
        </w:rPr>
        <w:t xml:space="preserve"> </w:t>
      </w:r>
      <w:r w:rsidRPr="00092A63">
        <w:rPr>
          <w:rFonts w:ascii="Tahoma" w:hAnsi="Tahoma"/>
          <w:color w:val="0D0D0D" w:themeColor="text1" w:themeTint="F2"/>
        </w:rPr>
        <w:t>that mostly addressed prevention and tighter control measures in the field of policing, the public relations were shaped by several highly (or</w:t>
      </w:r>
      <w:r w:rsidR="0081371D">
        <w:rPr>
          <w:rFonts w:ascii="Tahoma" w:hAnsi="Tahoma"/>
          <w:color w:val="0D0D0D" w:themeColor="text1" w:themeTint="F2"/>
        </w:rPr>
        <w:t> </w:t>
      </w:r>
      <w:r w:rsidRPr="00092A63">
        <w:rPr>
          <w:rFonts w:ascii="Tahoma" w:hAnsi="Tahoma"/>
          <w:color w:val="0D0D0D" w:themeColor="text1" w:themeTint="F2"/>
        </w:rPr>
        <w:t>yet again) pressing topics in 2024: hooliganism and riots at sports events, safety in local communities in relation to the Roma population, peer violence and domestic violence, online sexual child abuse, temporary internal border controls, and migration.</w:t>
      </w:r>
      <w:proofErr w:type="gramEnd"/>
    </w:p>
    <w:p w14:paraId="3A9718AA" w14:textId="77777777" w:rsidR="00B87F2B" w:rsidRPr="00092A63" w:rsidRDefault="00B87F2B" w:rsidP="00B772F5">
      <w:pPr>
        <w:shd w:val="clear" w:color="auto" w:fill="FFFFFF"/>
        <w:jc w:val="both"/>
        <w:rPr>
          <w:rFonts w:ascii="Tahoma" w:hAnsi="Tahoma" w:cs="Tahoma"/>
          <w:color w:val="0D0D0D" w:themeColor="text1" w:themeTint="F2"/>
          <w:szCs w:val="20"/>
        </w:rPr>
      </w:pPr>
      <w:r w:rsidRPr="00092A63">
        <w:rPr>
          <w:rFonts w:ascii="Tahoma" w:hAnsi="Tahoma"/>
          <w:color w:val="0D0D0D" w:themeColor="text1" w:themeTint="F2"/>
        </w:rPr>
        <w:t xml:space="preserve"> </w:t>
      </w:r>
    </w:p>
    <w:p w14:paraId="5199F3D8" w14:textId="5864EB91" w:rsidR="00B87F2B" w:rsidRPr="00092A63" w:rsidRDefault="00B87F2B" w:rsidP="00B772F5">
      <w:pPr>
        <w:shd w:val="clear" w:color="auto" w:fill="FFFFFF"/>
        <w:jc w:val="both"/>
        <w:rPr>
          <w:rFonts w:ascii="Tahoma" w:hAnsi="Tahoma"/>
          <w:color w:val="0D0D0D" w:themeColor="text1" w:themeTint="F2"/>
        </w:rPr>
      </w:pPr>
      <w:r w:rsidRPr="00092A63">
        <w:rPr>
          <w:rFonts w:ascii="Tahoma" w:hAnsi="Tahoma"/>
          <w:color w:val="0D0D0D" w:themeColor="text1" w:themeTint="F2"/>
        </w:rPr>
        <w:lastRenderedPageBreak/>
        <w:t xml:space="preserve">Slovenian police officers were also involved in the security at the international cycling race Tour of Slovenia, the </w:t>
      </w:r>
      <w:proofErr w:type="spellStart"/>
      <w:r w:rsidRPr="00092A63">
        <w:rPr>
          <w:rFonts w:ascii="Tahoma" w:hAnsi="Tahoma"/>
          <w:color w:val="0D0D0D" w:themeColor="text1" w:themeTint="F2"/>
        </w:rPr>
        <w:t>Franja</w:t>
      </w:r>
      <w:proofErr w:type="spellEnd"/>
      <w:r w:rsidRPr="00092A63">
        <w:rPr>
          <w:rFonts w:ascii="Tahoma" w:hAnsi="Tahoma"/>
          <w:color w:val="0D0D0D" w:themeColor="text1" w:themeTint="F2"/>
        </w:rPr>
        <w:t xml:space="preserve"> Marathon, the UEFA European Football Championship in Germany, and the Olympic Games in France. The Police also held</w:t>
      </w:r>
      <w:r w:rsidR="006B63EA" w:rsidRPr="00092A63">
        <w:rPr>
          <w:rFonts w:ascii="Tahoma" w:hAnsi="Tahoma"/>
          <w:color w:val="0D0D0D" w:themeColor="text1" w:themeTint="F2"/>
        </w:rPr>
        <w:t xml:space="preserve"> </w:t>
      </w:r>
      <w:r w:rsidRPr="00092A63">
        <w:rPr>
          <w:rFonts w:ascii="Tahoma" w:hAnsi="Tahoma"/>
          <w:color w:val="0D0D0D" w:themeColor="text1" w:themeTint="F2"/>
        </w:rPr>
        <w:t>two important anniversary events – 20 years of Slovenia’s membership in Europol and the 50</w:t>
      </w:r>
      <w:r w:rsidRPr="00092A63">
        <w:rPr>
          <w:rFonts w:ascii="Tahoma" w:hAnsi="Tahoma"/>
          <w:color w:val="0D0D0D" w:themeColor="text1" w:themeTint="F2"/>
          <w:vertAlign w:val="superscript"/>
        </w:rPr>
        <w:t>th</w:t>
      </w:r>
      <w:r w:rsidRPr="00092A63">
        <w:rPr>
          <w:rFonts w:ascii="Tahoma" w:hAnsi="Tahoma"/>
          <w:color w:val="0D0D0D" w:themeColor="text1" w:themeTint="F2"/>
        </w:rPr>
        <w:t xml:space="preserve"> anniversary of the Ljubljana Mounted Police Unit. The police also participated in the December charity campaign </w:t>
      </w:r>
      <w:proofErr w:type="spellStart"/>
      <w:r w:rsidRPr="00092A63">
        <w:rPr>
          <w:rFonts w:ascii="Tahoma" w:hAnsi="Tahoma"/>
          <w:color w:val="0D0D0D" w:themeColor="text1" w:themeTint="F2"/>
        </w:rPr>
        <w:t>Anina</w:t>
      </w:r>
      <w:proofErr w:type="spellEnd"/>
      <w:r w:rsidRPr="00092A63">
        <w:rPr>
          <w:rFonts w:ascii="Tahoma" w:hAnsi="Tahoma"/>
          <w:color w:val="0D0D0D" w:themeColor="text1" w:themeTint="F2"/>
        </w:rPr>
        <w:t xml:space="preserve"> </w:t>
      </w:r>
      <w:proofErr w:type="spellStart"/>
      <w:r w:rsidRPr="00092A63">
        <w:rPr>
          <w:rFonts w:ascii="Tahoma" w:hAnsi="Tahoma"/>
          <w:color w:val="0D0D0D" w:themeColor="text1" w:themeTint="F2"/>
        </w:rPr>
        <w:t>zvezdica</w:t>
      </w:r>
      <w:proofErr w:type="spellEnd"/>
      <w:r w:rsidRPr="00092A63">
        <w:rPr>
          <w:rFonts w:ascii="Tahoma" w:hAnsi="Tahoma"/>
          <w:color w:val="0D0D0D" w:themeColor="text1" w:themeTint="F2"/>
        </w:rPr>
        <w:t xml:space="preserve">. </w:t>
      </w:r>
    </w:p>
    <w:p w14:paraId="1A2C8741" w14:textId="77777777" w:rsidR="00B87F2B" w:rsidRPr="00092A63" w:rsidRDefault="00B87F2B" w:rsidP="00B772F5">
      <w:pPr>
        <w:shd w:val="clear" w:color="auto" w:fill="FFFFFF"/>
        <w:jc w:val="both"/>
        <w:rPr>
          <w:rFonts w:ascii="Tahoma" w:hAnsi="Tahoma" w:cs="Tahoma"/>
          <w:color w:val="0D0D0D" w:themeColor="text1" w:themeTint="F2"/>
          <w:szCs w:val="20"/>
          <w:lang w:eastAsia="sl-SI"/>
        </w:rPr>
      </w:pPr>
    </w:p>
    <w:p w14:paraId="394D7DAA" w14:textId="64151932" w:rsidR="00B87F2B" w:rsidRPr="00092A63" w:rsidRDefault="00B87F2B" w:rsidP="00B772F5">
      <w:pPr>
        <w:shd w:val="clear" w:color="auto" w:fill="FFFFFF"/>
        <w:jc w:val="both"/>
        <w:rPr>
          <w:rFonts w:ascii="Tahoma" w:hAnsi="Tahoma" w:cs="Tahoma"/>
          <w:color w:val="0D0D0D" w:themeColor="text1" w:themeTint="F2"/>
          <w:szCs w:val="20"/>
        </w:rPr>
      </w:pPr>
      <w:r w:rsidRPr="00092A63">
        <w:rPr>
          <w:rFonts w:ascii="Tahoma" w:hAnsi="Tahoma"/>
          <w:color w:val="0D0D0D" w:themeColor="text1" w:themeTint="F2"/>
        </w:rPr>
        <w:t>The most prominent topic, which remained in the media spotlight for several months and therefore required timely communication activities in addition to operational efforts, was school safety in connection with</w:t>
      </w:r>
      <w:r w:rsidR="006B63EA" w:rsidRPr="00092A63">
        <w:rPr>
          <w:rFonts w:ascii="Tahoma" w:hAnsi="Tahoma"/>
          <w:color w:val="0D0D0D" w:themeColor="text1" w:themeTint="F2"/>
        </w:rPr>
        <w:t xml:space="preserve"> </w:t>
      </w:r>
      <w:r w:rsidRPr="00092A63">
        <w:rPr>
          <w:rFonts w:ascii="Tahoma" w:hAnsi="Tahoma"/>
          <w:color w:val="0D0D0D" w:themeColor="text1" w:themeTint="F2"/>
        </w:rPr>
        <w:t xml:space="preserve">‘amok’ events. </w:t>
      </w:r>
      <w:proofErr w:type="gramStart"/>
      <w:r w:rsidRPr="00092A63">
        <w:rPr>
          <w:rFonts w:ascii="Tahoma" w:hAnsi="Tahoma"/>
          <w:color w:val="0D0D0D" w:themeColor="text1" w:themeTint="F2"/>
        </w:rPr>
        <w:t>The Police had to respond to numerous publicly disseminated (unverified) claims and (dis)information – mostly on social media – in relation</w:t>
      </w:r>
      <w:r w:rsidR="006B63EA" w:rsidRPr="00092A63">
        <w:rPr>
          <w:rFonts w:ascii="Tahoma" w:hAnsi="Tahoma"/>
          <w:color w:val="0D0D0D" w:themeColor="text1" w:themeTint="F2"/>
        </w:rPr>
        <w:t xml:space="preserve"> </w:t>
      </w:r>
      <w:r w:rsidRPr="00092A63">
        <w:rPr>
          <w:rFonts w:ascii="Tahoma" w:hAnsi="Tahoma"/>
          <w:color w:val="0D0D0D" w:themeColor="text1" w:themeTint="F2"/>
        </w:rPr>
        <w:t>to safety in the city of Ljublja</w:t>
      </w:r>
      <w:r w:rsidR="00E66057">
        <w:rPr>
          <w:rFonts w:ascii="Tahoma" w:hAnsi="Tahoma"/>
          <w:color w:val="0D0D0D" w:themeColor="text1" w:themeTint="F2"/>
        </w:rPr>
        <w:t xml:space="preserve">na and in the area of the Novo </w:t>
      </w:r>
      <w:proofErr w:type="spellStart"/>
      <w:r w:rsidR="00E66057">
        <w:rPr>
          <w:rFonts w:ascii="Tahoma" w:hAnsi="Tahoma"/>
          <w:color w:val="0D0D0D" w:themeColor="text1" w:themeTint="F2"/>
        </w:rPr>
        <w:t>m</w:t>
      </w:r>
      <w:r w:rsidRPr="00092A63">
        <w:rPr>
          <w:rFonts w:ascii="Tahoma" w:hAnsi="Tahoma"/>
          <w:color w:val="0D0D0D" w:themeColor="text1" w:themeTint="F2"/>
        </w:rPr>
        <w:t>esto</w:t>
      </w:r>
      <w:proofErr w:type="spellEnd"/>
      <w:r w:rsidRPr="00092A63">
        <w:rPr>
          <w:rFonts w:ascii="Tahoma" w:hAnsi="Tahoma"/>
          <w:color w:val="0D0D0D" w:themeColor="text1" w:themeTint="F2"/>
        </w:rPr>
        <w:t xml:space="preserve"> Police Directorate, calls for the mobilisation of village guards, matters concerning the work of the Security and Protection Centre, and the procurement of police helicopters for emergency medical services.</w:t>
      </w:r>
      <w:proofErr w:type="gramEnd"/>
      <w:r w:rsidRPr="00092A63">
        <w:rPr>
          <w:rFonts w:ascii="Tahoma" w:hAnsi="Tahoma"/>
          <w:color w:val="0D0D0D" w:themeColor="text1" w:themeTint="F2"/>
        </w:rPr>
        <w:t xml:space="preserve"> The Police nevertheless received many commendations and expressions of appreciation from the public and external stakeholders for the good work of officers in various everyday situations, events, and police procedures.</w:t>
      </w:r>
    </w:p>
    <w:p w14:paraId="6CDAAD4F" w14:textId="77777777" w:rsidR="00B87F2B" w:rsidRPr="00092A63" w:rsidRDefault="00B87F2B" w:rsidP="00B772F5">
      <w:pPr>
        <w:shd w:val="clear" w:color="auto" w:fill="FFFFFF"/>
        <w:jc w:val="both"/>
        <w:rPr>
          <w:rFonts w:ascii="Tahoma" w:hAnsi="Tahoma" w:cs="Tahoma"/>
          <w:color w:val="0D0D0D" w:themeColor="text1" w:themeTint="F2"/>
          <w:szCs w:val="20"/>
          <w:lang w:eastAsia="sl-SI"/>
        </w:rPr>
      </w:pPr>
    </w:p>
    <w:p w14:paraId="1C37A5A4" w14:textId="552AF42F" w:rsidR="00B87F2B" w:rsidRPr="00092A63" w:rsidRDefault="00B87F2B" w:rsidP="00B772F5">
      <w:pPr>
        <w:shd w:val="clear" w:color="auto" w:fill="FFFFFF"/>
        <w:jc w:val="both"/>
        <w:rPr>
          <w:rFonts w:ascii="Tahoma" w:hAnsi="Tahoma" w:cs="Tahoma"/>
          <w:color w:val="0D0D0D" w:themeColor="text1" w:themeTint="F2"/>
          <w:szCs w:val="20"/>
        </w:rPr>
      </w:pPr>
      <w:r w:rsidRPr="00092A63">
        <w:rPr>
          <w:rFonts w:ascii="Tahoma" w:hAnsi="Tahoma"/>
          <w:color w:val="0D0D0D" w:themeColor="text1" w:themeTint="F2"/>
        </w:rPr>
        <w:t xml:space="preserve">Throughout the year, police officers were actively involved in promoting the police profession and recruitment, efforts that were stepped up both on social media and in person, through presentations at secondary – especially vocational – schools and career fairs. They also participated in the </w:t>
      </w:r>
      <w:proofErr w:type="gramStart"/>
      <w:r w:rsidRPr="00092A63">
        <w:rPr>
          <w:rFonts w:ascii="Tahoma" w:hAnsi="Tahoma"/>
          <w:color w:val="0D0D0D" w:themeColor="text1" w:themeTint="F2"/>
        </w:rPr>
        <w:t>police event protocol activities</w:t>
      </w:r>
      <w:proofErr w:type="gramEnd"/>
      <w:r w:rsidRPr="00092A63">
        <w:rPr>
          <w:rFonts w:ascii="Tahoma" w:hAnsi="Tahoma"/>
          <w:color w:val="0D0D0D" w:themeColor="text1" w:themeTint="F2"/>
        </w:rPr>
        <w:t>, both in terms of organisation and content.</w:t>
      </w:r>
    </w:p>
    <w:p w14:paraId="1DDA3476" w14:textId="5FDFE13C" w:rsidR="00B87F2B" w:rsidRPr="00092A63" w:rsidRDefault="00B87F2B" w:rsidP="008B09BB">
      <w:pPr>
        <w:jc w:val="both"/>
        <w:rPr>
          <w:rFonts w:ascii="Tahoma" w:hAnsi="Tahoma" w:cs="Tahoma"/>
          <w:szCs w:val="20"/>
          <w:highlight w:val="lightGray"/>
        </w:rPr>
      </w:pPr>
    </w:p>
    <w:p w14:paraId="571B48F7" w14:textId="24DECE2D" w:rsidR="00B87F2B" w:rsidRDefault="00B87F2B" w:rsidP="006F36DB">
      <w:pPr>
        <w:jc w:val="both"/>
        <w:rPr>
          <w:rFonts w:ascii="Tahoma" w:hAnsi="Tahoma"/>
        </w:rPr>
      </w:pPr>
      <w:r w:rsidRPr="00092A63">
        <w:rPr>
          <w:rFonts w:ascii="Tahoma" w:hAnsi="Tahoma"/>
        </w:rPr>
        <w:t>The Police Orchestra was also actively involved in protocol activities and gave 93 performances at official receptions in 2024. In addition to both main concerts, the orchestra gave a number of other performances across Slovenia and two concerts abroad.</w:t>
      </w:r>
      <w:r w:rsidR="006B63EA" w:rsidRPr="00092A63">
        <w:rPr>
          <w:rFonts w:ascii="Tahoma" w:hAnsi="Tahoma"/>
        </w:rPr>
        <w:t xml:space="preserve"> </w:t>
      </w:r>
      <w:r w:rsidRPr="00092A63">
        <w:rPr>
          <w:rFonts w:ascii="Tahoma" w:hAnsi="Tahoma"/>
        </w:rPr>
        <w:t>Tickets to a</w:t>
      </w:r>
      <w:r w:rsidR="0081371D">
        <w:rPr>
          <w:rFonts w:ascii="Tahoma" w:hAnsi="Tahoma"/>
        </w:rPr>
        <w:t> </w:t>
      </w:r>
      <w:r w:rsidRPr="00092A63">
        <w:rPr>
          <w:rFonts w:ascii="Tahoma" w:hAnsi="Tahoma"/>
        </w:rPr>
        <w:t xml:space="preserve">Police Orchestra concert </w:t>
      </w:r>
      <w:proofErr w:type="gramStart"/>
      <w:r w:rsidRPr="00092A63">
        <w:rPr>
          <w:rFonts w:ascii="Tahoma" w:hAnsi="Tahoma"/>
        </w:rPr>
        <w:t>were</w:t>
      </w:r>
      <w:r w:rsidR="006B63EA" w:rsidRPr="00092A63">
        <w:rPr>
          <w:rFonts w:ascii="Tahoma" w:hAnsi="Tahoma"/>
        </w:rPr>
        <w:t xml:space="preserve"> </w:t>
      </w:r>
      <w:r w:rsidRPr="00092A63">
        <w:rPr>
          <w:rFonts w:ascii="Tahoma" w:hAnsi="Tahoma"/>
        </w:rPr>
        <w:t>also distributed</w:t>
      </w:r>
      <w:proofErr w:type="gramEnd"/>
      <w:r w:rsidRPr="00092A63">
        <w:rPr>
          <w:rFonts w:ascii="Tahoma" w:hAnsi="Tahoma"/>
        </w:rPr>
        <w:t xml:space="preserve"> as a gift for the road users, who tested 0.0 in the preventive campaign Slovenia Blows 0.0. They received a</w:t>
      </w:r>
      <w:r w:rsidR="0081371D">
        <w:rPr>
          <w:rFonts w:ascii="Tahoma" w:hAnsi="Tahoma"/>
        </w:rPr>
        <w:t> </w:t>
      </w:r>
      <w:r w:rsidRPr="00092A63">
        <w:rPr>
          <w:rFonts w:ascii="Tahoma" w:hAnsi="Tahoma"/>
        </w:rPr>
        <w:t xml:space="preserve">leaflet offering the opportunity to obtain a ticket for the traditional concert of the Police Orchestra with the guest singer </w:t>
      </w:r>
      <w:proofErr w:type="spellStart"/>
      <w:r w:rsidRPr="00092A63">
        <w:rPr>
          <w:rFonts w:ascii="Tahoma" w:hAnsi="Tahoma"/>
        </w:rPr>
        <w:t>Bojan</w:t>
      </w:r>
      <w:proofErr w:type="spellEnd"/>
      <w:r w:rsidRPr="00092A63">
        <w:rPr>
          <w:rFonts w:ascii="Tahoma" w:hAnsi="Tahoma"/>
        </w:rPr>
        <w:t xml:space="preserve"> </w:t>
      </w:r>
      <w:proofErr w:type="spellStart"/>
      <w:r w:rsidRPr="00092A63">
        <w:rPr>
          <w:rFonts w:ascii="Tahoma" w:hAnsi="Tahoma"/>
        </w:rPr>
        <w:t>Cvjetićanin</w:t>
      </w:r>
      <w:proofErr w:type="spellEnd"/>
      <w:r w:rsidRPr="00092A63">
        <w:rPr>
          <w:rFonts w:ascii="Tahoma" w:hAnsi="Tahoma"/>
        </w:rPr>
        <w:t xml:space="preserve">. The Police Orchestra concluded the year with its traditional Christmas and New Year concert, which featured the duo </w:t>
      </w:r>
      <w:proofErr w:type="spellStart"/>
      <w:r w:rsidRPr="00092A63">
        <w:rPr>
          <w:rFonts w:ascii="Tahoma" w:hAnsi="Tahoma"/>
        </w:rPr>
        <w:t>Maraaya</w:t>
      </w:r>
      <w:proofErr w:type="spellEnd"/>
      <w:r w:rsidRPr="00092A63">
        <w:rPr>
          <w:rFonts w:ascii="Tahoma" w:hAnsi="Tahoma"/>
        </w:rPr>
        <w:t>.</w:t>
      </w:r>
    </w:p>
    <w:p w14:paraId="12984B46" w14:textId="6E359F77" w:rsidR="0081371D" w:rsidRDefault="0081371D" w:rsidP="006F36DB">
      <w:pPr>
        <w:jc w:val="both"/>
        <w:rPr>
          <w:rFonts w:ascii="Tahoma" w:hAnsi="Tahoma"/>
        </w:rPr>
      </w:pPr>
    </w:p>
    <w:p w14:paraId="1A3398BC" w14:textId="372FA1DC" w:rsidR="0081371D" w:rsidRDefault="0081371D" w:rsidP="006F36DB">
      <w:pPr>
        <w:jc w:val="both"/>
        <w:rPr>
          <w:rFonts w:ascii="Tahoma" w:hAnsi="Tahoma"/>
        </w:rPr>
      </w:pPr>
    </w:p>
    <w:p w14:paraId="39613A6B" w14:textId="0162E95F" w:rsidR="0081371D" w:rsidRDefault="0081371D" w:rsidP="006F36DB">
      <w:pPr>
        <w:jc w:val="both"/>
        <w:rPr>
          <w:rFonts w:ascii="Tahoma" w:hAnsi="Tahoma"/>
        </w:rPr>
      </w:pPr>
    </w:p>
    <w:p w14:paraId="4A9F8494" w14:textId="77777777" w:rsidR="0081371D" w:rsidRPr="00092A63" w:rsidRDefault="0081371D" w:rsidP="006F36DB">
      <w:pPr>
        <w:jc w:val="both"/>
        <w:rPr>
          <w:rFonts w:ascii="Tahoma" w:hAnsi="Tahoma" w:cs="Tahoma"/>
          <w:szCs w:val="20"/>
        </w:rPr>
      </w:pPr>
    </w:p>
    <w:p w14:paraId="4CCB0B1D" w14:textId="7A03EBE3" w:rsidR="00B87F2B" w:rsidRPr="00092A63" w:rsidRDefault="0081371D" w:rsidP="006F36DB">
      <w:pPr>
        <w:jc w:val="both"/>
        <w:rPr>
          <w:rFonts w:ascii="Tahoma" w:hAnsi="Tahoma" w:cs="Tahoma"/>
          <w:szCs w:val="20"/>
          <w:highlight w:val="lightGray"/>
        </w:rPr>
      </w:pPr>
      <w:r w:rsidRPr="00092A63">
        <w:rPr>
          <w:rFonts w:ascii="Tahoma" w:hAnsi="Tahoma"/>
          <w:noProof/>
          <w:lang w:val="sl-SI" w:eastAsia="sl-SI"/>
        </w:rPr>
        <mc:AlternateContent>
          <mc:Choice Requires="wps">
            <w:drawing>
              <wp:inline distT="0" distB="0" distL="0" distR="0" wp14:anchorId="037D69F7" wp14:editId="7D56DE00">
                <wp:extent cx="4320000" cy="947420"/>
                <wp:effectExtent l="0" t="0" r="0" b="0"/>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7DC141BD" w14:textId="40FFEEE3" w:rsidR="00F47F8A" w:rsidRPr="00502140" w:rsidRDefault="00F47F8A" w:rsidP="0081371D">
                            <w:pPr>
                              <w:pBdr>
                                <w:left w:val="single" w:sz="12" w:space="9" w:color="E84C22" w:themeColor="accent1"/>
                              </w:pBdr>
                              <w:rPr>
                                <w:rFonts w:ascii="Tahoma" w:hAnsi="Tahoma" w:cs="Tahoma"/>
                                <w:iCs/>
                                <w:color w:val="000000" w:themeColor="text1"/>
                                <w:szCs w:val="20"/>
                              </w:rPr>
                            </w:pPr>
                            <w:r>
                              <w:rPr>
                                <w:rFonts w:ascii="Tahoma" w:hAnsi="Tahoma"/>
                                <w:i/>
                                <w:color w:val="875117"/>
                              </w:rPr>
                              <w:t>In July 2024, the Police Orchestra successfully performed at the promenade concert festival in Innsbruck, Austria, which only the world’s best orchestras can attend by invitation from the organiser.</w:t>
                            </w:r>
                          </w:p>
                        </w:txbxContent>
                      </wps:txbx>
                      <wps:bodyPr rot="0" vert="horz" wrap="square" lIns="91440" tIns="45720" rIns="91440" bIns="45720" anchor="t" anchorCtr="0" upright="1">
                        <a:spAutoFit/>
                      </wps:bodyPr>
                    </wps:wsp>
                  </a:graphicData>
                </a:graphic>
              </wp:inline>
            </w:drawing>
          </mc:Choice>
          <mc:Fallback>
            <w:pict>
              <v:shape w14:anchorId="037D69F7" id="_x0000_s1076"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" filled="f" stroked="f">
                <v:textbox style="mso-fit-shape-to-text:t">
                  <w:txbxContent>
                    <w:p w14:paraId="7DC141BD" w14:textId="40FFEEE3" w:rsidR="00F47F8A" w:rsidRPr="00502140" w:rsidRDefault="00F47F8A" w:rsidP="0081371D">
                      <w:pPr>
                        <w:pBdr>
                          <w:left w:val="single" w:sz="12" w:space="9" w:color="E84C22" w:themeColor="accent1"/>
                        </w:pBdr>
                        <w:rPr>
                          <w:rFonts w:ascii="Tahoma" w:hAnsi="Tahoma" w:cs="Tahoma"/>
                          <w:iCs/>
                          <w:color w:val="000000" w:themeColor="text1"/>
                          <w:szCs w:val="20"/>
                        </w:rPr>
                      </w:pPr>
                      <w:r>
                        <w:rPr>
                          <w:rFonts w:ascii="Tahoma" w:hAnsi="Tahoma"/>
                          <w:i/>
                          <w:color w:val="875117"/>
                        </w:rPr>
                        <w:t>In July 2024, the Police Orchestra successfully performed at the promenade concert festival in Innsbruck, Austria, which only the world’s best orchestras can attend by invitation from the organiser.</w:t>
                      </w:r>
                    </w:p>
                  </w:txbxContent>
                </v:textbox>
                <w10:anchorlock/>
              </v:shape>
            </w:pict>
          </mc:Fallback>
        </mc:AlternateContent>
      </w:r>
      <w:r w:rsidR="00B87F2B" w:rsidRPr="00092A63">
        <w:rPr>
          <w:rFonts w:ascii="Tahoma" w:hAnsi="Tahoma"/>
          <w:highlight w:val="lightGray"/>
        </w:rPr>
        <w:t xml:space="preserve"> </w:t>
      </w:r>
    </w:p>
    <w:p w14:paraId="6A7D63D9" w14:textId="77777777" w:rsidR="0081371D" w:rsidRDefault="0081371D" w:rsidP="0009751D">
      <w:pPr>
        <w:jc w:val="both"/>
        <w:rPr>
          <w:rFonts w:ascii="Tahoma" w:hAnsi="Tahoma"/>
          <w:color w:val="0D0D0D" w:themeColor="text1" w:themeTint="F2"/>
        </w:rPr>
      </w:pPr>
    </w:p>
    <w:p w14:paraId="24763A25" w14:textId="5B1E2B16" w:rsidR="00B87F2B" w:rsidRPr="00092A63" w:rsidRDefault="00B87F2B" w:rsidP="0009751D">
      <w:pPr>
        <w:jc w:val="both"/>
        <w:rPr>
          <w:rFonts w:ascii="Tahoma" w:hAnsi="Tahoma" w:cs="Tahoma"/>
        </w:rPr>
      </w:pPr>
      <w:r w:rsidRPr="00092A63">
        <w:rPr>
          <w:rFonts w:ascii="Tahoma" w:hAnsi="Tahoma"/>
          <w:color w:val="0D0D0D" w:themeColor="text1" w:themeTint="F2"/>
        </w:rPr>
        <w:t xml:space="preserve">The Strategy for the Development of the Slovenian Police Museum 2024–2028 </w:t>
      </w:r>
      <w:proofErr w:type="gramStart"/>
      <w:r w:rsidRPr="00092A63">
        <w:rPr>
          <w:rFonts w:ascii="Tahoma" w:hAnsi="Tahoma"/>
          <w:color w:val="0D0D0D" w:themeColor="text1" w:themeTint="F2"/>
        </w:rPr>
        <w:t>was adopted</w:t>
      </w:r>
      <w:proofErr w:type="gramEnd"/>
      <w:r w:rsidRPr="00092A63">
        <w:rPr>
          <w:rFonts w:ascii="Tahoma" w:hAnsi="Tahoma"/>
          <w:color w:val="0D0D0D" w:themeColor="text1" w:themeTint="F2"/>
        </w:rPr>
        <w:t xml:space="preserve"> in mid-April 2024. The Strategy goals focus on the preservation of the Police cultural heritage, quality museum services, and programmes for different groups of public, cooperation, and research within the Centre for the study of police and judicial heritage, and other tasks relating to the modernisation and operation of the museum. Two permanent exhibitions are on display at the Slovenian Police Museum, presenting the forensic collection and the collection on the War of Independence. </w:t>
      </w:r>
      <w:proofErr w:type="gramStart"/>
      <w:r w:rsidRPr="00092A63">
        <w:rPr>
          <w:rFonts w:ascii="Tahoma" w:hAnsi="Tahoma"/>
          <w:color w:val="0D0D0D" w:themeColor="text1" w:themeTint="F2"/>
        </w:rPr>
        <w:t>The exhibitions were visited by 215 people in 32 guided tours (students, associations, and other individuals)</w:t>
      </w:r>
      <w:proofErr w:type="gramEnd"/>
      <w:r w:rsidRPr="00092A63">
        <w:rPr>
          <w:rFonts w:ascii="Tahoma" w:hAnsi="Tahoma"/>
          <w:color w:val="0D0D0D" w:themeColor="text1" w:themeTint="F2"/>
        </w:rPr>
        <w:t xml:space="preserve">. Two smaller exhibitions were also available to the public: the exhibition </w:t>
      </w:r>
      <w:r w:rsidRPr="00092A63">
        <w:rPr>
          <w:rFonts w:ascii="Tahoma" w:hAnsi="Tahoma"/>
          <w:i/>
          <w:color w:val="0D0D0D" w:themeColor="text1" w:themeTint="F2"/>
        </w:rPr>
        <w:t>Slovenian Maritime Police</w:t>
      </w:r>
      <w:r w:rsidRPr="00092A63">
        <w:rPr>
          <w:rFonts w:ascii="Tahoma" w:hAnsi="Tahoma"/>
          <w:color w:val="0D0D0D" w:themeColor="text1" w:themeTint="F2"/>
        </w:rPr>
        <w:t xml:space="preserve"> in the display windows of the</w:t>
      </w:r>
      <w:r w:rsidR="0081371D">
        <w:rPr>
          <w:rFonts w:ascii="Tahoma" w:hAnsi="Tahoma"/>
          <w:color w:val="0D0D0D" w:themeColor="text1" w:themeTint="F2"/>
        </w:rPr>
        <w:t> </w:t>
      </w:r>
      <w:r w:rsidRPr="00092A63">
        <w:rPr>
          <w:rFonts w:ascii="Tahoma" w:hAnsi="Tahoma"/>
          <w:color w:val="0D0D0D" w:themeColor="text1" w:themeTint="F2"/>
        </w:rPr>
        <w:t xml:space="preserve">Ministry of the Interior of the Republic of Slovenia at </w:t>
      </w:r>
      <w:proofErr w:type="spellStart"/>
      <w:r w:rsidRPr="00092A63">
        <w:rPr>
          <w:rFonts w:ascii="Tahoma" w:hAnsi="Tahoma"/>
          <w:color w:val="0D0D0D" w:themeColor="text1" w:themeTint="F2"/>
        </w:rPr>
        <w:t>Štefanova</w:t>
      </w:r>
      <w:proofErr w:type="spellEnd"/>
      <w:r w:rsidRPr="00092A63">
        <w:rPr>
          <w:rFonts w:ascii="Tahoma" w:hAnsi="Tahoma"/>
          <w:color w:val="0D0D0D" w:themeColor="text1" w:themeTint="F2"/>
        </w:rPr>
        <w:t xml:space="preserve"> </w:t>
      </w:r>
      <w:proofErr w:type="spellStart"/>
      <w:r w:rsidRPr="00092A63">
        <w:rPr>
          <w:rFonts w:ascii="Tahoma" w:hAnsi="Tahoma"/>
          <w:color w:val="0D0D0D" w:themeColor="text1" w:themeTint="F2"/>
        </w:rPr>
        <w:t>ulica</w:t>
      </w:r>
      <w:proofErr w:type="spellEnd"/>
      <w:r w:rsidRPr="00092A63">
        <w:rPr>
          <w:rFonts w:ascii="Tahoma" w:hAnsi="Tahoma"/>
          <w:color w:val="0D0D0D" w:themeColor="text1" w:themeTint="F2"/>
        </w:rPr>
        <w:t xml:space="preserve"> 2 in Ljubljana, and the travelling exhibition </w:t>
      </w:r>
      <w:r w:rsidRPr="00092A63">
        <w:rPr>
          <w:rFonts w:ascii="Tahoma" w:hAnsi="Tahoma"/>
          <w:i/>
          <w:color w:val="0D0D0D" w:themeColor="text1" w:themeTint="F2"/>
        </w:rPr>
        <w:t>Path to Independence</w:t>
      </w:r>
      <w:r w:rsidRPr="00092A63">
        <w:rPr>
          <w:rFonts w:ascii="Tahoma" w:hAnsi="Tahoma"/>
          <w:color w:val="0D0D0D" w:themeColor="text1" w:themeTint="F2"/>
        </w:rPr>
        <w:t xml:space="preserve"> in the Park of Military History </w:t>
      </w:r>
      <w:proofErr w:type="spellStart"/>
      <w:r w:rsidRPr="00092A63">
        <w:rPr>
          <w:rFonts w:ascii="Tahoma" w:hAnsi="Tahoma"/>
          <w:color w:val="0D0D0D" w:themeColor="text1" w:themeTint="F2"/>
        </w:rPr>
        <w:t>Pivka</w:t>
      </w:r>
      <w:proofErr w:type="spellEnd"/>
      <w:r w:rsidRPr="00092A63">
        <w:rPr>
          <w:rFonts w:ascii="Tahoma" w:hAnsi="Tahoma"/>
          <w:color w:val="0D0D0D" w:themeColor="text1" w:themeTint="F2"/>
        </w:rPr>
        <w:t xml:space="preserve">. </w:t>
      </w:r>
      <w:proofErr w:type="gramStart"/>
      <w:r w:rsidRPr="00092A63">
        <w:rPr>
          <w:rFonts w:ascii="Tahoma" w:hAnsi="Tahoma"/>
          <w:color w:val="0D0D0D" w:themeColor="text1" w:themeTint="F2"/>
        </w:rPr>
        <w:t>All the exhibitions prepared by the</w:t>
      </w:r>
      <w:r w:rsidR="0081371D">
        <w:rPr>
          <w:rFonts w:ascii="Tahoma" w:hAnsi="Tahoma"/>
          <w:color w:val="0D0D0D" w:themeColor="text1" w:themeTint="F2"/>
        </w:rPr>
        <w:t> </w:t>
      </w:r>
      <w:r w:rsidRPr="00092A63">
        <w:rPr>
          <w:rFonts w:ascii="Tahoma" w:hAnsi="Tahoma"/>
          <w:color w:val="0D0D0D" w:themeColor="text1" w:themeTint="F2"/>
        </w:rPr>
        <w:t>Slovenian Police Museum were visited by approximately 11,300 visitors</w:t>
      </w:r>
      <w:proofErr w:type="gramEnd"/>
      <w:r w:rsidRPr="00092A63">
        <w:rPr>
          <w:rFonts w:ascii="Tahoma" w:hAnsi="Tahoma"/>
          <w:color w:val="0D0D0D" w:themeColor="text1" w:themeTint="F2"/>
        </w:rPr>
        <w:t xml:space="preserve"> in 2024. </w:t>
      </w:r>
      <w:r w:rsidRPr="00092A63">
        <w:rPr>
          <w:rFonts w:ascii="Tahoma" w:hAnsi="Tahoma"/>
        </w:rPr>
        <w:t>In 2024, the</w:t>
      </w:r>
      <w:r w:rsidR="0081371D">
        <w:rPr>
          <w:rFonts w:ascii="Tahoma" w:hAnsi="Tahoma"/>
        </w:rPr>
        <w:t> </w:t>
      </w:r>
      <w:r w:rsidRPr="00092A63">
        <w:rPr>
          <w:rFonts w:ascii="Tahoma" w:hAnsi="Tahoma"/>
        </w:rPr>
        <w:t xml:space="preserve">Slovenian Police Museum successfully acquired a larger number of items for its museum collection. The inventory is not yet complete, while </w:t>
      </w:r>
      <w:proofErr w:type="gramStart"/>
      <w:r w:rsidRPr="00092A63">
        <w:rPr>
          <w:rFonts w:ascii="Tahoma" w:hAnsi="Tahoma"/>
        </w:rPr>
        <w:t>the estimated 200 newly acquired items were contributed by individuals, internal police units, and the Ministry of Justice</w:t>
      </w:r>
      <w:proofErr w:type="gramEnd"/>
      <w:r w:rsidRPr="00092A63">
        <w:rPr>
          <w:rFonts w:ascii="Tahoma" w:hAnsi="Tahoma"/>
        </w:rPr>
        <w:t>.</w:t>
      </w:r>
    </w:p>
    <w:p w14:paraId="66A1526A" w14:textId="77777777" w:rsidR="00B87F2B" w:rsidRPr="00092A63" w:rsidRDefault="00B87F2B" w:rsidP="00835D36">
      <w:pPr>
        <w:jc w:val="both"/>
        <w:rPr>
          <w:rFonts w:ascii="Tahoma" w:hAnsi="Tahoma" w:cs="Tahoma"/>
        </w:rPr>
      </w:pPr>
    </w:p>
    <w:p w14:paraId="55E39675" w14:textId="0FE03453" w:rsidR="00B87F2B" w:rsidRPr="00092A63" w:rsidRDefault="00B87F2B" w:rsidP="00835D36">
      <w:pPr>
        <w:jc w:val="both"/>
        <w:rPr>
          <w:rFonts w:ascii="Tahoma" w:hAnsi="Tahoma" w:cs="Tahoma"/>
        </w:rPr>
      </w:pPr>
    </w:p>
    <w:p w14:paraId="1F1747C3" w14:textId="77777777" w:rsidR="002377C6" w:rsidRDefault="002377C6">
      <w:pPr>
        <w:spacing w:after="160" w:line="259" w:lineRule="auto"/>
        <w:rPr>
          <w:rFonts w:ascii="Tahoma" w:hAnsi="Tahoma" w:cs="Tahoma"/>
          <w:color w:val="875117"/>
          <w:szCs w:val="20"/>
        </w:rPr>
      </w:pPr>
      <w:bookmarkStart w:id="129" w:name="_Toc132705466"/>
      <w:bookmarkStart w:id="130" w:name="_Toc134605059"/>
      <w:bookmarkStart w:id="131" w:name="_Toc199508884"/>
      <w:bookmarkStart w:id="132" w:name="_Toc207636394"/>
      <w:r>
        <w:br w:type="page"/>
      </w:r>
    </w:p>
    <w:p w14:paraId="170FDA34" w14:textId="2B52B5DA" w:rsidR="00B87F2B" w:rsidRPr="00092A63" w:rsidRDefault="00B87F2B" w:rsidP="006F36DB">
      <w:pPr>
        <w:pStyle w:val="Naslov3"/>
      </w:pPr>
      <w:r w:rsidRPr="00092A63">
        <w:lastRenderedPageBreak/>
        <w:t>2.2.15</w:t>
      </w:r>
      <w:r w:rsidRPr="00092A63">
        <w:tab/>
        <w:t>Activities of specialised police units</w:t>
      </w:r>
      <w:bookmarkEnd w:id="129"/>
      <w:bookmarkEnd w:id="130"/>
      <w:bookmarkEnd w:id="131"/>
      <w:bookmarkEnd w:id="132"/>
    </w:p>
    <w:p w14:paraId="5632AC3F" w14:textId="440ED449" w:rsidR="00B87F2B" w:rsidRPr="00502140" w:rsidRDefault="00B87F2B" w:rsidP="006F36DB">
      <w:pPr>
        <w:jc w:val="both"/>
        <w:rPr>
          <w:rFonts w:ascii="Tahoma" w:hAnsi="Tahoma" w:cs="Tahoma"/>
        </w:rPr>
      </w:pPr>
    </w:p>
    <w:p w14:paraId="7106BEEE" w14:textId="77777777" w:rsidR="00B87F2B" w:rsidRPr="00502140" w:rsidRDefault="00B87F2B" w:rsidP="006F36DB">
      <w:pPr>
        <w:jc w:val="both"/>
        <w:rPr>
          <w:rFonts w:ascii="Tahoma" w:hAnsi="Tahoma" w:cs="Tahoma"/>
        </w:rPr>
      </w:pPr>
    </w:p>
    <w:p w14:paraId="2AD7ACB2" w14:textId="77777777" w:rsidR="00B87F2B" w:rsidRPr="0081371D" w:rsidRDefault="00B87F2B" w:rsidP="0081371D">
      <w:pPr>
        <w:keepNext/>
        <w:framePr w:dropCap="drop" w:lines="3" w:wrap="around" w:vAnchor="text" w:hAnchor="text"/>
        <w:spacing w:line="780" w:lineRule="exact"/>
        <w:jc w:val="both"/>
        <w:textAlignment w:val="baseline"/>
        <w:rPr>
          <w:rFonts w:ascii="Tahoma" w:hAnsi="Tahoma" w:cs="Tahoma"/>
          <w:color w:val="875117"/>
          <w:position w:val="-10"/>
          <w:sz w:val="93"/>
        </w:rPr>
      </w:pPr>
      <w:r w:rsidRPr="0081371D">
        <w:rPr>
          <w:rFonts w:ascii="Tahoma" w:hAnsi="Tahoma" w:cs="Tahoma"/>
          <w:color w:val="875117"/>
          <w:position w:val="-10"/>
          <w:sz w:val="93"/>
        </w:rPr>
        <w:t>T</w:t>
      </w:r>
    </w:p>
    <w:p w14:paraId="2F08E26F" w14:textId="4106199D" w:rsidR="00B87F2B" w:rsidRDefault="00B87F2B" w:rsidP="00156FAB">
      <w:pPr>
        <w:jc w:val="both"/>
        <w:rPr>
          <w:rFonts w:ascii="Tahoma" w:hAnsi="Tahoma"/>
          <w:color w:val="0D0D0D" w:themeColor="text1" w:themeTint="F2"/>
        </w:rPr>
      </w:pPr>
      <w:r w:rsidRPr="00092A63">
        <w:rPr>
          <w:rFonts w:ascii="Tahoma" w:hAnsi="Tahoma"/>
          <w:color w:val="0D0D0D" w:themeColor="text1" w:themeTint="F2"/>
        </w:rPr>
        <w:t xml:space="preserve">he police officers of the </w:t>
      </w:r>
      <w:r w:rsidRPr="00092A63">
        <w:rPr>
          <w:rFonts w:ascii="Tahoma" w:hAnsi="Tahoma"/>
          <w:i/>
          <w:color w:val="875117"/>
        </w:rPr>
        <w:t>Riot Police Unit (PPE)</w:t>
      </w:r>
      <w:r w:rsidRPr="00092A63">
        <w:rPr>
          <w:rFonts w:ascii="Tahoma" w:hAnsi="Tahoma"/>
          <w:color w:val="875117"/>
        </w:rPr>
        <w:t xml:space="preserve"> </w:t>
      </w:r>
      <w:r w:rsidRPr="00092A63">
        <w:rPr>
          <w:rFonts w:ascii="Tahoma" w:hAnsi="Tahoma"/>
          <w:color w:val="0D0D0D" w:themeColor="text1" w:themeTint="F2"/>
        </w:rPr>
        <w:t>were activated in 578 cases in 2024. In 2023, the</w:t>
      </w:r>
      <w:r w:rsidR="0081371D">
        <w:rPr>
          <w:rFonts w:ascii="Tahoma" w:hAnsi="Tahoma"/>
          <w:color w:val="0D0D0D" w:themeColor="text1" w:themeTint="F2"/>
        </w:rPr>
        <w:t> </w:t>
      </w:r>
      <w:r w:rsidRPr="00092A63">
        <w:rPr>
          <w:rFonts w:ascii="Tahoma" w:hAnsi="Tahoma"/>
          <w:color w:val="0D0D0D" w:themeColor="text1" w:themeTint="F2"/>
        </w:rPr>
        <w:t xml:space="preserve">Unit </w:t>
      </w:r>
      <w:proofErr w:type="gramStart"/>
      <w:r w:rsidRPr="00092A63">
        <w:rPr>
          <w:rFonts w:ascii="Tahoma" w:hAnsi="Tahoma"/>
          <w:color w:val="0D0D0D" w:themeColor="text1" w:themeTint="F2"/>
        </w:rPr>
        <w:t>was activated</w:t>
      </w:r>
      <w:proofErr w:type="gramEnd"/>
      <w:r w:rsidRPr="00092A63">
        <w:rPr>
          <w:rFonts w:ascii="Tahoma" w:hAnsi="Tahoma"/>
          <w:color w:val="0D0D0D" w:themeColor="text1" w:themeTint="F2"/>
        </w:rPr>
        <w:t xml:space="preserve"> in 517 cases.</w:t>
      </w:r>
      <w:r w:rsidRPr="00092A63">
        <w:rPr>
          <w:rFonts w:ascii="Tahoma" w:hAnsi="Tahoma" w:cs="Tahoma"/>
          <w:color w:val="0D0D0D" w:themeColor="text1" w:themeTint="F2"/>
          <w:szCs w:val="20"/>
          <w:vertAlign w:val="superscript"/>
        </w:rPr>
        <w:footnoteReference w:id="64"/>
      </w:r>
      <w:r w:rsidRPr="00092A63">
        <w:rPr>
          <w:rFonts w:ascii="Tahoma" w:hAnsi="Tahoma"/>
          <w:color w:val="0D0D0D" w:themeColor="text1" w:themeTint="F2"/>
        </w:rPr>
        <w:t xml:space="preserve"> It </w:t>
      </w:r>
      <w:proofErr w:type="gramStart"/>
      <w:r w:rsidRPr="00092A63">
        <w:rPr>
          <w:rFonts w:ascii="Tahoma" w:hAnsi="Tahoma"/>
          <w:color w:val="0D0D0D" w:themeColor="text1" w:themeTint="F2"/>
        </w:rPr>
        <w:t>was only activated</w:t>
      </w:r>
      <w:proofErr w:type="gramEnd"/>
      <w:r w:rsidRPr="00092A63">
        <w:rPr>
          <w:rFonts w:ascii="Tahoma" w:hAnsi="Tahoma"/>
          <w:color w:val="0D0D0D" w:themeColor="text1" w:themeTint="F2"/>
        </w:rPr>
        <w:t xml:space="preserve"> more times in 2021 (in 582 cases). The Riot Police Unit’s police officers cooperated in ensuring and maintaining public order at registered and unregistered public gatherings and sports events, in protecting the state border, in tighter controls and </w:t>
      </w:r>
      <w:r w:rsidRPr="0081371D">
        <w:rPr>
          <w:rFonts w:ascii="Tahoma" w:hAnsi="Tahoma"/>
          <w:color w:val="0D0D0D" w:themeColor="text1" w:themeTint="F2"/>
        </w:rPr>
        <w:t xml:space="preserve">security campaigns in areas with multi-ethnic communities, and in detecting and investigating crimes. The Alpine Unit </w:t>
      </w:r>
      <w:proofErr w:type="gramStart"/>
      <w:r w:rsidRPr="0081371D">
        <w:rPr>
          <w:rFonts w:ascii="Tahoma" w:hAnsi="Tahoma"/>
          <w:color w:val="0D0D0D" w:themeColor="text1" w:themeTint="F2"/>
        </w:rPr>
        <w:t>was activated</w:t>
      </w:r>
      <w:proofErr w:type="gramEnd"/>
      <w:r w:rsidRPr="0081371D">
        <w:rPr>
          <w:rFonts w:ascii="Tahoma" w:hAnsi="Tahoma"/>
          <w:color w:val="0D0D0D" w:themeColor="text1" w:themeTint="F2"/>
        </w:rPr>
        <w:t xml:space="preserve"> for rescues of injured mountaineers, paragliders and others and for investigations of alp</w:t>
      </w:r>
      <w:r w:rsidR="000D5188">
        <w:rPr>
          <w:rFonts w:ascii="Tahoma" w:hAnsi="Tahoma"/>
          <w:color w:val="0D0D0D" w:themeColor="text1" w:themeTint="F2"/>
        </w:rPr>
        <w:t>ine accidents and other events.</w:t>
      </w:r>
    </w:p>
    <w:p w14:paraId="6DA3C32F" w14:textId="1B0304EB" w:rsidR="0081371D" w:rsidRDefault="0081371D" w:rsidP="00156FAB">
      <w:pPr>
        <w:jc w:val="both"/>
        <w:rPr>
          <w:rFonts w:ascii="Tahoma" w:hAnsi="Tahoma"/>
          <w:color w:val="0D0D0D" w:themeColor="text1" w:themeTint="F2"/>
        </w:rPr>
      </w:pPr>
    </w:p>
    <w:p w14:paraId="5DE06FC8" w14:textId="5B937068" w:rsidR="0081371D" w:rsidRDefault="0081371D" w:rsidP="00156FAB">
      <w:pPr>
        <w:jc w:val="both"/>
        <w:rPr>
          <w:rFonts w:ascii="Tahoma" w:hAnsi="Tahoma"/>
          <w:color w:val="0D0D0D" w:themeColor="text1" w:themeTint="F2"/>
        </w:rPr>
      </w:pPr>
    </w:p>
    <w:p w14:paraId="424C2CA8" w14:textId="77777777" w:rsidR="0081371D" w:rsidRPr="0081371D" w:rsidRDefault="0081371D" w:rsidP="00156FAB">
      <w:pPr>
        <w:jc w:val="both"/>
        <w:rPr>
          <w:rFonts w:ascii="Tahoma" w:hAnsi="Tahoma" w:cs="Tahoma"/>
          <w:color w:val="0D0D0D" w:themeColor="text1" w:themeTint="F2"/>
        </w:rPr>
      </w:pPr>
    </w:p>
    <w:p w14:paraId="02E397E4" w14:textId="151FDD76" w:rsidR="00B87F2B" w:rsidRPr="0081371D" w:rsidRDefault="0081371D" w:rsidP="00156FAB">
      <w:pPr>
        <w:jc w:val="both"/>
        <w:rPr>
          <w:rFonts w:ascii="Tahoma" w:hAnsi="Tahoma" w:cs="Tahoma"/>
          <w:color w:val="0D0D0D" w:themeColor="text1" w:themeTint="F2"/>
        </w:rPr>
      </w:pPr>
      <w:r w:rsidRPr="0081371D">
        <w:rPr>
          <w:rFonts w:ascii="Tahoma" w:hAnsi="Tahoma"/>
          <w:noProof/>
          <w:lang w:val="sl-SI" w:eastAsia="sl-SI"/>
        </w:rPr>
        <mc:AlternateContent>
          <mc:Choice Requires="wps">
            <w:drawing>
              <wp:inline distT="0" distB="0" distL="0" distR="0" wp14:anchorId="49E12FAA" wp14:editId="5EEE6BEA">
                <wp:extent cx="4320000" cy="947420"/>
                <wp:effectExtent l="0" t="0" r="0" b="0"/>
                <wp:docPr id="7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0767141E" w14:textId="77777777" w:rsidR="00F47F8A" w:rsidRPr="00D15942" w:rsidRDefault="00F47F8A" w:rsidP="005007FE">
                            <w:pPr>
                              <w:pBdr>
                                <w:left w:val="single" w:sz="12" w:space="9" w:color="E84C22" w:themeColor="accent1"/>
                              </w:pBdr>
                              <w:ind w:right="48"/>
                              <w:rPr>
                                <w:rFonts w:ascii="Tahoma" w:hAnsi="Tahoma" w:cs="Tahoma"/>
                                <w:color w:val="000000" w:themeColor="text1"/>
                                <w:szCs w:val="20"/>
                              </w:rPr>
                            </w:pPr>
                            <w:r>
                              <w:rPr>
                                <w:rFonts w:ascii="Tahoma" w:hAnsi="Tahoma"/>
                                <w:i/>
                                <w:color w:val="875117"/>
                              </w:rPr>
                              <w:t>In the last four years, the number of deployments of the Special Police Unit was above the ten-year average of 419.</w:t>
                            </w:r>
                          </w:p>
                        </w:txbxContent>
                      </wps:txbx>
                      <wps:bodyPr rot="0" vert="horz" wrap="square" lIns="91440" tIns="45720" rIns="91440" bIns="45720" anchor="t" anchorCtr="0" upright="1">
                        <a:spAutoFit/>
                      </wps:bodyPr>
                    </wps:wsp>
                  </a:graphicData>
                </a:graphic>
              </wp:inline>
            </w:drawing>
          </mc:Choice>
          <mc:Fallback>
            <w:pict>
              <v:shape w14:anchorId="49E12FAA" id="_x0000_s1077"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" filled="f" stroked="f">
                <v:textbox style="mso-fit-shape-to-text:t">
                  <w:txbxContent>
                    <w:p w14:paraId="0767141E" w14:textId="77777777" w:rsidR="00F47F8A" w:rsidRPr="00D15942" w:rsidRDefault="00F47F8A" w:rsidP="005007FE">
                      <w:pPr>
                        <w:pBdr>
                          <w:left w:val="single" w:sz="12" w:space="9" w:color="E84C22" w:themeColor="accent1"/>
                        </w:pBdr>
                        <w:ind w:right="48"/>
                        <w:rPr>
                          <w:rFonts w:ascii="Tahoma" w:hAnsi="Tahoma" w:cs="Tahoma"/>
                          <w:color w:val="000000" w:themeColor="text1"/>
                          <w:szCs w:val="20"/>
                        </w:rPr>
                      </w:pPr>
                      <w:r>
                        <w:rPr>
                          <w:rFonts w:ascii="Tahoma" w:hAnsi="Tahoma"/>
                          <w:i/>
                          <w:color w:val="875117"/>
                        </w:rPr>
                        <w:t>In the last four years, the number of deployments of the Special Police Unit was above the ten-year average of 419.</w:t>
                      </w:r>
                    </w:p>
                  </w:txbxContent>
                </v:textbox>
                <w10:anchorlock/>
              </v:shape>
            </w:pict>
          </mc:Fallback>
        </mc:AlternateContent>
      </w:r>
    </w:p>
    <w:p w14:paraId="46EB64A0" w14:textId="77777777" w:rsidR="0081371D" w:rsidRDefault="0081371D" w:rsidP="00156FAB">
      <w:pPr>
        <w:jc w:val="both"/>
        <w:rPr>
          <w:rFonts w:ascii="Tahoma" w:hAnsi="Tahoma"/>
          <w:color w:val="0D0D0D" w:themeColor="text1" w:themeTint="F2"/>
        </w:rPr>
      </w:pPr>
    </w:p>
    <w:p w14:paraId="7046B7F4" w14:textId="1A9B1C09" w:rsidR="00B87F2B" w:rsidRPr="00092A63" w:rsidRDefault="00B869CB" w:rsidP="00156FAB">
      <w:pPr>
        <w:jc w:val="both"/>
        <w:rPr>
          <w:rFonts w:ascii="Tahoma" w:hAnsi="Tahoma" w:cs="Tahoma"/>
          <w:color w:val="0D0D0D" w:themeColor="text1" w:themeTint="F2"/>
        </w:rPr>
      </w:pPr>
      <w:r w:rsidRPr="0081371D">
        <w:rPr>
          <w:rFonts w:ascii="Tahoma" w:hAnsi="Tahoma"/>
          <w:color w:val="0D0D0D" w:themeColor="text1" w:themeTint="F2"/>
        </w:rPr>
        <w:t>The</w:t>
      </w:r>
      <w:r w:rsidRPr="0081371D">
        <w:rPr>
          <w:rFonts w:ascii="Tahoma" w:hAnsi="Tahoma"/>
          <w:i/>
          <w:color w:val="875117"/>
        </w:rPr>
        <w:t xml:space="preserve"> </w:t>
      </w:r>
      <w:r w:rsidR="00B87F2B" w:rsidRPr="0081371D">
        <w:rPr>
          <w:rFonts w:ascii="Tahoma" w:hAnsi="Tahoma"/>
          <w:i/>
          <w:color w:val="875117"/>
        </w:rPr>
        <w:t>Specialised Unit for Traffic Control</w:t>
      </w:r>
      <w:r w:rsidR="00B87F2B" w:rsidRPr="0081371D">
        <w:rPr>
          <w:rFonts w:ascii="Tahoma" w:hAnsi="Tahoma"/>
          <w:color w:val="0D0D0D" w:themeColor="text1" w:themeTint="F2"/>
        </w:rPr>
        <w:t xml:space="preserve"> cooperated with traffic police stations in road traffic controls on motorways and expressways under the </w:t>
      </w:r>
      <w:proofErr w:type="spellStart"/>
      <w:r w:rsidR="00A67704">
        <w:rPr>
          <w:rFonts w:ascii="Tahoma" w:hAnsi="Tahoma"/>
          <w:color w:val="0D0D0D" w:themeColor="text1" w:themeTint="F2"/>
        </w:rPr>
        <w:t>Pegaz</w:t>
      </w:r>
      <w:proofErr w:type="spellEnd"/>
      <w:r w:rsidR="00B87F2B" w:rsidRPr="0081371D">
        <w:rPr>
          <w:rFonts w:ascii="Tahoma" w:hAnsi="Tahoma"/>
          <w:color w:val="0D0D0D" w:themeColor="text1" w:themeTint="F2"/>
        </w:rPr>
        <w:t xml:space="preserve"> methodology</w:t>
      </w:r>
      <w:r w:rsidR="00B87F2B" w:rsidRPr="0081371D">
        <w:t xml:space="preserve"> </w:t>
      </w:r>
      <w:r w:rsidR="00B87F2B" w:rsidRPr="0081371D">
        <w:rPr>
          <w:rFonts w:ascii="Tahoma" w:hAnsi="Tahoma"/>
          <w:color w:val="0D0D0D" w:themeColor="text1" w:themeTint="F2"/>
        </w:rPr>
        <w:t>54 times in 2024 (72 times in 2023) and 44</w:t>
      </w:r>
      <w:r w:rsidR="002D0DB4">
        <w:rPr>
          <w:rFonts w:ascii="Tahoma" w:hAnsi="Tahoma"/>
          <w:color w:val="0D0D0D" w:themeColor="text1" w:themeTint="F2"/>
        </w:rPr>
        <w:t> </w:t>
      </w:r>
      <w:r w:rsidR="00B87F2B" w:rsidRPr="0081371D">
        <w:rPr>
          <w:rFonts w:ascii="Tahoma" w:hAnsi="Tahoma"/>
          <w:color w:val="0D0D0D" w:themeColor="text1" w:themeTint="F2"/>
        </w:rPr>
        <w:t xml:space="preserve">times (40 times in 2023) in other controls with other police units. The </w:t>
      </w:r>
      <w:proofErr w:type="gramStart"/>
      <w:r w:rsidR="00B87F2B" w:rsidRPr="0081371D">
        <w:rPr>
          <w:rFonts w:ascii="Tahoma" w:hAnsi="Tahoma"/>
          <w:color w:val="0D0D0D" w:themeColor="text1" w:themeTint="F2"/>
        </w:rPr>
        <w:t>controls were being coordinated by the Traffic Police Division at the Uniformed Police Directorate of the General Police Directorate</w:t>
      </w:r>
      <w:proofErr w:type="gramEnd"/>
      <w:r w:rsidR="00B87F2B" w:rsidRPr="0081371D">
        <w:rPr>
          <w:rFonts w:ascii="Tahoma" w:hAnsi="Tahoma"/>
          <w:color w:val="0D0D0D" w:themeColor="text1" w:themeTint="F2"/>
        </w:rPr>
        <w:t>. The</w:t>
      </w:r>
      <w:r w:rsidR="0081371D">
        <w:rPr>
          <w:rFonts w:ascii="Tahoma" w:hAnsi="Tahoma"/>
          <w:color w:val="0D0D0D" w:themeColor="text1" w:themeTint="F2"/>
        </w:rPr>
        <w:t> </w:t>
      </w:r>
      <w:r w:rsidR="00B87F2B" w:rsidRPr="0081371D">
        <w:rPr>
          <w:rFonts w:ascii="Tahoma" w:hAnsi="Tahoma"/>
          <w:color w:val="0D0D0D" w:themeColor="text1" w:themeTint="F2"/>
        </w:rPr>
        <w:t>Specialised Unit for Traffic Control carried</w:t>
      </w:r>
      <w:r w:rsidR="00B87F2B" w:rsidRPr="00092A63">
        <w:rPr>
          <w:rFonts w:ascii="Tahoma" w:hAnsi="Tahoma"/>
          <w:color w:val="0D0D0D" w:themeColor="text1" w:themeTint="F2"/>
        </w:rPr>
        <w:t xml:space="preserve"> out some controls independently or in agreement with police directorates and police stations. The employees of the Specialised Unit for Traffic Control were involved in the training of other police officers who monitor road transport in and in the</w:t>
      </w:r>
      <w:r w:rsidR="002D0DB4">
        <w:rPr>
          <w:rFonts w:ascii="Tahoma" w:hAnsi="Tahoma"/>
          <w:color w:val="0D0D0D" w:themeColor="text1" w:themeTint="F2"/>
        </w:rPr>
        <w:t> </w:t>
      </w:r>
      <w:r w:rsidR="00B87F2B" w:rsidRPr="00092A63">
        <w:rPr>
          <w:rFonts w:ascii="Tahoma" w:hAnsi="Tahoma"/>
          <w:color w:val="0D0D0D" w:themeColor="text1" w:themeTint="F2"/>
        </w:rPr>
        <w:t xml:space="preserve">training organised by the Police Academy. They worked with other stakeholders (Infrastructure Inspectorate, Financial Administration, and the Slovenian Traffic Safety Agency, Cestel </w:t>
      </w:r>
      <w:proofErr w:type="spellStart"/>
      <w:r w:rsidR="00B87F2B" w:rsidRPr="00092A63">
        <w:rPr>
          <w:rFonts w:ascii="Tahoma" w:hAnsi="Tahoma"/>
          <w:color w:val="0D0D0D" w:themeColor="text1" w:themeTint="F2"/>
        </w:rPr>
        <w:t>d.o.o</w:t>
      </w:r>
      <w:proofErr w:type="spellEnd"/>
      <w:r w:rsidR="00B87F2B" w:rsidRPr="00092A63">
        <w:rPr>
          <w:rFonts w:ascii="Tahoma" w:hAnsi="Tahoma"/>
          <w:color w:val="0D0D0D" w:themeColor="text1" w:themeTint="F2"/>
        </w:rPr>
        <w:t>., etc.), mainly in the</w:t>
      </w:r>
      <w:r w:rsidR="0081371D">
        <w:rPr>
          <w:rFonts w:ascii="Tahoma" w:hAnsi="Tahoma"/>
          <w:color w:val="0D0D0D" w:themeColor="text1" w:themeTint="F2"/>
        </w:rPr>
        <w:t> </w:t>
      </w:r>
      <w:r w:rsidR="00B87F2B" w:rsidRPr="00092A63">
        <w:rPr>
          <w:rFonts w:ascii="Tahoma" w:hAnsi="Tahoma"/>
          <w:color w:val="0D0D0D" w:themeColor="text1" w:themeTint="F2"/>
        </w:rPr>
        <w:t>control of undeclared work, compliance with social legislation, vehicle overloading, and technical inspections. Of the total 885 weighed vehicles, 199 were</w:t>
      </w:r>
      <w:r w:rsidR="006B63EA" w:rsidRPr="00092A63">
        <w:rPr>
          <w:rFonts w:ascii="Tahoma" w:hAnsi="Tahoma"/>
          <w:color w:val="0D0D0D" w:themeColor="text1" w:themeTint="F2"/>
        </w:rPr>
        <w:t xml:space="preserve"> </w:t>
      </w:r>
      <w:r w:rsidR="00B87F2B" w:rsidRPr="00092A63">
        <w:rPr>
          <w:rFonts w:ascii="Tahoma" w:hAnsi="Tahoma"/>
          <w:color w:val="0D0D0D" w:themeColor="text1" w:themeTint="F2"/>
        </w:rPr>
        <w:t xml:space="preserve">overloaded, while in 2023, 191 of 802 weighed </w:t>
      </w:r>
      <w:proofErr w:type="gramStart"/>
      <w:r w:rsidR="00B87F2B" w:rsidRPr="00092A63">
        <w:rPr>
          <w:rFonts w:ascii="Tahoma" w:hAnsi="Tahoma"/>
          <w:color w:val="0D0D0D" w:themeColor="text1" w:themeTint="F2"/>
        </w:rPr>
        <w:t>vehicles,</w:t>
      </w:r>
      <w:proofErr w:type="gramEnd"/>
      <w:r w:rsidR="00B87F2B" w:rsidRPr="00092A63">
        <w:rPr>
          <w:rFonts w:ascii="Tahoma" w:hAnsi="Tahoma"/>
          <w:color w:val="0D0D0D" w:themeColor="text1" w:themeTint="F2"/>
        </w:rPr>
        <w:t xml:space="preserve"> were overloaded. Officers of the Specialised Unit for Traffic Control were daily carrying out compensatory measures and identifying irregular migration and detected cases of various suspected criminal offences. They participated in the protection of events on roads and of protected persons. They</w:t>
      </w:r>
      <w:r w:rsidR="0081371D">
        <w:rPr>
          <w:rFonts w:ascii="Tahoma" w:hAnsi="Tahoma"/>
          <w:color w:val="0D0D0D" w:themeColor="text1" w:themeTint="F2"/>
        </w:rPr>
        <w:t> </w:t>
      </w:r>
      <w:r w:rsidR="00B87F2B" w:rsidRPr="00092A63">
        <w:rPr>
          <w:rFonts w:ascii="Tahoma" w:hAnsi="Tahoma"/>
          <w:color w:val="0D0D0D" w:themeColor="text1" w:themeTint="F2"/>
        </w:rPr>
        <w:t>also assisted in</w:t>
      </w:r>
      <w:r w:rsidR="006B63EA" w:rsidRPr="00092A63">
        <w:rPr>
          <w:rFonts w:ascii="Tahoma" w:hAnsi="Tahoma"/>
          <w:color w:val="0D0D0D" w:themeColor="text1" w:themeTint="F2"/>
        </w:rPr>
        <w:t xml:space="preserve"> </w:t>
      </w:r>
      <w:r w:rsidR="00B87F2B" w:rsidRPr="00092A63">
        <w:rPr>
          <w:rFonts w:ascii="Tahoma" w:hAnsi="Tahoma"/>
          <w:color w:val="0D0D0D" w:themeColor="text1" w:themeTint="F2"/>
        </w:rPr>
        <w:t>escorting the transport of detainees from prisons and carried out several complex escor</w:t>
      </w:r>
      <w:r w:rsidR="000D5188">
        <w:rPr>
          <w:rFonts w:ascii="Tahoma" w:hAnsi="Tahoma"/>
          <w:color w:val="0D0D0D" w:themeColor="text1" w:themeTint="F2"/>
        </w:rPr>
        <w:t>ts of extraordinary transports.</w:t>
      </w:r>
    </w:p>
    <w:p w14:paraId="640BF956" w14:textId="77777777" w:rsidR="00B87F2B" w:rsidRPr="00092A63" w:rsidRDefault="00B87F2B" w:rsidP="006F36DB">
      <w:pPr>
        <w:jc w:val="both"/>
        <w:rPr>
          <w:rFonts w:ascii="Tahoma" w:eastAsiaTheme="majorEastAsia" w:hAnsi="Tahoma" w:cs="Tahoma"/>
          <w:szCs w:val="20"/>
          <w:highlight w:val="lightGray"/>
        </w:rPr>
      </w:pPr>
    </w:p>
    <w:p w14:paraId="3A69462A" w14:textId="556F86C3" w:rsidR="00B87F2B" w:rsidRPr="00092A63" w:rsidRDefault="00B87F2B" w:rsidP="00414992">
      <w:pPr>
        <w:jc w:val="both"/>
        <w:rPr>
          <w:rFonts w:ascii="Tahoma" w:eastAsiaTheme="majorEastAsia" w:hAnsi="Tahoma" w:cs="Tahoma"/>
          <w:szCs w:val="20"/>
        </w:rPr>
      </w:pPr>
      <w:r w:rsidRPr="00092A63">
        <w:rPr>
          <w:rFonts w:ascii="Tahoma" w:hAnsi="Tahoma"/>
        </w:rPr>
        <w:t xml:space="preserve">In 2024, the police officers of the </w:t>
      </w:r>
      <w:r w:rsidRPr="00092A63">
        <w:rPr>
          <w:rFonts w:ascii="Tahoma" w:hAnsi="Tahoma"/>
          <w:i/>
          <w:color w:val="875117"/>
        </w:rPr>
        <w:t>Specialised Unit for State Border Control I</w:t>
      </w:r>
      <w:r w:rsidRPr="00092A63">
        <w:rPr>
          <w:rFonts w:ascii="Tahoma" w:hAnsi="Tahoma"/>
        </w:rPr>
        <w:t xml:space="preserve"> focused mostly on the</w:t>
      </w:r>
      <w:r w:rsidR="0081371D">
        <w:rPr>
          <w:rFonts w:ascii="Tahoma" w:hAnsi="Tahoma"/>
        </w:rPr>
        <w:t> </w:t>
      </w:r>
      <w:r w:rsidRPr="00092A63">
        <w:rPr>
          <w:rFonts w:ascii="Tahoma" w:hAnsi="Tahoma"/>
        </w:rPr>
        <w:t>implementation of compensatory measures due to the increased irregular migration, with the</w:t>
      </w:r>
      <w:r w:rsidR="0081371D">
        <w:rPr>
          <w:rFonts w:ascii="Tahoma" w:hAnsi="Tahoma"/>
        </w:rPr>
        <w:t> </w:t>
      </w:r>
      <w:r w:rsidRPr="00092A63">
        <w:rPr>
          <w:rFonts w:ascii="Tahoma" w:hAnsi="Tahoma"/>
        </w:rPr>
        <w:t>assistance of service dogs, drones, thermal imaging, and other equipment for border protection. Police</w:t>
      </w:r>
      <w:r w:rsidR="0081371D">
        <w:rPr>
          <w:rFonts w:ascii="Tahoma" w:hAnsi="Tahoma"/>
        </w:rPr>
        <w:t> </w:t>
      </w:r>
      <w:r w:rsidRPr="00092A63">
        <w:rPr>
          <w:rFonts w:ascii="Tahoma" w:hAnsi="Tahoma"/>
        </w:rPr>
        <w:t>officers (</w:t>
      </w:r>
      <w:proofErr w:type="spellStart"/>
      <w:r w:rsidRPr="00092A63">
        <w:rPr>
          <w:rFonts w:ascii="Tahoma" w:hAnsi="Tahoma"/>
        </w:rPr>
        <w:t>debriefers</w:t>
      </w:r>
      <w:proofErr w:type="spellEnd"/>
      <w:r w:rsidRPr="00092A63">
        <w:rPr>
          <w:rFonts w:ascii="Tahoma" w:hAnsi="Tahoma"/>
        </w:rPr>
        <w:t>) regularly participated in procedures involving migrants by conducting interviews. The Unit’s officers detected a large number of migrant smugglers and individuals who illegally crossed the state border, as well as forged documents and stolen vehicles. In addition to the</w:t>
      </w:r>
      <w:r w:rsidR="0081371D">
        <w:rPr>
          <w:rFonts w:ascii="Tahoma" w:hAnsi="Tahoma"/>
        </w:rPr>
        <w:t> </w:t>
      </w:r>
      <w:r w:rsidRPr="00092A63">
        <w:rPr>
          <w:rFonts w:ascii="Tahoma" w:hAnsi="Tahoma"/>
        </w:rPr>
        <w:t>duties related to state border protection, compensatory measures and cross-border crime detection, police officers also carried out other tasks and assisted the police officers of other police units. Officers</w:t>
      </w:r>
      <w:r w:rsidR="002D0DB4">
        <w:rPr>
          <w:rFonts w:ascii="Tahoma" w:hAnsi="Tahoma"/>
        </w:rPr>
        <w:t> </w:t>
      </w:r>
      <w:r w:rsidRPr="00092A63">
        <w:rPr>
          <w:rFonts w:ascii="Tahoma" w:hAnsi="Tahoma"/>
        </w:rPr>
        <w:t xml:space="preserve">of the Specialised </w:t>
      </w:r>
      <w:r w:rsidR="001120F3" w:rsidRPr="00092A63">
        <w:rPr>
          <w:rFonts w:ascii="Tahoma" w:hAnsi="Tahoma"/>
        </w:rPr>
        <w:t xml:space="preserve">Unit for </w:t>
      </w:r>
      <w:r w:rsidRPr="00092A63">
        <w:rPr>
          <w:rFonts w:ascii="Tahoma" w:hAnsi="Tahoma"/>
        </w:rPr>
        <w:t xml:space="preserve">State Border Control I stepped up controls on the motorway network </w:t>
      </w:r>
      <w:proofErr w:type="gramStart"/>
      <w:r w:rsidRPr="00092A63">
        <w:rPr>
          <w:rFonts w:ascii="Tahoma" w:hAnsi="Tahoma"/>
        </w:rPr>
        <w:t>in the</w:t>
      </w:r>
      <w:r w:rsidR="0081371D">
        <w:rPr>
          <w:rFonts w:ascii="Tahoma" w:hAnsi="Tahoma"/>
        </w:rPr>
        <w:t> </w:t>
      </w:r>
      <w:r w:rsidRPr="00092A63">
        <w:rPr>
          <w:rFonts w:ascii="Tahoma" w:hAnsi="Tahoma"/>
        </w:rPr>
        <w:t>vicinity of</w:t>
      </w:r>
      <w:proofErr w:type="gramEnd"/>
      <w:r w:rsidRPr="00092A63">
        <w:rPr>
          <w:rFonts w:ascii="Tahoma" w:hAnsi="Tahoma"/>
        </w:rPr>
        <w:t xml:space="preserve"> the Asylum Centre </w:t>
      </w:r>
      <w:proofErr w:type="spellStart"/>
      <w:r w:rsidRPr="00092A63">
        <w:rPr>
          <w:rFonts w:ascii="Tahoma" w:hAnsi="Tahoma"/>
        </w:rPr>
        <w:t>Vič</w:t>
      </w:r>
      <w:proofErr w:type="spellEnd"/>
      <w:r w:rsidRPr="00092A63">
        <w:rPr>
          <w:rFonts w:ascii="Tahoma" w:hAnsi="Tahoma"/>
        </w:rPr>
        <w:t xml:space="preserve"> and its units in </w:t>
      </w:r>
      <w:proofErr w:type="spellStart"/>
      <w:r w:rsidRPr="00092A63">
        <w:rPr>
          <w:rFonts w:ascii="Tahoma" w:hAnsi="Tahoma"/>
        </w:rPr>
        <w:t>Logatec</w:t>
      </w:r>
      <w:proofErr w:type="spellEnd"/>
      <w:r w:rsidRPr="00092A63">
        <w:rPr>
          <w:rFonts w:ascii="Tahoma" w:hAnsi="Tahoma"/>
        </w:rPr>
        <w:t xml:space="preserve"> and Postojna, and in other areas with heightened security concerns in the Ljubljana Police Directorate. They participated in stricter controls in collaboration with representatives of the Financial Administration of the Republic of Slovenia and other police units, including at the border crossing point for international air traffic Ljubljana-</w:t>
      </w:r>
      <w:proofErr w:type="spellStart"/>
      <w:r w:rsidRPr="00092A63">
        <w:rPr>
          <w:rFonts w:ascii="Tahoma" w:hAnsi="Tahoma"/>
        </w:rPr>
        <w:t>Brnik</w:t>
      </w:r>
      <w:proofErr w:type="spellEnd"/>
      <w:r w:rsidRPr="00092A63" w:rsidDel="00150A10">
        <w:rPr>
          <w:rFonts w:ascii="Tahoma" w:hAnsi="Tahoma"/>
        </w:rPr>
        <w:t xml:space="preserve"> </w:t>
      </w:r>
      <w:r w:rsidRPr="00092A63">
        <w:rPr>
          <w:rFonts w:ascii="Tahoma" w:hAnsi="Tahoma"/>
        </w:rPr>
        <w:t>and the</w:t>
      </w:r>
      <w:r w:rsidR="0081371D">
        <w:rPr>
          <w:rFonts w:ascii="Tahoma" w:hAnsi="Tahoma"/>
        </w:rPr>
        <w:t> </w:t>
      </w:r>
      <w:r w:rsidRPr="00092A63">
        <w:rPr>
          <w:rFonts w:ascii="Tahoma" w:hAnsi="Tahoma"/>
        </w:rPr>
        <w:t>international maritime traffic border crossing in Koper (</w:t>
      </w:r>
      <w:proofErr w:type="spellStart"/>
      <w:r w:rsidRPr="00092A63">
        <w:rPr>
          <w:rFonts w:ascii="Tahoma" w:hAnsi="Tahoma"/>
        </w:rPr>
        <w:t>Capodistria</w:t>
      </w:r>
      <w:proofErr w:type="spellEnd"/>
      <w:r w:rsidRPr="00092A63">
        <w:rPr>
          <w:rFonts w:ascii="Tahoma" w:hAnsi="Tahoma"/>
        </w:rPr>
        <w:t xml:space="preserve">), and assisted in house searches. The police officers of the Police Cooperation Centre in </w:t>
      </w:r>
      <w:proofErr w:type="spellStart"/>
      <w:r w:rsidRPr="00092A63">
        <w:rPr>
          <w:rFonts w:ascii="Tahoma" w:hAnsi="Tahoma"/>
        </w:rPr>
        <w:t>Vrata-Megvarje</w:t>
      </w:r>
      <w:proofErr w:type="spellEnd"/>
      <w:r w:rsidRPr="00092A63">
        <w:rPr>
          <w:rFonts w:ascii="Tahoma" w:hAnsi="Tahoma"/>
        </w:rPr>
        <w:t xml:space="preserve"> and the Centre for Law Enforcement Cooperation in </w:t>
      </w:r>
      <w:proofErr w:type="spellStart"/>
      <w:r w:rsidRPr="00092A63">
        <w:rPr>
          <w:rFonts w:ascii="Tahoma" w:hAnsi="Tahoma"/>
        </w:rPr>
        <w:t>Dolga</w:t>
      </w:r>
      <w:proofErr w:type="spellEnd"/>
      <w:r w:rsidRPr="00092A63">
        <w:rPr>
          <w:rFonts w:ascii="Tahoma" w:hAnsi="Tahoma"/>
        </w:rPr>
        <w:t xml:space="preserve"> Vas successfully exchanged operational information with foreign security authorities and checked such information. The Centre of Law Enforcement Cooperation </w:t>
      </w:r>
      <w:proofErr w:type="spellStart"/>
      <w:r w:rsidRPr="00092A63">
        <w:rPr>
          <w:rFonts w:ascii="Tahoma" w:hAnsi="Tahoma"/>
        </w:rPr>
        <w:t>Dolga</w:t>
      </w:r>
      <w:proofErr w:type="spellEnd"/>
      <w:r w:rsidRPr="00092A63">
        <w:rPr>
          <w:rFonts w:ascii="Tahoma" w:hAnsi="Tahoma"/>
        </w:rPr>
        <w:t xml:space="preserve"> Vas participated in a pilot project of the EUROSUR National Coordination Centre. Officers of the</w:t>
      </w:r>
      <w:r w:rsidR="0081371D">
        <w:rPr>
          <w:rFonts w:ascii="Tahoma" w:hAnsi="Tahoma"/>
        </w:rPr>
        <w:t> </w:t>
      </w:r>
      <w:r w:rsidRPr="00092A63">
        <w:rPr>
          <w:rFonts w:ascii="Tahoma" w:hAnsi="Tahoma"/>
        </w:rPr>
        <w:t xml:space="preserve">Specialised Unit for State Border Control I also participated in joint operations run by Frontex and </w:t>
      </w:r>
      <w:r w:rsidRPr="00092A63">
        <w:rPr>
          <w:rFonts w:ascii="Tahoma" w:hAnsi="Tahoma"/>
        </w:rPr>
        <w:lastRenderedPageBreak/>
        <w:t xml:space="preserve">the project </w:t>
      </w:r>
      <w:proofErr w:type="gramStart"/>
      <w:r w:rsidRPr="00092A63">
        <w:rPr>
          <w:rFonts w:ascii="Tahoma" w:hAnsi="Tahoma"/>
          <w:iCs/>
        </w:rPr>
        <w:t>Strengthening</w:t>
      </w:r>
      <w:proofErr w:type="gramEnd"/>
      <w:r w:rsidRPr="00092A63">
        <w:rPr>
          <w:rFonts w:ascii="Tahoma" w:hAnsi="Tahoma"/>
          <w:iCs/>
        </w:rPr>
        <w:t xml:space="preserve"> of PCCC Activities in the European Union</w:t>
      </w:r>
      <w:r w:rsidRPr="00092A63">
        <w:rPr>
          <w:rFonts w:ascii="Tahoma" w:hAnsi="Tahoma"/>
        </w:rPr>
        <w:t xml:space="preserve">. Both police cooperation centres participated in the </w:t>
      </w:r>
      <w:r w:rsidRPr="00092A63">
        <w:rPr>
          <w:rFonts w:ascii="Tahoma" w:hAnsi="Tahoma"/>
          <w:i/>
        </w:rPr>
        <w:t>A.TH.E.N.A.</w:t>
      </w:r>
      <w:r w:rsidRPr="00092A63">
        <w:rPr>
          <w:rFonts w:ascii="Tahoma" w:hAnsi="Tahoma"/>
        </w:rPr>
        <w:t xml:space="preserve"> </w:t>
      </w:r>
      <w:proofErr w:type="gramStart"/>
      <w:r w:rsidRPr="00092A63">
        <w:rPr>
          <w:rFonts w:ascii="Tahoma" w:hAnsi="Tahoma"/>
        </w:rPr>
        <w:t>project</w:t>
      </w:r>
      <w:proofErr w:type="gramEnd"/>
      <w:r w:rsidRPr="00092A63">
        <w:rPr>
          <w:rFonts w:ascii="Tahoma" w:hAnsi="Tahoma"/>
          <w:i/>
        </w:rPr>
        <w:t xml:space="preserve"> 2</w:t>
      </w:r>
      <w:r w:rsidRPr="00092A63">
        <w:rPr>
          <w:rFonts w:ascii="Tahoma" w:hAnsi="Tahoma"/>
        </w:rPr>
        <w:t>.</w:t>
      </w:r>
      <w:r w:rsidRPr="00092A63">
        <w:rPr>
          <w:rStyle w:val="Sprotnaopomba-sklic"/>
          <w:rFonts w:eastAsiaTheme="majorEastAsia" w:cs="Tahoma"/>
          <w:szCs w:val="20"/>
        </w:rPr>
        <w:footnoteReference w:id="65"/>
      </w:r>
    </w:p>
    <w:p w14:paraId="73B57EA3" w14:textId="77777777" w:rsidR="00B87F2B" w:rsidRPr="00092A63" w:rsidRDefault="00B87F2B" w:rsidP="006F36DB">
      <w:pPr>
        <w:jc w:val="both"/>
        <w:rPr>
          <w:rFonts w:ascii="Tahoma" w:eastAsiaTheme="majorEastAsia" w:hAnsi="Tahoma" w:cs="Tahoma"/>
          <w:szCs w:val="20"/>
          <w:highlight w:val="lightGray"/>
        </w:rPr>
      </w:pPr>
    </w:p>
    <w:p w14:paraId="14C83B10" w14:textId="05C3E33A" w:rsidR="00B87F2B" w:rsidRPr="00092A63" w:rsidRDefault="00B87F2B" w:rsidP="006F36DB">
      <w:pPr>
        <w:jc w:val="both"/>
        <w:rPr>
          <w:rFonts w:ascii="Tahoma" w:eastAsiaTheme="majorEastAsia" w:hAnsi="Tahoma" w:cs="Tahoma"/>
          <w:szCs w:val="20"/>
        </w:rPr>
      </w:pPr>
      <w:r w:rsidRPr="00092A63">
        <w:rPr>
          <w:rFonts w:ascii="Tahoma" w:hAnsi="Tahoma"/>
        </w:rPr>
        <w:t>The</w:t>
      </w:r>
      <w:r w:rsidRPr="00092A63">
        <w:rPr>
          <w:rFonts w:ascii="Tahoma" w:hAnsi="Tahoma"/>
          <w:i/>
          <w:color w:val="875117"/>
        </w:rPr>
        <w:t xml:space="preserve"> Specialised</w:t>
      </w:r>
      <w:r w:rsidR="0077737B" w:rsidRPr="00092A63">
        <w:rPr>
          <w:rFonts w:ascii="Tahoma" w:hAnsi="Tahoma"/>
          <w:i/>
          <w:color w:val="875117"/>
        </w:rPr>
        <w:t xml:space="preserve"> Unit for</w:t>
      </w:r>
      <w:r w:rsidRPr="00092A63">
        <w:rPr>
          <w:rFonts w:ascii="Tahoma" w:hAnsi="Tahoma"/>
          <w:i/>
          <w:color w:val="875117"/>
        </w:rPr>
        <w:t xml:space="preserve"> State Border Control II</w:t>
      </w:r>
      <w:r w:rsidRPr="00092A63">
        <w:rPr>
          <w:rFonts w:ascii="Tahoma" w:hAnsi="Tahoma"/>
        </w:rPr>
        <w:t xml:space="preserve"> carried out the majority of its duties in the area of the</w:t>
      </w:r>
      <w:r w:rsidR="0081371D">
        <w:rPr>
          <w:rFonts w:ascii="Tahoma" w:hAnsi="Tahoma"/>
        </w:rPr>
        <w:t> </w:t>
      </w:r>
      <w:r w:rsidR="00E66057">
        <w:rPr>
          <w:rFonts w:ascii="Tahoma" w:hAnsi="Tahoma"/>
        </w:rPr>
        <w:t xml:space="preserve">Novo </w:t>
      </w:r>
      <w:proofErr w:type="spellStart"/>
      <w:r w:rsidR="00E66057">
        <w:rPr>
          <w:rFonts w:ascii="Tahoma" w:hAnsi="Tahoma"/>
        </w:rPr>
        <w:t>m</w:t>
      </w:r>
      <w:r w:rsidRPr="00092A63">
        <w:rPr>
          <w:rFonts w:ascii="Tahoma" w:hAnsi="Tahoma"/>
        </w:rPr>
        <w:t>esto</w:t>
      </w:r>
      <w:proofErr w:type="spellEnd"/>
      <w:r w:rsidRPr="00092A63">
        <w:rPr>
          <w:rFonts w:ascii="Tahoma" w:hAnsi="Tahoma"/>
        </w:rPr>
        <w:t xml:space="preserve"> Police Directorate, i.e. on the motorway network and other transport routes along the</w:t>
      </w:r>
      <w:r w:rsidR="0081371D">
        <w:rPr>
          <w:rFonts w:ascii="Tahoma" w:hAnsi="Tahoma"/>
        </w:rPr>
        <w:t> </w:t>
      </w:r>
      <w:r w:rsidRPr="00092A63">
        <w:rPr>
          <w:rFonts w:ascii="Tahoma" w:hAnsi="Tahoma"/>
        </w:rPr>
        <w:t>state border with Croatia by conducting compensatory measures and detecting cross-border crime. The Unit’s officers</w:t>
      </w:r>
      <w:r w:rsidR="006B63EA" w:rsidRPr="00092A63">
        <w:rPr>
          <w:rFonts w:ascii="Tahoma" w:hAnsi="Tahoma"/>
        </w:rPr>
        <w:t xml:space="preserve"> </w:t>
      </w:r>
      <w:r w:rsidRPr="00092A63">
        <w:rPr>
          <w:rFonts w:ascii="Tahoma" w:hAnsi="Tahoma"/>
        </w:rPr>
        <w:t xml:space="preserve">discovered a large number of migrant smugglers and individuals who had illegally crossed the state border, as well as forged documents and stolen vehicles. They participated in numerous stricter controls related to border issues and foreigners, cross-border crime detection and road traffic safety (under the </w:t>
      </w:r>
      <w:proofErr w:type="spellStart"/>
      <w:r w:rsidRPr="00092A63">
        <w:rPr>
          <w:rFonts w:ascii="Tahoma" w:hAnsi="Tahoma"/>
        </w:rPr>
        <w:t>Pegaz</w:t>
      </w:r>
      <w:proofErr w:type="spellEnd"/>
      <w:r w:rsidRPr="00092A63">
        <w:rPr>
          <w:rFonts w:ascii="Tahoma" w:hAnsi="Tahoma"/>
        </w:rPr>
        <w:t xml:space="preserve"> methodology) in joint operations with Frontex, and as specialists in debriefing (debriefing police officers).</w:t>
      </w:r>
    </w:p>
    <w:p w14:paraId="608E946D" w14:textId="77777777" w:rsidR="00B87F2B" w:rsidRPr="00092A63" w:rsidRDefault="00B87F2B" w:rsidP="006F36DB">
      <w:pPr>
        <w:jc w:val="both"/>
        <w:rPr>
          <w:rFonts w:ascii="Tahoma" w:eastAsiaTheme="majorEastAsia" w:hAnsi="Tahoma" w:cs="Tahoma"/>
          <w:color w:val="000000" w:themeColor="text1"/>
          <w:szCs w:val="20"/>
        </w:rPr>
      </w:pPr>
    </w:p>
    <w:p w14:paraId="58E0FB9A" w14:textId="23C6A5DC" w:rsidR="00B87F2B" w:rsidRPr="00092A63" w:rsidRDefault="00B87F2B" w:rsidP="001A3FB6">
      <w:pPr>
        <w:autoSpaceDE w:val="0"/>
        <w:autoSpaceDN w:val="0"/>
        <w:adjustRightInd w:val="0"/>
        <w:jc w:val="both"/>
        <w:rPr>
          <w:rFonts w:ascii="Tahoma" w:hAnsi="Tahoma" w:cs="Tahoma"/>
          <w:color w:val="000000" w:themeColor="text1"/>
          <w:szCs w:val="20"/>
        </w:rPr>
      </w:pPr>
      <w:r w:rsidRPr="00092A63">
        <w:rPr>
          <w:rFonts w:ascii="Tahoma" w:hAnsi="Tahoma"/>
          <w:color w:val="000000" w:themeColor="text1"/>
        </w:rPr>
        <w:t xml:space="preserve">In 2024, </w:t>
      </w:r>
      <w:r w:rsidR="003E7DD5" w:rsidRPr="00092A63">
        <w:rPr>
          <w:rFonts w:ascii="Tahoma" w:hAnsi="Tahoma"/>
          <w:color w:val="000000" w:themeColor="text1"/>
        </w:rPr>
        <w:t xml:space="preserve">the </w:t>
      </w:r>
      <w:r w:rsidRPr="00092A63">
        <w:rPr>
          <w:rFonts w:ascii="Tahoma" w:hAnsi="Tahoma"/>
          <w:i/>
          <w:color w:val="875117"/>
        </w:rPr>
        <w:t>Specialised Unit for the Protection, Escort and Return of Foreigners</w:t>
      </w:r>
      <w:r w:rsidRPr="00092A63" w:rsidDel="00374133">
        <w:rPr>
          <w:rFonts w:ascii="Tahoma" w:hAnsi="Tahoma"/>
          <w:i/>
          <w:color w:val="875117"/>
        </w:rPr>
        <w:t xml:space="preserve"> </w:t>
      </w:r>
      <w:r w:rsidRPr="00092A63">
        <w:rPr>
          <w:rFonts w:ascii="Tahoma" w:hAnsi="Tahoma"/>
          <w:color w:val="000000" w:themeColor="text1"/>
        </w:rPr>
        <w:t>at the Centre for Foreigners</w:t>
      </w:r>
      <w:r w:rsidRPr="00092A63">
        <w:rPr>
          <w:rFonts w:ascii="Tahoma" w:hAnsi="Tahoma"/>
          <w:b/>
          <w:color w:val="000000" w:themeColor="text1"/>
        </w:rPr>
        <w:t xml:space="preserve"> </w:t>
      </w:r>
      <w:r w:rsidRPr="00092A63">
        <w:rPr>
          <w:rFonts w:ascii="Tahoma" w:hAnsi="Tahoma"/>
          <w:color w:val="000000" w:themeColor="text1"/>
        </w:rPr>
        <w:t>received assistance from auxiliary police officers in ensuring smooth work in compliance with security requirements (transport of foreigners, performance of daily and planned activities, visits of lawyers and non-governmental organisations, etc.) The security situation in the centre was more favourable than in previous years due to the smaller number of accommodated foreign nationals. There</w:t>
      </w:r>
      <w:r w:rsidR="0081371D">
        <w:rPr>
          <w:rFonts w:ascii="Tahoma" w:hAnsi="Tahoma"/>
          <w:color w:val="000000" w:themeColor="text1"/>
        </w:rPr>
        <w:t> </w:t>
      </w:r>
      <w:r w:rsidRPr="00092A63">
        <w:rPr>
          <w:rFonts w:ascii="Tahoma" w:hAnsi="Tahoma"/>
          <w:color w:val="000000" w:themeColor="text1"/>
        </w:rPr>
        <w:t>were 60 major and 45 minor violations of house rules recorded in the centre, compared to 104</w:t>
      </w:r>
      <w:r w:rsidR="0081371D">
        <w:rPr>
          <w:rFonts w:ascii="Tahoma" w:hAnsi="Tahoma"/>
          <w:color w:val="000000" w:themeColor="text1"/>
        </w:rPr>
        <w:t> </w:t>
      </w:r>
      <w:r w:rsidRPr="00092A63">
        <w:rPr>
          <w:rFonts w:ascii="Tahoma" w:hAnsi="Tahoma"/>
          <w:color w:val="000000" w:themeColor="text1"/>
        </w:rPr>
        <w:t>major and 106 minor violations in 2023. Three violations of public order regulations and seven</w:t>
      </w:r>
      <w:r w:rsidR="0081371D">
        <w:rPr>
          <w:rFonts w:ascii="Tahoma" w:hAnsi="Tahoma"/>
          <w:color w:val="000000" w:themeColor="text1"/>
        </w:rPr>
        <w:t> </w:t>
      </w:r>
      <w:r w:rsidRPr="00092A63">
        <w:rPr>
          <w:rFonts w:ascii="Tahoma" w:hAnsi="Tahoma"/>
          <w:color w:val="000000" w:themeColor="text1"/>
        </w:rPr>
        <w:t xml:space="preserve">criminal offences </w:t>
      </w:r>
      <w:proofErr w:type="gramStart"/>
      <w:r w:rsidRPr="00092A63">
        <w:rPr>
          <w:rFonts w:ascii="Tahoma" w:hAnsi="Tahoma"/>
          <w:color w:val="000000" w:themeColor="text1"/>
        </w:rPr>
        <w:t>were also detected</w:t>
      </w:r>
      <w:proofErr w:type="gramEnd"/>
      <w:r w:rsidRPr="00092A63">
        <w:rPr>
          <w:rFonts w:ascii="Tahoma" w:hAnsi="Tahoma"/>
          <w:color w:val="000000" w:themeColor="text1"/>
        </w:rPr>
        <w:t xml:space="preserve">. Based on 29 requests from the International Protection Procedures Division of the Migration Directorate at the Ministry of the Interior of the Republic of Slovenia, the Unit’s officers assisted in the return of unpredictable and problematic foreign nationals under the Dublin Regulation. </w:t>
      </w:r>
      <w:proofErr w:type="gramStart"/>
      <w:r w:rsidRPr="00092A63">
        <w:rPr>
          <w:rFonts w:ascii="Tahoma" w:hAnsi="Tahoma"/>
          <w:color w:val="000000" w:themeColor="text1"/>
        </w:rPr>
        <w:t>10</w:t>
      </w:r>
      <w:proofErr w:type="gramEnd"/>
      <w:r w:rsidRPr="00092A63">
        <w:rPr>
          <w:rFonts w:ascii="Tahoma" w:hAnsi="Tahoma"/>
          <w:color w:val="000000" w:themeColor="text1"/>
        </w:rPr>
        <w:t xml:space="preserve"> assistances were carried out.</w:t>
      </w:r>
      <w:r w:rsidRPr="00092A63">
        <w:rPr>
          <w:rStyle w:val="Sprotnaopomba-sklic"/>
          <w:color w:val="000000" w:themeColor="text1"/>
        </w:rPr>
        <w:t xml:space="preserve"> </w:t>
      </w:r>
      <w:r w:rsidRPr="00092A63">
        <w:rPr>
          <w:rFonts w:ascii="Tahoma" w:hAnsi="Tahoma"/>
          <w:color w:val="000000" w:themeColor="text1"/>
        </w:rPr>
        <w:t xml:space="preserve">In 2024, the Unit’s police officers carried out on average 0.7 escorts or transports of foreigners to various locations per day. If only weekdays </w:t>
      </w:r>
      <w:proofErr w:type="gramStart"/>
      <w:r w:rsidRPr="00092A63">
        <w:rPr>
          <w:rFonts w:ascii="Tahoma" w:hAnsi="Tahoma"/>
          <w:color w:val="000000" w:themeColor="text1"/>
        </w:rPr>
        <w:t>were counted</w:t>
      </w:r>
      <w:proofErr w:type="gramEnd"/>
      <w:r w:rsidRPr="00092A63">
        <w:rPr>
          <w:rFonts w:ascii="Tahoma" w:hAnsi="Tahoma"/>
          <w:color w:val="000000" w:themeColor="text1"/>
        </w:rPr>
        <w:t>, the average number was 1.02 transports per day. On average, 1.4 police officers transported 0.9 foreigners and spent 3.6 hours per day on the task. Police officers also participated in 13 escorts of foreign nationals in forced return procedures to their countries of origin (10 in 2023).</w:t>
      </w:r>
      <w:r w:rsidRPr="00092A63">
        <w:rPr>
          <w:rStyle w:val="Sprotnaopomba-sklic"/>
          <w:rFonts w:cs="Tahoma"/>
          <w:color w:val="000000" w:themeColor="text1"/>
          <w:szCs w:val="20"/>
        </w:rPr>
        <w:footnoteReference w:id="66"/>
      </w:r>
    </w:p>
    <w:p w14:paraId="4A213343" w14:textId="77777777" w:rsidR="00B87F2B" w:rsidRPr="00092A63" w:rsidRDefault="00B87F2B" w:rsidP="006F36DB">
      <w:pPr>
        <w:jc w:val="both"/>
        <w:rPr>
          <w:rFonts w:ascii="Tahoma" w:hAnsi="Tahoma" w:cs="Tahoma"/>
          <w:color w:val="000000" w:themeColor="text1"/>
          <w:szCs w:val="20"/>
          <w:highlight w:val="lightGray"/>
        </w:rPr>
      </w:pPr>
    </w:p>
    <w:p w14:paraId="76B875E4" w14:textId="602840C2" w:rsidR="00B87F2B" w:rsidRPr="00092A63" w:rsidRDefault="00B87F2B" w:rsidP="00060830">
      <w:pPr>
        <w:jc w:val="both"/>
        <w:rPr>
          <w:rFonts w:ascii="Tahoma" w:eastAsia="Calibri" w:hAnsi="Tahoma" w:cs="Tahoma"/>
          <w:color w:val="000000"/>
          <w:szCs w:val="20"/>
        </w:rPr>
      </w:pPr>
      <w:r w:rsidRPr="00092A63">
        <w:rPr>
          <w:rFonts w:ascii="Tahoma" w:hAnsi="Tahoma"/>
        </w:rPr>
        <w:t xml:space="preserve">The </w:t>
      </w:r>
      <w:r w:rsidRPr="00092A63">
        <w:rPr>
          <w:rFonts w:ascii="Tahoma" w:hAnsi="Tahoma"/>
          <w:i/>
          <w:color w:val="875117"/>
        </w:rPr>
        <w:t>Special Unit</w:t>
      </w:r>
      <w:r w:rsidRPr="00092A63">
        <w:rPr>
          <w:rFonts w:ascii="Tahoma" w:hAnsi="Tahoma"/>
          <w:color w:val="875117"/>
        </w:rPr>
        <w:t xml:space="preserve"> </w:t>
      </w:r>
      <w:r w:rsidRPr="00092A63">
        <w:rPr>
          <w:rFonts w:ascii="Tahoma" w:hAnsi="Tahoma"/>
          <w:color w:val="000000"/>
        </w:rPr>
        <w:t xml:space="preserve">of the General Police Directorate performs operational and intervention duties concerning organised crime and extreme violence, and other police duties requiring special knowledge and skills. Police officers of the Special Police Unit </w:t>
      </w:r>
      <w:proofErr w:type="gramStart"/>
      <w:r w:rsidRPr="00092A63">
        <w:rPr>
          <w:rFonts w:ascii="Tahoma" w:hAnsi="Tahoma"/>
          <w:color w:val="000000"/>
        </w:rPr>
        <w:t>are trained</w:t>
      </w:r>
      <w:proofErr w:type="gramEnd"/>
      <w:r w:rsidRPr="00092A63">
        <w:rPr>
          <w:rFonts w:ascii="Tahoma" w:hAnsi="Tahoma"/>
          <w:color w:val="000000"/>
        </w:rPr>
        <w:t xml:space="preserve"> to ensure a high level of security for all involved in any high-risk procedure. The Special Unit police officers collaborated with other police units and the Bank of Slovenia. Despite certain difficulties (lack of training and education facilities, in particular a shooting range)</w:t>
      </w:r>
      <w:proofErr w:type="gramStart"/>
      <w:r w:rsidRPr="00092A63">
        <w:rPr>
          <w:rFonts w:ascii="Tahoma" w:hAnsi="Tahoma"/>
          <w:color w:val="000000"/>
        </w:rPr>
        <w:t>,</w:t>
      </w:r>
      <w:proofErr w:type="gramEnd"/>
      <w:r w:rsidRPr="00092A63">
        <w:rPr>
          <w:rFonts w:ascii="Tahoma" w:hAnsi="Tahoma"/>
          <w:color w:val="000000"/>
        </w:rPr>
        <w:t xml:space="preserve"> the Special Unit proved that it is united, physically and mentally fit and highly trained. With the exception of 2017 and the period 2021–2024, the number of the unit's operations ranged between 500 and 600 per year. In 2024, the Unit participated in 812</w:t>
      </w:r>
      <w:r w:rsidRPr="00092A63">
        <w:rPr>
          <w:rFonts w:ascii="Tahoma" w:eastAsia="Calibri" w:hAnsi="Tahoma" w:cs="Tahoma"/>
          <w:color w:val="000000"/>
          <w:szCs w:val="20"/>
          <w:vertAlign w:val="superscript"/>
        </w:rPr>
        <w:footnoteReference w:id="67"/>
      </w:r>
      <w:r w:rsidRPr="00092A63">
        <w:rPr>
          <w:rFonts w:ascii="Tahoma" w:hAnsi="Tahoma"/>
          <w:color w:val="000000"/>
        </w:rPr>
        <w:t xml:space="preserve"> operations and </w:t>
      </w:r>
      <w:proofErr w:type="gramStart"/>
      <w:r w:rsidRPr="00092A63">
        <w:rPr>
          <w:rFonts w:ascii="Tahoma" w:hAnsi="Tahoma"/>
          <w:color w:val="000000"/>
        </w:rPr>
        <w:t>was activated</w:t>
      </w:r>
      <w:proofErr w:type="gramEnd"/>
      <w:r w:rsidRPr="00092A63">
        <w:rPr>
          <w:rFonts w:ascii="Tahoma" w:hAnsi="Tahoma"/>
          <w:color w:val="000000"/>
        </w:rPr>
        <w:t xml:space="preserve"> for urgent interventions 104 times, the highest number in the last ten years. The ten-year average number of urgent interventions is 92. The increase is</w:t>
      </w:r>
      <w:r w:rsidR="006B63EA" w:rsidRPr="00092A63">
        <w:rPr>
          <w:rFonts w:ascii="Tahoma" w:hAnsi="Tahoma"/>
          <w:color w:val="000000"/>
        </w:rPr>
        <w:t xml:space="preserve"> </w:t>
      </w:r>
      <w:r w:rsidRPr="00092A63">
        <w:rPr>
          <w:rFonts w:ascii="Tahoma" w:hAnsi="Tahoma"/>
          <w:color w:val="000000"/>
        </w:rPr>
        <w:t xml:space="preserve">primarily the result of the Bomb Disposal Section’s increasing intervention workload. </w:t>
      </w:r>
    </w:p>
    <w:p w14:paraId="1D8FA2E4" w14:textId="77777777" w:rsidR="00B87F2B" w:rsidRPr="00092A63" w:rsidRDefault="00B87F2B" w:rsidP="00060830">
      <w:pPr>
        <w:jc w:val="both"/>
        <w:rPr>
          <w:rFonts w:ascii="Tahoma" w:eastAsia="Calibri" w:hAnsi="Tahoma" w:cs="Tahoma"/>
          <w:color w:val="000000"/>
          <w:szCs w:val="20"/>
        </w:rPr>
      </w:pPr>
    </w:p>
    <w:p w14:paraId="2A68D06F" w14:textId="6224B280" w:rsidR="00B87F2B" w:rsidRPr="00092A63" w:rsidRDefault="00B87F2B" w:rsidP="00060830">
      <w:pPr>
        <w:jc w:val="both"/>
        <w:rPr>
          <w:rFonts w:ascii="Tahoma" w:eastAsia="Calibri" w:hAnsi="Tahoma" w:cs="Tahoma"/>
          <w:color w:val="000000"/>
          <w:szCs w:val="20"/>
        </w:rPr>
      </w:pPr>
      <w:r w:rsidRPr="00092A63">
        <w:rPr>
          <w:rFonts w:ascii="Tahoma" w:hAnsi="Tahoma"/>
          <w:color w:val="000000"/>
        </w:rPr>
        <w:t xml:space="preserve">The Bomb Disposal Section carried out 94 interventions (compared to 44 in 2023). These mostly included the collection, transport and storage of seized explosive ordnance, counter-terrorism inspections of rooms, structures, devices and areas, drafting of expert opinions on explosive devices, participation in house searches, </w:t>
      </w:r>
      <w:proofErr w:type="gramStart"/>
      <w:r w:rsidRPr="00092A63">
        <w:rPr>
          <w:rFonts w:ascii="Tahoma" w:hAnsi="Tahoma"/>
          <w:color w:val="000000"/>
        </w:rPr>
        <w:t>inspection</w:t>
      </w:r>
      <w:proofErr w:type="gramEnd"/>
      <w:r w:rsidRPr="00092A63">
        <w:rPr>
          <w:rFonts w:ascii="Tahoma" w:hAnsi="Tahoma"/>
          <w:color w:val="000000"/>
        </w:rPr>
        <w:t xml:space="preserve"> of explosion sites, destruction or deactivation of explosive ordnance. The Operational Activity Section and the Operational Support Section carried out </w:t>
      </w:r>
      <w:r w:rsidR="002D0DB4">
        <w:rPr>
          <w:rFonts w:ascii="Tahoma" w:hAnsi="Tahoma"/>
          <w:color w:val="000000"/>
        </w:rPr>
        <w:t>ten </w:t>
      </w:r>
      <w:r w:rsidRPr="00092A63">
        <w:rPr>
          <w:rFonts w:ascii="Tahoma" w:hAnsi="Tahoma"/>
          <w:color w:val="000000"/>
        </w:rPr>
        <w:t>interventions (18 in 2023). Most of the operations were protection and escort of persons, arrests, protection of money transports, and participation in search operations.</w:t>
      </w:r>
    </w:p>
    <w:p w14:paraId="1210F05E" w14:textId="0AA993EE" w:rsidR="00B87F2B" w:rsidRPr="00D15942" w:rsidRDefault="00B87F2B" w:rsidP="00D15942">
      <w:pPr>
        <w:jc w:val="both"/>
        <w:rPr>
          <w:rFonts w:ascii="Tahoma" w:hAnsi="Tahoma"/>
        </w:rPr>
      </w:pPr>
    </w:p>
    <w:p w14:paraId="2EE208E9" w14:textId="1F29A5E3" w:rsidR="00B87F2B" w:rsidRDefault="00B87F2B" w:rsidP="00DB5A70">
      <w:pPr>
        <w:jc w:val="both"/>
        <w:rPr>
          <w:rFonts w:ascii="Tahoma" w:hAnsi="Tahoma"/>
        </w:rPr>
      </w:pPr>
      <w:r w:rsidRPr="00092A63">
        <w:rPr>
          <w:rFonts w:ascii="Tahoma" w:hAnsi="Tahoma"/>
        </w:rPr>
        <w:lastRenderedPageBreak/>
        <w:t xml:space="preserve">In </w:t>
      </w:r>
      <w:r w:rsidRPr="0081371D">
        <w:rPr>
          <w:rFonts w:ascii="Tahoma" w:hAnsi="Tahoma"/>
        </w:rPr>
        <w:t>2024, the</w:t>
      </w:r>
      <w:r w:rsidRPr="0081371D">
        <w:rPr>
          <w:rFonts w:ascii="Tahoma" w:hAnsi="Tahoma"/>
          <w:i/>
          <w:color w:val="875117"/>
        </w:rPr>
        <w:t xml:space="preserve"> Air Support Unit</w:t>
      </w:r>
      <w:r w:rsidRPr="0081371D">
        <w:rPr>
          <w:rFonts w:ascii="Tahoma" w:hAnsi="Tahoma"/>
          <w:color w:val="875117"/>
        </w:rPr>
        <w:t xml:space="preserve"> </w:t>
      </w:r>
      <w:r w:rsidRPr="0081371D">
        <w:rPr>
          <w:rFonts w:ascii="Tahoma" w:hAnsi="Tahoma"/>
        </w:rPr>
        <w:t xml:space="preserve">began using new premises for the maintenance of aircraft batteries for more efficient and safer work. The organisational structure of the unit, employing 42 staff members including 20 pilots, 16 aviator technicians, and </w:t>
      </w:r>
      <w:proofErr w:type="gramStart"/>
      <w:r w:rsidRPr="0081371D">
        <w:rPr>
          <w:rFonts w:ascii="Tahoma" w:hAnsi="Tahoma"/>
        </w:rPr>
        <w:t>six</w:t>
      </w:r>
      <w:proofErr w:type="gramEnd"/>
      <w:r w:rsidRPr="0081371D">
        <w:rPr>
          <w:rFonts w:ascii="Tahoma" w:hAnsi="Tahoma"/>
        </w:rPr>
        <w:t xml:space="preserve"> other employees is in accordance with Europ</w:t>
      </w:r>
      <w:r w:rsidR="00D15942">
        <w:rPr>
          <w:rFonts w:ascii="Tahoma" w:hAnsi="Tahoma"/>
        </w:rPr>
        <w:t>ean Union aviation regulations.</w:t>
      </w:r>
    </w:p>
    <w:p w14:paraId="2C3EABB4" w14:textId="6EA4932F" w:rsidR="0081371D" w:rsidRDefault="0081371D" w:rsidP="00DB5A70">
      <w:pPr>
        <w:jc w:val="both"/>
        <w:rPr>
          <w:rFonts w:ascii="Tahoma" w:hAnsi="Tahoma"/>
        </w:rPr>
      </w:pPr>
    </w:p>
    <w:p w14:paraId="3AAF72A7" w14:textId="334582DA" w:rsidR="0081371D" w:rsidRDefault="0081371D" w:rsidP="00DB5A70">
      <w:pPr>
        <w:jc w:val="both"/>
        <w:rPr>
          <w:rFonts w:ascii="Tahoma" w:hAnsi="Tahoma"/>
        </w:rPr>
      </w:pPr>
    </w:p>
    <w:p w14:paraId="0CB9B718" w14:textId="4A195DE1" w:rsidR="0081371D" w:rsidRDefault="0081371D" w:rsidP="00DB5A70">
      <w:pPr>
        <w:jc w:val="both"/>
        <w:rPr>
          <w:rFonts w:ascii="Tahoma" w:hAnsi="Tahoma"/>
        </w:rPr>
      </w:pPr>
    </w:p>
    <w:p w14:paraId="4A33563B" w14:textId="60E3900B" w:rsidR="0081371D" w:rsidRDefault="0081371D" w:rsidP="00DB5A70">
      <w:pPr>
        <w:jc w:val="both"/>
        <w:rPr>
          <w:rFonts w:ascii="Tahoma" w:hAnsi="Tahoma"/>
        </w:rPr>
      </w:pPr>
    </w:p>
    <w:p w14:paraId="1519DD40" w14:textId="77777777" w:rsidR="0081371D" w:rsidRPr="0081371D" w:rsidRDefault="0081371D" w:rsidP="00DB5A70">
      <w:pPr>
        <w:jc w:val="both"/>
        <w:rPr>
          <w:rFonts w:ascii="Tahoma" w:hAnsi="Tahoma" w:cs="Tahoma"/>
        </w:rPr>
      </w:pPr>
    </w:p>
    <w:p w14:paraId="307CA66A" w14:textId="0DE6ECC6" w:rsidR="00B87F2B" w:rsidRPr="0081371D" w:rsidRDefault="0081371D" w:rsidP="00DB5A70">
      <w:pPr>
        <w:jc w:val="both"/>
        <w:rPr>
          <w:rFonts w:ascii="Tahoma" w:hAnsi="Tahoma" w:cs="Tahoma"/>
        </w:rPr>
      </w:pPr>
      <w:r w:rsidRPr="0081371D">
        <w:rPr>
          <w:rFonts w:ascii="Tahoma" w:hAnsi="Tahoma"/>
          <w:noProof/>
          <w:color w:val="802724"/>
          <w:lang w:val="sl-SI" w:eastAsia="sl-SI"/>
        </w:rPr>
        <mc:AlternateContent>
          <mc:Choice Requires="wps">
            <w:drawing>
              <wp:inline distT="0" distB="0" distL="0" distR="0" wp14:anchorId="2C34384F" wp14:editId="6A61022B">
                <wp:extent cx="4320000" cy="947420"/>
                <wp:effectExtent l="0" t="0" r="0" b="0"/>
                <wp:docPr id="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947420"/>
                        </a:xfrm>
                        <a:prstGeom prst="rect">
                          <a:avLst/>
                        </a:prstGeom>
                        <a:noFill/>
                        <a:extLst>
                          <a:ext uri="{53640926-AAD7-44D8-BBD7-CCE9431645EC}">
                            <a14:shadowObscured xmlns:a14="http://schemas.microsoft.com/office/drawing/2010/main" val="1"/>
                          </a:ext>
                        </a:extLst>
                      </wps:spPr>
                      <wps:txbx>
                        <w:txbxContent>
                          <w:p w14:paraId="187B81B1" w14:textId="613DD227" w:rsidR="00F47F8A" w:rsidRPr="00D15942" w:rsidRDefault="00F47F8A" w:rsidP="00ED3627">
                            <w:pPr>
                              <w:pBdr>
                                <w:left w:val="single" w:sz="12" w:space="9" w:color="E84C22" w:themeColor="accent1"/>
                              </w:pBdr>
                              <w:rPr>
                                <w:rFonts w:ascii="Tahoma" w:hAnsi="Tahoma" w:cs="Tahoma"/>
                                <w:iCs/>
                                <w:color w:val="000000" w:themeColor="text1"/>
                                <w:szCs w:val="20"/>
                              </w:rPr>
                            </w:pPr>
                            <w:r>
                              <w:rPr>
                                <w:rFonts w:ascii="Tahoma" w:hAnsi="Tahoma"/>
                                <w:i/>
                                <w:color w:val="875117"/>
                              </w:rPr>
                              <w:t>In 2024, the Police successfully completed the renewal of its helicopter fleet, which now includes three modern AW169 transport helicopters, two EC-135 and A109E patrol helicopters, and two AB206 helicopters primarily used for training.</w:t>
                            </w:r>
                          </w:p>
                        </w:txbxContent>
                      </wps:txbx>
                      <wps:bodyPr rot="0" vert="horz" wrap="square" lIns="91440" tIns="45720" rIns="91440" bIns="45720" anchor="t" anchorCtr="0" upright="1">
                        <a:spAutoFit/>
                      </wps:bodyPr>
                    </wps:wsp>
                  </a:graphicData>
                </a:graphic>
              </wp:inline>
            </w:drawing>
          </mc:Choice>
          <mc:Fallback>
            <w:pict>
              <v:shape w14:anchorId="2C34384F" id="_x0000_s1078" type="#_x0000_t202" style="width:340.15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" filled="f" stroked="f">
                <v:textbox style="mso-fit-shape-to-text:t">
                  <w:txbxContent>
                    <w:p w14:paraId="187B81B1" w14:textId="613DD227" w:rsidR="00F47F8A" w:rsidRPr="00D15942" w:rsidRDefault="00F47F8A" w:rsidP="00ED3627">
                      <w:pPr>
                        <w:pBdr>
                          <w:left w:val="single" w:sz="12" w:space="9" w:color="E84C22" w:themeColor="accent1"/>
                        </w:pBdr>
                        <w:rPr>
                          <w:rFonts w:ascii="Tahoma" w:hAnsi="Tahoma" w:cs="Tahoma"/>
                          <w:iCs/>
                          <w:color w:val="000000" w:themeColor="text1"/>
                          <w:szCs w:val="20"/>
                        </w:rPr>
                      </w:pPr>
                      <w:r>
                        <w:rPr>
                          <w:rFonts w:ascii="Tahoma" w:hAnsi="Tahoma"/>
                          <w:i/>
                          <w:color w:val="875117"/>
                        </w:rPr>
                        <w:t>In 2024, the Police successfully completed the renewal of its helicopter fleet, which now includes three modern AW169 transport helicopters, two EC-135 and A109E patrol helicopters, and two AB206 helicopters primarily used for training.</w:t>
                      </w:r>
                    </w:p>
                  </w:txbxContent>
                </v:textbox>
                <w10:anchorlock/>
              </v:shape>
            </w:pict>
          </mc:Fallback>
        </mc:AlternateContent>
      </w:r>
    </w:p>
    <w:p w14:paraId="11382733" w14:textId="77777777" w:rsidR="0081371D" w:rsidRDefault="0081371D" w:rsidP="00DB5A70">
      <w:pPr>
        <w:jc w:val="both"/>
        <w:rPr>
          <w:rFonts w:ascii="Tahoma" w:hAnsi="Tahoma"/>
        </w:rPr>
      </w:pPr>
    </w:p>
    <w:p w14:paraId="39090D32" w14:textId="442BA95A" w:rsidR="00B87F2B" w:rsidRPr="00092A63" w:rsidRDefault="00B87F2B" w:rsidP="00DB5A70">
      <w:pPr>
        <w:jc w:val="both"/>
        <w:rPr>
          <w:rFonts w:ascii="Tahoma" w:hAnsi="Tahoma" w:cs="Tahoma"/>
        </w:rPr>
      </w:pPr>
      <w:proofErr w:type="gramStart"/>
      <w:r w:rsidRPr="0081371D">
        <w:rPr>
          <w:rFonts w:ascii="Tahoma" w:hAnsi="Tahoma"/>
        </w:rPr>
        <w:t>With the modernisation of its fleet, the Air Support Unit has improved operational capacity and performance in carrying out a variety of tasks, primarily police tasks (border surveillance, traffic safety, search for missing persons, suspects and vehicles), humanitarian and rescue tasks (mountain rescue, fire-fighting), international assistance (fire-fighting, training of foreign pilots), and training and education of aviation personnel, mountain</w:t>
      </w:r>
      <w:r w:rsidRPr="00092A63">
        <w:rPr>
          <w:rFonts w:ascii="Tahoma" w:hAnsi="Tahoma"/>
        </w:rPr>
        <w:t xml:space="preserve"> rescuers, firefighters and medical personnel.</w:t>
      </w:r>
      <w:proofErr w:type="gramEnd"/>
      <w:r w:rsidRPr="00092A63">
        <w:rPr>
          <w:rFonts w:ascii="Tahoma" w:hAnsi="Tahoma"/>
        </w:rPr>
        <w:t xml:space="preserve"> </w:t>
      </w:r>
      <w:proofErr w:type="gramStart"/>
      <w:r w:rsidRPr="00092A63">
        <w:rPr>
          <w:rFonts w:ascii="Tahoma" w:hAnsi="Tahoma"/>
        </w:rPr>
        <w:t>A total of 508</w:t>
      </w:r>
      <w:proofErr w:type="gramEnd"/>
      <w:r w:rsidR="002D0DB4">
        <w:rPr>
          <w:rFonts w:ascii="Tahoma" w:hAnsi="Tahoma"/>
        </w:rPr>
        <w:t> </w:t>
      </w:r>
      <w:r w:rsidRPr="00092A63">
        <w:rPr>
          <w:rFonts w:ascii="Tahoma" w:hAnsi="Tahoma"/>
        </w:rPr>
        <w:t>planned tasks were carried out in a total 1,041 hours of flying, 78 emergency tasks in total</w:t>
      </w:r>
      <w:r w:rsidR="006B63EA" w:rsidRPr="00092A63">
        <w:rPr>
          <w:rFonts w:ascii="Tahoma" w:hAnsi="Tahoma"/>
        </w:rPr>
        <w:t xml:space="preserve"> </w:t>
      </w:r>
      <w:r w:rsidRPr="00092A63">
        <w:rPr>
          <w:rFonts w:ascii="Tahoma" w:hAnsi="Tahoma"/>
        </w:rPr>
        <w:t>135</w:t>
      </w:r>
      <w:r w:rsidR="002D0DB4">
        <w:rPr>
          <w:rFonts w:ascii="Tahoma" w:hAnsi="Tahoma"/>
        </w:rPr>
        <w:t> </w:t>
      </w:r>
      <w:r w:rsidRPr="00092A63">
        <w:rPr>
          <w:rFonts w:ascii="Tahoma" w:hAnsi="Tahoma"/>
        </w:rPr>
        <w:t>hours of flying, and 245 humanitarian tasks in a total</w:t>
      </w:r>
      <w:r w:rsidR="006B63EA" w:rsidRPr="00092A63">
        <w:rPr>
          <w:rFonts w:ascii="Tahoma" w:hAnsi="Tahoma"/>
        </w:rPr>
        <w:t xml:space="preserve"> </w:t>
      </w:r>
      <w:r w:rsidRPr="00092A63">
        <w:rPr>
          <w:rFonts w:ascii="Tahoma" w:hAnsi="Tahoma"/>
        </w:rPr>
        <w:t xml:space="preserve">322 hours of flying. As part of the Unit’s own aviation school, 48 different trainings </w:t>
      </w:r>
      <w:proofErr w:type="gramStart"/>
      <w:r w:rsidRPr="00092A63">
        <w:rPr>
          <w:rFonts w:ascii="Tahoma" w:hAnsi="Tahoma"/>
        </w:rPr>
        <w:t>were carried out</w:t>
      </w:r>
      <w:proofErr w:type="gramEnd"/>
      <w:r w:rsidRPr="00092A63">
        <w:rPr>
          <w:rFonts w:ascii="Tahoma" w:hAnsi="Tahoma"/>
        </w:rPr>
        <w:t>.</w:t>
      </w:r>
    </w:p>
    <w:p w14:paraId="2B4C0517" w14:textId="77777777" w:rsidR="00B87F2B" w:rsidRPr="00092A63" w:rsidRDefault="00B87F2B" w:rsidP="00DB5A70">
      <w:pPr>
        <w:jc w:val="both"/>
        <w:rPr>
          <w:rFonts w:ascii="Tahoma" w:hAnsi="Tahoma" w:cs="Tahoma"/>
        </w:rPr>
      </w:pPr>
    </w:p>
    <w:p w14:paraId="1E6C199A" w14:textId="7528745C" w:rsidR="00B87F2B" w:rsidRPr="00092A63" w:rsidRDefault="00B87F2B" w:rsidP="00DB5A70">
      <w:pPr>
        <w:jc w:val="both"/>
        <w:rPr>
          <w:rFonts w:ascii="Tahoma" w:hAnsi="Tahoma" w:cs="Tahoma"/>
        </w:rPr>
      </w:pPr>
      <w:r w:rsidRPr="00092A63">
        <w:rPr>
          <w:rFonts w:ascii="Tahoma" w:hAnsi="Tahoma"/>
        </w:rPr>
        <w:t>Rescue operations in the mountains prevailed during the summer season (June–September 2024), when the helicopter and crew</w:t>
      </w:r>
      <w:r w:rsidR="006B63EA" w:rsidRPr="00092A63">
        <w:rPr>
          <w:rFonts w:ascii="Tahoma" w:hAnsi="Tahoma"/>
        </w:rPr>
        <w:t xml:space="preserve"> </w:t>
      </w:r>
      <w:r w:rsidRPr="00092A63">
        <w:rPr>
          <w:rFonts w:ascii="Tahoma" w:hAnsi="Tahoma"/>
        </w:rPr>
        <w:t xml:space="preserve">intervened 178 times. Internationally, the unit assisted in fire-fighting efforts in North Macedonia and contributed to the training of their police pilots and instructors. Police helicopters were also involved in firefighting and fire control in the </w:t>
      </w:r>
      <w:proofErr w:type="spellStart"/>
      <w:r w:rsidRPr="00092A63">
        <w:rPr>
          <w:rFonts w:ascii="Tahoma" w:hAnsi="Tahoma"/>
        </w:rPr>
        <w:t>Kras</w:t>
      </w:r>
      <w:proofErr w:type="spellEnd"/>
      <w:r w:rsidRPr="00092A63">
        <w:rPr>
          <w:rFonts w:ascii="Tahoma" w:hAnsi="Tahoma"/>
        </w:rPr>
        <w:t xml:space="preserve"> region and </w:t>
      </w:r>
      <w:proofErr w:type="spellStart"/>
      <w:r w:rsidRPr="00092A63">
        <w:rPr>
          <w:rFonts w:ascii="Tahoma" w:hAnsi="Tahoma"/>
        </w:rPr>
        <w:t>Žirovnica</w:t>
      </w:r>
      <w:proofErr w:type="spellEnd"/>
      <w:r w:rsidRPr="00092A63">
        <w:rPr>
          <w:rFonts w:ascii="Tahoma" w:hAnsi="Tahoma"/>
        </w:rPr>
        <w:t>. The Air Support Unit thus strengthened its position as a rapid and effective response service thanks to its capacities and</w:t>
      </w:r>
      <w:r w:rsidR="006B63EA" w:rsidRPr="00092A63">
        <w:rPr>
          <w:rFonts w:ascii="Tahoma" w:hAnsi="Tahoma"/>
        </w:rPr>
        <w:t xml:space="preserve"> </w:t>
      </w:r>
      <w:r w:rsidRPr="00092A63">
        <w:rPr>
          <w:rFonts w:ascii="Tahoma" w:hAnsi="Tahoma"/>
        </w:rPr>
        <w:t>enhanced</w:t>
      </w:r>
      <w:r w:rsidR="00D15942">
        <w:rPr>
          <w:rFonts w:ascii="Tahoma" w:hAnsi="Tahoma"/>
        </w:rPr>
        <w:t xml:space="preserve"> the international cooperation.</w:t>
      </w:r>
    </w:p>
    <w:p w14:paraId="341EDF0B" w14:textId="6E0E6464" w:rsidR="00B87F2B" w:rsidRPr="00092A63" w:rsidRDefault="00B87F2B" w:rsidP="00DB5A70">
      <w:pPr>
        <w:jc w:val="both"/>
        <w:rPr>
          <w:rFonts w:ascii="Tahoma" w:hAnsi="Tahoma" w:cs="Tahoma"/>
        </w:rPr>
      </w:pPr>
    </w:p>
    <w:p w14:paraId="1F5F8862" w14:textId="720CCFD3" w:rsidR="00B87F2B" w:rsidRPr="00092A63" w:rsidRDefault="00B87F2B" w:rsidP="006F36DB">
      <w:pPr>
        <w:jc w:val="both"/>
        <w:rPr>
          <w:rFonts w:ascii="Tahoma" w:hAnsi="Tahoma" w:cs="Tahoma"/>
          <w:color w:val="000000" w:themeColor="text1"/>
          <w:szCs w:val="20"/>
          <w:highlight w:val="yellow"/>
        </w:rPr>
      </w:pPr>
      <w:r w:rsidRPr="00092A63">
        <w:rPr>
          <w:rFonts w:ascii="Tahoma" w:hAnsi="Tahoma"/>
          <w:color w:val="000000" w:themeColor="text1"/>
        </w:rPr>
        <w:t xml:space="preserve">The project for the long-term organisation of Helicopter Emergency Medical Services (HEMS) </w:t>
      </w:r>
      <w:proofErr w:type="gramStart"/>
      <w:r w:rsidRPr="00092A63">
        <w:rPr>
          <w:rFonts w:ascii="Tahoma" w:hAnsi="Tahoma"/>
          <w:color w:val="000000" w:themeColor="text1"/>
        </w:rPr>
        <w:t>was also being implemented</w:t>
      </w:r>
      <w:proofErr w:type="gramEnd"/>
      <w:r w:rsidRPr="00092A63">
        <w:rPr>
          <w:rFonts w:ascii="Tahoma" w:hAnsi="Tahoma"/>
          <w:color w:val="000000" w:themeColor="text1"/>
        </w:rPr>
        <w:t xml:space="preserve">. In the long term, the organisation of the medical emergency services </w:t>
      </w:r>
      <w:proofErr w:type="gramStart"/>
      <w:r w:rsidRPr="00092A63">
        <w:rPr>
          <w:rFonts w:ascii="Tahoma" w:hAnsi="Tahoma"/>
          <w:color w:val="000000" w:themeColor="text1"/>
        </w:rPr>
        <w:t>will be carried out</w:t>
      </w:r>
      <w:proofErr w:type="gramEnd"/>
      <w:r w:rsidRPr="00092A63">
        <w:rPr>
          <w:rFonts w:ascii="Tahoma" w:hAnsi="Tahoma"/>
          <w:color w:val="000000" w:themeColor="text1"/>
        </w:rPr>
        <w:t xml:space="preserve"> as a national activity using Police aircrafts or dedicated helicopters based in Maribor and </w:t>
      </w:r>
      <w:proofErr w:type="spellStart"/>
      <w:r w:rsidRPr="00092A63">
        <w:rPr>
          <w:rFonts w:ascii="Tahoma" w:hAnsi="Tahoma"/>
          <w:color w:val="000000" w:themeColor="text1"/>
        </w:rPr>
        <w:t>Brnik</w:t>
      </w:r>
      <w:proofErr w:type="spellEnd"/>
      <w:r w:rsidRPr="00092A63">
        <w:rPr>
          <w:rFonts w:ascii="Tahoma" w:hAnsi="Tahoma"/>
          <w:color w:val="000000" w:themeColor="text1"/>
        </w:rPr>
        <w:t>. Ten</w:t>
      </w:r>
      <w:r w:rsidR="002D0DB4">
        <w:rPr>
          <w:rFonts w:ascii="Tahoma" w:hAnsi="Tahoma"/>
          <w:color w:val="000000" w:themeColor="text1"/>
        </w:rPr>
        <w:t> </w:t>
      </w:r>
      <w:r w:rsidRPr="00092A63">
        <w:rPr>
          <w:rFonts w:ascii="Tahoma" w:hAnsi="Tahoma"/>
          <w:color w:val="000000" w:themeColor="text1"/>
        </w:rPr>
        <w:t xml:space="preserve">pilots </w:t>
      </w:r>
      <w:proofErr w:type="gramStart"/>
      <w:r w:rsidRPr="00092A63">
        <w:rPr>
          <w:rFonts w:ascii="Tahoma" w:hAnsi="Tahoma"/>
          <w:color w:val="000000" w:themeColor="text1"/>
        </w:rPr>
        <w:t>have already been trained</w:t>
      </w:r>
      <w:proofErr w:type="gramEnd"/>
      <w:r w:rsidRPr="00092A63">
        <w:rPr>
          <w:rFonts w:ascii="Tahoma" w:hAnsi="Tahoma"/>
          <w:color w:val="000000" w:themeColor="text1"/>
        </w:rPr>
        <w:t xml:space="preserve"> for </w:t>
      </w:r>
      <w:r w:rsidRPr="00092A63">
        <w:rPr>
          <w:rFonts w:ascii="Tahoma" w:hAnsi="Tahoma"/>
          <w:i/>
          <w:color w:val="000000" w:themeColor="text1"/>
        </w:rPr>
        <w:t>single pilot</w:t>
      </w:r>
      <w:r w:rsidRPr="00092A63">
        <w:rPr>
          <w:rFonts w:ascii="Tahoma" w:hAnsi="Tahoma"/>
          <w:color w:val="000000" w:themeColor="text1"/>
        </w:rPr>
        <w:t xml:space="preserve"> operations (flying with one pilot using a helicopter configured for HEMS). Procedures regarding</w:t>
      </w:r>
      <w:r w:rsidR="006B63EA" w:rsidRPr="00092A63">
        <w:rPr>
          <w:rFonts w:ascii="Tahoma" w:hAnsi="Tahoma"/>
          <w:color w:val="000000" w:themeColor="text1"/>
        </w:rPr>
        <w:t xml:space="preserve"> </w:t>
      </w:r>
      <w:r w:rsidRPr="00092A63">
        <w:rPr>
          <w:rFonts w:ascii="Tahoma" w:hAnsi="Tahoma"/>
          <w:color w:val="000000" w:themeColor="text1"/>
        </w:rPr>
        <w:t xml:space="preserve">the premises for carrying out the activity were under way. The public procurement for two new dedicated helicopters, which attracted strong interest of the public attention, </w:t>
      </w:r>
      <w:proofErr w:type="gramStart"/>
      <w:r w:rsidRPr="00092A63">
        <w:rPr>
          <w:rFonts w:ascii="Tahoma" w:hAnsi="Tahoma"/>
          <w:color w:val="000000" w:themeColor="text1"/>
        </w:rPr>
        <w:t>will be repeated</w:t>
      </w:r>
      <w:proofErr w:type="gramEnd"/>
      <w:r w:rsidRPr="00092A63">
        <w:rPr>
          <w:rFonts w:ascii="Tahoma" w:hAnsi="Tahoma"/>
          <w:color w:val="000000" w:themeColor="text1"/>
        </w:rPr>
        <w:t>.</w:t>
      </w:r>
    </w:p>
    <w:p w14:paraId="2EFFD3D8" w14:textId="77777777" w:rsidR="00B87F2B" w:rsidRPr="00092A63" w:rsidRDefault="00B87F2B" w:rsidP="006F36DB">
      <w:pPr>
        <w:jc w:val="both"/>
        <w:rPr>
          <w:rFonts w:ascii="Tahoma" w:hAnsi="Tahoma" w:cs="Tahoma"/>
          <w:color w:val="000000" w:themeColor="text1"/>
          <w:szCs w:val="20"/>
          <w:highlight w:val="yellow"/>
        </w:rPr>
      </w:pPr>
    </w:p>
    <w:p w14:paraId="276EE0CF" w14:textId="77777777" w:rsidR="00B87F2B" w:rsidRPr="00092A63" w:rsidRDefault="00B87F2B" w:rsidP="006F36DB">
      <w:pPr>
        <w:jc w:val="both"/>
        <w:rPr>
          <w:rFonts w:ascii="Tahoma" w:hAnsi="Tahoma" w:cs="Tahoma"/>
          <w:color w:val="000000" w:themeColor="text1"/>
          <w:szCs w:val="20"/>
          <w:highlight w:val="yellow"/>
        </w:rPr>
      </w:pPr>
    </w:p>
    <w:p w14:paraId="63B328C8" w14:textId="77777777" w:rsidR="00B87F2B" w:rsidRPr="00092A63" w:rsidRDefault="00B87F2B" w:rsidP="006F36DB">
      <w:pPr>
        <w:rPr>
          <w:rFonts w:ascii="Tahoma" w:hAnsi="Tahoma" w:cs="Tahoma"/>
          <w:szCs w:val="20"/>
          <w:highlight w:val="yellow"/>
        </w:rPr>
      </w:pPr>
    </w:p>
    <w:p w14:paraId="6B307AB6" w14:textId="77777777" w:rsidR="00B87F2B" w:rsidRPr="00092A63" w:rsidRDefault="00B87F2B" w:rsidP="006F36DB">
      <w:pPr>
        <w:autoSpaceDE w:val="0"/>
        <w:autoSpaceDN w:val="0"/>
        <w:adjustRightInd w:val="0"/>
        <w:spacing w:line="240" w:lineRule="auto"/>
        <w:ind w:left="4956"/>
        <w:rPr>
          <w:rFonts w:ascii="Tahoma" w:hAnsi="Tahoma" w:cs="Tahoma"/>
          <w:color w:val="000000"/>
          <w:szCs w:val="20"/>
        </w:rPr>
      </w:pPr>
      <w:proofErr w:type="spellStart"/>
      <w:r w:rsidRPr="00092A63">
        <w:rPr>
          <w:rFonts w:ascii="Tahoma" w:hAnsi="Tahoma"/>
          <w:color w:val="000000"/>
        </w:rPr>
        <w:t>Damjan</w:t>
      </w:r>
      <w:proofErr w:type="spellEnd"/>
      <w:r w:rsidRPr="00092A63">
        <w:rPr>
          <w:rFonts w:ascii="Tahoma" w:hAnsi="Tahoma"/>
          <w:color w:val="000000"/>
        </w:rPr>
        <w:t xml:space="preserve"> </w:t>
      </w:r>
      <w:proofErr w:type="spellStart"/>
      <w:r w:rsidRPr="00092A63">
        <w:rPr>
          <w:rFonts w:ascii="Tahoma" w:hAnsi="Tahoma"/>
          <w:color w:val="000000"/>
        </w:rPr>
        <w:t>Petrič</w:t>
      </w:r>
      <w:proofErr w:type="spellEnd"/>
      <w:r w:rsidRPr="00092A63">
        <w:rPr>
          <w:rFonts w:ascii="Tahoma" w:hAnsi="Tahoma"/>
          <w:color w:val="000000"/>
        </w:rPr>
        <w:t xml:space="preserve"> </w:t>
      </w:r>
    </w:p>
    <w:p w14:paraId="3DE09433" w14:textId="340C78B1" w:rsidR="00B87F2B" w:rsidRPr="00092A63" w:rsidRDefault="00B87F2B" w:rsidP="006F36DB">
      <w:pPr>
        <w:autoSpaceDE w:val="0"/>
        <w:autoSpaceDN w:val="0"/>
        <w:adjustRightInd w:val="0"/>
        <w:spacing w:line="240" w:lineRule="auto"/>
        <w:ind w:left="4956"/>
        <w:rPr>
          <w:rFonts w:ascii="Tahoma" w:hAnsi="Tahoma" w:cs="Tahoma"/>
          <w:color w:val="000000"/>
          <w:szCs w:val="20"/>
        </w:rPr>
      </w:pPr>
      <w:r w:rsidRPr="00092A63">
        <w:rPr>
          <w:rFonts w:ascii="Tahoma" w:hAnsi="Tahoma"/>
          <w:color w:val="000000"/>
        </w:rPr>
        <w:t xml:space="preserve">Acting </w:t>
      </w:r>
      <w:r w:rsidR="000E0653" w:rsidRPr="00092A63">
        <w:rPr>
          <w:rFonts w:ascii="Tahoma" w:hAnsi="Tahoma"/>
          <w:color w:val="000000"/>
        </w:rPr>
        <w:t xml:space="preserve">Director </w:t>
      </w:r>
      <w:r w:rsidRPr="00092A63">
        <w:rPr>
          <w:rFonts w:ascii="Tahoma" w:hAnsi="Tahoma"/>
          <w:color w:val="000000"/>
        </w:rPr>
        <w:t>General of the Police</w:t>
      </w:r>
    </w:p>
    <w:p w14:paraId="6BA23A92" w14:textId="77777777" w:rsidR="00B87F2B" w:rsidRPr="00092A63" w:rsidRDefault="00B87F2B" w:rsidP="006F36DB">
      <w:pPr>
        <w:jc w:val="both"/>
        <w:rPr>
          <w:rFonts w:ascii="Tahoma" w:hAnsi="Tahoma" w:cs="Tahoma"/>
          <w:szCs w:val="20"/>
        </w:rPr>
      </w:pPr>
      <w:r w:rsidRPr="00092A63">
        <w:br w:type="page"/>
      </w:r>
    </w:p>
    <w:p w14:paraId="6C68FEE7" w14:textId="77777777" w:rsidR="00E41C89" w:rsidRPr="00092A63" w:rsidRDefault="00E41C89" w:rsidP="00E41C89">
      <w:pPr>
        <w:pStyle w:val="Naslov1"/>
        <w:spacing w:line="240" w:lineRule="exact"/>
      </w:pPr>
      <w:bookmarkStart w:id="133" w:name="_Toc176256773"/>
      <w:bookmarkStart w:id="134" w:name="_Toc207636395"/>
      <w:bookmarkStart w:id="135" w:name="_Toc156803855"/>
      <w:bookmarkEnd w:id="4"/>
      <w:r w:rsidRPr="00092A63">
        <w:lastRenderedPageBreak/>
        <w:t>Appendix 1: Overview of 2024 through selected events</w:t>
      </w:r>
      <w:r w:rsidRPr="00092A63">
        <w:rPr>
          <w:rStyle w:val="Sprotnaopomba-sklic"/>
          <w:b w:val="0"/>
          <w:color w:val="000000" w:themeColor="text1"/>
        </w:rPr>
        <w:footnoteReference w:id="68"/>
      </w:r>
      <w:bookmarkEnd w:id="133"/>
      <w:bookmarkEnd w:id="134"/>
    </w:p>
    <w:p w14:paraId="020BB70D" w14:textId="511B1775" w:rsidR="00E41C89" w:rsidRPr="00092A63" w:rsidRDefault="00E41C89" w:rsidP="00E41C89">
      <w:pPr>
        <w:autoSpaceDE w:val="0"/>
        <w:autoSpaceDN w:val="0"/>
        <w:adjustRightInd w:val="0"/>
        <w:spacing w:line="240" w:lineRule="exact"/>
        <w:jc w:val="both"/>
        <w:rPr>
          <w:rFonts w:ascii="Tahoma" w:hAnsi="Tahoma" w:cs="Tahoma"/>
          <w:color w:val="000000"/>
          <w:szCs w:val="20"/>
        </w:rPr>
      </w:pPr>
    </w:p>
    <w:p w14:paraId="175FB6E7" w14:textId="77777777" w:rsidR="00A27184" w:rsidRPr="00092A63" w:rsidRDefault="00A27184" w:rsidP="00E41C89">
      <w:pPr>
        <w:autoSpaceDE w:val="0"/>
        <w:autoSpaceDN w:val="0"/>
        <w:adjustRightInd w:val="0"/>
        <w:spacing w:line="240" w:lineRule="exact"/>
        <w:jc w:val="both"/>
        <w:rPr>
          <w:rFonts w:ascii="Tahoma" w:hAnsi="Tahoma" w:cs="Tahoma"/>
          <w:color w:val="000000"/>
          <w:szCs w:val="20"/>
        </w:rPr>
      </w:pP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January"/>
        <w:tblDescription w:val="Overview of January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420896" w:rsidRPr="00092A63" w14:paraId="005EC3D8" w14:textId="77777777" w:rsidTr="00420896">
        <w:trPr>
          <w:trHeight w:val="284"/>
          <w:tblHeader/>
          <w:jc w:val="center"/>
        </w:trPr>
        <w:tc>
          <w:tcPr>
            <w:tcW w:w="4464" w:type="dxa"/>
            <w:tcBorders>
              <w:bottom w:val="double" w:sz="4" w:space="0" w:color="auto"/>
            </w:tcBorders>
            <w:shd w:val="clear" w:color="auto" w:fill="auto"/>
            <w:noWrap/>
            <w:vAlign w:val="center"/>
            <w:hideMark/>
          </w:tcPr>
          <w:p w14:paraId="47DC9B00" w14:textId="1468B5C7" w:rsidR="00420896" w:rsidRPr="00092A63" w:rsidRDefault="00D11DEE" w:rsidP="00055149">
            <w:pPr>
              <w:pStyle w:val="Naslov2"/>
            </w:pPr>
            <w:bookmarkStart w:id="136" w:name="_Toc207636396"/>
            <w:r>
              <w:t>January</w:t>
            </w:r>
            <w:bookmarkEnd w:id="136"/>
          </w:p>
        </w:tc>
        <w:tc>
          <w:tcPr>
            <w:tcW w:w="557" w:type="dxa"/>
            <w:tcBorders>
              <w:bottom w:val="double" w:sz="4" w:space="0" w:color="auto"/>
            </w:tcBorders>
            <w:shd w:val="clear" w:color="auto" w:fill="auto"/>
            <w:noWrap/>
            <w:vAlign w:val="center"/>
            <w:hideMark/>
          </w:tcPr>
          <w:p w14:paraId="75333739" w14:textId="77777777" w:rsidR="00420896" w:rsidRPr="00092A63" w:rsidRDefault="00420896" w:rsidP="00055149">
            <w:pPr>
              <w:pStyle w:val="Naslov2"/>
              <w:rPr>
                <w:lang w:eastAsia="sl-SI"/>
              </w:rPr>
            </w:pPr>
          </w:p>
        </w:tc>
        <w:tc>
          <w:tcPr>
            <w:tcW w:w="4477" w:type="dxa"/>
            <w:tcBorders>
              <w:bottom w:val="double" w:sz="4" w:space="0" w:color="auto"/>
            </w:tcBorders>
            <w:shd w:val="clear" w:color="auto" w:fill="auto"/>
            <w:noWrap/>
            <w:vAlign w:val="center"/>
            <w:hideMark/>
          </w:tcPr>
          <w:p w14:paraId="48DA78F2"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2C9A821A" w14:textId="77777777" w:rsidTr="00420896">
        <w:trPr>
          <w:trHeight w:val="943"/>
          <w:jc w:val="center"/>
        </w:trPr>
        <w:tc>
          <w:tcPr>
            <w:tcW w:w="4464" w:type="dxa"/>
            <w:vMerge w:val="restart"/>
            <w:tcBorders>
              <w:top w:val="double" w:sz="4" w:space="0" w:color="auto"/>
            </w:tcBorders>
            <w:shd w:val="clear" w:color="auto" w:fill="auto"/>
            <w:noWrap/>
            <w:vAlign w:val="center"/>
          </w:tcPr>
          <w:p w14:paraId="4E8BE679" w14:textId="77777777"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 January 2024</w:t>
            </w:r>
            <w:r w:rsidRPr="00092A63">
              <w:rPr>
                <w:rFonts w:ascii="Tahoma" w:hAnsi="Tahoma"/>
                <w:sz w:val="18"/>
              </w:rPr>
              <w:t xml:space="preserve">, </w:t>
            </w:r>
            <w:r w:rsidRPr="00092A63">
              <w:rPr>
                <w:rFonts w:ascii="Tahoma" w:hAnsi="Tahoma"/>
                <w:color w:val="875117"/>
                <w:sz w:val="18"/>
              </w:rPr>
              <w:t>Belgium</w:t>
            </w:r>
            <w:r w:rsidRPr="00092A63">
              <w:rPr>
                <w:rFonts w:ascii="Tahoma" w:hAnsi="Tahoma"/>
                <w:sz w:val="18"/>
              </w:rPr>
              <w:t xml:space="preserve"> took over the </w:t>
            </w:r>
            <w:r w:rsidRPr="00092A63">
              <w:rPr>
                <w:rFonts w:ascii="Tahoma" w:hAnsi="Tahoma"/>
                <w:color w:val="875117"/>
                <w:sz w:val="18"/>
              </w:rPr>
              <w:t>six-month presidency of the Council of the EU</w:t>
            </w:r>
            <w:r w:rsidRPr="00092A63">
              <w:rPr>
                <w:rFonts w:ascii="Tahoma" w:hAnsi="Tahoma"/>
                <w:sz w:val="18"/>
              </w:rPr>
              <w:t xml:space="preserve"> from Spain under the slogan </w:t>
            </w:r>
            <w:r w:rsidRPr="00092A63">
              <w:rPr>
                <w:rFonts w:ascii="Tahoma" w:hAnsi="Tahoma"/>
                <w:color w:val="875117"/>
                <w:sz w:val="18"/>
              </w:rPr>
              <w:t xml:space="preserve">Protect, Strengthen, </w:t>
            </w:r>
            <w:proofErr w:type="gramStart"/>
            <w:r w:rsidRPr="00092A63">
              <w:rPr>
                <w:rFonts w:ascii="Tahoma" w:hAnsi="Tahoma"/>
                <w:color w:val="875117"/>
                <w:sz w:val="18"/>
              </w:rPr>
              <w:t>Prepare</w:t>
            </w:r>
            <w:proofErr w:type="gramEnd"/>
            <w:r w:rsidRPr="00092A63">
              <w:rPr>
                <w:rFonts w:ascii="Tahoma" w:hAnsi="Tahoma"/>
                <w:sz w:val="18"/>
              </w:rPr>
              <w:t>.</w:t>
            </w:r>
          </w:p>
          <w:p w14:paraId="681581DA" w14:textId="77777777"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Key priorities of the Belgian Presidency in the field of home affairs included a resilient Schengen area, strengthening the EU’s efforts in the fight against organised crime, terrorism and violent extremism, and addressing the legislative package on combating migrant smuggling.</w:t>
            </w:r>
          </w:p>
        </w:tc>
        <w:tc>
          <w:tcPr>
            <w:tcW w:w="557" w:type="dxa"/>
            <w:tcBorders>
              <w:top w:val="double" w:sz="4" w:space="0" w:color="auto"/>
            </w:tcBorders>
            <w:shd w:val="clear" w:color="auto" w:fill="auto"/>
            <w:noWrap/>
            <w:vAlign w:val="center"/>
            <w:hideMark/>
          </w:tcPr>
          <w:p w14:paraId="1C2384E1"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vMerge w:val="restart"/>
            <w:tcBorders>
              <w:top w:val="double" w:sz="4" w:space="0" w:color="auto"/>
            </w:tcBorders>
            <w:shd w:val="clear" w:color="auto" w:fill="auto"/>
            <w:noWrap/>
            <w:vAlign w:val="center"/>
          </w:tcPr>
          <w:p w14:paraId="19AD68CF" w14:textId="232B6178" w:rsidR="00420896" w:rsidRPr="00092A63" w:rsidRDefault="00420896" w:rsidP="003A52A0">
            <w:pPr>
              <w:spacing w:line="240" w:lineRule="exact"/>
              <w:rPr>
                <w:rFonts w:ascii="Tahoma" w:hAnsi="Tahoma" w:cs="Tahoma"/>
                <w:color w:val="000000"/>
                <w:sz w:val="18"/>
                <w:szCs w:val="18"/>
              </w:rPr>
            </w:pPr>
            <w:r w:rsidRPr="00092A63">
              <w:rPr>
                <w:rFonts w:ascii="Tahoma" w:hAnsi="Tahoma"/>
                <w:color w:val="000000"/>
                <w:sz w:val="18"/>
              </w:rPr>
              <w:t xml:space="preserve">Since </w:t>
            </w:r>
            <w:r w:rsidRPr="00092A63">
              <w:rPr>
                <w:rFonts w:ascii="Tahoma" w:hAnsi="Tahoma"/>
                <w:color w:val="875117"/>
                <w:sz w:val="18"/>
              </w:rPr>
              <w:t>1 January 2024</w:t>
            </w:r>
            <w:r w:rsidRPr="00092A63">
              <w:rPr>
                <w:rFonts w:ascii="Tahoma" w:hAnsi="Tahoma"/>
                <w:sz w:val="18"/>
              </w:rPr>
              <w:t xml:space="preserve">, the </w:t>
            </w:r>
            <w:r w:rsidRPr="00092A63">
              <w:rPr>
                <w:rFonts w:ascii="Tahoma" w:hAnsi="Tahoma"/>
                <w:color w:val="875117"/>
                <w:sz w:val="18"/>
              </w:rPr>
              <w:t>Criminal Police Directorate</w:t>
            </w:r>
            <w:r w:rsidRPr="00092A63">
              <w:rPr>
                <w:rFonts w:ascii="Tahoma" w:hAnsi="Tahoma"/>
                <w:sz w:val="18"/>
              </w:rPr>
              <w:t xml:space="preserve"> </w:t>
            </w:r>
            <w:r w:rsidRPr="00092A63">
              <w:rPr>
                <w:rFonts w:ascii="Tahoma" w:hAnsi="Tahoma"/>
                <w:color w:val="000000"/>
                <w:sz w:val="18"/>
              </w:rPr>
              <w:t xml:space="preserve">has been organising one-month </w:t>
            </w:r>
            <w:r w:rsidRPr="00092A63">
              <w:rPr>
                <w:rFonts w:ascii="Tahoma" w:hAnsi="Tahoma"/>
                <w:color w:val="875117"/>
                <w:sz w:val="18"/>
              </w:rPr>
              <w:t xml:space="preserve">thematic training courses at the Slovenian Liaison Office at Europol </w:t>
            </w:r>
            <w:r w:rsidRPr="00092A63">
              <w:rPr>
                <w:rFonts w:ascii="Tahoma" w:hAnsi="Tahoma"/>
                <w:color w:val="000000" w:themeColor="text1"/>
                <w:sz w:val="18"/>
              </w:rPr>
              <w:t>in The Hague</w:t>
            </w:r>
            <w:r w:rsidRPr="00092A63">
              <w:rPr>
                <w:rFonts w:ascii="Tahoma" w:hAnsi="Tahoma"/>
                <w:sz w:val="18"/>
              </w:rPr>
              <w:t xml:space="preserve"> </w:t>
            </w:r>
            <w:r w:rsidRPr="00092A63">
              <w:rPr>
                <w:rFonts w:ascii="Tahoma" w:hAnsi="Tahoma"/>
                <w:color w:val="000000"/>
                <w:sz w:val="18"/>
              </w:rPr>
              <w:t xml:space="preserve">with the support of the </w:t>
            </w:r>
            <w:r w:rsidRPr="00092A63">
              <w:rPr>
                <w:rFonts w:ascii="Tahoma" w:hAnsi="Tahoma"/>
                <w:color w:val="875117"/>
                <w:sz w:val="18"/>
              </w:rPr>
              <w:t>Internal Security Fund</w:t>
            </w:r>
            <w:r w:rsidRPr="00092A63">
              <w:rPr>
                <w:rFonts w:ascii="Tahoma" w:hAnsi="Tahoma"/>
                <w:sz w:val="18"/>
              </w:rPr>
              <w:t>.</w:t>
            </w:r>
            <w:r w:rsidRPr="00092A63">
              <w:rPr>
                <w:rFonts w:ascii="Tahoma" w:hAnsi="Tahoma"/>
                <w:color w:val="000000"/>
                <w:sz w:val="18"/>
              </w:rPr>
              <w:t xml:space="preserve"> The aim of the four-year project is to enhance international police cooperation with Europol, introduce investigators to the products and tools offered by Europol, and transfer knowledge to criminal investigators at their respective duty stations.</w:t>
            </w:r>
          </w:p>
        </w:tc>
      </w:tr>
      <w:tr w:rsidR="00420896" w:rsidRPr="00092A63" w14:paraId="564CF305" w14:textId="77777777" w:rsidTr="00420896">
        <w:trPr>
          <w:trHeight w:val="284"/>
          <w:jc w:val="center"/>
        </w:trPr>
        <w:tc>
          <w:tcPr>
            <w:tcW w:w="4464" w:type="dxa"/>
            <w:vMerge/>
            <w:shd w:val="clear" w:color="auto" w:fill="auto"/>
            <w:noWrap/>
            <w:vAlign w:val="center"/>
          </w:tcPr>
          <w:p w14:paraId="3E7DDC10"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7D7029A0"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52F9DAD5" w14:textId="77777777" w:rsidR="00420896" w:rsidRPr="00092A63" w:rsidRDefault="00420896" w:rsidP="00420896">
            <w:pPr>
              <w:spacing w:line="240" w:lineRule="exact"/>
              <w:jc w:val="center"/>
              <w:rPr>
                <w:rFonts w:ascii="Tahoma" w:hAnsi="Tahoma" w:cs="Tahoma"/>
                <w:color w:val="000000"/>
                <w:sz w:val="18"/>
                <w:szCs w:val="18"/>
                <w:lang w:eastAsia="sl-SI"/>
              </w:rPr>
            </w:pPr>
          </w:p>
        </w:tc>
      </w:tr>
      <w:tr w:rsidR="00420896" w:rsidRPr="00092A63" w14:paraId="5C728EC0" w14:textId="77777777" w:rsidTr="00420896">
        <w:trPr>
          <w:trHeight w:val="284"/>
          <w:jc w:val="center"/>
        </w:trPr>
        <w:tc>
          <w:tcPr>
            <w:tcW w:w="4464" w:type="dxa"/>
            <w:vMerge/>
            <w:shd w:val="clear" w:color="auto" w:fill="auto"/>
            <w:noWrap/>
            <w:vAlign w:val="center"/>
          </w:tcPr>
          <w:p w14:paraId="6113F842"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5627D5F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shd w:val="clear" w:color="auto" w:fill="auto"/>
            <w:noWrap/>
            <w:vAlign w:val="center"/>
          </w:tcPr>
          <w:p w14:paraId="51484457"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0B2F39F8" w14:textId="77777777" w:rsidTr="00420896">
        <w:trPr>
          <w:trHeight w:val="284"/>
          <w:jc w:val="center"/>
        </w:trPr>
        <w:tc>
          <w:tcPr>
            <w:tcW w:w="4464" w:type="dxa"/>
            <w:vMerge/>
            <w:shd w:val="clear" w:color="auto" w:fill="auto"/>
            <w:noWrap/>
            <w:vAlign w:val="center"/>
          </w:tcPr>
          <w:p w14:paraId="31DB5117"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45C2A411"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shd w:val="clear" w:color="auto" w:fill="auto"/>
            <w:noWrap/>
            <w:vAlign w:val="center"/>
          </w:tcPr>
          <w:p w14:paraId="571CE94E" w14:textId="77777777" w:rsidR="00420896" w:rsidRPr="00092A63" w:rsidRDefault="00420896" w:rsidP="00420896">
            <w:pPr>
              <w:spacing w:line="240" w:lineRule="exact"/>
              <w:jc w:val="center"/>
              <w:rPr>
                <w:rFonts w:ascii="Tahoma" w:hAnsi="Tahoma" w:cs="Tahoma"/>
                <w:color w:val="000000"/>
                <w:sz w:val="18"/>
                <w:szCs w:val="18"/>
                <w:lang w:eastAsia="sl-SI"/>
              </w:rPr>
            </w:pPr>
          </w:p>
        </w:tc>
      </w:tr>
      <w:tr w:rsidR="00420896" w:rsidRPr="00092A63" w14:paraId="2C6E1293" w14:textId="77777777" w:rsidTr="00420896">
        <w:trPr>
          <w:trHeight w:val="284"/>
          <w:jc w:val="center"/>
        </w:trPr>
        <w:tc>
          <w:tcPr>
            <w:tcW w:w="4464" w:type="dxa"/>
            <w:vMerge/>
            <w:shd w:val="clear" w:color="auto" w:fill="auto"/>
            <w:noWrap/>
            <w:vAlign w:val="center"/>
          </w:tcPr>
          <w:p w14:paraId="2DCF9066"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0EE3607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vMerge/>
            <w:shd w:val="clear" w:color="auto" w:fill="auto"/>
            <w:noWrap/>
            <w:vAlign w:val="center"/>
          </w:tcPr>
          <w:p w14:paraId="43F86CAD" w14:textId="77777777" w:rsidR="00420896" w:rsidRPr="00092A63" w:rsidRDefault="00420896" w:rsidP="00420896">
            <w:pPr>
              <w:spacing w:line="240" w:lineRule="exact"/>
              <w:jc w:val="center"/>
              <w:rPr>
                <w:rFonts w:ascii="Tahoma" w:hAnsi="Tahoma" w:cs="Tahoma"/>
                <w:color w:val="000000"/>
                <w:sz w:val="18"/>
                <w:szCs w:val="18"/>
                <w:lang w:eastAsia="sl-SI"/>
              </w:rPr>
            </w:pPr>
          </w:p>
        </w:tc>
      </w:tr>
      <w:tr w:rsidR="00420896" w:rsidRPr="00092A63" w14:paraId="546BAA9D" w14:textId="77777777" w:rsidTr="00420896">
        <w:trPr>
          <w:trHeight w:val="284"/>
          <w:jc w:val="center"/>
        </w:trPr>
        <w:tc>
          <w:tcPr>
            <w:tcW w:w="4464" w:type="dxa"/>
            <w:vMerge/>
            <w:shd w:val="clear" w:color="auto" w:fill="auto"/>
            <w:noWrap/>
            <w:vAlign w:val="center"/>
          </w:tcPr>
          <w:p w14:paraId="15CB5032"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33D049E2"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vMerge/>
            <w:shd w:val="clear" w:color="auto" w:fill="auto"/>
            <w:noWrap/>
            <w:vAlign w:val="center"/>
          </w:tcPr>
          <w:p w14:paraId="58AF3406"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1D9D4241" w14:textId="77777777" w:rsidTr="00420896">
        <w:trPr>
          <w:trHeight w:val="563"/>
          <w:jc w:val="center"/>
        </w:trPr>
        <w:tc>
          <w:tcPr>
            <w:tcW w:w="4464" w:type="dxa"/>
            <w:vMerge/>
            <w:shd w:val="clear" w:color="auto" w:fill="auto"/>
            <w:noWrap/>
            <w:vAlign w:val="center"/>
          </w:tcPr>
          <w:p w14:paraId="417D1A1C"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775F6C2D"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vMerge/>
            <w:shd w:val="clear" w:color="auto" w:fill="auto"/>
            <w:noWrap/>
            <w:vAlign w:val="center"/>
          </w:tcPr>
          <w:p w14:paraId="22C5E98B"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58CD21C7" w14:textId="77777777" w:rsidTr="00420896">
        <w:trPr>
          <w:trHeight w:val="557"/>
          <w:jc w:val="center"/>
        </w:trPr>
        <w:tc>
          <w:tcPr>
            <w:tcW w:w="4464" w:type="dxa"/>
            <w:shd w:val="clear" w:color="auto" w:fill="auto"/>
            <w:noWrap/>
            <w:vAlign w:val="center"/>
          </w:tcPr>
          <w:p w14:paraId="35037967" w14:textId="77777777" w:rsidR="00420896" w:rsidRPr="00092A63" w:rsidRDefault="00420896" w:rsidP="00420896">
            <w:pPr>
              <w:spacing w:line="240" w:lineRule="exact"/>
              <w:jc w:val="right"/>
              <w:rPr>
                <w:rFonts w:ascii="Tahoma" w:hAnsi="Tahoma" w:cs="Tahoma"/>
                <w:sz w:val="18"/>
                <w:szCs w:val="18"/>
                <w:highlight w:val="yellow"/>
                <w:lang w:eastAsia="sl-SI"/>
              </w:rPr>
            </w:pPr>
          </w:p>
        </w:tc>
        <w:tc>
          <w:tcPr>
            <w:tcW w:w="557" w:type="dxa"/>
            <w:vMerge w:val="restart"/>
            <w:shd w:val="clear" w:color="auto" w:fill="auto"/>
            <w:noWrap/>
            <w:vAlign w:val="center"/>
            <w:hideMark/>
          </w:tcPr>
          <w:p w14:paraId="61552A53"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vMerge w:val="restart"/>
            <w:shd w:val="clear" w:color="auto" w:fill="auto"/>
            <w:noWrap/>
            <w:vAlign w:val="center"/>
          </w:tcPr>
          <w:p w14:paraId="1B459E0D" w14:textId="1AC9F9AC" w:rsidR="00420896" w:rsidRPr="00092A63" w:rsidRDefault="00420896" w:rsidP="005A2A66">
            <w:pPr>
              <w:spacing w:line="240" w:lineRule="exact"/>
              <w:rPr>
                <w:rFonts w:ascii="Tahoma" w:hAnsi="Tahoma" w:cs="Tahoma"/>
                <w:color w:val="000000"/>
                <w:sz w:val="18"/>
                <w:szCs w:val="18"/>
              </w:rPr>
            </w:pPr>
            <w:proofErr w:type="gramStart"/>
            <w:r w:rsidRPr="00092A63">
              <w:rPr>
                <w:rFonts w:ascii="Tahoma" w:hAnsi="Tahoma"/>
                <w:sz w:val="18"/>
              </w:rPr>
              <w:t xml:space="preserve">On </w:t>
            </w:r>
            <w:r w:rsidRPr="00092A63">
              <w:rPr>
                <w:rFonts w:ascii="Tahoma" w:hAnsi="Tahoma"/>
                <w:color w:val="875117"/>
                <w:sz w:val="18"/>
              </w:rPr>
              <w:t>8 January 2024</w:t>
            </w:r>
            <w:r w:rsidRPr="00092A63">
              <w:rPr>
                <w:rFonts w:ascii="Tahoma" w:hAnsi="Tahoma"/>
                <w:sz w:val="18"/>
              </w:rPr>
              <w:t>, officers of the Specialised Unit for Traffic Control, officers from traffic police stations, representatives of the Financial Administration of the</w:t>
            </w:r>
            <w:r w:rsidR="005A2A66">
              <w:rPr>
                <w:rFonts w:ascii="Tahoma" w:hAnsi="Tahoma"/>
                <w:sz w:val="18"/>
              </w:rPr>
              <w:t> </w:t>
            </w:r>
            <w:r w:rsidRPr="00092A63">
              <w:rPr>
                <w:rFonts w:ascii="Tahoma" w:hAnsi="Tahoma"/>
                <w:sz w:val="18"/>
              </w:rPr>
              <w:t xml:space="preserve">Republic of Slovenia and the Infrastructure Inspectorate of the Republic of Slovenia conducted </w:t>
            </w:r>
            <w:r w:rsidRPr="00092A63">
              <w:rPr>
                <w:rFonts w:ascii="Tahoma" w:hAnsi="Tahoma"/>
                <w:color w:val="875117"/>
                <w:sz w:val="18"/>
              </w:rPr>
              <w:t>enhanced inspections of passenger transport in domestic and international traffic</w:t>
            </w:r>
            <w:r w:rsidRPr="00092A63">
              <w:rPr>
                <w:rFonts w:ascii="Tahoma" w:hAnsi="Tahoma"/>
                <w:sz w:val="18"/>
              </w:rPr>
              <w:t xml:space="preserve"> at three checkpoints: the main bus station in Ljubljana and the</w:t>
            </w:r>
            <w:r w:rsidR="005A2A66">
              <w:rPr>
                <w:rFonts w:ascii="Tahoma" w:hAnsi="Tahoma"/>
                <w:sz w:val="18"/>
              </w:rPr>
              <w:t> </w:t>
            </w:r>
            <w:r w:rsidRPr="00092A63">
              <w:rPr>
                <w:rFonts w:ascii="Tahoma" w:hAnsi="Tahoma"/>
                <w:sz w:val="18"/>
              </w:rPr>
              <w:t xml:space="preserve">former toll stations </w:t>
            </w:r>
            <w:proofErr w:type="spellStart"/>
            <w:r w:rsidRPr="00092A63">
              <w:rPr>
                <w:rFonts w:ascii="Tahoma" w:hAnsi="Tahoma"/>
                <w:sz w:val="18"/>
              </w:rPr>
              <w:t>Kompolje</w:t>
            </w:r>
            <w:proofErr w:type="spellEnd"/>
            <w:r w:rsidRPr="00092A63">
              <w:rPr>
                <w:rFonts w:ascii="Tahoma" w:hAnsi="Tahoma"/>
                <w:sz w:val="18"/>
              </w:rPr>
              <w:t xml:space="preserve"> and </w:t>
            </w:r>
            <w:proofErr w:type="spellStart"/>
            <w:r w:rsidRPr="00092A63">
              <w:rPr>
                <w:rFonts w:ascii="Tahoma" w:hAnsi="Tahoma"/>
                <w:sz w:val="18"/>
              </w:rPr>
              <w:t>Torovo</w:t>
            </w:r>
            <w:proofErr w:type="spellEnd"/>
            <w:r w:rsidRPr="00092A63">
              <w:rPr>
                <w:rFonts w:ascii="Tahoma" w:hAnsi="Tahoma"/>
                <w:sz w:val="18"/>
              </w:rPr>
              <w:t>.</w:t>
            </w:r>
            <w:proofErr w:type="gramEnd"/>
          </w:p>
        </w:tc>
      </w:tr>
      <w:tr w:rsidR="00420896" w:rsidRPr="00092A63" w14:paraId="7C76139A" w14:textId="77777777" w:rsidTr="00420896">
        <w:trPr>
          <w:trHeight w:val="635"/>
          <w:jc w:val="center"/>
        </w:trPr>
        <w:tc>
          <w:tcPr>
            <w:tcW w:w="4464" w:type="dxa"/>
            <w:vMerge w:val="restart"/>
            <w:shd w:val="clear" w:color="auto" w:fill="auto"/>
            <w:noWrap/>
            <w:vAlign w:val="center"/>
          </w:tcPr>
          <w:p w14:paraId="5095ACF4" w14:textId="0246381A" w:rsidR="00420896" w:rsidRPr="00092A63" w:rsidRDefault="00420896" w:rsidP="005A2A66">
            <w:pPr>
              <w:spacing w:line="240" w:lineRule="exact"/>
              <w:jc w:val="right"/>
              <w:rPr>
                <w:rFonts w:ascii="Tahoma" w:hAnsi="Tahoma" w:cs="Tahoma"/>
                <w:sz w:val="18"/>
                <w:szCs w:val="18"/>
                <w:highlight w:val="yellow"/>
              </w:rPr>
            </w:pPr>
            <w:proofErr w:type="gramStart"/>
            <w:r w:rsidRPr="00092A63">
              <w:rPr>
                <w:rFonts w:ascii="Tahoma" w:hAnsi="Tahoma"/>
                <w:sz w:val="18"/>
              </w:rPr>
              <w:t xml:space="preserve">On </w:t>
            </w:r>
            <w:r w:rsidRPr="00092A63">
              <w:rPr>
                <w:rFonts w:ascii="Tahoma" w:hAnsi="Tahoma"/>
                <w:color w:val="875117"/>
                <w:sz w:val="18"/>
              </w:rPr>
              <w:t>10 January 2024</w:t>
            </w:r>
            <w:r w:rsidRPr="00092A63">
              <w:rPr>
                <w:rFonts w:ascii="Tahoma" w:hAnsi="Tahoma"/>
                <w:sz w:val="18"/>
              </w:rPr>
              <w:t xml:space="preserve">, the </w:t>
            </w:r>
            <w:r w:rsidRPr="00092A63">
              <w:rPr>
                <w:rFonts w:ascii="Tahoma" w:hAnsi="Tahoma"/>
                <w:color w:val="875117"/>
                <w:sz w:val="18"/>
              </w:rPr>
              <w:t>Government of the Republic of Slovenia</w:t>
            </w:r>
            <w:r w:rsidRPr="00092A63">
              <w:rPr>
                <w:rFonts w:ascii="Tahoma" w:hAnsi="Tahoma"/>
                <w:sz w:val="18"/>
              </w:rPr>
              <w:t xml:space="preserve"> and </w:t>
            </w:r>
            <w:r w:rsidRPr="00092A63">
              <w:rPr>
                <w:rFonts w:ascii="Tahoma" w:hAnsi="Tahoma"/>
                <w:color w:val="875117"/>
                <w:sz w:val="18"/>
              </w:rPr>
              <w:t>representative public sector trade unions</w:t>
            </w:r>
            <w:r w:rsidRPr="00092A63">
              <w:rPr>
                <w:rFonts w:ascii="Tahoma" w:hAnsi="Tahoma"/>
                <w:sz w:val="18"/>
              </w:rPr>
              <w:t xml:space="preserve"> signed the </w:t>
            </w:r>
            <w:r w:rsidRPr="00092A63">
              <w:rPr>
                <w:rFonts w:ascii="Tahoma" w:hAnsi="Tahoma" w:cs="Tahoma"/>
                <w:sz w:val="18"/>
                <w:szCs w:val="18"/>
              </w:rPr>
              <w:t>Agreement on harmonizing the</w:t>
            </w:r>
            <w:r w:rsidR="005A2A66">
              <w:rPr>
                <w:rFonts w:ascii="Tahoma" w:hAnsi="Tahoma" w:cs="Tahoma"/>
                <w:sz w:val="18"/>
                <w:szCs w:val="18"/>
              </w:rPr>
              <w:t> </w:t>
            </w:r>
            <w:r w:rsidRPr="00092A63">
              <w:rPr>
                <w:rFonts w:ascii="Tahoma" w:hAnsi="Tahoma" w:cs="Tahoma"/>
                <w:sz w:val="18"/>
                <w:szCs w:val="18"/>
              </w:rPr>
              <w:t>values of the salary classes of the salary scale and the date of payment of holiday pay for annual leave in 2024</w:t>
            </w:r>
            <w:r w:rsidRPr="00092A63">
              <w:rPr>
                <w:rFonts w:ascii="Tahoma" w:hAnsi="Tahoma"/>
                <w:sz w:val="18"/>
              </w:rPr>
              <w:t>, as well as the Annex to the Collective agreement for n</w:t>
            </w:r>
            <w:r w:rsidR="005A2A66">
              <w:rPr>
                <w:rFonts w:ascii="Tahoma" w:hAnsi="Tahoma"/>
                <w:sz w:val="18"/>
              </w:rPr>
              <w:t>on-commercial activities in the R</w:t>
            </w:r>
            <w:r w:rsidRPr="00092A63">
              <w:rPr>
                <w:rFonts w:ascii="Tahoma" w:hAnsi="Tahoma"/>
                <w:sz w:val="18"/>
              </w:rPr>
              <w:t>epublic of S</w:t>
            </w:r>
            <w:r w:rsidR="005A2A66">
              <w:rPr>
                <w:rFonts w:ascii="Tahoma" w:hAnsi="Tahoma"/>
                <w:sz w:val="18"/>
              </w:rPr>
              <w:t>lovenia and Annex no. 14 to the </w:t>
            </w:r>
            <w:r w:rsidRPr="00092A63">
              <w:rPr>
                <w:rFonts w:ascii="Tahoma" w:hAnsi="Tahoma"/>
                <w:sz w:val="18"/>
              </w:rPr>
              <w:t>Collective agreement for the public sector.</w:t>
            </w:r>
            <w:proofErr w:type="gramEnd"/>
            <w:r w:rsidRPr="00092A63">
              <w:rPr>
                <w:rFonts w:ascii="Tahoma" w:hAnsi="Tahoma"/>
                <w:sz w:val="18"/>
              </w:rPr>
              <w:t xml:space="preserve"> These</w:t>
            </w:r>
            <w:r w:rsidR="005A2A66">
              <w:rPr>
                <w:rFonts w:ascii="Tahoma" w:hAnsi="Tahoma"/>
                <w:sz w:val="18"/>
              </w:rPr>
              <w:t> </w:t>
            </w:r>
            <w:proofErr w:type="gramStart"/>
            <w:r w:rsidRPr="00092A63">
              <w:rPr>
                <w:rFonts w:ascii="Tahoma" w:hAnsi="Tahoma"/>
                <w:sz w:val="18"/>
              </w:rPr>
              <w:t>were concluded</w:t>
            </w:r>
            <w:proofErr w:type="gramEnd"/>
            <w:r w:rsidRPr="00092A63">
              <w:rPr>
                <w:rFonts w:ascii="Tahoma" w:hAnsi="Tahoma"/>
                <w:sz w:val="18"/>
              </w:rPr>
              <w:t xml:space="preserve"> to implement the agreement, which includes certain commitments that will affect the position of public office holders.</w:t>
            </w:r>
          </w:p>
        </w:tc>
        <w:tc>
          <w:tcPr>
            <w:tcW w:w="557" w:type="dxa"/>
            <w:vMerge/>
            <w:shd w:val="clear" w:color="auto" w:fill="auto"/>
            <w:noWrap/>
            <w:vAlign w:val="center"/>
          </w:tcPr>
          <w:p w14:paraId="1918E86E" w14:textId="77777777" w:rsidR="00420896" w:rsidRPr="00092A63" w:rsidRDefault="00420896" w:rsidP="00420896">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6B998AFE"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0E1AB85F" w14:textId="77777777" w:rsidTr="00420896">
        <w:trPr>
          <w:trHeight w:val="952"/>
          <w:jc w:val="center"/>
        </w:trPr>
        <w:tc>
          <w:tcPr>
            <w:tcW w:w="4464" w:type="dxa"/>
            <w:vMerge/>
            <w:shd w:val="clear" w:color="auto" w:fill="auto"/>
            <w:noWrap/>
            <w:vAlign w:val="center"/>
          </w:tcPr>
          <w:p w14:paraId="58DAF959"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vMerge w:val="restart"/>
            <w:shd w:val="clear" w:color="auto" w:fill="auto"/>
            <w:noWrap/>
            <w:vAlign w:val="center"/>
            <w:hideMark/>
          </w:tcPr>
          <w:p w14:paraId="639CB5A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shd w:val="clear" w:color="auto" w:fill="auto"/>
            <w:noWrap/>
            <w:vAlign w:val="center"/>
          </w:tcPr>
          <w:p w14:paraId="0DF1BE35" w14:textId="77777777" w:rsidR="00420896" w:rsidRPr="00092A63" w:rsidRDefault="00420896" w:rsidP="00420896">
            <w:pPr>
              <w:spacing w:line="240" w:lineRule="exact"/>
              <w:rPr>
                <w:rFonts w:ascii="Tahoma" w:hAnsi="Tahoma" w:cs="Tahoma"/>
                <w:color w:val="7D1012"/>
                <w:sz w:val="18"/>
                <w:szCs w:val="18"/>
                <w:lang w:eastAsia="sl-SI"/>
              </w:rPr>
            </w:pPr>
          </w:p>
        </w:tc>
      </w:tr>
      <w:tr w:rsidR="00420896" w:rsidRPr="00092A63" w14:paraId="52040B86" w14:textId="77777777" w:rsidTr="00420896">
        <w:trPr>
          <w:trHeight w:val="240"/>
          <w:jc w:val="center"/>
        </w:trPr>
        <w:tc>
          <w:tcPr>
            <w:tcW w:w="4464" w:type="dxa"/>
            <w:vMerge/>
            <w:shd w:val="clear" w:color="auto" w:fill="auto"/>
            <w:noWrap/>
            <w:vAlign w:val="center"/>
          </w:tcPr>
          <w:p w14:paraId="321FC212"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vMerge/>
            <w:shd w:val="clear" w:color="auto" w:fill="auto"/>
            <w:noWrap/>
            <w:vAlign w:val="center"/>
          </w:tcPr>
          <w:p w14:paraId="0764F0CD" w14:textId="77777777" w:rsidR="00420896" w:rsidRPr="00092A63" w:rsidRDefault="00420896" w:rsidP="00420896">
            <w:pPr>
              <w:spacing w:line="240" w:lineRule="exact"/>
              <w:jc w:val="center"/>
              <w:rPr>
                <w:rFonts w:ascii="Tahoma" w:hAnsi="Tahoma" w:cs="Tahoma"/>
                <w:color w:val="875117"/>
                <w:sz w:val="18"/>
                <w:szCs w:val="18"/>
                <w:lang w:eastAsia="sl-SI"/>
              </w:rPr>
            </w:pPr>
          </w:p>
        </w:tc>
        <w:tc>
          <w:tcPr>
            <w:tcW w:w="4477" w:type="dxa"/>
            <w:vMerge w:val="restart"/>
            <w:shd w:val="clear" w:color="auto" w:fill="auto"/>
            <w:noWrap/>
            <w:vAlign w:val="center"/>
          </w:tcPr>
          <w:p w14:paraId="4676AE28" w14:textId="0E154C33" w:rsidR="00420896" w:rsidRPr="00092A63" w:rsidRDefault="00420896" w:rsidP="005A2A66">
            <w:pPr>
              <w:spacing w:line="240" w:lineRule="exact"/>
              <w:rPr>
                <w:rFonts w:ascii="Tahoma" w:hAnsi="Tahoma" w:cs="Tahoma"/>
                <w:color w:val="7D1012"/>
                <w:sz w:val="18"/>
                <w:szCs w:val="18"/>
              </w:rPr>
            </w:pPr>
            <w:r w:rsidRPr="00092A63">
              <w:rPr>
                <w:rFonts w:ascii="Tahoma" w:hAnsi="Tahoma"/>
                <w:sz w:val="18"/>
              </w:rPr>
              <w:t xml:space="preserve">As part of the </w:t>
            </w:r>
            <w:r w:rsidRPr="00092A63">
              <w:rPr>
                <w:rFonts w:ascii="Tahoma" w:hAnsi="Tahoma"/>
                <w:color w:val="875117"/>
                <w:sz w:val="18"/>
              </w:rPr>
              <w:t>EU project Support for rule of law in North Macedonia</w:t>
            </w:r>
            <w:r w:rsidRPr="00092A63">
              <w:rPr>
                <w:rFonts w:ascii="Tahoma" w:hAnsi="Tahoma"/>
                <w:sz w:val="18"/>
              </w:rPr>
              <w:t>, in which the Slovenian Police is a</w:t>
            </w:r>
            <w:r w:rsidR="005A2A66">
              <w:rPr>
                <w:rFonts w:ascii="Tahoma" w:hAnsi="Tahoma"/>
                <w:sz w:val="18"/>
              </w:rPr>
              <w:t> </w:t>
            </w:r>
            <w:r w:rsidRPr="00092A63">
              <w:rPr>
                <w:rFonts w:ascii="Tahoma" w:hAnsi="Tahoma"/>
                <w:sz w:val="18"/>
              </w:rPr>
              <w:t xml:space="preserve">partner, representatives of the Slovenian Police met with the </w:t>
            </w:r>
            <w:r w:rsidRPr="00092A63">
              <w:rPr>
                <w:rFonts w:ascii="Tahoma" w:hAnsi="Tahoma"/>
                <w:color w:val="875117"/>
                <w:sz w:val="18"/>
              </w:rPr>
              <w:t>leadership of the North Macedonian Police</w:t>
            </w:r>
            <w:r w:rsidRPr="00092A63">
              <w:rPr>
                <w:rFonts w:ascii="Tahoma" w:hAnsi="Tahoma"/>
                <w:sz w:val="18"/>
              </w:rPr>
              <w:t xml:space="preserve"> </w:t>
            </w:r>
            <w:r w:rsidRPr="00092A63">
              <w:rPr>
                <w:rFonts w:ascii="Tahoma" w:hAnsi="Tahoma"/>
                <w:color w:val="875117"/>
                <w:sz w:val="18"/>
              </w:rPr>
              <w:t>from 9 to 11 January 2024</w:t>
            </w:r>
            <w:r w:rsidRPr="00092A63">
              <w:rPr>
                <w:rFonts w:ascii="Tahoma" w:hAnsi="Tahoma"/>
                <w:sz w:val="18"/>
              </w:rPr>
              <w:t>.</w:t>
            </w:r>
          </w:p>
        </w:tc>
      </w:tr>
      <w:tr w:rsidR="00420896" w:rsidRPr="00092A63" w14:paraId="1EEC59A0" w14:textId="77777777" w:rsidTr="00420896">
        <w:trPr>
          <w:trHeight w:val="1130"/>
          <w:jc w:val="center"/>
        </w:trPr>
        <w:tc>
          <w:tcPr>
            <w:tcW w:w="4464" w:type="dxa"/>
            <w:vMerge/>
            <w:shd w:val="clear" w:color="auto" w:fill="auto"/>
            <w:noWrap/>
            <w:vAlign w:val="center"/>
          </w:tcPr>
          <w:p w14:paraId="003AE91A" w14:textId="77777777" w:rsidR="00420896" w:rsidRPr="00092A63" w:rsidRDefault="00420896" w:rsidP="00420896">
            <w:pPr>
              <w:spacing w:line="240" w:lineRule="exact"/>
              <w:jc w:val="right"/>
              <w:rPr>
                <w:rFonts w:ascii="Tahoma" w:hAnsi="Tahoma" w:cs="Tahoma"/>
                <w:sz w:val="18"/>
                <w:szCs w:val="18"/>
                <w:highlight w:val="yellow"/>
                <w:lang w:eastAsia="sl-SI"/>
              </w:rPr>
            </w:pPr>
          </w:p>
        </w:tc>
        <w:tc>
          <w:tcPr>
            <w:tcW w:w="557" w:type="dxa"/>
            <w:shd w:val="clear" w:color="auto" w:fill="auto"/>
            <w:noWrap/>
            <w:vAlign w:val="center"/>
          </w:tcPr>
          <w:p w14:paraId="6F0D409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shd w:val="clear" w:color="auto" w:fill="auto"/>
            <w:noWrap/>
            <w:vAlign w:val="center"/>
          </w:tcPr>
          <w:p w14:paraId="6A74D3C0" w14:textId="77777777" w:rsidR="00420896" w:rsidRPr="00092A63" w:rsidRDefault="00420896" w:rsidP="00420896">
            <w:pPr>
              <w:spacing w:line="240" w:lineRule="exact"/>
              <w:rPr>
                <w:rFonts w:ascii="Tahoma" w:hAnsi="Tahoma" w:cs="Tahoma"/>
                <w:color w:val="7D1012"/>
                <w:sz w:val="18"/>
                <w:szCs w:val="18"/>
                <w:lang w:eastAsia="sl-SI"/>
              </w:rPr>
            </w:pPr>
          </w:p>
        </w:tc>
      </w:tr>
      <w:tr w:rsidR="00420896" w:rsidRPr="00092A63" w14:paraId="49994092" w14:textId="77777777" w:rsidTr="00420896">
        <w:trPr>
          <w:trHeight w:val="257"/>
          <w:jc w:val="center"/>
        </w:trPr>
        <w:tc>
          <w:tcPr>
            <w:tcW w:w="4464" w:type="dxa"/>
            <w:vMerge w:val="restart"/>
            <w:shd w:val="clear" w:color="auto" w:fill="auto"/>
            <w:noWrap/>
            <w:vAlign w:val="center"/>
          </w:tcPr>
          <w:p w14:paraId="6C36FFAD" w14:textId="696508E5" w:rsidR="00420896" w:rsidRPr="00092A63" w:rsidRDefault="00420896" w:rsidP="005A2A66">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12 January 2024</w:t>
            </w:r>
            <w:r w:rsidRPr="00092A63">
              <w:rPr>
                <w:rFonts w:ascii="Tahoma" w:hAnsi="Tahoma"/>
                <w:sz w:val="18"/>
              </w:rPr>
              <w:t xml:space="preserve">, </w:t>
            </w:r>
            <w:r w:rsidRPr="00092A63">
              <w:rPr>
                <w:rFonts w:ascii="Tahoma" w:hAnsi="Tahoma"/>
                <w:color w:val="000000"/>
                <w:sz w:val="18"/>
              </w:rPr>
              <w:t xml:space="preserve">Slovenian police officers in </w:t>
            </w:r>
            <w:r w:rsidRPr="00092A63">
              <w:rPr>
                <w:rFonts w:ascii="Tahoma" w:hAnsi="Tahoma"/>
                <w:color w:val="875117"/>
                <w:sz w:val="18"/>
              </w:rPr>
              <w:t>Berlin</w:t>
            </w:r>
            <w:r w:rsidRPr="00092A63">
              <w:rPr>
                <w:rFonts w:ascii="Tahoma" w:hAnsi="Tahoma"/>
                <w:color w:val="000000"/>
                <w:sz w:val="18"/>
              </w:rPr>
              <w:t xml:space="preserve"> </w:t>
            </w:r>
            <w:r w:rsidRPr="00092A63">
              <w:rPr>
                <w:rFonts w:ascii="Tahoma" w:hAnsi="Tahoma"/>
                <w:color w:val="875117"/>
                <w:sz w:val="18"/>
              </w:rPr>
              <w:t>took into custody an escaped prisoner</w:t>
            </w:r>
            <w:r w:rsidRPr="00092A63">
              <w:rPr>
                <w:rFonts w:ascii="Tahoma" w:hAnsi="Tahoma"/>
                <w:color w:val="000000"/>
                <w:sz w:val="18"/>
              </w:rPr>
              <w:t xml:space="preserve"> who had fled in October 2023. The arrest was the </w:t>
            </w:r>
            <w:r w:rsidRPr="00092A63">
              <w:rPr>
                <w:rFonts w:ascii="Tahoma" w:hAnsi="Tahoma"/>
                <w:color w:val="875117"/>
                <w:sz w:val="18"/>
              </w:rPr>
              <w:t>result of successful international police cooperation</w:t>
            </w:r>
            <w:r w:rsidRPr="00092A63">
              <w:rPr>
                <w:rFonts w:ascii="Tahoma" w:hAnsi="Tahoma"/>
                <w:color w:val="000000"/>
                <w:sz w:val="18"/>
              </w:rPr>
              <w:t xml:space="preserve"> between the Slovenian and German criminal police, and the</w:t>
            </w:r>
            <w:r w:rsidR="005A2A66">
              <w:rPr>
                <w:rFonts w:ascii="Tahoma" w:hAnsi="Tahoma"/>
                <w:color w:val="000000"/>
                <w:sz w:val="18"/>
              </w:rPr>
              <w:t> </w:t>
            </w:r>
            <w:r w:rsidRPr="00092A63">
              <w:rPr>
                <w:rFonts w:ascii="Tahoma" w:hAnsi="Tahoma"/>
                <w:color w:val="000000"/>
                <w:sz w:val="18"/>
              </w:rPr>
              <w:t xml:space="preserve">active involvement of the Slovenian criminal police in the </w:t>
            </w:r>
            <w:r w:rsidRPr="00092A63">
              <w:rPr>
                <w:rFonts w:ascii="Tahoma" w:hAnsi="Tahoma"/>
                <w:color w:val="875117"/>
                <w:sz w:val="18"/>
              </w:rPr>
              <w:t xml:space="preserve">European Network of Fugitive Active Search Teams </w:t>
            </w:r>
            <w:r w:rsidRPr="00092A63">
              <w:rPr>
                <w:rFonts w:ascii="Tahoma" w:hAnsi="Tahoma"/>
                <w:color w:val="000000"/>
                <w:sz w:val="18"/>
              </w:rPr>
              <w:t>(ENFAST).</w:t>
            </w:r>
          </w:p>
        </w:tc>
        <w:tc>
          <w:tcPr>
            <w:tcW w:w="557" w:type="dxa"/>
            <w:tcBorders>
              <w:bottom w:val="nil"/>
            </w:tcBorders>
            <w:shd w:val="clear" w:color="auto" w:fill="auto"/>
            <w:noWrap/>
            <w:vAlign w:val="center"/>
          </w:tcPr>
          <w:p w14:paraId="14FB84AA"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vMerge w:val="restart"/>
            <w:shd w:val="clear" w:color="auto" w:fill="auto"/>
            <w:noWrap/>
            <w:vAlign w:val="center"/>
          </w:tcPr>
          <w:p w14:paraId="101D2821" w14:textId="62107B8E" w:rsidR="00420896" w:rsidRPr="00092A63" w:rsidRDefault="00420896" w:rsidP="00ED250D">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12 January 2024</w:t>
            </w:r>
            <w:r w:rsidRPr="00092A63">
              <w:rPr>
                <w:rFonts w:ascii="Tahoma" w:hAnsi="Tahoma"/>
                <w:sz w:val="18"/>
              </w:rPr>
              <w:t xml:space="preserve">,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000000"/>
                <w:sz w:val="18"/>
              </w:rPr>
              <w:t xml:space="preserve">, Director General of the Police, and </w:t>
            </w:r>
            <w:r w:rsidRPr="00092A63">
              <w:rPr>
                <w:rFonts w:ascii="Tahoma" w:hAnsi="Tahoma"/>
                <w:color w:val="875117"/>
                <w:sz w:val="18"/>
              </w:rPr>
              <w:t xml:space="preserve">dr. </w:t>
            </w:r>
            <w:proofErr w:type="spellStart"/>
            <w:r w:rsidRPr="00092A63">
              <w:rPr>
                <w:rFonts w:ascii="Tahoma" w:hAnsi="Tahoma"/>
                <w:color w:val="875117"/>
                <w:sz w:val="18"/>
              </w:rPr>
              <w:t>Tomaž</w:t>
            </w:r>
            <w:proofErr w:type="spellEnd"/>
            <w:r w:rsidRPr="00092A63">
              <w:rPr>
                <w:rFonts w:ascii="Tahoma" w:hAnsi="Tahoma"/>
                <w:color w:val="875117"/>
                <w:sz w:val="18"/>
              </w:rPr>
              <w:t xml:space="preserve"> </w:t>
            </w:r>
            <w:proofErr w:type="spellStart"/>
            <w:r w:rsidRPr="00092A63">
              <w:rPr>
                <w:rFonts w:ascii="Tahoma" w:hAnsi="Tahoma"/>
                <w:color w:val="875117"/>
                <w:sz w:val="18"/>
              </w:rPr>
              <w:t>Čas</w:t>
            </w:r>
            <w:proofErr w:type="spellEnd"/>
            <w:r w:rsidRPr="00092A63">
              <w:rPr>
                <w:rFonts w:ascii="Tahoma" w:hAnsi="Tahoma"/>
                <w:sz w:val="18"/>
              </w:rPr>
              <w:t xml:space="preserve">, </w:t>
            </w:r>
            <w:r w:rsidRPr="00092A63">
              <w:rPr>
                <w:rFonts w:ascii="Tahoma" w:hAnsi="Tahoma"/>
                <w:color w:val="000000"/>
                <w:sz w:val="18"/>
              </w:rPr>
              <w:t>the President of the</w:t>
            </w:r>
            <w:r w:rsidR="005A2A66">
              <w:rPr>
                <w:rFonts w:ascii="Tahoma" w:hAnsi="Tahoma"/>
                <w:color w:val="000000"/>
                <w:sz w:val="18"/>
              </w:rPr>
              <w:t> </w:t>
            </w:r>
            <w:r w:rsidRPr="00092A63">
              <w:rPr>
                <w:rFonts w:ascii="Tahoma" w:hAnsi="Tahoma"/>
                <w:color w:val="000000"/>
                <w:sz w:val="18"/>
              </w:rPr>
              <w:t>Sever Police Veterans Association, signed</w:t>
            </w:r>
            <w:r w:rsidRPr="00092A63">
              <w:rPr>
                <w:rFonts w:ascii="Tahoma" w:hAnsi="Tahoma"/>
                <w:sz w:val="18"/>
              </w:rPr>
              <w:t xml:space="preserve"> the</w:t>
            </w:r>
            <w:r w:rsidR="00ED250D">
              <w:rPr>
                <w:rFonts w:ascii="Tahoma" w:hAnsi="Tahoma"/>
                <w:sz w:val="18"/>
              </w:rPr>
              <w:t> </w:t>
            </w:r>
            <w:r w:rsidRPr="00092A63">
              <w:rPr>
                <w:rFonts w:ascii="Tahoma" w:hAnsi="Tahoma"/>
                <w:color w:val="875117"/>
                <w:sz w:val="18"/>
              </w:rPr>
              <w:t>2024 Annual cooperation plan between the Police and the Sever Police Veterans Association</w:t>
            </w:r>
            <w:r w:rsidRPr="00092A63">
              <w:rPr>
                <w:rFonts w:ascii="Tahoma" w:hAnsi="Tahoma"/>
                <w:sz w:val="18"/>
              </w:rPr>
              <w:t>.</w:t>
            </w:r>
          </w:p>
        </w:tc>
      </w:tr>
      <w:tr w:rsidR="00420896" w:rsidRPr="00092A63" w14:paraId="0443D4F3" w14:textId="77777777" w:rsidTr="00420896">
        <w:trPr>
          <w:trHeight w:val="1126"/>
          <w:jc w:val="center"/>
        </w:trPr>
        <w:tc>
          <w:tcPr>
            <w:tcW w:w="4464" w:type="dxa"/>
            <w:vMerge/>
            <w:shd w:val="clear" w:color="auto" w:fill="auto"/>
            <w:noWrap/>
            <w:vAlign w:val="center"/>
          </w:tcPr>
          <w:p w14:paraId="174EFEED"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4C96946D"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shd w:val="clear" w:color="auto" w:fill="auto"/>
            <w:noWrap/>
            <w:vAlign w:val="center"/>
          </w:tcPr>
          <w:p w14:paraId="47C8FAA1"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71A4AAB5" w14:textId="77777777" w:rsidTr="00420896">
        <w:trPr>
          <w:trHeight w:val="284"/>
          <w:jc w:val="center"/>
        </w:trPr>
        <w:tc>
          <w:tcPr>
            <w:tcW w:w="4464" w:type="dxa"/>
            <w:vMerge/>
            <w:shd w:val="clear" w:color="auto" w:fill="auto"/>
            <w:noWrap/>
            <w:vAlign w:val="center"/>
          </w:tcPr>
          <w:p w14:paraId="394D1551"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5D379040"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val="restart"/>
            <w:shd w:val="clear" w:color="auto" w:fill="auto"/>
            <w:noWrap/>
            <w:vAlign w:val="center"/>
          </w:tcPr>
          <w:p w14:paraId="37A5E08F" w14:textId="48CF6D7F" w:rsidR="00420896" w:rsidRPr="00092A63" w:rsidRDefault="00420896" w:rsidP="005A2A66">
            <w:pPr>
              <w:spacing w:line="240" w:lineRule="exact"/>
              <w:rPr>
                <w:rFonts w:ascii="Tahoma" w:hAnsi="Tahoma" w:cs="Tahoma"/>
                <w:color w:val="000000"/>
                <w:sz w:val="18"/>
                <w:szCs w:val="18"/>
              </w:rPr>
            </w:pPr>
            <w:r w:rsidRPr="00092A63">
              <w:rPr>
                <w:rFonts w:ascii="Tahoma" w:hAnsi="Tahoma"/>
                <w:color w:val="000000"/>
                <w:sz w:val="18"/>
              </w:rPr>
              <w:t>The Slovenian Traffic Safety Agency launched the</w:t>
            </w:r>
            <w:r w:rsidR="005A2A66">
              <w:rPr>
                <w:rFonts w:ascii="Tahoma" w:hAnsi="Tahoma"/>
                <w:color w:val="000000"/>
                <w:sz w:val="18"/>
              </w:rPr>
              <w:t> </w:t>
            </w:r>
            <w:r w:rsidRPr="00092A63">
              <w:rPr>
                <w:rFonts w:ascii="Tahoma" w:hAnsi="Tahoma"/>
                <w:color w:val="000000"/>
                <w:sz w:val="18"/>
              </w:rPr>
              <w:t xml:space="preserve">national preventive campaign </w:t>
            </w:r>
            <w:r w:rsidRPr="00092A63">
              <w:rPr>
                <w:rFonts w:ascii="Tahoma" w:hAnsi="Tahoma"/>
                <w:color w:val="875117"/>
                <w:sz w:val="18"/>
              </w:rPr>
              <w:t xml:space="preserve">Focus on the road. </w:t>
            </w:r>
            <w:r w:rsidRPr="00092A63">
              <w:rPr>
                <w:rFonts w:ascii="Tahoma" w:hAnsi="Tahoma"/>
                <w:sz w:val="18"/>
              </w:rPr>
              <w:t xml:space="preserve">From </w:t>
            </w:r>
            <w:r w:rsidRPr="00092A63">
              <w:rPr>
                <w:rFonts w:ascii="Tahoma" w:hAnsi="Tahoma"/>
                <w:color w:val="875117"/>
                <w:sz w:val="18"/>
              </w:rPr>
              <w:t>15 to 21 January 2024</w:t>
            </w:r>
            <w:r w:rsidRPr="00092A63">
              <w:rPr>
                <w:rFonts w:ascii="Tahoma" w:hAnsi="Tahoma"/>
                <w:sz w:val="18"/>
              </w:rPr>
              <w:t xml:space="preserve">, </w:t>
            </w:r>
            <w:r w:rsidRPr="00092A63">
              <w:rPr>
                <w:rFonts w:ascii="Tahoma" w:hAnsi="Tahoma"/>
                <w:color w:val="000000"/>
                <w:sz w:val="18"/>
              </w:rPr>
              <w:t xml:space="preserve">police officers monitored all </w:t>
            </w:r>
            <w:r w:rsidRPr="00092A63">
              <w:rPr>
                <w:rFonts w:ascii="Tahoma" w:hAnsi="Tahoma"/>
                <w:color w:val="875117"/>
                <w:sz w:val="18"/>
              </w:rPr>
              <w:t>violations that affect driver distraction</w:t>
            </w:r>
            <w:r w:rsidRPr="00092A63">
              <w:rPr>
                <w:rFonts w:ascii="Tahoma" w:hAnsi="Tahoma"/>
                <w:color w:val="000000"/>
                <w:sz w:val="18"/>
              </w:rPr>
              <w:t>. There were as many as 1,426.</w:t>
            </w:r>
          </w:p>
        </w:tc>
      </w:tr>
      <w:tr w:rsidR="00420896" w:rsidRPr="00092A63" w14:paraId="664AC9E4" w14:textId="77777777" w:rsidTr="00420896">
        <w:trPr>
          <w:trHeight w:val="284"/>
          <w:jc w:val="center"/>
        </w:trPr>
        <w:tc>
          <w:tcPr>
            <w:tcW w:w="4464" w:type="dxa"/>
            <w:vMerge/>
            <w:shd w:val="clear" w:color="auto" w:fill="auto"/>
            <w:noWrap/>
            <w:vAlign w:val="center"/>
          </w:tcPr>
          <w:p w14:paraId="5535DD03"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0E6C8E4A"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vMerge/>
            <w:shd w:val="clear" w:color="auto" w:fill="auto"/>
            <w:noWrap/>
            <w:vAlign w:val="center"/>
          </w:tcPr>
          <w:p w14:paraId="759B6A52"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53ECCD03" w14:textId="77777777" w:rsidTr="00420896">
        <w:trPr>
          <w:trHeight w:val="1160"/>
          <w:jc w:val="center"/>
        </w:trPr>
        <w:tc>
          <w:tcPr>
            <w:tcW w:w="4464" w:type="dxa"/>
            <w:vMerge/>
            <w:shd w:val="clear" w:color="auto" w:fill="auto"/>
            <w:noWrap/>
            <w:vAlign w:val="center"/>
          </w:tcPr>
          <w:p w14:paraId="5E3024A4"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77FA883C"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shd w:val="clear" w:color="auto" w:fill="auto"/>
            <w:noWrap/>
            <w:vAlign w:val="center"/>
          </w:tcPr>
          <w:p w14:paraId="61494BC6"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3408C11F" w14:textId="77777777" w:rsidTr="00420896">
        <w:trPr>
          <w:trHeight w:val="2625"/>
          <w:jc w:val="center"/>
        </w:trPr>
        <w:tc>
          <w:tcPr>
            <w:tcW w:w="4464" w:type="dxa"/>
            <w:shd w:val="clear" w:color="auto" w:fill="auto"/>
            <w:noWrap/>
            <w:vAlign w:val="center"/>
          </w:tcPr>
          <w:p w14:paraId="3E81BD03" w14:textId="78CDC6F9" w:rsidR="00420896" w:rsidRPr="00092A63" w:rsidRDefault="00420896" w:rsidP="005A2A66">
            <w:pPr>
              <w:spacing w:line="240" w:lineRule="exact"/>
              <w:jc w:val="right"/>
              <w:rPr>
                <w:rFonts w:ascii="Tahoma" w:hAnsi="Tahoma" w:cs="Tahoma"/>
                <w:sz w:val="18"/>
                <w:szCs w:val="18"/>
              </w:rPr>
            </w:pPr>
            <w:r w:rsidRPr="00092A63">
              <w:rPr>
                <w:rFonts w:ascii="Tahoma" w:hAnsi="Tahoma"/>
                <w:color w:val="875117"/>
                <w:sz w:val="18"/>
              </w:rPr>
              <w:t>Second-year defence studies student</w:t>
            </w:r>
            <w:r w:rsidR="005A2A66">
              <w:rPr>
                <w:rFonts w:ascii="Tahoma" w:hAnsi="Tahoma"/>
                <w:color w:val="875117"/>
                <w:sz w:val="18"/>
              </w:rPr>
              <w:t>s from the </w:t>
            </w:r>
            <w:r w:rsidRPr="00092A63">
              <w:rPr>
                <w:rFonts w:ascii="Tahoma" w:hAnsi="Tahoma"/>
                <w:color w:val="875117"/>
                <w:sz w:val="18"/>
              </w:rPr>
              <w:t>Faculty of Social Sciences</w:t>
            </w:r>
            <w:r w:rsidRPr="00092A63">
              <w:rPr>
                <w:rFonts w:ascii="Tahoma" w:hAnsi="Tahoma"/>
                <w:sz w:val="18"/>
              </w:rPr>
              <w:t xml:space="preserve"> paid a </w:t>
            </w:r>
            <w:r w:rsidRPr="00092A63">
              <w:rPr>
                <w:rFonts w:ascii="Tahoma" w:hAnsi="Tahoma"/>
                <w:color w:val="875117"/>
                <w:sz w:val="18"/>
              </w:rPr>
              <w:t>study visit</w:t>
            </w:r>
            <w:r w:rsidRPr="00092A63">
              <w:rPr>
                <w:rFonts w:ascii="Tahoma" w:hAnsi="Tahoma"/>
                <w:sz w:val="18"/>
              </w:rPr>
              <w:t xml:space="preserve"> to the</w:t>
            </w:r>
            <w:r w:rsidR="005A2A66">
              <w:rPr>
                <w:rFonts w:ascii="Tahoma" w:hAnsi="Tahoma"/>
                <w:sz w:val="18"/>
              </w:rPr>
              <w:t> </w:t>
            </w:r>
            <w:r w:rsidRPr="00092A63">
              <w:rPr>
                <w:rFonts w:ascii="Tahoma" w:hAnsi="Tahoma"/>
                <w:sz w:val="18"/>
              </w:rPr>
              <w:t xml:space="preserve">Ministry of the Interior. They </w:t>
            </w:r>
            <w:proofErr w:type="gramStart"/>
            <w:r w:rsidRPr="00092A63">
              <w:rPr>
                <w:rFonts w:ascii="Tahoma" w:hAnsi="Tahoma"/>
                <w:sz w:val="18"/>
              </w:rPr>
              <w:t>were introduced</w:t>
            </w:r>
            <w:proofErr w:type="gramEnd"/>
            <w:r w:rsidRPr="00092A63">
              <w:rPr>
                <w:rFonts w:ascii="Tahoma" w:hAnsi="Tahoma"/>
                <w:sz w:val="18"/>
              </w:rPr>
              <w:t xml:space="preserve"> to the areas of work of the Ministry and its constituent bodies. </w:t>
            </w:r>
            <w:proofErr w:type="gramStart"/>
            <w:r w:rsidRPr="00092A63">
              <w:rPr>
                <w:rFonts w:ascii="Tahoma" w:hAnsi="Tahoma"/>
                <w:sz w:val="18"/>
              </w:rPr>
              <w:t xml:space="preserve">The area of police work was presented to them by Deputy Director General of the Police, </w:t>
            </w:r>
            <w:r w:rsidRPr="00092A63">
              <w:rPr>
                <w:rFonts w:ascii="Tahoma" w:hAnsi="Tahoma"/>
                <w:color w:val="875117"/>
                <w:sz w:val="18"/>
              </w:rPr>
              <w:t>mag.</w:t>
            </w:r>
            <w:r w:rsidR="005A2A66">
              <w:rPr>
                <w:rFonts w:ascii="Tahoma" w:hAnsi="Tahoma"/>
                <w:color w:val="875117"/>
                <w:sz w:val="18"/>
              </w:rPr>
              <w:t> </w:t>
            </w:r>
            <w:r w:rsidRPr="00092A63">
              <w:rPr>
                <w:rFonts w:ascii="Tahoma" w:hAnsi="Tahoma"/>
                <w:color w:val="875117"/>
                <w:sz w:val="18"/>
              </w:rPr>
              <w:t xml:space="preserve">Robert </w:t>
            </w:r>
            <w:proofErr w:type="spellStart"/>
            <w:r w:rsidRPr="00092A63">
              <w:rPr>
                <w:rFonts w:ascii="Tahoma" w:hAnsi="Tahoma"/>
                <w:color w:val="875117"/>
                <w:sz w:val="18"/>
              </w:rPr>
              <w:t>Ferenc</w:t>
            </w:r>
            <w:proofErr w:type="spellEnd"/>
            <w:proofErr w:type="gramEnd"/>
            <w:r w:rsidRPr="00092A63">
              <w:rPr>
                <w:rFonts w:ascii="Tahoma" w:hAnsi="Tahoma"/>
                <w:sz w:val="18"/>
              </w:rPr>
              <w:t xml:space="preserve">. </w:t>
            </w:r>
          </w:p>
        </w:tc>
        <w:tc>
          <w:tcPr>
            <w:tcW w:w="557" w:type="dxa"/>
            <w:shd w:val="clear" w:color="auto" w:fill="auto"/>
            <w:noWrap/>
            <w:vAlign w:val="center"/>
            <w:hideMark/>
          </w:tcPr>
          <w:p w14:paraId="123CFC8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477" w:type="dxa"/>
            <w:shd w:val="clear" w:color="auto" w:fill="auto"/>
            <w:noWrap/>
            <w:vAlign w:val="center"/>
          </w:tcPr>
          <w:p w14:paraId="48B071C0" w14:textId="36CC3D23" w:rsidR="00420896" w:rsidRPr="00092A63" w:rsidRDefault="00420896" w:rsidP="005A2A66">
            <w:pPr>
              <w:spacing w:line="240" w:lineRule="exact"/>
              <w:rPr>
                <w:rFonts w:ascii="Tahoma" w:hAnsi="Tahoma" w:cs="Tahoma"/>
                <w:sz w:val="18"/>
                <w:szCs w:val="18"/>
              </w:rPr>
            </w:pPr>
            <w:r w:rsidRPr="00092A63">
              <w:rPr>
                <w:rFonts w:ascii="Tahoma" w:hAnsi="Tahoma"/>
                <w:sz w:val="18"/>
              </w:rPr>
              <w:t xml:space="preserve">At the trilateral meeting of the Ministers of the Interior of Croatia, Italy, and Slovenia in </w:t>
            </w:r>
            <w:proofErr w:type="spellStart"/>
            <w:r w:rsidRPr="00092A63">
              <w:rPr>
                <w:rFonts w:ascii="Tahoma" w:hAnsi="Tahoma"/>
                <w:sz w:val="18"/>
              </w:rPr>
              <w:t>Buzet</w:t>
            </w:r>
            <w:proofErr w:type="spellEnd"/>
            <w:r w:rsidRPr="00092A63">
              <w:rPr>
                <w:rFonts w:ascii="Tahoma" w:hAnsi="Tahoma"/>
                <w:sz w:val="18"/>
              </w:rPr>
              <w:t xml:space="preserve">, they discussed current developments along the </w:t>
            </w:r>
            <w:r w:rsidRPr="00092A63">
              <w:rPr>
                <w:rFonts w:ascii="Tahoma" w:hAnsi="Tahoma"/>
                <w:color w:val="875117"/>
                <w:sz w:val="18"/>
              </w:rPr>
              <w:t>Western Balkans migration route</w:t>
            </w:r>
            <w:r w:rsidRPr="00092A63">
              <w:rPr>
                <w:rFonts w:ascii="Tahoma" w:hAnsi="Tahoma"/>
                <w:sz w:val="18"/>
              </w:rPr>
              <w:t xml:space="preserve">, the </w:t>
            </w:r>
            <w:r w:rsidRPr="00092A63">
              <w:rPr>
                <w:rFonts w:ascii="Tahoma" w:hAnsi="Tahoma"/>
                <w:color w:val="875117"/>
                <w:sz w:val="18"/>
              </w:rPr>
              <w:t>strengthening of cooperation</w:t>
            </w:r>
            <w:r w:rsidRPr="00092A63">
              <w:rPr>
                <w:rFonts w:ascii="Tahoma" w:hAnsi="Tahoma"/>
                <w:sz w:val="18"/>
              </w:rPr>
              <w:t xml:space="preserve"> with the Western Balkans region, and the</w:t>
            </w:r>
            <w:r w:rsidR="005A2A66">
              <w:rPr>
                <w:rFonts w:ascii="Tahoma" w:hAnsi="Tahoma"/>
                <w:sz w:val="18"/>
              </w:rPr>
              <w:t> </w:t>
            </w:r>
            <w:r w:rsidRPr="00092A63">
              <w:rPr>
                <w:rFonts w:ascii="Tahoma" w:hAnsi="Tahoma"/>
                <w:color w:val="875117"/>
                <w:sz w:val="18"/>
              </w:rPr>
              <w:t>temporary reintroduction of controls at internal borders</w:t>
            </w:r>
            <w:r w:rsidRPr="00092A63">
              <w:rPr>
                <w:rFonts w:ascii="Tahoma" w:hAnsi="Tahoma"/>
                <w:sz w:val="18"/>
              </w:rPr>
              <w:t xml:space="preserve">. They also assessed the </w:t>
            </w:r>
            <w:r w:rsidRPr="00092A63">
              <w:rPr>
                <w:rFonts w:ascii="Tahoma" w:hAnsi="Tahoma"/>
                <w:color w:val="875117"/>
                <w:sz w:val="18"/>
              </w:rPr>
              <w:t>situation</w:t>
            </w:r>
            <w:r w:rsidRPr="00092A63">
              <w:rPr>
                <w:rFonts w:ascii="Tahoma" w:hAnsi="Tahoma"/>
                <w:sz w:val="18"/>
              </w:rPr>
              <w:t xml:space="preserve"> in the</w:t>
            </w:r>
            <w:r w:rsidR="005A2A66">
              <w:rPr>
                <w:rFonts w:ascii="Tahoma" w:hAnsi="Tahoma"/>
                <w:sz w:val="18"/>
              </w:rPr>
              <w:t> </w:t>
            </w:r>
            <w:r w:rsidRPr="00092A63">
              <w:rPr>
                <w:rFonts w:ascii="Tahoma" w:hAnsi="Tahoma"/>
                <w:sz w:val="18"/>
              </w:rPr>
              <w:t>Middle East, in the region and within the EU. The</w:t>
            </w:r>
            <w:r w:rsidR="005A2A66">
              <w:rPr>
                <w:rFonts w:ascii="Tahoma" w:hAnsi="Tahoma"/>
                <w:sz w:val="18"/>
              </w:rPr>
              <w:t> </w:t>
            </w:r>
            <w:proofErr w:type="gramStart"/>
            <w:r w:rsidRPr="00092A63">
              <w:rPr>
                <w:rFonts w:ascii="Tahoma" w:hAnsi="Tahoma"/>
                <w:sz w:val="18"/>
              </w:rPr>
              <w:t>meeting was also attended by the Director General of the Police</w:t>
            </w:r>
            <w:proofErr w:type="gramEnd"/>
            <w:r w:rsidRPr="00092A63">
              <w:rPr>
                <w:rFonts w:ascii="Tahoma" w:hAnsi="Tahoma"/>
                <w:sz w:val="18"/>
              </w:rPr>
              <w:t>.</w:t>
            </w:r>
          </w:p>
        </w:tc>
      </w:tr>
      <w:tr w:rsidR="00420896" w:rsidRPr="00092A63" w14:paraId="0B383D3E" w14:textId="77777777" w:rsidTr="00420896">
        <w:trPr>
          <w:trHeight w:val="284"/>
          <w:jc w:val="center"/>
        </w:trPr>
        <w:tc>
          <w:tcPr>
            <w:tcW w:w="4464" w:type="dxa"/>
            <w:vMerge w:val="restart"/>
            <w:shd w:val="clear" w:color="auto" w:fill="auto"/>
            <w:noWrap/>
            <w:vAlign w:val="center"/>
          </w:tcPr>
          <w:p w14:paraId="4EE58B17" w14:textId="39758079" w:rsidR="00420896" w:rsidRPr="00092A63" w:rsidRDefault="00420896" w:rsidP="006807D3">
            <w:pPr>
              <w:spacing w:line="240" w:lineRule="exact"/>
              <w:jc w:val="right"/>
              <w:rPr>
                <w:rFonts w:ascii="Tahoma" w:hAnsi="Tahoma" w:cs="Tahoma"/>
                <w:sz w:val="18"/>
                <w:szCs w:val="18"/>
              </w:rPr>
            </w:pPr>
            <w:r w:rsidRPr="00092A63">
              <w:rPr>
                <w:rFonts w:ascii="Tahoma" w:hAnsi="Tahoma"/>
                <w:sz w:val="18"/>
              </w:rPr>
              <w:lastRenderedPageBreak/>
              <w:t xml:space="preserve">The Minister of the Interior and the Director General of the Police paid a </w:t>
            </w:r>
            <w:r w:rsidRPr="00092A63">
              <w:rPr>
                <w:rFonts w:ascii="Tahoma" w:hAnsi="Tahoma"/>
                <w:color w:val="875117"/>
                <w:sz w:val="18"/>
              </w:rPr>
              <w:t>two-day working visit</w:t>
            </w:r>
            <w:r w:rsidRPr="00092A63">
              <w:rPr>
                <w:rFonts w:ascii="Tahoma" w:hAnsi="Tahoma"/>
                <w:sz w:val="18"/>
              </w:rPr>
              <w:t xml:space="preserve"> </w:t>
            </w:r>
            <w:r w:rsidRPr="00092A63">
              <w:rPr>
                <w:rFonts w:ascii="Tahoma" w:hAnsi="Tahoma"/>
                <w:color w:val="875117"/>
                <w:sz w:val="18"/>
              </w:rPr>
              <w:t>to the</w:t>
            </w:r>
            <w:r w:rsidR="006807D3">
              <w:rPr>
                <w:rFonts w:ascii="Tahoma" w:hAnsi="Tahoma"/>
                <w:color w:val="875117"/>
                <w:sz w:val="18"/>
              </w:rPr>
              <w:t> </w:t>
            </w:r>
            <w:r w:rsidRPr="00092A63">
              <w:rPr>
                <w:rFonts w:ascii="Tahoma" w:hAnsi="Tahoma"/>
                <w:color w:val="875117"/>
                <w:sz w:val="18"/>
              </w:rPr>
              <w:t>Hungarian Minister of the Interior</w:t>
            </w:r>
            <w:r w:rsidRPr="00092A63">
              <w:rPr>
                <w:rFonts w:ascii="Tahoma" w:hAnsi="Tahoma"/>
                <w:sz w:val="18"/>
              </w:rPr>
              <w:t xml:space="preserve"> in Budapest. The key topic of the meeting was the </w:t>
            </w:r>
            <w:r w:rsidRPr="00092A63">
              <w:rPr>
                <w:rFonts w:ascii="Tahoma" w:hAnsi="Tahoma"/>
                <w:color w:val="875117"/>
                <w:sz w:val="18"/>
              </w:rPr>
              <w:t>prevention of illegal migration</w:t>
            </w:r>
            <w:r w:rsidRPr="00092A63">
              <w:rPr>
                <w:rFonts w:ascii="Tahoma" w:hAnsi="Tahoma"/>
                <w:sz w:val="18"/>
              </w:rPr>
              <w:t>. The discussion also focused on the</w:t>
            </w:r>
            <w:r w:rsidR="006807D3">
              <w:rPr>
                <w:rFonts w:ascii="Tahoma" w:hAnsi="Tahoma"/>
                <w:sz w:val="18"/>
              </w:rPr>
              <w:t> </w:t>
            </w:r>
            <w:r w:rsidRPr="00092A63">
              <w:rPr>
                <w:rFonts w:ascii="Tahoma" w:hAnsi="Tahoma"/>
                <w:color w:val="875117"/>
                <w:sz w:val="18"/>
              </w:rPr>
              <w:t>temporary reintroduction of border controls between Slovenia and Hungary</w:t>
            </w:r>
            <w:r w:rsidRPr="00092A63">
              <w:rPr>
                <w:rFonts w:ascii="Tahoma" w:hAnsi="Tahoma"/>
                <w:sz w:val="18"/>
              </w:rPr>
              <w:t>, which Slovenia introduced on 21</w:t>
            </w:r>
            <w:r w:rsidRPr="00092A63">
              <w:rPr>
                <w:rFonts w:ascii="Tahoma" w:hAnsi="Tahoma"/>
              </w:rPr>
              <w:t> </w:t>
            </w:r>
            <w:r w:rsidRPr="00092A63">
              <w:rPr>
                <w:rFonts w:ascii="Tahoma" w:hAnsi="Tahoma"/>
                <w:sz w:val="18"/>
              </w:rPr>
              <w:t xml:space="preserve">October 2023. </w:t>
            </w:r>
          </w:p>
        </w:tc>
        <w:tc>
          <w:tcPr>
            <w:tcW w:w="557" w:type="dxa"/>
            <w:shd w:val="clear" w:color="auto" w:fill="auto"/>
            <w:noWrap/>
            <w:vAlign w:val="center"/>
            <w:hideMark/>
          </w:tcPr>
          <w:p w14:paraId="5715E079"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vMerge w:val="restart"/>
            <w:shd w:val="clear" w:color="auto" w:fill="auto"/>
            <w:noWrap/>
            <w:vAlign w:val="center"/>
          </w:tcPr>
          <w:p w14:paraId="7D516A1B" w14:textId="1F5D8501" w:rsidR="00420896" w:rsidRPr="00092A63" w:rsidRDefault="00420896" w:rsidP="00420896">
            <w:pPr>
              <w:spacing w:line="240" w:lineRule="exact"/>
              <w:rPr>
                <w:rFonts w:ascii="Tahoma" w:hAnsi="Tahoma" w:cs="Tahoma"/>
                <w:color w:val="000000"/>
                <w:sz w:val="18"/>
                <w:szCs w:val="18"/>
              </w:rPr>
            </w:pPr>
            <w:r w:rsidRPr="00092A63">
              <w:rPr>
                <w:rFonts w:ascii="Tahoma" w:hAnsi="Tahoma"/>
                <w:color w:val="875117"/>
                <w:sz w:val="18"/>
              </w:rPr>
              <w:t>The best student communication campaign</w:t>
            </w:r>
            <w:r w:rsidR="006807D3">
              <w:rPr>
                <w:rFonts w:ascii="Tahoma" w:hAnsi="Tahoma"/>
                <w:sz w:val="18"/>
              </w:rPr>
              <w:t xml:space="preserve"> within the </w:t>
            </w:r>
            <w:r w:rsidRPr="00092A63">
              <w:rPr>
                <w:rFonts w:ascii="Tahoma" w:hAnsi="Tahoma"/>
                <w:sz w:val="18"/>
              </w:rPr>
              <w:t xml:space="preserve">fourth edition of the project </w:t>
            </w:r>
            <w:proofErr w:type="spellStart"/>
            <w:r w:rsidRPr="00092A63">
              <w:rPr>
                <w:rFonts w:ascii="Tahoma" w:hAnsi="Tahoma"/>
                <w:color w:val="875117"/>
                <w:sz w:val="18"/>
              </w:rPr>
              <w:t>Kreakcija</w:t>
            </w:r>
            <w:proofErr w:type="spellEnd"/>
            <w:r w:rsidRPr="00092A63">
              <w:rPr>
                <w:rFonts w:ascii="Tahoma" w:hAnsi="Tahoma"/>
                <w:sz w:val="18"/>
              </w:rPr>
              <w:t xml:space="preserve"> (a socially responsible and creative campaign) was</w:t>
            </w:r>
            <w:r w:rsidR="00ED250D">
              <w:rPr>
                <w:rFonts w:ascii="Tahoma" w:hAnsi="Tahoma"/>
                <w:sz w:val="18"/>
              </w:rPr>
              <w:t xml:space="preserve"> entitled “Life is Not a Game.”</w:t>
            </w:r>
          </w:p>
          <w:p w14:paraId="37607A15" w14:textId="29E21F26" w:rsidR="00420896" w:rsidRPr="00092A63" w:rsidRDefault="00420896" w:rsidP="00420896">
            <w:pPr>
              <w:spacing w:line="240" w:lineRule="exact"/>
              <w:ind w:left="13"/>
              <w:rPr>
                <w:rFonts w:ascii="Tahoma" w:hAnsi="Tahoma" w:cs="Tahoma"/>
                <w:color w:val="000000"/>
                <w:sz w:val="18"/>
                <w:szCs w:val="18"/>
              </w:rPr>
            </w:pPr>
            <w:r w:rsidRPr="00092A63">
              <w:rPr>
                <w:rFonts w:ascii="Tahoma" w:hAnsi="Tahoma"/>
                <w:sz w:val="18"/>
              </w:rPr>
              <w:t xml:space="preserve">The </w:t>
            </w:r>
            <w:proofErr w:type="gramStart"/>
            <w:r w:rsidRPr="00092A63">
              <w:rPr>
                <w:rFonts w:ascii="Tahoma" w:hAnsi="Tahoma"/>
                <w:sz w:val="18"/>
              </w:rPr>
              <w:t xml:space="preserve">project was prepared by the </w:t>
            </w:r>
            <w:r w:rsidRPr="00092A63">
              <w:rPr>
                <w:rFonts w:ascii="Tahoma" w:hAnsi="Tahoma"/>
                <w:color w:val="875117"/>
                <w:sz w:val="18"/>
              </w:rPr>
              <w:t>Police Directorate Maribor</w:t>
            </w:r>
            <w:r w:rsidRPr="00092A63">
              <w:rPr>
                <w:rFonts w:ascii="Tahoma" w:hAnsi="Tahoma"/>
                <w:sz w:val="18"/>
              </w:rPr>
              <w:t xml:space="preserve"> together with the </w:t>
            </w:r>
            <w:r w:rsidRPr="00092A63">
              <w:rPr>
                <w:rFonts w:ascii="Tahoma" w:hAnsi="Tahoma"/>
                <w:color w:val="875117"/>
                <w:sz w:val="18"/>
              </w:rPr>
              <w:t>Institute of Media Communications</w:t>
            </w:r>
            <w:r w:rsidRPr="00092A63">
              <w:rPr>
                <w:rFonts w:ascii="Tahoma" w:hAnsi="Tahoma"/>
                <w:sz w:val="18"/>
              </w:rPr>
              <w:t xml:space="preserve"> at the Faculty of Electrical Engineering and Computer Science, University of Maribor</w:t>
            </w:r>
            <w:proofErr w:type="gramEnd"/>
            <w:r w:rsidRPr="00092A63">
              <w:rPr>
                <w:rFonts w:ascii="Tahoma" w:hAnsi="Tahoma"/>
                <w:sz w:val="18"/>
              </w:rPr>
              <w:t xml:space="preserve">, in cooperation with the </w:t>
            </w:r>
            <w:r w:rsidRPr="00092A63">
              <w:rPr>
                <w:rFonts w:ascii="Tahoma" w:hAnsi="Tahoma"/>
                <w:color w:val="875117"/>
                <w:sz w:val="18"/>
              </w:rPr>
              <w:t>Public Relations Society of Slovenia</w:t>
            </w:r>
            <w:r w:rsidRPr="00092A63">
              <w:rPr>
                <w:rFonts w:ascii="Tahoma" w:hAnsi="Tahoma"/>
                <w:sz w:val="18"/>
              </w:rPr>
              <w:t>.</w:t>
            </w:r>
          </w:p>
        </w:tc>
      </w:tr>
      <w:tr w:rsidR="00420896" w:rsidRPr="00092A63" w14:paraId="1F72F40A" w14:textId="77777777" w:rsidTr="00420896">
        <w:trPr>
          <w:trHeight w:val="1919"/>
          <w:jc w:val="center"/>
        </w:trPr>
        <w:tc>
          <w:tcPr>
            <w:tcW w:w="4464" w:type="dxa"/>
            <w:vMerge/>
            <w:shd w:val="clear" w:color="auto" w:fill="auto"/>
            <w:noWrap/>
            <w:vAlign w:val="center"/>
          </w:tcPr>
          <w:p w14:paraId="07921D30"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0B766D9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vMerge/>
            <w:shd w:val="clear" w:color="auto" w:fill="auto"/>
            <w:noWrap/>
            <w:vAlign w:val="center"/>
          </w:tcPr>
          <w:p w14:paraId="5957FC32"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1953B3FD" w14:textId="77777777" w:rsidTr="00420896">
        <w:trPr>
          <w:trHeight w:val="277"/>
          <w:jc w:val="center"/>
        </w:trPr>
        <w:tc>
          <w:tcPr>
            <w:tcW w:w="4464" w:type="dxa"/>
            <w:vMerge w:val="restart"/>
            <w:shd w:val="clear" w:color="auto" w:fill="auto"/>
            <w:noWrap/>
            <w:vAlign w:val="center"/>
          </w:tcPr>
          <w:p w14:paraId="29F9D343" w14:textId="4653CB8F" w:rsidR="00420896" w:rsidRPr="00092A63" w:rsidRDefault="00420896" w:rsidP="006807D3">
            <w:pPr>
              <w:spacing w:line="240" w:lineRule="exact"/>
              <w:jc w:val="right"/>
              <w:rPr>
                <w:rFonts w:ascii="Tahoma" w:hAnsi="Tahoma" w:cs="Tahoma"/>
                <w:sz w:val="18"/>
                <w:szCs w:val="18"/>
              </w:rPr>
            </w:pPr>
            <w:r w:rsidRPr="00092A63">
              <w:rPr>
                <w:rFonts w:ascii="Tahoma" w:hAnsi="Tahoma"/>
                <w:color w:val="000000"/>
                <w:sz w:val="18"/>
              </w:rPr>
              <w:t>On 19 and 20 January 2024, the</w:t>
            </w:r>
            <w:r w:rsidR="006807D3">
              <w:rPr>
                <w:rFonts w:ascii="Tahoma" w:hAnsi="Tahoma"/>
                <w:color w:val="000000"/>
                <w:sz w:val="18"/>
              </w:rPr>
              <w:t> </w:t>
            </w:r>
            <w:r w:rsidRPr="00092A63">
              <w:rPr>
                <w:rFonts w:ascii="Tahoma" w:hAnsi="Tahoma"/>
                <w:color w:val="875117"/>
                <w:sz w:val="18"/>
              </w:rPr>
              <w:t>15</w:t>
            </w:r>
            <w:r w:rsidRPr="006807D3">
              <w:rPr>
                <w:rFonts w:ascii="Tahoma" w:hAnsi="Tahoma"/>
                <w:color w:val="875117"/>
                <w:sz w:val="18"/>
                <w:vertAlign w:val="superscript"/>
              </w:rPr>
              <w:t>th</w:t>
            </w:r>
            <w:r w:rsidRPr="00092A63">
              <w:rPr>
                <w:rFonts w:ascii="Tahoma" w:hAnsi="Tahoma"/>
                <w:sz w:val="18"/>
              </w:rPr>
              <w:t xml:space="preserve"> </w:t>
            </w:r>
            <w:proofErr w:type="spellStart"/>
            <w:r w:rsidRPr="00092A63">
              <w:rPr>
                <w:rFonts w:ascii="Tahoma" w:hAnsi="Tahoma"/>
                <w:color w:val="875117"/>
                <w:sz w:val="18"/>
              </w:rPr>
              <w:t>Informativa</w:t>
            </w:r>
            <w:proofErr w:type="spellEnd"/>
            <w:r w:rsidRPr="00092A63">
              <w:rPr>
                <w:rFonts w:ascii="Tahoma" w:hAnsi="Tahoma"/>
                <w:sz w:val="18"/>
              </w:rPr>
              <w:t xml:space="preserve"> </w:t>
            </w:r>
            <w:r w:rsidRPr="00092A63">
              <w:rPr>
                <w:rFonts w:ascii="Tahoma" w:hAnsi="Tahoma"/>
                <w:color w:val="000000"/>
                <w:sz w:val="18"/>
              </w:rPr>
              <w:t>took</w:t>
            </w:r>
            <w:r w:rsidR="006807D3">
              <w:rPr>
                <w:rFonts w:ascii="Tahoma" w:hAnsi="Tahoma"/>
                <w:color w:val="000000"/>
                <w:sz w:val="18"/>
              </w:rPr>
              <w:t> </w:t>
            </w:r>
            <w:r w:rsidRPr="00092A63">
              <w:rPr>
                <w:rFonts w:ascii="Tahoma" w:hAnsi="Tahoma"/>
                <w:color w:val="000000"/>
                <w:sz w:val="18"/>
              </w:rPr>
              <w:t>place</w:t>
            </w:r>
            <w:r w:rsidRPr="00092A63">
              <w:rPr>
                <w:rFonts w:ascii="Tahoma" w:hAnsi="Tahoma"/>
                <w:sz w:val="18"/>
              </w:rPr>
              <w:t xml:space="preserve"> at the Ljubljana Exhibition and Convention</w:t>
            </w:r>
            <w:r w:rsidR="006807D3">
              <w:rPr>
                <w:rFonts w:ascii="Tahoma" w:hAnsi="Tahoma"/>
                <w:sz w:val="18"/>
              </w:rPr>
              <w:t> </w:t>
            </w:r>
            <w:r w:rsidRPr="00092A63">
              <w:rPr>
                <w:rFonts w:ascii="Tahoma" w:hAnsi="Tahoma"/>
                <w:sz w:val="18"/>
              </w:rPr>
              <w:t>Centre</w:t>
            </w:r>
            <w:r w:rsidRPr="00092A63">
              <w:rPr>
                <w:rFonts w:ascii="Tahoma" w:hAnsi="Tahoma"/>
                <w:color w:val="000000"/>
                <w:sz w:val="18"/>
              </w:rPr>
              <w:t>.</w:t>
            </w:r>
            <w:r w:rsidRPr="00092A63">
              <w:rPr>
                <w:rFonts w:ascii="Tahoma" w:hAnsi="Tahoma"/>
                <w:sz w:val="18"/>
              </w:rPr>
              <w:t xml:space="preserve"> </w:t>
            </w:r>
          </w:p>
        </w:tc>
        <w:tc>
          <w:tcPr>
            <w:tcW w:w="557" w:type="dxa"/>
            <w:tcBorders>
              <w:bottom w:val="nil"/>
            </w:tcBorders>
            <w:shd w:val="clear" w:color="auto" w:fill="auto"/>
            <w:noWrap/>
            <w:vAlign w:val="center"/>
            <w:hideMark/>
          </w:tcPr>
          <w:p w14:paraId="702A8302"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vMerge/>
            <w:shd w:val="clear" w:color="auto" w:fill="auto"/>
            <w:noWrap/>
            <w:vAlign w:val="center"/>
          </w:tcPr>
          <w:p w14:paraId="29F0E37B"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46C10645" w14:textId="77777777" w:rsidTr="00420896">
        <w:trPr>
          <w:trHeight w:val="209"/>
          <w:jc w:val="center"/>
        </w:trPr>
        <w:tc>
          <w:tcPr>
            <w:tcW w:w="4464" w:type="dxa"/>
            <w:vMerge/>
            <w:shd w:val="clear" w:color="auto" w:fill="auto"/>
            <w:noWrap/>
            <w:vAlign w:val="center"/>
          </w:tcPr>
          <w:p w14:paraId="3B2C9D45"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399A27EC"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vMerge/>
            <w:shd w:val="clear" w:color="auto" w:fill="auto"/>
            <w:noWrap/>
            <w:vAlign w:val="center"/>
          </w:tcPr>
          <w:p w14:paraId="69FA69FD"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2D05EAC7" w14:textId="77777777" w:rsidTr="00420896">
        <w:trPr>
          <w:trHeight w:val="227"/>
          <w:jc w:val="center"/>
        </w:trPr>
        <w:tc>
          <w:tcPr>
            <w:tcW w:w="4464" w:type="dxa"/>
            <w:vMerge/>
            <w:shd w:val="clear" w:color="auto" w:fill="auto"/>
            <w:noWrap/>
            <w:vAlign w:val="center"/>
          </w:tcPr>
          <w:p w14:paraId="761A6C77"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6EC0048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shd w:val="clear" w:color="auto" w:fill="auto"/>
            <w:noWrap/>
            <w:vAlign w:val="center"/>
          </w:tcPr>
          <w:p w14:paraId="577B3750" w14:textId="77777777" w:rsidR="00420896" w:rsidRPr="00092A63" w:rsidRDefault="00420896" w:rsidP="00420896">
            <w:pPr>
              <w:spacing w:line="240" w:lineRule="exact"/>
              <w:jc w:val="center"/>
              <w:rPr>
                <w:rFonts w:ascii="Tahoma" w:hAnsi="Tahoma" w:cs="Tahoma"/>
                <w:color w:val="000000"/>
                <w:sz w:val="18"/>
                <w:szCs w:val="18"/>
                <w:lang w:eastAsia="sl-SI"/>
              </w:rPr>
            </w:pPr>
          </w:p>
        </w:tc>
      </w:tr>
      <w:tr w:rsidR="00420896" w:rsidRPr="00092A63" w14:paraId="2A7FEBCC" w14:textId="77777777" w:rsidTr="00420896">
        <w:trPr>
          <w:trHeight w:val="276"/>
          <w:jc w:val="center"/>
        </w:trPr>
        <w:tc>
          <w:tcPr>
            <w:tcW w:w="4464" w:type="dxa"/>
            <w:vMerge/>
            <w:tcBorders>
              <w:bottom w:val="nil"/>
            </w:tcBorders>
            <w:shd w:val="clear" w:color="auto" w:fill="auto"/>
            <w:noWrap/>
            <w:vAlign w:val="center"/>
          </w:tcPr>
          <w:p w14:paraId="570CB1A7"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D0839F3"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tcBorders>
              <w:bottom w:val="nil"/>
            </w:tcBorders>
            <w:shd w:val="clear" w:color="auto" w:fill="auto"/>
            <w:noWrap/>
            <w:vAlign w:val="center"/>
          </w:tcPr>
          <w:p w14:paraId="5FA3D06E"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00D1284F" w14:textId="77777777" w:rsidTr="00420896">
        <w:trPr>
          <w:trHeight w:val="1277"/>
          <w:jc w:val="center"/>
        </w:trPr>
        <w:tc>
          <w:tcPr>
            <w:tcW w:w="4464" w:type="dxa"/>
            <w:shd w:val="clear" w:color="auto" w:fill="auto"/>
            <w:noWrap/>
            <w:vAlign w:val="center"/>
          </w:tcPr>
          <w:p w14:paraId="0BDC6B16" w14:textId="3C89781A" w:rsidR="00420896" w:rsidRPr="00092A63" w:rsidRDefault="00420896" w:rsidP="006807D3">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 xml:space="preserve">23 January 2024, </w:t>
            </w:r>
            <w:r w:rsidRPr="00092A63">
              <w:rPr>
                <w:rFonts w:ascii="Tahoma" w:hAnsi="Tahoma"/>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received </w:t>
            </w:r>
            <w:proofErr w:type="spellStart"/>
            <w:r w:rsidRPr="00092A63">
              <w:rPr>
                <w:rFonts w:ascii="Tahoma" w:hAnsi="Tahoma"/>
                <w:color w:val="875117"/>
                <w:sz w:val="18"/>
              </w:rPr>
              <w:t>Matjaž</w:t>
            </w:r>
            <w:proofErr w:type="spellEnd"/>
            <w:r w:rsidRPr="00092A63">
              <w:rPr>
                <w:rFonts w:ascii="Tahoma" w:hAnsi="Tahoma"/>
                <w:color w:val="875117"/>
                <w:sz w:val="18"/>
              </w:rPr>
              <w:t xml:space="preserve"> </w:t>
            </w:r>
            <w:proofErr w:type="spellStart"/>
            <w:r w:rsidRPr="00092A63">
              <w:rPr>
                <w:rFonts w:ascii="Tahoma" w:hAnsi="Tahoma"/>
                <w:color w:val="875117"/>
                <w:sz w:val="18"/>
              </w:rPr>
              <w:t>Šinkovec</w:t>
            </w:r>
            <w:proofErr w:type="spellEnd"/>
            <w:r w:rsidRPr="00092A63">
              <w:rPr>
                <w:rFonts w:ascii="Tahoma" w:hAnsi="Tahoma"/>
                <w:sz w:val="18"/>
              </w:rPr>
              <w:t>, who</w:t>
            </w:r>
            <w:r w:rsidR="006B63EA" w:rsidRPr="00092A63">
              <w:rPr>
                <w:rFonts w:ascii="Tahoma" w:hAnsi="Tahoma"/>
                <w:sz w:val="18"/>
              </w:rPr>
              <w:t xml:space="preserve"> </w:t>
            </w:r>
            <w:r w:rsidRPr="00092A63">
              <w:rPr>
                <w:rFonts w:ascii="Tahoma" w:hAnsi="Tahoma"/>
                <w:color w:val="875117"/>
                <w:sz w:val="18"/>
              </w:rPr>
              <w:t>ended</w:t>
            </w:r>
            <w:r w:rsidRPr="00092A63">
              <w:rPr>
                <w:rFonts w:ascii="Tahoma" w:hAnsi="Tahoma"/>
                <w:sz w:val="18"/>
              </w:rPr>
              <w:t xml:space="preserve"> his six-year term as </w:t>
            </w:r>
            <w:r w:rsidRPr="00092A63">
              <w:rPr>
                <w:rFonts w:ascii="Tahoma" w:hAnsi="Tahoma"/>
                <w:color w:val="875117"/>
                <w:sz w:val="18"/>
              </w:rPr>
              <w:t>police attaché</w:t>
            </w:r>
            <w:r w:rsidRPr="00092A63">
              <w:rPr>
                <w:rFonts w:ascii="Tahoma" w:hAnsi="Tahoma"/>
                <w:sz w:val="18"/>
              </w:rPr>
              <w:t xml:space="preserve"> in </w:t>
            </w:r>
            <w:r w:rsidRPr="00092A63">
              <w:rPr>
                <w:rFonts w:ascii="Tahoma" w:hAnsi="Tahoma"/>
                <w:color w:val="875117"/>
                <w:sz w:val="18"/>
              </w:rPr>
              <w:t>Bosnia and Herzegovina on 31 December 2023</w:t>
            </w:r>
            <w:r w:rsidRPr="00092A63">
              <w:rPr>
                <w:rFonts w:ascii="Tahoma" w:hAnsi="Tahoma"/>
                <w:sz w:val="18"/>
              </w:rPr>
              <w:t>.</w:t>
            </w:r>
          </w:p>
        </w:tc>
        <w:tc>
          <w:tcPr>
            <w:tcW w:w="557" w:type="dxa"/>
            <w:tcBorders>
              <w:top w:val="nil"/>
              <w:bottom w:val="nil"/>
            </w:tcBorders>
            <w:shd w:val="clear" w:color="auto" w:fill="auto"/>
            <w:noWrap/>
            <w:vAlign w:val="center"/>
            <w:hideMark/>
          </w:tcPr>
          <w:p w14:paraId="2204F0D4"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shd w:val="clear" w:color="auto" w:fill="auto"/>
            <w:noWrap/>
            <w:vAlign w:val="center"/>
          </w:tcPr>
          <w:p w14:paraId="3297B395" w14:textId="014C0CE2" w:rsidR="00420896" w:rsidRPr="00092A63" w:rsidRDefault="00420896" w:rsidP="006807D3">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 xml:space="preserve">23 January 2024, </w:t>
            </w:r>
            <w:r w:rsidRPr="00092A63">
              <w:rPr>
                <w:rFonts w:ascii="Tahoma" w:hAnsi="Tahoma"/>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and President of the Alpine Association of Slovenia, </w:t>
            </w:r>
            <w:proofErr w:type="spellStart"/>
            <w:r w:rsidRPr="00092A63">
              <w:rPr>
                <w:rFonts w:ascii="Tahoma" w:hAnsi="Tahoma"/>
                <w:color w:val="875117"/>
                <w:sz w:val="18"/>
              </w:rPr>
              <w:t>Jože</w:t>
            </w:r>
            <w:proofErr w:type="spellEnd"/>
            <w:r w:rsidRPr="00092A63">
              <w:rPr>
                <w:rFonts w:ascii="Tahoma" w:hAnsi="Tahoma"/>
                <w:color w:val="875117"/>
                <w:sz w:val="18"/>
              </w:rPr>
              <w:t xml:space="preserve"> </w:t>
            </w:r>
            <w:proofErr w:type="spellStart"/>
            <w:r w:rsidRPr="00092A63">
              <w:rPr>
                <w:rFonts w:ascii="Tahoma" w:hAnsi="Tahoma"/>
                <w:color w:val="875117"/>
                <w:sz w:val="18"/>
              </w:rPr>
              <w:t>Rovan</w:t>
            </w:r>
            <w:proofErr w:type="spellEnd"/>
            <w:r w:rsidRPr="00092A63">
              <w:rPr>
                <w:rFonts w:ascii="Tahoma" w:hAnsi="Tahoma"/>
                <w:sz w:val="18"/>
              </w:rPr>
              <w:t>, signed the</w:t>
            </w:r>
            <w:r w:rsidR="006807D3">
              <w:rPr>
                <w:rFonts w:ascii="Tahoma" w:hAnsi="Tahoma"/>
                <w:sz w:val="18"/>
              </w:rPr>
              <w:t> </w:t>
            </w:r>
            <w:r w:rsidRPr="00092A63">
              <w:rPr>
                <w:rFonts w:ascii="Tahoma" w:hAnsi="Tahoma"/>
                <w:sz w:val="18"/>
              </w:rPr>
              <w:t xml:space="preserve">annual </w:t>
            </w:r>
            <w:r w:rsidRPr="00092A63">
              <w:rPr>
                <w:rFonts w:ascii="Tahoma" w:hAnsi="Tahoma"/>
                <w:color w:val="875117"/>
                <w:sz w:val="18"/>
              </w:rPr>
              <w:t>plan of joint activities between the Police and the Alpine Association</w:t>
            </w:r>
            <w:r w:rsidRPr="00092A63">
              <w:rPr>
                <w:rFonts w:ascii="Tahoma" w:hAnsi="Tahoma"/>
                <w:sz w:val="18"/>
              </w:rPr>
              <w:t>.</w:t>
            </w:r>
          </w:p>
        </w:tc>
      </w:tr>
      <w:tr w:rsidR="00420896" w:rsidRPr="00092A63" w14:paraId="73FCD3F6" w14:textId="77777777" w:rsidTr="00420896">
        <w:trPr>
          <w:trHeight w:val="409"/>
          <w:jc w:val="center"/>
        </w:trPr>
        <w:tc>
          <w:tcPr>
            <w:tcW w:w="4464" w:type="dxa"/>
            <w:vMerge w:val="restart"/>
            <w:shd w:val="clear" w:color="auto" w:fill="auto"/>
            <w:noWrap/>
            <w:vAlign w:val="center"/>
          </w:tcPr>
          <w:p w14:paraId="7304159E" w14:textId="52524D0A" w:rsidR="00420896" w:rsidRPr="00092A63" w:rsidRDefault="00420896" w:rsidP="006807D3">
            <w:pPr>
              <w:spacing w:line="240" w:lineRule="exact"/>
              <w:jc w:val="right"/>
              <w:rPr>
                <w:rFonts w:ascii="Tahoma" w:hAnsi="Tahoma" w:cs="Tahoma"/>
                <w:sz w:val="18"/>
                <w:szCs w:val="18"/>
              </w:rPr>
            </w:pPr>
            <w:r w:rsidRPr="00092A63">
              <w:rPr>
                <w:rFonts w:ascii="Tahoma" w:hAnsi="Tahoma"/>
                <w:color w:val="000000"/>
                <w:sz w:val="18"/>
              </w:rPr>
              <w:t xml:space="preserve">On </w:t>
            </w:r>
            <w:r w:rsidRPr="00092A63">
              <w:rPr>
                <w:rFonts w:ascii="Tahoma" w:hAnsi="Tahoma"/>
                <w:color w:val="875117"/>
                <w:sz w:val="18"/>
              </w:rPr>
              <w:t xml:space="preserve">25 January 2024, </w:t>
            </w:r>
            <w:r w:rsidRPr="00092A63">
              <w:rPr>
                <w:rFonts w:ascii="Tahoma" w:hAnsi="Tahoma"/>
                <w:color w:val="000000"/>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000000"/>
                <w:sz w:val="18"/>
              </w:rPr>
              <w:t xml:space="preserve">, and President of the Mountain Rescue Association of Slovenia, </w:t>
            </w:r>
            <w:r w:rsidRPr="00092A63">
              <w:rPr>
                <w:rFonts w:ascii="Tahoma" w:hAnsi="Tahoma"/>
                <w:color w:val="875117"/>
                <w:sz w:val="18"/>
              </w:rPr>
              <w:t xml:space="preserve">Dr Gregor </w:t>
            </w:r>
            <w:proofErr w:type="spellStart"/>
            <w:r w:rsidRPr="00092A63">
              <w:rPr>
                <w:rFonts w:ascii="Tahoma" w:hAnsi="Tahoma"/>
                <w:color w:val="875117"/>
                <w:sz w:val="18"/>
              </w:rPr>
              <w:t>Dolinar</w:t>
            </w:r>
            <w:proofErr w:type="spellEnd"/>
            <w:r w:rsidRPr="00092A63">
              <w:rPr>
                <w:rFonts w:ascii="Tahoma" w:hAnsi="Tahoma"/>
                <w:sz w:val="18"/>
              </w:rPr>
              <w:t>,</w:t>
            </w:r>
            <w:r w:rsidRPr="00092A63">
              <w:rPr>
                <w:rFonts w:ascii="Tahoma" w:hAnsi="Tahoma"/>
                <w:color w:val="000000"/>
                <w:sz w:val="18"/>
              </w:rPr>
              <w:t xml:space="preserve"> signed the annual </w:t>
            </w:r>
            <w:r w:rsidRPr="00092A63">
              <w:rPr>
                <w:rFonts w:ascii="Tahoma" w:hAnsi="Tahoma"/>
                <w:color w:val="875117"/>
                <w:sz w:val="18"/>
              </w:rPr>
              <w:t>cooperation plan between the</w:t>
            </w:r>
            <w:r w:rsidR="006807D3">
              <w:rPr>
                <w:rFonts w:ascii="Tahoma" w:hAnsi="Tahoma"/>
                <w:color w:val="875117"/>
                <w:sz w:val="18"/>
              </w:rPr>
              <w:t> </w:t>
            </w:r>
            <w:r w:rsidRPr="00092A63">
              <w:rPr>
                <w:rFonts w:ascii="Tahoma" w:hAnsi="Tahoma"/>
                <w:color w:val="875117"/>
                <w:sz w:val="18"/>
              </w:rPr>
              <w:t>Mountain Rescue Association of Slovenia and the</w:t>
            </w:r>
            <w:r w:rsidR="006807D3">
              <w:rPr>
                <w:rFonts w:ascii="Tahoma" w:hAnsi="Tahoma"/>
                <w:color w:val="875117"/>
                <w:sz w:val="18"/>
              </w:rPr>
              <w:t> </w:t>
            </w:r>
            <w:r w:rsidRPr="00092A63">
              <w:rPr>
                <w:rFonts w:ascii="Tahoma" w:hAnsi="Tahoma"/>
                <w:color w:val="875117"/>
                <w:sz w:val="18"/>
              </w:rPr>
              <w:t>Police</w:t>
            </w:r>
            <w:r w:rsidRPr="00092A63">
              <w:rPr>
                <w:rFonts w:ascii="Tahoma" w:hAnsi="Tahoma"/>
                <w:color w:val="000000" w:themeColor="text1"/>
                <w:sz w:val="18"/>
              </w:rPr>
              <w:t>.</w:t>
            </w:r>
          </w:p>
        </w:tc>
        <w:tc>
          <w:tcPr>
            <w:tcW w:w="557" w:type="dxa"/>
            <w:tcBorders>
              <w:top w:val="nil"/>
              <w:bottom w:val="nil"/>
            </w:tcBorders>
            <w:shd w:val="clear" w:color="auto" w:fill="auto"/>
            <w:noWrap/>
            <w:vAlign w:val="center"/>
            <w:hideMark/>
          </w:tcPr>
          <w:p w14:paraId="7EBE5411"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val="restart"/>
            <w:shd w:val="clear" w:color="auto" w:fill="auto"/>
            <w:noWrap/>
            <w:vAlign w:val="center"/>
          </w:tcPr>
          <w:p w14:paraId="66AC1DB7" w14:textId="10CD188C" w:rsidR="00420896" w:rsidRPr="00092A63" w:rsidRDefault="00420896" w:rsidP="006807D3">
            <w:pPr>
              <w:spacing w:line="240" w:lineRule="exact"/>
              <w:rPr>
                <w:rFonts w:ascii="Tahoma" w:hAnsi="Tahoma" w:cs="Tahoma"/>
                <w:color w:val="000000"/>
                <w:sz w:val="18"/>
                <w:szCs w:val="18"/>
              </w:rPr>
            </w:pPr>
            <w:r w:rsidRPr="00092A63">
              <w:rPr>
                <w:rFonts w:ascii="Tahoma" w:hAnsi="Tahoma"/>
                <w:sz w:val="18"/>
              </w:rPr>
              <w:t xml:space="preserve">The </w:t>
            </w:r>
            <w:r w:rsidRPr="00092A63">
              <w:rPr>
                <w:rFonts w:ascii="Tahoma" w:hAnsi="Tahoma"/>
                <w:color w:val="875117"/>
                <w:sz w:val="18"/>
              </w:rPr>
              <w:t>informal meeting of the EU Justice and Home Affairs Council on 25 January 2024</w:t>
            </w:r>
            <w:r w:rsidRPr="00092A63">
              <w:rPr>
                <w:rFonts w:ascii="Tahoma" w:hAnsi="Tahoma"/>
                <w:sz w:val="18"/>
              </w:rPr>
              <w:t xml:space="preserve"> in Brussels focused primarily on the fight against organised crime. During</w:t>
            </w:r>
            <w:r w:rsidR="006807D3">
              <w:rPr>
                <w:rFonts w:ascii="Tahoma" w:hAnsi="Tahoma"/>
                <w:sz w:val="18"/>
              </w:rPr>
              <w:t> </w:t>
            </w:r>
            <w:r w:rsidRPr="00092A63">
              <w:rPr>
                <w:rFonts w:ascii="Tahoma" w:hAnsi="Tahoma"/>
                <w:sz w:val="18"/>
              </w:rPr>
              <w:t xml:space="preserve">the informal meeting of the EU Council of Ministers, interior ministers gathered </w:t>
            </w:r>
            <w:r w:rsidRPr="00092A63">
              <w:rPr>
                <w:rFonts w:ascii="Tahoma" w:hAnsi="Tahoma"/>
                <w:color w:val="875117"/>
                <w:sz w:val="18"/>
              </w:rPr>
              <w:t>in Antwerp</w:t>
            </w:r>
            <w:r w:rsidRPr="00092A63">
              <w:rPr>
                <w:rFonts w:ascii="Tahoma" w:hAnsi="Tahoma"/>
                <w:sz w:val="18"/>
              </w:rPr>
              <w:t xml:space="preserve"> on </w:t>
            </w:r>
            <w:r w:rsidRPr="00092A63">
              <w:rPr>
                <w:rFonts w:ascii="Tahoma" w:hAnsi="Tahoma"/>
                <w:color w:val="875117"/>
                <w:sz w:val="18"/>
              </w:rPr>
              <w:t>24 January 2024</w:t>
            </w:r>
            <w:r w:rsidRPr="00092A63">
              <w:rPr>
                <w:rFonts w:ascii="Tahoma" w:hAnsi="Tahoma"/>
                <w:sz w:val="18"/>
              </w:rPr>
              <w:t xml:space="preserve">, where the European Commission and the Belgian Presidency of the EU Council, together with the member states, EU agencies, port authorities, representatives of national customs services, and several European associations, established the </w:t>
            </w:r>
            <w:r w:rsidRPr="00092A63">
              <w:rPr>
                <w:rFonts w:ascii="Tahoma" w:hAnsi="Tahoma"/>
                <w:color w:val="875117"/>
                <w:sz w:val="18"/>
              </w:rPr>
              <w:t>European Ports Alliance</w:t>
            </w:r>
            <w:r w:rsidRPr="00092A63">
              <w:rPr>
                <w:rFonts w:ascii="Tahoma" w:hAnsi="Tahoma"/>
                <w:sz w:val="18"/>
              </w:rPr>
              <w:t>. The Alliance will focus on identifying vulnerabilities, sharing good practices, and finding practical solutions to strengthen port security.</w:t>
            </w:r>
          </w:p>
        </w:tc>
      </w:tr>
      <w:tr w:rsidR="00420896" w:rsidRPr="00092A63" w14:paraId="6757B785" w14:textId="77777777" w:rsidTr="00420896">
        <w:trPr>
          <w:trHeight w:val="1122"/>
          <w:jc w:val="center"/>
        </w:trPr>
        <w:tc>
          <w:tcPr>
            <w:tcW w:w="4464" w:type="dxa"/>
            <w:vMerge/>
            <w:shd w:val="clear" w:color="auto" w:fill="auto"/>
            <w:noWrap/>
            <w:vAlign w:val="center"/>
          </w:tcPr>
          <w:p w14:paraId="455C8671"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099E837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vMerge/>
            <w:shd w:val="clear" w:color="auto" w:fill="auto"/>
            <w:noWrap/>
            <w:vAlign w:val="center"/>
          </w:tcPr>
          <w:p w14:paraId="2126C4C7"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16F7FE76" w14:textId="77777777" w:rsidTr="00420896">
        <w:trPr>
          <w:trHeight w:val="1423"/>
          <w:jc w:val="center"/>
        </w:trPr>
        <w:tc>
          <w:tcPr>
            <w:tcW w:w="4464" w:type="dxa"/>
            <w:vMerge w:val="restart"/>
            <w:shd w:val="clear" w:color="auto" w:fill="auto"/>
            <w:noWrap/>
            <w:vAlign w:val="center"/>
          </w:tcPr>
          <w:p w14:paraId="2B28501F" w14:textId="6A0C9F67" w:rsidR="00420896" w:rsidRPr="00092A63" w:rsidRDefault="00420896" w:rsidP="006807D3">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26 January 2024</w:t>
            </w:r>
            <w:r w:rsidRPr="00092A63">
              <w:rPr>
                <w:rFonts w:ascii="Tahoma" w:hAnsi="Tahoma"/>
                <w:sz w:val="18"/>
              </w:rPr>
              <w:t xml:space="preserve">, an </w:t>
            </w:r>
            <w:r w:rsidRPr="00092A63">
              <w:rPr>
                <w:rFonts w:ascii="Tahoma" w:hAnsi="Tahoma"/>
                <w:color w:val="875117"/>
                <w:sz w:val="18"/>
              </w:rPr>
              <w:t>expert consultation was held on the Resolution on the national programme for the</w:t>
            </w:r>
            <w:r w:rsidR="006807D3">
              <w:rPr>
                <w:rFonts w:ascii="Tahoma" w:hAnsi="Tahoma"/>
                <w:color w:val="875117"/>
                <w:sz w:val="18"/>
              </w:rPr>
              <w:t> </w:t>
            </w:r>
            <w:r w:rsidRPr="00092A63">
              <w:rPr>
                <w:rFonts w:ascii="Tahoma" w:hAnsi="Tahoma"/>
                <w:color w:val="875117"/>
                <w:sz w:val="18"/>
              </w:rPr>
              <w:t>prevention and suppression of crime 2024–2028</w:t>
            </w:r>
            <w:r w:rsidRPr="00092A63">
              <w:rPr>
                <w:rFonts w:ascii="Tahoma" w:hAnsi="Tahoma"/>
                <w:sz w:val="18"/>
              </w:rPr>
              <w:t xml:space="preserve">, attended by members of the </w:t>
            </w:r>
            <w:proofErr w:type="gramStart"/>
            <w:r w:rsidRPr="00092A63">
              <w:rPr>
                <w:rFonts w:ascii="Tahoma" w:hAnsi="Tahoma"/>
                <w:sz w:val="18"/>
              </w:rPr>
              <w:t>government working</w:t>
            </w:r>
            <w:proofErr w:type="gramEnd"/>
            <w:r w:rsidRPr="00092A63">
              <w:rPr>
                <w:rFonts w:ascii="Tahoma" w:hAnsi="Tahoma"/>
                <w:sz w:val="18"/>
              </w:rPr>
              <w:t xml:space="preserve"> group preparing the draft resolution, experts from ministries, the Police, municipalities and academia, and other experts in the field.</w:t>
            </w:r>
          </w:p>
        </w:tc>
        <w:tc>
          <w:tcPr>
            <w:tcW w:w="557" w:type="dxa"/>
            <w:tcBorders>
              <w:top w:val="nil"/>
              <w:bottom w:val="nil"/>
            </w:tcBorders>
            <w:shd w:val="clear" w:color="auto" w:fill="auto"/>
            <w:noWrap/>
            <w:vAlign w:val="center"/>
            <w:hideMark/>
          </w:tcPr>
          <w:p w14:paraId="449670D4"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shd w:val="clear" w:color="auto" w:fill="auto"/>
            <w:noWrap/>
            <w:vAlign w:val="center"/>
          </w:tcPr>
          <w:p w14:paraId="5A735E5D"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068EE363" w14:textId="77777777" w:rsidTr="00420896">
        <w:trPr>
          <w:trHeight w:val="284"/>
          <w:jc w:val="center"/>
        </w:trPr>
        <w:tc>
          <w:tcPr>
            <w:tcW w:w="4464" w:type="dxa"/>
            <w:vMerge/>
            <w:shd w:val="clear" w:color="auto" w:fill="auto"/>
            <w:noWrap/>
            <w:vAlign w:val="center"/>
          </w:tcPr>
          <w:p w14:paraId="42E9C531"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D3EB7DA"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vMerge/>
            <w:shd w:val="clear" w:color="auto" w:fill="auto"/>
            <w:noWrap/>
            <w:vAlign w:val="center"/>
          </w:tcPr>
          <w:p w14:paraId="0A1FF1E0"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18A13406" w14:textId="77777777" w:rsidTr="00420896">
        <w:trPr>
          <w:trHeight w:val="284"/>
          <w:jc w:val="center"/>
        </w:trPr>
        <w:tc>
          <w:tcPr>
            <w:tcW w:w="4464" w:type="dxa"/>
            <w:vMerge/>
            <w:shd w:val="clear" w:color="auto" w:fill="auto"/>
            <w:noWrap/>
            <w:vAlign w:val="center"/>
          </w:tcPr>
          <w:p w14:paraId="32B60B9B"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0CE80D75"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shd w:val="clear" w:color="auto" w:fill="auto"/>
            <w:noWrap/>
            <w:vAlign w:val="center"/>
          </w:tcPr>
          <w:p w14:paraId="3D58F44E" w14:textId="77777777" w:rsidR="00420896" w:rsidRPr="00092A63" w:rsidRDefault="00420896" w:rsidP="00420896">
            <w:pPr>
              <w:spacing w:line="240" w:lineRule="exact"/>
              <w:jc w:val="right"/>
              <w:rPr>
                <w:rFonts w:ascii="Tahoma" w:hAnsi="Tahoma" w:cs="Tahoma"/>
                <w:sz w:val="18"/>
                <w:szCs w:val="18"/>
                <w:lang w:eastAsia="sl-SI"/>
              </w:rPr>
            </w:pPr>
          </w:p>
        </w:tc>
      </w:tr>
      <w:tr w:rsidR="00420896" w:rsidRPr="00092A63" w14:paraId="2EA39B17" w14:textId="77777777" w:rsidTr="00420896">
        <w:trPr>
          <w:trHeight w:val="60"/>
          <w:jc w:val="center"/>
        </w:trPr>
        <w:tc>
          <w:tcPr>
            <w:tcW w:w="4464" w:type="dxa"/>
            <w:vMerge w:val="restart"/>
            <w:shd w:val="clear" w:color="auto" w:fill="auto"/>
            <w:noWrap/>
            <w:vAlign w:val="center"/>
          </w:tcPr>
          <w:p w14:paraId="7B557BEE" w14:textId="4505897B" w:rsidR="00420896" w:rsidRPr="00092A63" w:rsidRDefault="00420896" w:rsidP="00420896">
            <w:pPr>
              <w:spacing w:line="240" w:lineRule="exact"/>
              <w:jc w:val="right"/>
              <w:rPr>
                <w:rFonts w:ascii="Tahoma" w:hAnsi="Tahoma" w:cs="Tahoma"/>
                <w:sz w:val="18"/>
                <w:szCs w:val="18"/>
              </w:rPr>
            </w:pPr>
            <w:r w:rsidRPr="00092A63">
              <w:rPr>
                <w:rFonts w:ascii="Tahoma" w:hAnsi="Tahoma"/>
                <w:color w:val="875117"/>
                <w:sz w:val="18"/>
              </w:rPr>
              <w:t xml:space="preserve"> </w:t>
            </w:r>
            <w:r w:rsidRPr="00092A63">
              <w:rPr>
                <w:rFonts w:ascii="Tahoma" w:hAnsi="Tahoma"/>
                <w:sz w:val="18"/>
              </w:rPr>
              <w:t xml:space="preserve">On </w:t>
            </w:r>
            <w:r w:rsidRPr="00092A63">
              <w:rPr>
                <w:rFonts w:ascii="Tahoma" w:hAnsi="Tahoma"/>
                <w:color w:val="875117"/>
                <w:sz w:val="18"/>
              </w:rPr>
              <w:t>30 January 2024</w:t>
            </w:r>
            <w:r w:rsidRPr="00092A63">
              <w:rPr>
                <w:rFonts w:ascii="Tahoma" w:hAnsi="Tahoma"/>
                <w:sz w:val="18"/>
              </w:rPr>
              <w:t>, Director General of the Police,</w:t>
            </w:r>
            <w:r w:rsidRPr="00092A63">
              <w:rPr>
                <w:rFonts w:ascii="Tahoma" w:hAnsi="Tahoma"/>
                <w:color w:val="000000"/>
                <w:sz w:val="18"/>
              </w:rPr>
              <w:t xml:space="preserve"> </w:t>
            </w:r>
            <w:r w:rsidRPr="00092A63">
              <w:rPr>
                <w:rFonts w:ascii="Tahoma" w:hAnsi="Tahoma"/>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w:t>
            </w:r>
            <w:r w:rsidRPr="00092A63">
              <w:rPr>
                <w:rFonts w:ascii="Tahoma" w:hAnsi="Tahoma"/>
                <w:color w:val="000000"/>
                <w:sz w:val="18"/>
              </w:rPr>
              <w:t xml:space="preserve">received </w:t>
            </w:r>
            <w:proofErr w:type="spellStart"/>
            <w:r w:rsidRPr="00092A63">
              <w:rPr>
                <w:rFonts w:ascii="Tahoma" w:hAnsi="Tahoma"/>
                <w:color w:val="875117"/>
                <w:sz w:val="18"/>
              </w:rPr>
              <w:t>Aleš</w:t>
            </w:r>
            <w:proofErr w:type="spellEnd"/>
            <w:r w:rsidRPr="00092A63">
              <w:rPr>
                <w:rFonts w:ascii="Tahoma" w:hAnsi="Tahoma"/>
                <w:color w:val="875117"/>
                <w:sz w:val="18"/>
              </w:rPr>
              <w:t xml:space="preserve"> </w:t>
            </w:r>
            <w:proofErr w:type="spellStart"/>
            <w:r w:rsidRPr="00092A63">
              <w:rPr>
                <w:rFonts w:ascii="Tahoma" w:hAnsi="Tahoma"/>
                <w:color w:val="875117"/>
                <w:sz w:val="18"/>
              </w:rPr>
              <w:t>Kegljevič</w:t>
            </w:r>
            <w:proofErr w:type="spellEnd"/>
            <w:r w:rsidRPr="00092A63">
              <w:rPr>
                <w:rFonts w:ascii="Tahoma" w:hAnsi="Tahoma"/>
                <w:color w:val="000000"/>
                <w:sz w:val="18"/>
              </w:rPr>
              <w:t>, who</w:t>
            </w:r>
            <w:r w:rsidRPr="00092A63">
              <w:rPr>
                <w:rFonts w:ascii="Tahoma" w:hAnsi="Tahoma"/>
                <w:sz w:val="18"/>
              </w:rPr>
              <w:t xml:space="preserve"> </w:t>
            </w:r>
            <w:r w:rsidRPr="00092A63">
              <w:rPr>
                <w:rFonts w:ascii="Tahoma" w:hAnsi="Tahoma"/>
                <w:color w:val="000000"/>
                <w:sz w:val="18"/>
              </w:rPr>
              <w:t>completed his four-year term</w:t>
            </w:r>
            <w:r w:rsidRPr="00092A63">
              <w:rPr>
                <w:rFonts w:ascii="Tahoma" w:hAnsi="Tahoma"/>
                <w:sz w:val="18"/>
              </w:rPr>
              <w:t xml:space="preserve"> as </w:t>
            </w:r>
            <w:r w:rsidRPr="00092A63">
              <w:rPr>
                <w:rFonts w:ascii="Tahoma" w:hAnsi="Tahoma"/>
                <w:color w:val="875117"/>
                <w:sz w:val="18"/>
              </w:rPr>
              <w:t>police attaché</w:t>
            </w:r>
            <w:r w:rsidRPr="00092A63">
              <w:rPr>
                <w:rFonts w:ascii="Tahoma" w:hAnsi="Tahoma"/>
                <w:color w:val="000000"/>
                <w:sz w:val="18"/>
              </w:rPr>
              <w:t xml:space="preserve"> in </w:t>
            </w:r>
            <w:r w:rsidRPr="00092A63">
              <w:rPr>
                <w:rFonts w:ascii="Tahoma" w:hAnsi="Tahoma"/>
                <w:color w:val="875117"/>
                <w:sz w:val="18"/>
              </w:rPr>
              <w:t>Serbia</w:t>
            </w:r>
            <w:r w:rsidRPr="00092A63">
              <w:rPr>
                <w:rFonts w:ascii="Tahoma" w:hAnsi="Tahoma"/>
                <w:sz w:val="18"/>
              </w:rPr>
              <w:t xml:space="preserve"> on </w:t>
            </w:r>
            <w:r w:rsidRPr="00092A63">
              <w:rPr>
                <w:rFonts w:ascii="Tahoma" w:hAnsi="Tahoma"/>
                <w:color w:val="875117"/>
                <w:sz w:val="18"/>
              </w:rPr>
              <w:t>31 December 2023</w:t>
            </w:r>
            <w:r w:rsidRPr="00092A63">
              <w:rPr>
                <w:rFonts w:ascii="Tahoma" w:hAnsi="Tahoma"/>
                <w:color w:val="000000"/>
                <w:sz w:val="18"/>
              </w:rPr>
              <w:t>.</w:t>
            </w:r>
          </w:p>
        </w:tc>
        <w:tc>
          <w:tcPr>
            <w:tcW w:w="557" w:type="dxa"/>
            <w:tcBorders>
              <w:top w:val="nil"/>
            </w:tcBorders>
            <w:shd w:val="clear" w:color="auto" w:fill="auto"/>
            <w:noWrap/>
            <w:vAlign w:val="center"/>
            <w:hideMark/>
          </w:tcPr>
          <w:p w14:paraId="19804AA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shd w:val="clear" w:color="auto" w:fill="auto"/>
            <w:noWrap/>
            <w:vAlign w:val="center"/>
          </w:tcPr>
          <w:p w14:paraId="69BDBA5E" w14:textId="77777777" w:rsidR="00420896" w:rsidRPr="00092A63" w:rsidRDefault="00420896" w:rsidP="00420896">
            <w:pPr>
              <w:spacing w:line="240" w:lineRule="exact"/>
              <w:jc w:val="center"/>
              <w:rPr>
                <w:rFonts w:ascii="Tahoma" w:hAnsi="Tahoma" w:cs="Tahoma"/>
                <w:color w:val="000000"/>
                <w:sz w:val="18"/>
                <w:szCs w:val="18"/>
                <w:lang w:eastAsia="sl-SI"/>
              </w:rPr>
            </w:pPr>
          </w:p>
        </w:tc>
      </w:tr>
      <w:tr w:rsidR="00420896" w:rsidRPr="00092A63" w14:paraId="1FB80DDD" w14:textId="77777777" w:rsidTr="00420896">
        <w:trPr>
          <w:trHeight w:val="519"/>
          <w:jc w:val="center"/>
        </w:trPr>
        <w:tc>
          <w:tcPr>
            <w:tcW w:w="4464" w:type="dxa"/>
            <w:vMerge/>
            <w:shd w:val="clear" w:color="auto" w:fill="auto"/>
            <w:noWrap/>
            <w:vAlign w:val="center"/>
          </w:tcPr>
          <w:p w14:paraId="55818D42"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tcBorders>
            <w:shd w:val="clear" w:color="auto" w:fill="auto"/>
            <w:noWrap/>
            <w:vAlign w:val="center"/>
          </w:tcPr>
          <w:p w14:paraId="6614F6E3"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vMerge w:val="restart"/>
            <w:shd w:val="clear" w:color="auto" w:fill="auto"/>
            <w:noWrap/>
            <w:vAlign w:val="center"/>
          </w:tcPr>
          <w:p w14:paraId="4D506178" w14:textId="3A632044" w:rsidR="00420896" w:rsidRPr="00092A63" w:rsidRDefault="00420896" w:rsidP="006807D3">
            <w:pPr>
              <w:spacing w:line="240" w:lineRule="exact"/>
              <w:rPr>
                <w:rFonts w:ascii="Tahoma" w:hAnsi="Tahoma" w:cs="Tahoma"/>
                <w:color w:val="000000"/>
                <w:sz w:val="18"/>
                <w:szCs w:val="18"/>
                <w:highlight w:val="yellow"/>
              </w:rPr>
            </w:pPr>
            <w:r w:rsidRPr="00092A63">
              <w:rPr>
                <w:rFonts w:ascii="Tahoma" w:hAnsi="Tahoma"/>
                <w:sz w:val="18"/>
              </w:rPr>
              <w:t xml:space="preserve">At the end of his term, </w:t>
            </w:r>
            <w:proofErr w:type="gramStart"/>
            <w:r w:rsidRPr="00092A63">
              <w:rPr>
                <w:rFonts w:ascii="Tahoma" w:hAnsi="Tahoma"/>
                <w:color w:val="875117"/>
                <w:sz w:val="18"/>
              </w:rPr>
              <w:t>police attaché</w:t>
            </w:r>
            <w:r w:rsidRPr="00092A63">
              <w:rPr>
                <w:rFonts w:ascii="Tahoma" w:hAnsi="Tahoma"/>
                <w:sz w:val="18"/>
              </w:rPr>
              <w:t xml:space="preserve"> in </w:t>
            </w:r>
            <w:r w:rsidRPr="00092A63">
              <w:rPr>
                <w:rFonts w:ascii="Tahoma" w:hAnsi="Tahoma"/>
                <w:color w:val="875117"/>
                <w:sz w:val="18"/>
              </w:rPr>
              <w:t>North Macedonia</w:t>
            </w:r>
            <w:r w:rsidRPr="00092A63">
              <w:rPr>
                <w:rFonts w:ascii="Tahoma" w:hAnsi="Tahoma"/>
                <w:sz w:val="18"/>
              </w:rPr>
              <w:t xml:space="preserve">, </w:t>
            </w:r>
            <w:r w:rsidRPr="00092A63">
              <w:rPr>
                <w:rFonts w:ascii="Tahoma" w:hAnsi="Tahoma"/>
                <w:color w:val="875117"/>
                <w:sz w:val="18"/>
              </w:rPr>
              <w:t>mag. </w:t>
            </w:r>
            <w:proofErr w:type="spellStart"/>
            <w:r w:rsidRPr="00092A63">
              <w:rPr>
                <w:rFonts w:ascii="Tahoma" w:hAnsi="Tahoma"/>
                <w:color w:val="875117"/>
                <w:sz w:val="18"/>
              </w:rPr>
              <w:t>Branko</w:t>
            </w:r>
            <w:proofErr w:type="spellEnd"/>
            <w:r w:rsidRPr="00092A63">
              <w:rPr>
                <w:rFonts w:ascii="Tahoma" w:hAnsi="Tahoma"/>
                <w:color w:val="875117"/>
                <w:sz w:val="18"/>
              </w:rPr>
              <w:t> </w:t>
            </w:r>
            <w:proofErr w:type="spellStart"/>
            <w:r w:rsidRPr="00092A63">
              <w:rPr>
                <w:rFonts w:ascii="Tahoma" w:hAnsi="Tahoma"/>
                <w:color w:val="875117"/>
                <w:sz w:val="18"/>
              </w:rPr>
              <w:t>Skrbinek</w:t>
            </w:r>
            <w:proofErr w:type="spellEnd"/>
            <w:r w:rsidRPr="00092A63">
              <w:rPr>
                <w:rFonts w:ascii="Tahoma" w:hAnsi="Tahoma"/>
                <w:sz w:val="18"/>
              </w:rPr>
              <w:t xml:space="preserve"> was received by Macedonian Minister of the Interior, </w:t>
            </w:r>
            <w:r w:rsidRPr="00092A63">
              <w:rPr>
                <w:rFonts w:ascii="Tahoma" w:hAnsi="Tahoma"/>
                <w:color w:val="875117"/>
                <w:sz w:val="18"/>
              </w:rPr>
              <w:t xml:space="preserve">Oliver </w:t>
            </w:r>
            <w:proofErr w:type="spellStart"/>
            <w:r w:rsidRPr="00092A63">
              <w:rPr>
                <w:rFonts w:ascii="Tahoma" w:hAnsi="Tahoma"/>
                <w:color w:val="875117"/>
                <w:sz w:val="18"/>
              </w:rPr>
              <w:t>Spasovski</w:t>
            </w:r>
            <w:proofErr w:type="spellEnd"/>
            <w:r w:rsidRPr="00092A63">
              <w:rPr>
                <w:rFonts w:ascii="Tahoma" w:hAnsi="Tahoma"/>
                <w:sz w:val="18"/>
              </w:rPr>
              <w:t xml:space="preserve">, and the Director of the Public Security Bureau, </w:t>
            </w:r>
            <w:proofErr w:type="spellStart"/>
            <w:r w:rsidRPr="00092A63">
              <w:rPr>
                <w:rFonts w:ascii="Tahoma" w:hAnsi="Tahoma"/>
                <w:color w:val="875117"/>
                <w:sz w:val="18"/>
              </w:rPr>
              <w:t>Sašo</w:t>
            </w:r>
            <w:proofErr w:type="spellEnd"/>
            <w:r w:rsidR="006807D3">
              <w:rPr>
                <w:rFonts w:ascii="Tahoma" w:hAnsi="Tahoma"/>
                <w:color w:val="875117"/>
                <w:sz w:val="18"/>
              </w:rPr>
              <w:t> </w:t>
            </w:r>
            <w:proofErr w:type="spellStart"/>
            <w:r w:rsidRPr="00092A63">
              <w:rPr>
                <w:rFonts w:ascii="Tahoma" w:hAnsi="Tahoma"/>
                <w:color w:val="875117"/>
                <w:sz w:val="18"/>
              </w:rPr>
              <w:t>Tasevski</w:t>
            </w:r>
            <w:proofErr w:type="spellEnd"/>
            <w:proofErr w:type="gramEnd"/>
            <w:r w:rsidRPr="00092A63">
              <w:rPr>
                <w:rFonts w:ascii="Tahoma" w:hAnsi="Tahoma"/>
                <w:sz w:val="18"/>
              </w:rPr>
              <w:t>.</w:t>
            </w:r>
          </w:p>
        </w:tc>
      </w:tr>
      <w:tr w:rsidR="00420896" w:rsidRPr="00092A63" w14:paraId="6E12B2CF" w14:textId="77777777" w:rsidTr="00420896">
        <w:trPr>
          <w:trHeight w:val="264"/>
          <w:jc w:val="center"/>
        </w:trPr>
        <w:tc>
          <w:tcPr>
            <w:tcW w:w="4464" w:type="dxa"/>
            <w:vMerge/>
            <w:tcBorders>
              <w:bottom w:val="double" w:sz="4" w:space="0" w:color="auto"/>
            </w:tcBorders>
            <w:shd w:val="clear" w:color="auto" w:fill="auto"/>
            <w:noWrap/>
            <w:vAlign w:val="center"/>
          </w:tcPr>
          <w:p w14:paraId="72F8A5E2"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double" w:sz="4" w:space="0" w:color="auto"/>
            </w:tcBorders>
            <w:shd w:val="clear" w:color="auto" w:fill="auto"/>
            <w:noWrap/>
            <w:vAlign w:val="center"/>
            <w:hideMark/>
          </w:tcPr>
          <w:p w14:paraId="4800BDB2"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31.</w:t>
            </w:r>
          </w:p>
        </w:tc>
        <w:tc>
          <w:tcPr>
            <w:tcW w:w="4477" w:type="dxa"/>
            <w:vMerge/>
            <w:tcBorders>
              <w:bottom w:val="double" w:sz="4" w:space="0" w:color="auto"/>
            </w:tcBorders>
            <w:shd w:val="clear" w:color="auto" w:fill="auto"/>
            <w:noWrap/>
            <w:vAlign w:val="center"/>
          </w:tcPr>
          <w:p w14:paraId="5F7A3366" w14:textId="77777777" w:rsidR="00420896" w:rsidRPr="00092A63" w:rsidRDefault="00420896" w:rsidP="00420896">
            <w:pPr>
              <w:spacing w:line="240" w:lineRule="exact"/>
              <w:rPr>
                <w:rFonts w:ascii="Tahoma" w:hAnsi="Tahoma" w:cs="Tahoma"/>
                <w:sz w:val="18"/>
                <w:szCs w:val="18"/>
                <w:lang w:eastAsia="sl-SI"/>
              </w:rPr>
            </w:pPr>
          </w:p>
        </w:tc>
      </w:tr>
    </w:tbl>
    <w:p w14:paraId="19627F12" w14:textId="77777777" w:rsidR="00E41C89" w:rsidRPr="00092A63" w:rsidRDefault="00E41C89" w:rsidP="00E41C89">
      <w:pPr>
        <w:rPr>
          <w:rFonts w:ascii="Tahoma" w:hAnsi="Tahoma" w:cs="Tahoma"/>
        </w:rPr>
      </w:pPr>
      <w:r w:rsidRPr="00092A63">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February"/>
        <w:tblDescription w:val="Overview of February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420896" w:rsidRPr="00092A63" w14:paraId="111A7FE9" w14:textId="77777777" w:rsidTr="00420896">
        <w:trPr>
          <w:trHeight w:val="284"/>
          <w:tblHeader/>
          <w:jc w:val="center"/>
        </w:trPr>
        <w:tc>
          <w:tcPr>
            <w:tcW w:w="4464" w:type="dxa"/>
            <w:tcBorders>
              <w:bottom w:val="double" w:sz="4" w:space="0" w:color="auto"/>
            </w:tcBorders>
            <w:shd w:val="clear" w:color="auto" w:fill="auto"/>
            <w:noWrap/>
            <w:vAlign w:val="center"/>
            <w:hideMark/>
          </w:tcPr>
          <w:p w14:paraId="108B7A34" w14:textId="5D5D6BB3" w:rsidR="00420896" w:rsidRPr="00092A63" w:rsidRDefault="00420896" w:rsidP="00055149">
            <w:pPr>
              <w:pStyle w:val="Naslov2"/>
            </w:pPr>
            <w:bookmarkStart w:id="137" w:name="_Toc199508887"/>
            <w:bookmarkStart w:id="138" w:name="_Toc207636397"/>
            <w:r w:rsidRPr="00092A63">
              <w:lastRenderedPageBreak/>
              <w:t>February</w:t>
            </w:r>
            <w:bookmarkEnd w:id="137"/>
            <w:bookmarkEnd w:id="138"/>
            <w:r w:rsidRPr="00092A63">
              <w:t xml:space="preserve"> </w:t>
            </w:r>
          </w:p>
        </w:tc>
        <w:tc>
          <w:tcPr>
            <w:tcW w:w="557" w:type="dxa"/>
            <w:tcBorders>
              <w:bottom w:val="double" w:sz="4" w:space="0" w:color="auto"/>
            </w:tcBorders>
            <w:shd w:val="clear" w:color="auto" w:fill="auto"/>
            <w:noWrap/>
            <w:vAlign w:val="center"/>
            <w:hideMark/>
          </w:tcPr>
          <w:p w14:paraId="51DBC74D" w14:textId="77777777" w:rsidR="00420896" w:rsidRPr="00092A63" w:rsidRDefault="00420896" w:rsidP="00055149">
            <w:pPr>
              <w:pStyle w:val="Naslov2"/>
              <w:rPr>
                <w:lang w:eastAsia="sl-SI"/>
              </w:rPr>
            </w:pPr>
          </w:p>
        </w:tc>
        <w:tc>
          <w:tcPr>
            <w:tcW w:w="4477" w:type="dxa"/>
            <w:tcBorders>
              <w:bottom w:val="double" w:sz="4" w:space="0" w:color="auto"/>
            </w:tcBorders>
            <w:shd w:val="clear" w:color="auto" w:fill="auto"/>
            <w:noWrap/>
            <w:vAlign w:val="center"/>
            <w:hideMark/>
          </w:tcPr>
          <w:p w14:paraId="7779A777"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3F9DEEBC" w14:textId="77777777" w:rsidTr="00420896">
        <w:trPr>
          <w:trHeight w:val="960"/>
          <w:jc w:val="center"/>
        </w:trPr>
        <w:tc>
          <w:tcPr>
            <w:tcW w:w="4464" w:type="dxa"/>
            <w:vMerge w:val="restart"/>
            <w:tcBorders>
              <w:top w:val="double" w:sz="4" w:space="0" w:color="auto"/>
            </w:tcBorders>
            <w:shd w:val="clear" w:color="auto" w:fill="auto"/>
            <w:noWrap/>
            <w:vAlign w:val="center"/>
          </w:tcPr>
          <w:p w14:paraId="40A9D4E7" w14:textId="13888DD1" w:rsidR="00420896" w:rsidRPr="00092A63" w:rsidRDefault="00420896" w:rsidP="00157176">
            <w:pPr>
              <w:spacing w:line="240" w:lineRule="exact"/>
              <w:jc w:val="right"/>
              <w:rPr>
                <w:rFonts w:ascii="Tahoma" w:hAnsi="Tahoma" w:cs="Tahoma"/>
                <w:sz w:val="18"/>
                <w:szCs w:val="18"/>
              </w:rPr>
            </w:pPr>
            <w:r w:rsidRPr="00092A63">
              <w:rPr>
                <w:rFonts w:ascii="Tahoma" w:hAnsi="Tahoma"/>
                <w:color w:val="000000"/>
                <w:sz w:val="18"/>
              </w:rPr>
              <w:t xml:space="preserve">On </w:t>
            </w:r>
            <w:r w:rsidRPr="00092A63">
              <w:rPr>
                <w:rFonts w:ascii="Tahoma" w:hAnsi="Tahoma"/>
                <w:color w:val="875117"/>
                <w:sz w:val="18"/>
              </w:rPr>
              <w:t xml:space="preserve">1 February 2024, </w:t>
            </w:r>
            <w:r w:rsidRPr="00092A63">
              <w:rPr>
                <w:rFonts w:ascii="Tahoma" w:hAnsi="Tahoma"/>
                <w:color w:val="000000"/>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000000"/>
                <w:sz w:val="18"/>
              </w:rPr>
              <w:t xml:space="preserve">, and President of the Association of Slovenian Criminal Investigators, </w:t>
            </w:r>
            <w:proofErr w:type="spellStart"/>
            <w:r w:rsidRPr="00092A63">
              <w:rPr>
                <w:rFonts w:ascii="Tahoma" w:hAnsi="Tahoma"/>
                <w:color w:val="875117"/>
                <w:sz w:val="18"/>
              </w:rPr>
              <w:t>Damjan</w:t>
            </w:r>
            <w:proofErr w:type="spellEnd"/>
            <w:r w:rsidRPr="00092A63">
              <w:rPr>
                <w:rFonts w:ascii="Tahoma" w:hAnsi="Tahoma"/>
                <w:color w:val="875117"/>
                <w:sz w:val="18"/>
              </w:rPr>
              <w:t> </w:t>
            </w:r>
            <w:proofErr w:type="spellStart"/>
            <w:r w:rsidRPr="00092A63">
              <w:rPr>
                <w:rFonts w:ascii="Tahoma" w:hAnsi="Tahoma"/>
                <w:color w:val="875117"/>
                <w:sz w:val="18"/>
              </w:rPr>
              <w:t>Apollonio</w:t>
            </w:r>
            <w:proofErr w:type="spellEnd"/>
            <w:r w:rsidRPr="00092A63">
              <w:rPr>
                <w:rFonts w:ascii="Tahoma" w:hAnsi="Tahoma"/>
                <w:color w:val="000000"/>
                <w:sz w:val="18"/>
              </w:rPr>
              <w:t xml:space="preserve">, signed the </w:t>
            </w:r>
            <w:r w:rsidRPr="00092A63">
              <w:rPr>
                <w:rFonts w:ascii="Tahoma" w:hAnsi="Tahoma"/>
                <w:color w:val="875117"/>
                <w:sz w:val="18"/>
              </w:rPr>
              <w:t>Annual Cooperation Plan between the</w:t>
            </w:r>
            <w:r w:rsidR="00157176">
              <w:rPr>
                <w:rFonts w:ascii="Tahoma" w:hAnsi="Tahoma"/>
                <w:color w:val="875117"/>
                <w:sz w:val="18"/>
              </w:rPr>
              <w:t> </w:t>
            </w:r>
            <w:r w:rsidRPr="00092A63">
              <w:rPr>
                <w:rFonts w:ascii="Tahoma" w:hAnsi="Tahoma"/>
                <w:color w:val="875117"/>
                <w:sz w:val="18"/>
              </w:rPr>
              <w:t>Police and the Association of Slovenian Criminal Investigators</w:t>
            </w:r>
            <w:r w:rsidRPr="00092A63">
              <w:rPr>
                <w:rFonts w:ascii="Tahoma" w:hAnsi="Tahoma"/>
                <w:color w:val="000000"/>
                <w:sz w:val="18"/>
              </w:rPr>
              <w:t>.</w:t>
            </w:r>
          </w:p>
        </w:tc>
        <w:tc>
          <w:tcPr>
            <w:tcW w:w="557" w:type="dxa"/>
            <w:tcBorders>
              <w:top w:val="double" w:sz="4" w:space="0" w:color="auto"/>
            </w:tcBorders>
            <w:shd w:val="clear" w:color="auto" w:fill="auto"/>
            <w:noWrap/>
            <w:vAlign w:val="center"/>
            <w:hideMark/>
          </w:tcPr>
          <w:p w14:paraId="4E5971CA"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vMerge w:val="restart"/>
            <w:tcBorders>
              <w:top w:val="double" w:sz="4" w:space="0" w:color="auto"/>
            </w:tcBorders>
            <w:shd w:val="clear" w:color="auto" w:fill="auto"/>
            <w:noWrap/>
            <w:vAlign w:val="center"/>
          </w:tcPr>
          <w:p w14:paraId="586F4459" w14:textId="6B8098F9" w:rsidR="00420896" w:rsidRPr="00092A63" w:rsidRDefault="00420896" w:rsidP="00157176">
            <w:pPr>
              <w:spacing w:line="240" w:lineRule="exact"/>
              <w:rPr>
                <w:rFonts w:ascii="Tahoma" w:hAnsi="Tahoma" w:cs="Tahoma"/>
                <w:color w:val="000000"/>
                <w:sz w:val="18"/>
                <w:szCs w:val="18"/>
              </w:rPr>
            </w:pPr>
            <w:proofErr w:type="gramStart"/>
            <w:r w:rsidRPr="00092A63">
              <w:rPr>
                <w:rFonts w:ascii="Tahoma" w:hAnsi="Tahoma"/>
                <w:sz w:val="18"/>
              </w:rPr>
              <w:t xml:space="preserve">On </w:t>
            </w:r>
            <w:r w:rsidRPr="00092A63">
              <w:rPr>
                <w:rFonts w:ascii="Tahoma" w:hAnsi="Tahoma"/>
                <w:color w:val="875117"/>
                <w:sz w:val="18"/>
              </w:rPr>
              <w:t xml:space="preserve">1 February 2024, </w:t>
            </w:r>
            <w:r w:rsidRPr="00092A63">
              <w:rPr>
                <w:rFonts w:ascii="Tahoma" w:hAnsi="Tahoma"/>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and President of the Association of the </w:t>
            </w:r>
            <w:proofErr w:type="spellStart"/>
            <w:r w:rsidRPr="00092A63">
              <w:rPr>
                <w:rFonts w:ascii="Tahoma" w:hAnsi="Tahoma"/>
                <w:sz w:val="18"/>
              </w:rPr>
              <w:t>Maks</w:t>
            </w:r>
            <w:proofErr w:type="spellEnd"/>
            <w:r w:rsidRPr="00092A63">
              <w:rPr>
                <w:rFonts w:ascii="Tahoma" w:hAnsi="Tahoma"/>
                <w:sz w:val="18"/>
              </w:rPr>
              <w:t xml:space="preserve"> </w:t>
            </w:r>
            <w:proofErr w:type="spellStart"/>
            <w:r w:rsidRPr="00092A63">
              <w:rPr>
                <w:rFonts w:ascii="Tahoma" w:hAnsi="Tahoma"/>
                <w:sz w:val="18"/>
              </w:rPr>
              <w:t>Perc</w:t>
            </w:r>
            <w:proofErr w:type="spellEnd"/>
            <w:r w:rsidRPr="00092A63">
              <w:rPr>
                <w:rFonts w:ascii="Tahoma" w:hAnsi="Tahoma"/>
                <w:sz w:val="18"/>
              </w:rPr>
              <w:t xml:space="preserve"> clubs of the retired employees of the</w:t>
            </w:r>
            <w:r w:rsidR="00157176">
              <w:rPr>
                <w:rFonts w:ascii="Tahoma" w:hAnsi="Tahoma"/>
                <w:sz w:val="18"/>
              </w:rPr>
              <w:t> </w:t>
            </w:r>
            <w:r w:rsidRPr="00092A63">
              <w:rPr>
                <w:rFonts w:ascii="Tahoma" w:hAnsi="Tahoma"/>
                <w:sz w:val="18"/>
              </w:rPr>
              <w:t xml:space="preserve">Ministry of the Interior of Slovenia, </w:t>
            </w:r>
            <w:proofErr w:type="spellStart"/>
            <w:r w:rsidRPr="00092A63">
              <w:rPr>
                <w:rFonts w:ascii="Tahoma" w:hAnsi="Tahoma"/>
                <w:color w:val="875117"/>
                <w:sz w:val="18"/>
              </w:rPr>
              <w:t>Jožef</w:t>
            </w:r>
            <w:proofErr w:type="spellEnd"/>
            <w:r w:rsidRPr="00092A63">
              <w:rPr>
                <w:rFonts w:ascii="Tahoma" w:hAnsi="Tahoma"/>
                <w:color w:val="875117"/>
                <w:sz w:val="18"/>
              </w:rPr>
              <w:t xml:space="preserve"> </w:t>
            </w:r>
            <w:proofErr w:type="spellStart"/>
            <w:r w:rsidRPr="00092A63">
              <w:rPr>
                <w:rFonts w:ascii="Tahoma" w:hAnsi="Tahoma"/>
                <w:color w:val="875117"/>
                <w:sz w:val="18"/>
              </w:rPr>
              <w:t>Grah</w:t>
            </w:r>
            <w:proofErr w:type="spellEnd"/>
            <w:r w:rsidRPr="00092A63">
              <w:rPr>
                <w:rFonts w:ascii="Tahoma" w:hAnsi="Tahoma"/>
                <w:sz w:val="18"/>
              </w:rPr>
              <w:t xml:space="preserve"> signed the </w:t>
            </w:r>
            <w:r w:rsidRPr="00092A63">
              <w:rPr>
                <w:rFonts w:ascii="Tahoma" w:hAnsi="Tahoma"/>
                <w:color w:val="875117"/>
                <w:sz w:val="18"/>
              </w:rPr>
              <w:t>Annual Cooperation Plan between the</w:t>
            </w:r>
            <w:r w:rsidR="00157176">
              <w:rPr>
                <w:rFonts w:ascii="Tahoma" w:hAnsi="Tahoma"/>
                <w:color w:val="875117"/>
                <w:sz w:val="18"/>
              </w:rPr>
              <w:t> </w:t>
            </w:r>
            <w:r w:rsidRPr="00092A63">
              <w:rPr>
                <w:rFonts w:ascii="Tahoma" w:hAnsi="Tahoma"/>
                <w:color w:val="875117"/>
                <w:sz w:val="18"/>
              </w:rPr>
              <w:t xml:space="preserve">Police and the Association of the </w:t>
            </w:r>
            <w:proofErr w:type="spellStart"/>
            <w:r w:rsidRPr="00092A63">
              <w:rPr>
                <w:rFonts w:ascii="Tahoma" w:hAnsi="Tahoma"/>
                <w:color w:val="875117"/>
                <w:sz w:val="18"/>
              </w:rPr>
              <w:t>Maks</w:t>
            </w:r>
            <w:proofErr w:type="spellEnd"/>
            <w:r w:rsidRPr="00092A63">
              <w:rPr>
                <w:rFonts w:ascii="Tahoma" w:hAnsi="Tahoma"/>
                <w:color w:val="875117"/>
                <w:sz w:val="18"/>
              </w:rPr>
              <w:t xml:space="preserve"> </w:t>
            </w:r>
            <w:proofErr w:type="spellStart"/>
            <w:r w:rsidRPr="00092A63">
              <w:rPr>
                <w:rFonts w:ascii="Tahoma" w:hAnsi="Tahoma"/>
                <w:color w:val="875117"/>
                <w:sz w:val="18"/>
              </w:rPr>
              <w:t>Perc</w:t>
            </w:r>
            <w:proofErr w:type="spellEnd"/>
            <w:r w:rsidRPr="00092A63">
              <w:rPr>
                <w:rFonts w:ascii="Tahoma" w:hAnsi="Tahoma"/>
                <w:color w:val="875117"/>
                <w:sz w:val="18"/>
              </w:rPr>
              <w:t xml:space="preserve"> clubs of the retired employees of the Ministry of the Interior of Slovenia</w:t>
            </w:r>
            <w:r w:rsidRPr="00092A63">
              <w:rPr>
                <w:rFonts w:ascii="Tahoma" w:hAnsi="Tahoma"/>
                <w:sz w:val="18"/>
              </w:rPr>
              <w:t>.</w:t>
            </w:r>
            <w:proofErr w:type="gramEnd"/>
          </w:p>
        </w:tc>
      </w:tr>
      <w:tr w:rsidR="00420896" w:rsidRPr="00092A63" w14:paraId="791FE9A5" w14:textId="77777777" w:rsidTr="00420896">
        <w:trPr>
          <w:trHeight w:val="140"/>
          <w:jc w:val="center"/>
        </w:trPr>
        <w:tc>
          <w:tcPr>
            <w:tcW w:w="4464" w:type="dxa"/>
            <w:vMerge/>
            <w:shd w:val="clear" w:color="auto" w:fill="auto"/>
            <w:noWrap/>
            <w:vAlign w:val="center"/>
          </w:tcPr>
          <w:p w14:paraId="28DC8B6C"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2FDD8201"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5FD13D0C"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29995F7B" w14:textId="77777777" w:rsidTr="00420896">
        <w:trPr>
          <w:trHeight w:val="403"/>
          <w:jc w:val="center"/>
        </w:trPr>
        <w:tc>
          <w:tcPr>
            <w:tcW w:w="4464" w:type="dxa"/>
            <w:vMerge/>
            <w:shd w:val="clear" w:color="auto" w:fill="auto"/>
            <w:noWrap/>
            <w:vAlign w:val="center"/>
          </w:tcPr>
          <w:p w14:paraId="58535B8C"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10EBE666"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shd w:val="clear" w:color="auto" w:fill="auto"/>
            <w:noWrap/>
            <w:vAlign w:val="center"/>
          </w:tcPr>
          <w:p w14:paraId="44F2970B"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3ACA9A28" w14:textId="77777777" w:rsidTr="00420896">
        <w:trPr>
          <w:trHeight w:val="284"/>
          <w:jc w:val="center"/>
        </w:trPr>
        <w:tc>
          <w:tcPr>
            <w:tcW w:w="4464" w:type="dxa"/>
            <w:vMerge w:val="restart"/>
            <w:shd w:val="clear" w:color="auto" w:fill="auto"/>
            <w:noWrap/>
            <w:vAlign w:val="center"/>
          </w:tcPr>
          <w:p w14:paraId="7BF0CD64" w14:textId="66B87FAF"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The Slovenian Police joined in the celebration of </w:t>
            </w:r>
            <w:r w:rsidRPr="00092A63">
              <w:rPr>
                <w:rFonts w:ascii="Tahoma" w:hAnsi="Tahoma"/>
                <w:color w:val="875117"/>
                <w:sz w:val="18"/>
              </w:rPr>
              <w:t>Safer Internet Day</w:t>
            </w:r>
            <w:r w:rsidRPr="00092A63">
              <w:rPr>
                <w:rFonts w:ascii="Tahoma" w:hAnsi="Tahoma"/>
                <w:sz w:val="18"/>
              </w:rPr>
              <w:t xml:space="preserve"> on </w:t>
            </w:r>
            <w:r w:rsidRPr="00092A63">
              <w:rPr>
                <w:rFonts w:ascii="Tahoma" w:hAnsi="Tahoma"/>
                <w:color w:val="875117"/>
                <w:sz w:val="18"/>
              </w:rPr>
              <w:t>6 February</w:t>
            </w:r>
            <w:r w:rsidRPr="00092A63">
              <w:rPr>
                <w:rFonts w:ascii="Tahoma" w:hAnsi="Tahoma"/>
                <w:sz w:val="18"/>
              </w:rPr>
              <w:t xml:space="preserve">. On this day, special attention was devoted to discussing </w:t>
            </w:r>
            <w:r w:rsidRPr="00092A63">
              <w:rPr>
                <w:rFonts w:ascii="Tahoma" w:hAnsi="Tahoma"/>
                <w:color w:val="875117"/>
                <w:sz w:val="18"/>
              </w:rPr>
              <w:t>online violence against children</w:t>
            </w:r>
            <w:r w:rsidRPr="00092A63">
              <w:rPr>
                <w:rFonts w:ascii="Tahoma" w:hAnsi="Tahoma"/>
                <w:sz w:val="18"/>
              </w:rPr>
              <w:t>.</w:t>
            </w:r>
          </w:p>
        </w:tc>
        <w:tc>
          <w:tcPr>
            <w:tcW w:w="557" w:type="dxa"/>
            <w:shd w:val="clear" w:color="auto" w:fill="auto"/>
            <w:noWrap/>
            <w:vAlign w:val="center"/>
            <w:hideMark/>
          </w:tcPr>
          <w:p w14:paraId="6004821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shd w:val="clear" w:color="auto" w:fill="auto"/>
            <w:noWrap/>
            <w:vAlign w:val="center"/>
          </w:tcPr>
          <w:p w14:paraId="28009E6E"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296D5F62" w14:textId="77777777" w:rsidTr="00420896">
        <w:trPr>
          <w:trHeight w:val="274"/>
          <w:jc w:val="center"/>
        </w:trPr>
        <w:tc>
          <w:tcPr>
            <w:tcW w:w="4464" w:type="dxa"/>
            <w:vMerge/>
            <w:shd w:val="clear" w:color="auto" w:fill="auto"/>
            <w:noWrap/>
            <w:vAlign w:val="center"/>
          </w:tcPr>
          <w:p w14:paraId="0988D337"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611BA0EC"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vMerge/>
            <w:shd w:val="clear" w:color="auto" w:fill="auto"/>
            <w:noWrap/>
            <w:vAlign w:val="center"/>
          </w:tcPr>
          <w:p w14:paraId="7BF9638F"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7BECCD0C" w14:textId="77777777" w:rsidTr="00420896">
        <w:trPr>
          <w:trHeight w:val="886"/>
          <w:jc w:val="center"/>
        </w:trPr>
        <w:tc>
          <w:tcPr>
            <w:tcW w:w="4464" w:type="dxa"/>
            <w:vMerge/>
            <w:shd w:val="clear" w:color="auto" w:fill="auto"/>
            <w:noWrap/>
            <w:vAlign w:val="center"/>
          </w:tcPr>
          <w:p w14:paraId="63F104F2"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vMerge w:val="restart"/>
            <w:shd w:val="clear" w:color="auto" w:fill="auto"/>
            <w:noWrap/>
            <w:vAlign w:val="center"/>
          </w:tcPr>
          <w:p w14:paraId="3057A9A8"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shd w:val="clear" w:color="auto" w:fill="auto"/>
            <w:noWrap/>
            <w:vAlign w:val="center"/>
          </w:tcPr>
          <w:p w14:paraId="2E146188" w14:textId="77777777" w:rsidR="00420896" w:rsidRPr="00092A63" w:rsidRDefault="00420896" w:rsidP="00420896">
            <w:pPr>
              <w:spacing w:line="240" w:lineRule="exact"/>
              <w:rPr>
                <w:rFonts w:ascii="Tahoma" w:hAnsi="Tahoma"/>
                <w:sz w:val="18"/>
              </w:rPr>
            </w:pPr>
          </w:p>
          <w:p w14:paraId="5EEE6D87" w14:textId="1B63BC69" w:rsidR="00420896" w:rsidRPr="00092A63" w:rsidRDefault="00420896" w:rsidP="00420896">
            <w:pPr>
              <w:spacing w:line="240" w:lineRule="exact"/>
              <w:rPr>
                <w:rFonts w:ascii="Tahoma" w:hAnsi="Tahoma" w:cs="Tahoma"/>
                <w:sz w:val="18"/>
                <w:szCs w:val="18"/>
              </w:rPr>
            </w:pPr>
            <w:r w:rsidRPr="00092A63">
              <w:rPr>
                <w:rFonts w:ascii="Tahoma" w:hAnsi="Tahoma"/>
                <w:sz w:val="18"/>
              </w:rPr>
              <w:t xml:space="preserve">The Police Air Support Unit has acquired a third </w:t>
            </w:r>
            <w:proofErr w:type="spellStart"/>
            <w:r w:rsidRPr="00092A63">
              <w:rPr>
                <w:rFonts w:ascii="Tahoma" w:hAnsi="Tahoma"/>
                <w:color w:val="875117"/>
                <w:sz w:val="18"/>
              </w:rPr>
              <w:t>AgustaWestland</w:t>
            </w:r>
            <w:proofErr w:type="spellEnd"/>
            <w:r w:rsidRPr="00092A63">
              <w:rPr>
                <w:rFonts w:ascii="Tahoma" w:hAnsi="Tahoma"/>
                <w:color w:val="875117"/>
                <w:sz w:val="18"/>
              </w:rPr>
              <w:t xml:space="preserve"> AW 169</w:t>
            </w:r>
            <w:r w:rsidRPr="00092A63">
              <w:rPr>
                <w:rFonts w:ascii="Tahoma" w:hAnsi="Tahoma"/>
                <w:sz w:val="18"/>
              </w:rPr>
              <w:t xml:space="preserve"> multi-purpose transport helicopter. It </w:t>
            </w:r>
            <w:proofErr w:type="gramStart"/>
            <w:r w:rsidRPr="00092A63">
              <w:rPr>
                <w:rFonts w:ascii="Tahoma" w:hAnsi="Tahoma"/>
                <w:sz w:val="18"/>
              </w:rPr>
              <w:t>was delivered</w:t>
            </w:r>
            <w:proofErr w:type="gramEnd"/>
            <w:r w:rsidRPr="00092A63">
              <w:rPr>
                <w:rFonts w:ascii="Tahoma" w:hAnsi="Tahoma"/>
                <w:sz w:val="18"/>
              </w:rPr>
              <w:t xml:space="preserve"> in early December 2023 and </w:t>
            </w:r>
            <w:r w:rsidRPr="00092A63">
              <w:rPr>
                <w:rFonts w:ascii="Tahoma" w:hAnsi="Tahoma"/>
                <w:color w:val="875117"/>
                <w:sz w:val="18"/>
              </w:rPr>
              <w:t>has been in use</w:t>
            </w:r>
            <w:r w:rsidRPr="00092A63">
              <w:rPr>
                <w:rFonts w:ascii="Tahoma" w:hAnsi="Tahoma"/>
                <w:sz w:val="18"/>
              </w:rPr>
              <w:t xml:space="preserve"> since </w:t>
            </w:r>
            <w:r w:rsidRPr="00092A63">
              <w:rPr>
                <w:rFonts w:ascii="Tahoma" w:hAnsi="Tahoma"/>
                <w:color w:val="875117"/>
                <w:sz w:val="18"/>
              </w:rPr>
              <w:t>6 February 2024</w:t>
            </w:r>
            <w:r w:rsidRPr="00092A63">
              <w:rPr>
                <w:rFonts w:ascii="Tahoma" w:hAnsi="Tahoma"/>
                <w:color w:val="000000" w:themeColor="text1"/>
                <w:sz w:val="18"/>
              </w:rPr>
              <w:t>.</w:t>
            </w:r>
          </w:p>
        </w:tc>
      </w:tr>
      <w:tr w:rsidR="00420896" w:rsidRPr="00092A63" w14:paraId="258C40CB" w14:textId="77777777" w:rsidTr="00420896">
        <w:trPr>
          <w:trHeight w:val="645"/>
          <w:jc w:val="center"/>
        </w:trPr>
        <w:tc>
          <w:tcPr>
            <w:tcW w:w="4464" w:type="dxa"/>
            <w:vMerge w:val="restart"/>
            <w:shd w:val="clear" w:color="auto" w:fill="auto"/>
            <w:noWrap/>
            <w:vAlign w:val="center"/>
          </w:tcPr>
          <w:p w14:paraId="468352F9" w14:textId="35C68318" w:rsidR="00420896" w:rsidRPr="00092A63" w:rsidRDefault="00420896" w:rsidP="00ED250D">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6 and 7 February 2024</w:t>
            </w:r>
            <w:r w:rsidRPr="00092A63">
              <w:rPr>
                <w:rFonts w:ascii="Tahoma" w:hAnsi="Tahoma"/>
                <w:sz w:val="18"/>
              </w:rPr>
              <w:t xml:space="preserve">, the </w:t>
            </w:r>
            <w:r w:rsidRPr="00092A63">
              <w:rPr>
                <w:rFonts w:ascii="Tahoma" w:hAnsi="Tahoma"/>
                <w:color w:val="000000"/>
                <w:sz w:val="18"/>
              </w:rPr>
              <w:t>Belgian Presidency</w:t>
            </w:r>
            <w:r w:rsidRPr="00092A63">
              <w:rPr>
                <w:rFonts w:ascii="Tahoma" w:hAnsi="Tahoma"/>
                <w:sz w:val="18"/>
              </w:rPr>
              <w:t xml:space="preserve"> </w:t>
            </w:r>
            <w:r w:rsidRPr="00092A63">
              <w:rPr>
                <w:rFonts w:ascii="Tahoma" w:hAnsi="Tahoma"/>
                <w:color w:val="000000"/>
                <w:sz w:val="18"/>
              </w:rPr>
              <w:t xml:space="preserve">organised an informal meeting of the Standing Committee on Operational Cooperation on Internal Security </w:t>
            </w:r>
            <w:r w:rsidRPr="00092A63">
              <w:rPr>
                <w:rFonts w:ascii="Tahoma" w:hAnsi="Tahoma"/>
                <w:color w:val="875117"/>
                <w:sz w:val="18"/>
              </w:rPr>
              <w:t>COSI</w:t>
            </w:r>
            <w:r w:rsidRPr="00092A63">
              <w:rPr>
                <w:rFonts w:ascii="Tahoma" w:hAnsi="Tahoma"/>
                <w:sz w:val="18"/>
              </w:rPr>
              <w:t xml:space="preserve"> in Brussels</w:t>
            </w:r>
            <w:r w:rsidRPr="00092A63">
              <w:rPr>
                <w:rFonts w:ascii="Tahoma" w:hAnsi="Tahoma"/>
                <w:color w:val="000000"/>
                <w:sz w:val="18"/>
              </w:rPr>
              <w:t xml:space="preserve">. The </w:t>
            </w:r>
            <w:proofErr w:type="gramStart"/>
            <w:r w:rsidRPr="00092A63">
              <w:rPr>
                <w:rFonts w:ascii="Tahoma" w:hAnsi="Tahoma"/>
                <w:color w:val="000000"/>
                <w:sz w:val="18"/>
              </w:rPr>
              <w:t>meeting was attended by the Assistant Director General of the Police and the</w:t>
            </w:r>
            <w:r w:rsidR="00ED250D">
              <w:rPr>
                <w:rFonts w:ascii="Tahoma" w:hAnsi="Tahoma"/>
                <w:color w:val="000000"/>
                <w:sz w:val="18"/>
              </w:rPr>
              <w:t> </w:t>
            </w:r>
            <w:r w:rsidRPr="00092A63">
              <w:rPr>
                <w:rFonts w:ascii="Tahoma" w:hAnsi="Tahoma"/>
                <w:color w:val="000000"/>
                <w:sz w:val="18"/>
              </w:rPr>
              <w:t xml:space="preserve">national COSI delegate, </w:t>
            </w:r>
            <w:proofErr w:type="spellStart"/>
            <w:r w:rsidRPr="00092A63">
              <w:rPr>
                <w:rFonts w:ascii="Tahoma" w:hAnsi="Tahoma"/>
                <w:color w:val="875117"/>
                <w:sz w:val="18"/>
              </w:rPr>
              <w:t>Jože</w:t>
            </w:r>
            <w:proofErr w:type="spellEnd"/>
            <w:r w:rsidRPr="00092A63">
              <w:rPr>
                <w:rFonts w:ascii="Tahoma" w:hAnsi="Tahoma"/>
                <w:color w:val="875117"/>
                <w:sz w:val="18"/>
              </w:rPr>
              <w:t xml:space="preserve"> </w:t>
            </w:r>
            <w:proofErr w:type="spellStart"/>
            <w:r w:rsidRPr="00092A63">
              <w:rPr>
                <w:rFonts w:ascii="Tahoma" w:hAnsi="Tahoma"/>
                <w:color w:val="875117"/>
                <w:sz w:val="18"/>
              </w:rPr>
              <w:t>Senica</w:t>
            </w:r>
            <w:proofErr w:type="spellEnd"/>
            <w:proofErr w:type="gramEnd"/>
            <w:r w:rsidRPr="00092A63">
              <w:rPr>
                <w:rFonts w:ascii="Tahoma" w:hAnsi="Tahoma"/>
                <w:color w:val="000000"/>
                <w:sz w:val="18"/>
              </w:rPr>
              <w:t>. The</w:t>
            </w:r>
            <w:r w:rsidR="00ED250D">
              <w:rPr>
                <w:rFonts w:ascii="Tahoma" w:hAnsi="Tahoma"/>
                <w:color w:val="000000"/>
                <w:sz w:val="18"/>
              </w:rPr>
              <w:t> </w:t>
            </w:r>
            <w:r w:rsidRPr="00092A63">
              <w:rPr>
                <w:rFonts w:ascii="Tahoma" w:hAnsi="Tahoma"/>
                <w:color w:val="000000"/>
                <w:sz w:val="18"/>
              </w:rPr>
              <w:t xml:space="preserve">delegations discussed </w:t>
            </w:r>
            <w:r w:rsidRPr="00092A63">
              <w:rPr>
                <w:rFonts w:ascii="Tahoma" w:hAnsi="Tahoma"/>
                <w:color w:val="875117"/>
                <w:sz w:val="18"/>
              </w:rPr>
              <w:t>new forms of protest</w:t>
            </w:r>
            <w:r w:rsidRPr="00092A63">
              <w:rPr>
                <w:rFonts w:ascii="Tahoma" w:hAnsi="Tahoma"/>
                <w:color w:val="000000"/>
                <w:sz w:val="18"/>
              </w:rPr>
              <w:t>, i.e.</w:t>
            </w:r>
            <w:r w:rsidR="00ED250D">
              <w:rPr>
                <w:rFonts w:ascii="Tahoma" w:hAnsi="Tahoma"/>
                <w:color w:val="000000"/>
                <w:sz w:val="18"/>
              </w:rPr>
              <w:t> </w:t>
            </w:r>
            <w:r w:rsidRPr="00092A63">
              <w:rPr>
                <w:rFonts w:ascii="Tahoma" w:hAnsi="Tahoma"/>
                <w:color w:val="000000"/>
                <w:sz w:val="18"/>
              </w:rPr>
              <w:t>public demonstrations, and the establishment of an</w:t>
            </w:r>
            <w:r w:rsidR="00157176">
              <w:rPr>
                <w:rFonts w:ascii="Tahoma" w:hAnsi="Tahoma"/>
                <w:color w:val="000000"/>
                <w:sz w:val="18"/>
              </w:rPr>
              <w:t> </w:t>
            </w:r>
            <w:r w:rsidRPr="00092A63">
              <w:rPr>
                <w:rFonts w:ascii="Tahoma" w:hAnsi="Tahoma"/>
                <w:color w:val="875117"/>
                <w:sz w:val="18"/>
              </w:rPr>
              <w:t>integrated database</w:t>
            </w:r>
            <w:r w:rsidRPr="00092A63">
              <w:rPr>
                <w:rFonts w:ascii="Tahoma" w:hAnsi="Tahoma"/>
                <w:color w:val="000000"/>
                <w:sz w:val="18"/>
              </w:rPr>
              <w:t xml:space="preserve"> of seized firearms.</w:t>
            </w:r>
          </w:p>
        </w:tc>
        <w:tc>
          <w:tcPr>
            <w:tcW w:w="557" w:type="dxa"/>
            <w:vMerge/>
            <w:shd w:val="clear" w:color="auto" w:fill="auto"/>
            <w:noWrap/>
            <w:vAlign w:val="center"/>
            <w:hideMark/>
          </w:tcPr>
          <w:p w14:paraId="3712FFFC" w14:textId="77777777" w:rsidR="00420896" w:rsidRPr="00092A63" w:rsidRDefault="00420896" w:rsidP="00420896">
            <w:pPr>
              <w:spacing w:line="240" w:lineRule="exact"/>
              <w:jc w:val="center"/>
              <w:rPr>
                <w:rFonts w:ascii="Tahoma" w:hAnsi="Tahoma" w:cs="Tahoma"/>
                <w:color w:val="875117"/>
                <w:sz w:val="18"/>
                <w:szCs w:val="18"/>
                <w:lang w:eastAsia="sl-SI"/>
              </w:rPr>
            </w:pPr>
          </w:p>
        </w:tc>
        <w:tc>
          <w:tcPr>
            <w:tcW w:w="4477" w:type="dxa"/>
            <w:vMerge w:val="restart"/>
            <w:shd w:val="clear" w:color="auto" w:fill="auto"/>
            <w:noWrap/>
            <w:vAlign w:val="center"/>
          </w:tcPr>
          <w:p w14:paraId="6EF3451B" w14:textId="77777777" w:rsidR="00420896" w:rsidRPr="00092A63" w:rsidRDefault="00420896" w:rsidP="00420896">
            <w:pPr>
              <w:spacing w:line="240" w:lineRule="exact"/>
              <w:rPr>
                <w:rFonts w:ascii="Tahoma" w:hAnsi="Tahoma" w:cs="Tahoma"/>
                <w:color w:val="000000"/>
                <w:sz w:val="18"/>
                <w:szCs w:val="18"/>
                <w:lang w:eastAsia="sl-SI"/>
              </w:rPr>
            </w:pPr>
          </w:p>
          <w:p w14:paraId="05AEFF7E" w14:textId="02B497A3" w:rsidR="00420896" w:rsidRPr="00092A63" w:rsidRDefault="00420896" w:rsidP="00157176">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8 February</w:t>
            </w:r>
            <w:r w:rsidRPr="00092A63">
              <w:rPr>
                <w:rFonts w:ascii="Tahoma" w:hAnsi="Tahoma"/>
                <w:sz w:val="18"/>
              </w:rPr>
              <w:t xml:space="preserve">, the Police marked the cultural holiday with an </w:t>
            </w:r>
            <w:r w:rsidRPr="00092A63">
              <w:rPr>
                <w:rFonts w:ascii="Tahoma" w:hAnsi="Tahoma"/>
                <w:color w:val="875117"/>
                <w:sz w:val="18"/>
              </w:rPr>
              <w:t>art exhibition</w:t>
            </w:r>
            <w:r w:rsidRPr="00092A63">
              <w:rPr>
                <w:rFonts w:ascii="Tahoma" w:hAnsi="Tahoma"/>
                <w:sz w:val="18"/>
              </w:rPr>
              <w:t xml:space="preserve"> of paintings, photographs, and poems by artists employed at the Ministry of the</w:t>
            </w:r>
            <w:r w:rsidR="00157176">
              <w:rPr>
                <w:rFonts w:ascii="Tahoma" w:hAnsi="Tahoma"/>
                <w:sz w:val="18"/>
              </w:rPr>
              <w:t> </w:t>
            </w:r>
            <w:r w:rsidRPr="00092A63">
              <w:rPr>
                <w:rFonts w:ascii="Tahoma" w:hAnsi="Tahoma"/>
                <w:sz w:val="18"/>
              </w:rPr>
              <w:t xml:space="preserve">Interior and the Police. They drew their </w:t>
            </w:r>
            <w:r w:rsidRPr="00092A63">
              <w:rPr>
                <w:rFonts w:ascii="Tahoma" w:hAnsi="Tahoma"/>
                <w:color w:val="875117"/>
                <w:sz w:val="18"/>
              </w:rPr>
              <w:t>inspiration</w:t>
            </w:r>
            <w:r w:rsidRPr="00092A63">
              <w:rPr>
                <w:rFonts w:ascii="Tahoma" w:hAnsi="Tahoma"/>
                <w:sz w:val="18"/>
              </w:rPr>
              <w:t xml:space="preserve"> from the humanistic and spiritual values of the legacy of General Rudolf </w:t>
            </w:r>
            <w:proofErr w:type="spellStart"/>
            <w:r w:rsidRPr="00092A63">
              <w:rPr>
                <w:rFonts w:ascii="Tahoma" w:hAnsi="Tahoma"/>
                <w:sz w:val="18"/>
              </w:rPr>
              <w:t>Maister</w:t>
            </w:r>
            <w:proofErr w:type="spellEnd"/>
            <w:r w:rsidRPr="00092A63">
              <w:rPr>
                <w:rFonts w:ascii="Tahoma" w:hAnsi="Tahoma"/>
                <w:sz w:val="18"/>
              </w:rPr>
              <w:t>. In 2024, Slovenia commemorated the 150</w:t>
            </w:r>
            <w:r w:rsidRPr="00092A63">
              <w:rPr>
                <w:rFonts w:ascii="Tahoma" w:hAnsi="Tahoma"/>
                <w:sz w:val="18"/>
                <w:vertAlign w:val="superscript"/>
              </w:rPr>
              <w:t>th</w:t>
            </w:r>
            <w:r w:rsidRPr="00092A63">
              <w:rPr>
                <w:rFonts w:ascii="Tahoma" w:hAnsi="Tahoma"/>
                <w:sz w:val="18"/>
              </w:rPr>
              <w:t xml:space="preserve"> anniversary of his birth and the 90</w:t>
            </w:r>
            <w:r w:rsidRPr="00092A63">
              <w:rPr>
                <w:rFonts w:ascii="Tahoma" w:hAnsi="Tahoma"/>
                <w:sz w:val="18"/>
                <w:vertAlign w:val="superscript"/>
              </w:rPr>
              <w:t>th</w:t>
            </w:r>
            <w:r w:rsidRPr="00092A63">
              <w:rPr>
                <w:rFonts w:ascii="Tahoma" w:hAnsi="Tahoma"/>
                <w:sz w:val="18"/>
              </w:rPr>
              <w:t xml:space="preserve"> anniversary of his death. The exhibition was open </w:t>
            </w:r>
            <w:r w:rsidRPr="00092A63">
              <w:rPr>
                <w:rFonts w:ascii="Tahoma" w:hAnsi="Tahoma"/>
                <w:color w:val="875117"/>
                <w:sz w:val="18"/>
              </w:rPr>
              <w:t>until 1 March 2024</w:t>
            </w:r>
            <w:r w:rsidR="00157176">
              <w:rPr>
                <w:rFonts w:ascii="Tahoma" w:hAnsi="Tahoma"/>
                <w:sz w:val="18"/>
              </w:rPr>
              <w:t>.</w:t>
            </w:r>
          </w:p>
        </w:tc>
      </w:tr>
      <w:tr w:rsidR="00420896" w:rsidRPr="00092A63" w14:paraId="4E0FE303" w14:textId="77777777" w:rsidTr="00420896">
        <w:trPr>
          <w:trHeight w:val="376"/>
          <w:jc w:val="center"/>
        </w:trPr>
        <w:tc>
          <w:tcPr>
            <w:tcW w:w="4464" w:type="dxa"/>
            <w:vMerge/>
            <w:shd w:val="clear" w:color="auto" w:fill="auto"/>
            <w:noWrap/>
            <w:vAlign w:val="center"/>
          </w:tcPr>
          <w:p w14:paraId="109E722F"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298F1EA9"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vMerge/>
            <w:shd w:val="clear" w:color="auto" w:fill="auto"/>
            <w:noWrap/>
            <w:vAlign w:val="center"/>
          </w:tcPr>
          <w:p w14:paraId="72980BF6"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059AC9D5" w14:textId="77777777" w:rsidTr="00420896">
        <w:trPr>
          <w:trHeight w:val="1441"/>
          <w:jc w:val="center"/>
        </w:trPr>
        <w:tc>
          <w:tcPr>
            <w:tcW w:w="4464" w:type="dxa"/>
            <w:vMerge/>
            <w:shd w:val="clear" w:color="auto" w:fill="auto"/>
            <w:noWrap/>
            <w:vAlign w:val="center"/>
          </w:tcPr>
          <w:p w14:paraId="5284D3AA"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4CB8F7F9"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vMerge/>
            <w:shd w:val="clear" w:color="auto" w:fill="auto"/>
            <w:noWrap/>
            <w:vAlign w:val="center"/>
          </w:tcPr>
          <w:p w14:paraId="6F0DF5C7" w14:textId="77777777" w:rsidR="00420896" w:rsidRPr="00092A63" w:rsidRDefault="00420896" w:rsidP="00420896">
            <w:pPr>
              <w:spacing w:line="240" w:lineRule="exact"/>
              <w:jc w:val="right"/>
              <w:rPr>
                <w:rFonts w:ascii="Tahoma" w:hAnsi="Tahoma" w:cs="Tahoma"/>
                <w:sz w:val="18"/>
                <w:szCs w:val="18"/>
                <w:lang w:eastAsia="sl-SI"/>
              </w:rPr>
            </w:pPr>
          </w:p>
        </w:tc>
      </w:tr>
      <w:tr w:rsidR="00420896" w:rsidRPr="00092A63" w14:paraId="45BF2C30" w14:textId="77777777" w:rsidTr="00420896">
        <w:trPr>
          <w:trHeight w:val="60"/>
          <w:jc w:val="center"/>
        </w:trPr>
        <w:tc>
          <w:tcPr>
            <w:tcW w:w="4464" w:type="dxa"/>
            <w:vMerge w:val="restart"/>
            <w:shd w:val="clear" w:color="auto" w:fill="auto"/>
            <w:noWrap/>
            <w:vAlign w:val="center"/>
          </w:tcPr>
          <w:p w14:paraId="1E3DB1A5" w14:textId="4BD375EA" w:rsidR="00420896" w:rsidRPr="00092A63" w:rsidRDefault="00420896" w:rsidP="00157176">
            <w:pPr>
              <w:spacing w:line="240" w:lineRule="exact"/>
              <w:jc w:val="right"/>
              <w:rPr>
                <w:rFonts w:ascii="Tahoma" w:hAnsi="Tahoma" w:cs="Tahoma"/>
                <w:sz w:val="18"/>
                <w:szCs w:val="18"/>
              </w:rPr>
            </w:pPr>
            <w:r w:rsidRPr="00092A63">
              <w:rPr>
                <w:rFonts w:ascii="Tahoma" w:hAnsi="Tahoma"/>
                <w:sz w:val="18"/>
                <w:szCs w:val="18"/>
              </w:rPr>
              <w:t xml:space="preserve">The Police joined the </w:t>
            </w:r>
            <w:proofErr w:type="spellStart"/>
            <w:r w:rsidRPr="00092A63">
              <w:rPr>
                <w:rFonts w:ascii="Tahoma" w:hAnsi="Tahoma"/>
                <w:color w:val="875117"/>
                <w:sz w:val="18"/>
                <w:szCs w:val="18"/>
              </w:rPr>
              <w:t>Šolar</w:t>
            </w:r>
            <w:proofErr w:type="spellEnd"/>
            <w:r w:rsidRPr="00092A63">
              <w:rPr>
                <w:rFonts w:ascii="Tahoma" w:hAnsi="Tahoma"/>
                <w:color w:val="875117"/>
                <w:sz w:val="18"/>
                <w:szCs w:val="18"/>
              </w:rPr>
              <w:t xml:space="preserve"> </w:t>
            </w:r>
            <w:proofErr w:type="spellStart"/>
            <w:r w:rsidRPr="00092A63">
              <w:rPr>
                <w:rFonts w:ascii="Tahoma" w:hAnsi="Tahoma"/>
                <w:color w:val="875117"/>
                <w:sz w:val="18"/>
                <w:szCs w:val="18"/>
              </w:rPr>
              <w:t>na</w:t>
            </w:r>
            <w:proofErr w:type="spellEnd"/>
            <w:r w:rsidRPr="00092A63">
              <w:rPr>
                <w:rFonts w:ascii="Tahoma" w:hAnsi="Tahoma"/>
                <w:color w:val="875117"/>
                <w:sz w:val="18"/>
                <w:szCs w:val="18"/>
              </w:rPr>
              <w:t xml:space="preserve"> </w:t>
            </w:r>
            <w:proofErr w:type="spellStart"/>
            <w:r w:rsidRPr="00092A63">
              <w:rPr>
                <w:rFonts w:ascii="Tahoma" w:hAnsi="Tahoma"/>
                <w:color w:val="875117"/>
                <w:sz w:val="18"/>
                <w:szCs w:val="18"/>
              </w:rPr>
              <w:t>smuči</w:t>
            </w:r>
            <w:proofErr w:type="spellEnd"/>
            <w:r w:rsidRPr="00092A63">
              <w:rPr>
                <w:rFonts w:ascii="Tahoma" w:hAnsi="Tahoma"/>
                <w:color w:val="875117"/>
                <w:sz w:val="18"/>
                <w:szCs w:val="18"/>
              </w:rPr>
              <w:t xml:space="preserve"> (Schoolchildren on Skis)</w:t>
            </w:r>
            <w:r w:rsidRPr="00092A63">
              <w:rPr>
                <w:rFonts w:ascii="Tahoma" w:hAnsi="Tahoma"/>
                <w:sz w:val="18"/>
                <w:szCs w:val="18"/>
              </w:rPr>
              <w:t xml:space="preserve"> campaign, which began on </w:t>
            </w:r>
            <w:r w:rsidRPr="00092A63">
              <w:rPr>
                <w:rFonts w:ascii="Tahoma" w:hAnsi="Tahoma"/>
                <w:color w:val="875117"/>
                <w:sz w:val="18"/>
                <w:szCs w:val="18"/>
              </w:rPr>
              <w:t>12 February 2024,</w:t>
            </w:r>
            <w:r w:rsidRPr="00092A63">
              <w:rPr>
                <w:rFonts w:ascii="Tahoma" w:hAnsi="Tahoma"/>
                <w:sz w:val="18"/>
                <w:szCs w:val="18"/>
              </w:rPr>
              <w:t xml:space="preserve"> for the ninth time.</w:t>
            </w:r>
            <w:r w:rsidRPr="00092A63">
              <w:rPr>
                <w:rFonts w:ascii="Tahoma" w:hAnsi="Tahoma"/>
              </w:rPr>
              <w:t xml:space="preserve"> </w:t>
            </w:r>
            <w:proofErr w:type="gramStart"/>
            <w:r w:rsidRPr="00092A63">
              <w:rPr>
                <w:rFonts w:ascii="Tahoma" w:hAnsi="Tahoma"/>
                <w:sz w:val="18"/>
              </w:rPr>
              <w:t>A total of 3,200</w:t>
            </w:r>
            <w:proofErr w:type="gramEnd"/>
            <w:r w:rsidR="00157176">
              <w:rPr>
                <w:rFonts w:ascii="Tahoma" w:hAnsi="Tahoma"/>
                <w:sz w:val="18"/>
              </w:rPr>
              <w:t> </w:t>
            </w:r>
            <w:r w:rsidRPr="00092A63">
              <w:rPr>
                <w:rFonts w:ascii="Tahoma" w:hAnsi="Tahoma"/>
                <w:sz w:val="18"/>
              </w:rPr>
              <w:t>children learned how to ski and cross-country ski, many of them for the first time.</w:t>
            </w:r>
          </w:p>
        </w:tc>
        <w:tc>
          <w:tcPr>
            <w:tcW w:w="557" w:type="dxa"/>
            <w:shd w:val="clear" w:color="auto" w:fill="auto"/>
            <w:noWrap/>
            <w:vAlign w:val="center"/>
            <w:hideMark/>
          </w:tcPr>
          <w:p w14:paraId="3FD4C26F"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shd w:val="clear" w:color="auto" w:fill="auto"/>
            <w:noWrap/>
            <w:vAlign w:val="center"/>
          </w:tcPr>
          <w:p w14:paraId="6033FEB4" w14:textId="77777777" w:rsidR="00420896" w:rsidRPr="00092A63" w:rsidRDefault="00420896" w:rsidP="00420896">
            <w:pPr>
              <w:spacing w:line="240" w:lineRule="exact"/>
              <w:rPr>
                <w:rFonts w:ascii="Tahoma" w:hAnsi="Tahoma" w:cs="Tahoma"/>
                <w:color w:val="7D1012"/>
                <w:sz w:val="18"/>
                <w:szCs w:val="18"/>
                <w:lang w:eastAsia="sl-SI"/>
              </w:rPr>
            </w:pPr>
          </w:p>
        </w:tc>
      </w:tr>
      <w:tr w:rsidR="00420896" w:rsidRPr="00092A63" w14:paraId="4E537D39" w14:textId="77777777" w:rsidTr="00420896">
        <w:trPr>
          <w:trHeight w:val="289"/>
          <w:jc w:val="center"/>
        </w:trPr>
        <w:tc>
          <w:tcPr>
            <w:tcW w:w="4464" w:type="dxa"/>
            <w:vMerge/>
            <w:shd w:val="clear" w:color="auto" w:fill="auto"/>
            <w:noWrap/>
            <w:vAlign w:val="center"/>
          </w:tcPr>
          <w:p w14:paraId="520EFD63"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tcPr>
          <w:p w14:paraId="241B918A"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shd w:val="clear" w:color="auto" w:fill="auto"/>
            <w:noWrap/>
            <w:vAlign w:val="center"/>
          </w:tcPr>
          <w:p w14:paraId="50AB150D" w14:textId="77777777" w:rsidR="00420896" w:rsidRPr="00092A63" w:rsidRDefault="00420896" w:rsidP="00420896">
            <w:pPr>
              <w:spacing w:line="240" w:lineRule="exact"/>
              <w:rPr>
                <w:rFonts w:ascii="Tahoma" w:hAnsi="Tahoma" w:cs="Tahoma"/>
                <w:color w:val="7D1012"/>
                <w:sz w:val="18"/>
                <w:szCs w:val="18"/>
                <w:lang w:eastAsia="sl-SI"/>
              </w:rPr>
            </w:pPr>
          </w:p>
        </w:tc>
      </w:tr>
      <w:tr w:rsidR="00420896" w:rsidRPr="00092A63" w14:paraId="06DB4521" w14:textId="77777777" w:rsidTr="00420896">
        <w:trPr>
          <w:trHeight w:val="180"/>
          <w:jc w:val="center"/>
        </w:trPr>
        <w:tc>
          <w:tcPr>
            <w:tcW w:w="4464" w:type="dxa"/>
            <w:vMerge/>
            <w:shd w:val="clear" w:color="auto" w:fill="auto"/>
            <w:noWrap/>
            <w:vAlign w:val="center"/>
          </w:tcPr>
          <w:p w14:paraId="73F7C3F4"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0325561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vMerge/>
            <w:shd w:val="clear" w:color="auto" w:fill="auto"/>
            <w:noWrap/>
            <w:vAlign w:val="center"/>
          </w:tcPr>
          <w:p w14:paraId="4A6459F1"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052C7BCD" w14:textId="77777777" w:rsidTr="00420896">
        <w:trPr>
          <w:trHeight w:val="639"/>
          <w:jc w:val="center"/>
        </w:trPr>
        <w:tc>
          <w:tcPr>
            <w:tcW w:w="4464" w:type="dxa"/>
            <w:vMerge/>
            <w:shd w:val="clear" w:color="auto" w:fill="auto"/>
            <w:noWrap/>
            <w:vAlign w:val="center"/>
          </w:tcPr>
          <w:p w14:paraId="24F7AD8D"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4CC9B44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val="restart"/>
            <w:shd w:val="clear" w:color="auto" w:fill="auto"/>
            <w:noWrap/>
            <w:vAlign w:val="center"/>
          </w:tcPr>
          <w:p w14:paraId="71167251" w14:textId="5D001B64" w:rsidR="00420896" w:rsidRPr="00092A63" w:rsidRDefault="00420896" w:rsidP="00157176">
            <w:pPr>
              <w:spacing w:line="240" w:lineRule="exact"/>
              <w:rPr>
                <w:rFonts w:ascii="Tahoma" w:hAnsi="Tahoma" w:cs="Tahoma"/>
                <w:color w:val="000000"/>
                <w:sz w:val="18"/>
                <w:szCs w:val="18"/>
              </w:rPr>
            </w:pPr>
            <w:r w:rsidRPr="00092A63">
              <w:rPr>
                <w:rFonts w:ascii="Tahoma" w:hAnsi="Tahoma"/>
                <w:color w:val="000000"/>
                <w:sz w:val="18"/>
              </w:rPr>
              <w:t xml:space="preserve">On </w:t>
            </w:r>
            <w:r w:rsidRPr="00092A63">
              <w:rPr>
                <w:rFonts w:ascii="Tahoma" w:hAnsi="Tahoma"/>
                <w:color w:val="875117"/>
                <w:sz w:val="18"/>
              </w:rPr>
              <w:t>13 February 2024</w:t>
            </w:r>
            <w:r w:rsidRPr="00092A63">
              <w:rPr>
                <w:rFonts w:ascii="Tahoma" w:hAnsi="Tahoma"/>
                <w:color w:val="000000"/>
                <w:sz w:val="18"/>
              </w:rPr>
              <w:t>, Director General of the</w:t>
            </w:r>
            <w:r w:rsidR="00157176">
              <w:rPr>
                <w:rFonts w:ascii="Tahoma" w:hAnsi="Tahoma"/>
                <w:color w:val="000000"/>
                <w:sz w:val="18"/>
              </w:rPr>
              <w:t> </w:t>
            </w:r>
            <w:r w:rsidRPr="00092A63">
              <w:rPr>
                <w:rFonts w:ascii="Tahoma" w:hAnsi="Tahoma"/>
                <w:color w:val="000000"/>
                <w:sz w:val="18"/>
              </w:rPr>
              <w:t>Administration of the Republic of Slovenia for Civil Protection and Disaster Relief,</w:t>
            </w:r>
            <w:r w:rsidRPr="00092A63">
              <w:rPr>
                <w:rFonts w:ascii="Tahoma" w:hAnsi="Tahoma"/>
                <w:color w:val="875117"/>
                <w:sz w:val="18"/>
              </w:rPr>
              <w:t xml:space="preserve"> Leon </w:t>
            </w:r>
            <w:proofErr w:type="spellStart"/>
            <w:r w:rsidRPr="00092A63">
              <w:rPr>
                <w:rFonts w:ascii="Tahoma" w:hAnsi="Tahoma"/>
                <w:color w:val="875117"/>
                <w:sz w:val="18"/>
              </w:rPr>
              <w:t>Behin</w:t>
            </w:r>
            <w:proofErr w:type="spellEnd"/>
            <w:r w:rsidRPr="00092A63">
              <w:rPr>
                <w:rFonts w:ascii="Tahoma" w:hAnsi="Tahoma"/>
                <w:color w:val="000000"/>
                <w:sz w:val="18"/>
              </w:rPr>
              <w:t>, and Director General of the Police,</w:t>
            </w:r>
            <w:r w:rsidRPr="00092A63">
              <w:rPr>
                <w:rFonts w:ascii="Tahoma" w:hAnsi="Tahoma"/>
                <w:color w:val="875117"/>
                <w:sz w:val="18"/>
              </w:rPr>
              <w:t xml:space="preserve"> 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000000"/>
                <w:sz w:val="18"/>
              </w:rPr>
              <w:t xml:space="preserve">, signed the </w:t>
            </w:r>
            <w:r w:rsidRPr="00092A63">
              <w:rPr>
                <w:rFonts w:ascii="Tahoma" w:hAnsi="Tahoma"/>
                <w:color w:val="875117"/>
                <w:sz w:val="18"/>
              </w:rPr>
              <w:t>Annual cooperation plan in the field of unexploded ordnance and bomb disposal.</w:t>
            </w:r>
          </w:p>
        </w:tc>
      </w:tr>
      <w:tr w:rsidR="00420896" w:rsidRPr="00092A63" w14:paraId="3D13CC86" w14:textId="77777777" w:rsidTr="00420896">
        <w:trPr>
          <w:trHeight w:val="846"/>
          <w:jc w:val="center"/>
        </w:trPr>
        <w:tc>
          <w:tcPr>
            <w:tcW w:w="4464" w:type="dxa"/>
            <w:vMerge w:val="restart"/>
            <w:shd w:val="clear" w:color="auto" w:fill="auto"/>
            <w:noWrap/>
            <w:vAlign w:val="center"/>
          </w:tcPr>
          <w:p w14:paraId="16960A04" w14:textId="1AB98192" w:rsidR="00420896" w:rsidRPr="00092A63" w:rsidRDefault="00420896" w:rsidP="00157176">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14 February 2024</w:t>
            </w:r>
            <w:r w:rsidRPr="00092A63">
              <w:rPr>
                <w:rFonts w:ascii="Tahoma" w:hAnsi="Tahoma"/>
                <w:sz w:val="18"/>
              </w:rPr>
              <w:t xml:space="preserve">, an </w:t>
            </w:r>
            <w:r w:rsidRPr="00092A63">
              <w:rPr>
                <w:rFonts w:ascii="Tahoma" w:hAnsi="Tahoma"/>
                <w:color w:val="875117"/>
                <w:sz w:val="18"/>
              </w:rPr>
              <w:t>expert consultation</w:t>
            </w:r>
            <w:r w:rsidRPr="00092A63">
              <w:rPr>
                <w:rFonts w:ascii="Tahoma" w:hAnsi="Tahoma"/>
                <w:sz w:val="18"/>
              </w:rPr>
              <w:t xml:space="preserve"> took place at the Faculty of Social Sciences to mark the</w:t>
            </w:r>
            <w:r w:rsidR="00157176">
              <w:rPr>
                <w:rFonts w:ascii="Tahoma" w:hAnsi="Tahoma"/>
                <w:sz w:val="18"/>
              </w:rPr>
              <w:t> </w:t>
            </w:r>
            <w:r w:rsidRPr="00092A63">
              <w:rPr>
                <w:rFonts w:ascii="Tahoma" w:hAnsi="Tahoma"/>
                <w:sz w:val="18"/>
              </w:rPr>
              <w:t xml:space="preserve">publication of a </w:t>
            </w:r>
            <w:r w:rsidRPr="00092A63">
              <w:rPr>
                <w:rFonts w:ascii="Tahoma" w:hAnsi="Tahoma"/>
                <w:color w:val="875117"/>
                <w:sz w:val="18"/>
              </w:rPr>
              <w:t>handbook for schools on how to respond to cases of online violence against children</w:t>
            </w:r>
            <w:r w:rsidRPr="00092A63">
              <w:rPr>
                <w:rFonts w:ascii="Tahoma" w:hAnsi="Tahoma"/>
                <w:sz w:val="18"/>
              </w:rPr>
              <w:t>. Two representatives of the Police also participated in the making of the handbook.</w:t>
            </w:r>
          </w:p>
        </w:tc>
        <w:tc>
          <w:tcPr>
            <w:tcW w:w="557" w:type="dxa"/>
            <w:shd w:val="clear" w:color="auto" w:fill="auto"/>
            <w:noWrap/>
            <w:vAlign w:val="center"/>
            <w:hideMark/>
          </w:tcPr>
          <w:p w14:paraId="150B0B2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shd w:val="clear" w:color="auto" w:fill="auto"/>
            <w:noWrap/>
            <w:vAlign w:val="center"/>
          </w:tcPr>
          <w:p w14:paraId="63B8A160"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273AB7B8" w14:textId="77777777" w:rsidTr="00420896">
        <w:trPr>
          <w:trHeight w:val="717"/>
          <w:jc w:val="center"/>
        </w:trPr>
        <w:tc>
          <w:tcPr>
            <w:tcW w:w="4464" w:type="dxa"/>
            <w:vMerge/>
            <w:shd w:val="clear" w:color="auto" w:fill="auto"/>
            <w:noWrap/>
            <w:vAlign w:val="center"/>
          </w:tcPr>
          <w:p w14:paraId="3B99F2B1"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1C004B1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vMerge/>
            <w:shd w:val="clear" w:color="auto" w:fill="auto"/>
            <w:noWrap/>
            <w:vAlign w:val="center"/>
          </w:tcPr>
          <w:p w14:paraId="524E7711"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18D947C6" w14:textId="77777777" w:rsidTr="00420896">
        <w:trPr>
          <w:trHeight w:val="1705"/>
          <w:jc w:val="center"/>
        </w:trPr>
        <w:tc>
          <w:tcPr>
            <w:tcW w:w="4464" w:type="dxa"/>
            <w:shd w:val="clear" w:color="auto" w:fill="auto"/>
            <w:noWrap/>
            <w:vAlign w:val="center"/>
          </w:tcPr>
          <w:p w14:paraId="12A6E0F1" w14:textId="3E5668CD" w:rsidR="00420896" w:rsidRPr="00092A63" w:rsidRDefault="00420896" w:rsidP="00ED250D">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15 February 2024</w:t>
            </w:r>
            <w:r w:rsidRPr="00092A63">
              <w:rPr>
                <w:rFonts w:ascii="Tahoma" w:hAnsi="Tahoma"/>
                <w:sz w:val="18"/>
              </w:rPr>
              <w:t xml:space="preserve">, a </w:t>
            </w:r>
            <w:r w:rsidRPr="00092A63">
              <w:rPr>
                <w:rFonts w:ascii="Tahoma" w:hAnsi="Tahoma"/>
                <w:color w:val="875117"/>
                <w:sz w:val="18"/>
              </w:rPr>
              <w:t>meeting</w:t>
            </w:r>
            <w:r w:rsidRPr="00092A63">
              <w:rPr>
                <w:rFonts w:ascii="Tahoma" w:hAnsi="Tahoma"/>
                <w:sz w:val="18"/>
              </w:rPr>
              <w:t xml:space="preserve"> </w:t>
            </w:r>
            <w:proofErr w:type="gramStart"/>
            <w:r w:rsidRPr="00092A63">
              <w:rPr>
                <w:rFonts w:ascii="Tahoma" w:hAnsi="Tahoma"/>
                <w:sz w:val="18"/>
              </w:rPr>
              <w:t>was held</w:t>
            </w:r>
            <w:proofErr w:type="gramEnd"/>
            <w:r w:rsidRPr="00092A63">
              <w:rPr>
                <w:rFonts w:ascii="Tahoma" w:hAnsi="Tahoma"/>
                <w:sz w:val="18"/>
              </w:rPr>
              <w:t xml:space="preserve"> at the</w:t>
            </w:r>
            <w:r w:rsidR="00ED250D">
              <w:rPr>
                <w:rFonts w:ascii="Tahoma" w:hAnsi="Tahoma"/>
                <w:sz w:val="18"/>
              </w:rPr>
              <w:t> </w:t>
            </w:r>
            <w:r w:rsidRPr="00092A63">
              <w:rPr>
                <w:rFonts w:ascii="Tahoma" w:hAnsi="Tahoma"/>
                <w:sz w:val="18"/>
              </w:rPr>
              <w:t xml:space="preserve">Police Academy with representatives of the </w:t>
            </w:r>
            <w:r w:rsidRPr="00092A63">
              <w:rPr>
                <w:rFonts w:ascii="Tahoma" w:hAnsi="Tahoma"/>
                <w:color w:val="875117"/>
                <w:sz w:val="18"/>
              </w:rPr>
              <w:t>Office of the Government of the Republic of Slovenia for National Minorities</w:t>
            </w:r>
            <w:r w:rsidRPr="00092A63">
              <w:rPr>
                <w:rFonts w:ascii="Tahoma" w:hAnsi="Tahoma"/>
                <w:sz w:val="18"/>
              </w:rPr>
              <w:t xml:space="preserve">. They </w:t>
            </w:r>
            <w:proofErr w:type="gramStart"/>
            <w:r w:rsidRPr="00092A63">
              <w:rPr>
                <w:rFonts w:ascii="Tahoma" w:hAnsi="Tahoma"/>
                <w:sz w:val="18"/>
              </w:rPr>
              <w:t>were informed</w:t>
            </w:r>
            <w:proofErr w:type="gramEnd"/>
            <w:r w:rsidRPr="00092A63">
              <w:rPr>
                <w:rFonts w:ascii="Tahoma" w:hAnsi="Tahoma"/>
                <w:sz w:val="18"/>
              </w:rPr>
              <w:t xml:space="preserve"> about police activities to ensure increased security in security-sensitive areas inhabited by the Roma community.</w:t>
            </w:r>
          </w:p>
        </w:tc>
        <w:tc>
          <w:tcPr>
            <w:tcW w:w="557" w:type="dxa"/>
            <w:shd w:val="clear" w:color="auto" w:fill="auto"/>
            <w:noWrap/>
            <w:vAlign w:val="center"/>
          </w:tcPr>
          <w:p w14:paraId="271041E3"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shd w:val="clear" w:color="auto" w:fill="auto"/>
            <w:noWrap/>
            <w:vAlign w:val="center"/>
          </w:tcPr>
          <w:p w14:paraId="35BC6E1E" w14:textId="355CD027" w:rsidR="00420896" w:rsidRPr="00092A63" w:rsidRDefault="00420896" w:rsidP="00420896">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15 and 16 February 2024</w:t>
            </w:r>
            <w:r w:rsidRPr="00092A63">
              <w:rPr>
                <w:rFonts w:ascii="Tahoma" w:hAnsi="Tahoma"/>
                <w:sz w:val="18"/>
              </w:rPr>
              <w:t xml:space="preserve">, the Director General of the Police hosted the </w:t>
            </w:r>
            <w:r w:rsidRPr="00092A63">
              <w:rPr>
                <w:rFonts w:ascii="Tahoma" w:hAnsi="Tahoma"/>
                <w:color w:val="875117"/>
                <w:sz w:val="18"/>
              </w:rPr>
              <w:t xml:space="preserve">Macedonian Director of the Public Security Bureau, dr. </w:t>
            </w:r>
            <w:proofErr w:type="spellStart"/>
            <w:r w:rsidRPr="00092A63">
              <w:rPr>
                <w:rFonts w:ascii="Tahoma" w:hAnsi="Tahoma"/>
                <w:color w:val="875117"/>
                <w:sz w:val="18"/>
              </w:rPr>
              <w:t>Saša</w:t>
            </w:r>
            <w:proofErr w:type="spellEnd"/>
            <w:r w:rsidRPr="00092A63">
              <w:rPr>
                <w:rFonts w:ascii="Tahoma" w:hAnsi="Tahoma"/>
                <w:color w:val="875117"/>
                <w:sz w:val="18"/>
              </w:rPr>
              <w:t xml:space="preserve"> </w:t>
            </w:r>
            <w:proofErr w:type="spellStart"/>
            <w:r w:rsidRPr="00092A63">
              <w:rPr>
                <w:rFonts w:ascii="Tahoma" w:hAnsi="Tahoma"/>
                <w:color w:val="875117"/>
                <w:sz w:val="18"/>
              </w:rPr>
              <w:t>Tasevski</w:t>
            </w:r>
            <w:proofErr w:type="spellEnd"/>
            <w:r w:rsidR="00157176">
              <w:rPr>
                <w:rFonts w:ascii="Tahoma" w:hAnsi="Tahoma"/>
                <w:sz w:val="18"/>
              </w:rPr>
              <w:t>.</w:t>
            </w:r>
          </w:p>
        </w:tc>
      </w:tr>
      <w:tr w:rsidR="00420896" w:rsidRPr="00092A63" w14:paraId="28AC57AE" w14:textId="77777777" w:rsidTr="00420896">
        <w:trPr>
          <w:trHeight w:val="269"/>
          <w:jc w:val="center"/>
        </w:trPr>
        <w:tc>
          <w:tcPr>
            <w:tcW w:w="4464" w:type="dxa"/>
            <w:vMerge w:val="restart"/>
            <w:shd w:val="clear" w:color="auto" w:fill="auto"/>
            <w:noWrap/>
            <w:vAlign w:val="center"/>
          </w:tcPr>
          <w:p w14:paraId="62A3265C" w14:textId="7999CA1E" w:rsidR="00420896" w:rsidRPr="00092A63" w:rsidRDefault="00420896" w:rsidP="00ED250D">
            <w:pPr>
              <w:spacing w:line="240" w:lineRule="exact"/>
              <w:jc w:val="right"/>
              <w:rPr>
                <w:rFonts w:ascii="Tahoma" w:hAnsi="Tahoma" w:cs="Tahoma"/>
                <w:sz w:val="18"/>
                <w:szCs w:val="18"/>
              </w:rPr>
            </w:pPr>
            <w:proofErr w:type="gramStart"/>
            <w:r w:rsidRPr="00092A63">
              <w:rPr>
                <w:rFonts w:ascii="Tahoma" w:hAnsi="Tahoma"/>
                <w:sz w:val="18"/>
              </w:rPr>
              <w:t xml:space="preserve">Following an incident at a </w:t>
            </w:r>
            <w:r w:rsidRPr="00092A63">
              <w:rPr>
                <w:rFonts w:ascii="Tahoma" w:hAnsi="Tahoma"/>
                <w:color w:val="875117"/>
                <w:sz w:val="18"/>
              </w:rPr>
              <w:t>football match on 18</w:t>
            </w:r>
            <w:r w:rsidR="00ED250D">
              <w:rPr>
                <w:rFonts w:ascii="Tahoma" w:hAnsi="Tahoma"/>
                <w:color w:val="875117"/>
                <w:sz w:val="18"/>
              </w:rPr>
              <w:t> </w:t>
            </w:r>
            <w:r w:rsidRPr="00092A63">
              <w:rPr>
                <w:rFonts w:ascii="Tahoma" w:hAnsi="Tahoma"/>
                <w:color w:val="875117"/>
                <w:sz w:val="18"/>
              </w:rPr>
              <w:t>February 2024</w:t>
            </w:r>
            <w:r w:rsidRPr="00092A63">
              <w:rPr>
                <w:rFonts w:ascii="Tahoma" w:hAnsi="Tahoma"/>
                <w:sz w:val="18"/>
              </w:rPr>
              <w:t xml:space="preserve"> in </w:t>
            </w:r>
            <w:proofErr w:type="spellStart"/>
            <w:r w:rsidRPr="00092A63">
              <w:rPr>
                <w:rFonts w:ascii="Tahoma" w:hAnsi="Tahoma"/>
                <w:sz w:val="18"/>
              </w:rPr>
              <w:t>Murska</w:t>
            </w:r>
            <w:proofErr w:type="spellEnd"/>
            <w:r w:rsidRPr="00092A63">
              <w:rPr>
                <w:rFonts w:ascii="Tahoma" w:hAnsi="Tahoma"/>
                <w:sz w:val="18"/>
              </w:rPr>
              <w:t xml:space="preserve"> </w:t>
            </w:r>
            <w:proofErr w:type="spellStart"/>
            <w:r w:rsidRPr="00092A63">
              <w:rPr>
                <w:rFonts w:ascii="Tahoma" w:hAnsi="Tahoma"/>
                <w:sz w:val="18"/>
              </w:rPr>
              <w:t>Sobota</w:t>
            </w:r>
            <w:proofErr w:type="spellEnd"/>
            <w:r w:rsidRPr="00092A63">
              <w:rPr>
                <w:rFonts w:ascii="Tahoma" w:hAnsi="Tahoma"/>
                <w:sz w:val="18"/>
              </w:rPr>
              <w:t xml:space="preserve">, in which several persons were injured due to the </w:t>
            </w:r>
            <w:r w:rsidRPr="00092A63">
              <w:rPr>
                <w:rFonts w:ascii="Tahoma" w:hAnsi="Tahoma"/>
                <w:color w:val="875117"/>
                <w:sz w:val="18"/>
              </w:rPr>
              <w:t>illegal use of pyrotechnics</w:t>
            </w:r>
            <w:r w:rsidRPr="00092A63">
              <w:rPr>
                <w:rFonts w:ascii="Tahoma" w:hAnsi="Tahoma"/>
                <w:sz w:val="18"/>
              </w:rPr>
              <w:t xml:space="preserve">, the Ministry of the Interior announced </w:t>
            </w:r>
            <w:r w:rsidRPr="00092A63">
              <w:rPr>
                <w:rFonts w:ascii="Tahoma" w:hAnsi="Tahoma"/>
                <w:color w:val="875117"/>
                <w:sz w:val="18"/>
              </w:rPr>
              <w:t>amendments to the Criminal Code</w:t>
            </w:r>
            <w:r w:rsidRPr="00092A63">
              <w:rPr>
                <w:rFonts w:ascii="Tahoma" w:hAnsi="Tahoma"/>
                <w:sz w:val="18"/>
              </w:rPr>
              <w:t xml:space="preserve"> and an amendment to the </w:t>
            </w:r>
            <w:r w:rsidRPr="00092A63">
              <w:rPr>
                <w:rFonts w:ascii="Tahoma" w:hAnsi="Tahoma"/>
                <w:color w:val="875117"/>
                <w:sz w:val="18"/>
              </w:rPr>
              <w:t>Police Tasks and Powers Act</w:t>
            </w:r>
            <w:r w:rsidRPr="00092A63">
              <w:rPr>
                <w:rFonts w:ascii="Tahoma" w:hAnsi="Tahoma"/>
                <w:sz w:val="18"/>
              </w:rPr>
              <w:t xml:space="preserve"> (expanding the</w:t>
            </w:r>
            <w:r w:rsidR="00157176">
              <w:rPr>
                <w:rFonts w:ascii="Tahoma" w:hAnsi="Tahoma"/>
                <w:sz w:val="18"/>
              </w:rPr>
              <w:t> </w:t>
            </w:r>
            <w:r w:rsidRPr="00092A63">
              <w:rPr>
                <w:rFonts w:ascii="Tahoma" w:hAnsi="Tahoma"/>
                <w:sz w:val="18"/>
              </w:rPr>
              <w:t>conditions for imposing bans on attending sports events to include those caught committing an offence involving the use of pyrotechnics).</w:t>
            </w:r>
            <w:proofErr w:type="gramEnd"/>
          </w:p>
        </w:tc>
        <w:tc>
          <w:tcPr>
            <w:tcW w:w="557" w:type="dxa"/>
            <w:shd w:val="clear" w:color="auto" w:fill="auto"/>
            <w:noWrap/>
            <w:vAlign w:val="center"/>
            <w:hideMark/>
          </w:tcPr>
          <w:p w14:paraId="28037070"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477" w:type="dxa"/>
            <w:vMerge w:val="restart"/>
            <w:shd w:val="clear" w:color="auto" w:fill="auto"/>
            <w:noWrap/>
            <w:vAlign w:val="center"/>
          </w:tcPr>
          <w:p w14:paraId="5E1D64AE" w14:textId="59220F1F" w:rsidR="00420896" w:rsidRPr="00092A63" w:rsidRDefault="00420896" w:rsidP="00157176">
            <w:pPr>
              <w:spacing w:line="240" w:lineRule="exact"/>
              <w:rPr>
                <w:rFonts w:ascii="Tahoma" w:hAnsi="Tahoma" w:cs="Tahoma"/>
                <w:sz w:val="18"/>
                <w:szCs w:val="18"/>
              </w:rPr>
            </w:pPr>
            <w:r w:rsidRPr="00092A63">
              <w:rPr>
                <w:rFonts w:ascii="Tahoma" w:hAnsi="Tahoma"/>
                <w:sz w:val="18"/>
              </w:rPr>
              <w:t xml:space="preserve">Around 400 young people visited the Police Academy </w:t>
            </w:r>
            <w:r w:rsidRPr="00092A63">
              <w:rPr>
                <w:rFonts w:ascii="Tahoma" w:hAnsi="Tahoma"/>
                <w:color w:val="875117"/>
                <w:sz w:val="18"/>
              </w:rPr>
              <w:t>Open Day</w:t>
            </w:r>
            <w:r w:rsidRPr="00092A63">
              <w:rPr>
                <w:rFonts w:ascii="Tahoma" w:hAnsi="Tahoma"/>
                <w:sz w:val="18"/>
              </w:rPr>
              <w:t xml:space="preserve"> on </w:t>
            </w:r>
            <w:r w:rsidRPr="00092A63">
              <w:rPr>
                <w:rFonts w:ascii="Tahoma" w:hAnsi="Tahoma"/>
                <w:color w:val="875117"/>
                <w:sz w:val="18"/>
              </w:rPr>
              <w:t>16 and 17 February 2024</w:t>
            </w:r>
            <w:r w:rsidRPr="00092A63">
              <w:rPr>
                <w:rFonts w:ascii="Tahoma" w:hAnsi="Tahoma"/>
                <w:sz w:val="18"/>
              </w:rPr>
              <w:t>.</w:t>
            </w:r>
          </w:p>
        </w:tc>
      </w:tr>
      <w:tr w:rsidR="00420896" w:rsidRPr="00092A63" w14:paraId="5502969E" w14:textId="77777777" w:rsidTr="00420896">
        <w:trPr>
          <w:trHeight w:val="288"/>
          <w:jc w:val="center"/>
        </w:trPr>
        <w:tc>
          <w:tcPr>
            <w:tcW w:w="4464" w:type="dxa"/>
            <w:vMerge/>
            <w:shd w:val="clear" w:color="auto" w:fill="auto"/>
            <w:noWrap/>
            <w:vAlign w:val="center"/>
          </w:tcPr>
          <w:p w14:paraId="76AC7A56"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51DE240F"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vMerge/>
            <w:shd w:val="clear" w:color="auto" w:fill="auto"/>
            <w:noWrap/>
            <w:vAlign w:val="center"/>
          </w:tcPr>
          <w:p w14:paraId="521A462A"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0FC4FF87" w14:textId="77777777" w:rsidTr="00420896">
        <w:trPr>
          <w:trHeight w:val="1128"/>
          <w:jc w:val="center"/>
        </w:trPr>
        <w:tc>
          <w:tcPr>
            <w:tcW w:w="4464" w:type="dxa"/>
            <w:vMerge/>
            <w:shd w:val="clear" w:color="auto" w:fill="auto"/>
            <w:noWrap/>
            <w:vAlign w:val="center"/>
          </w:tcPr>
          <w:p w14:paraId="5F5911AD"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hideMark/>
          </w:tcPr>
          <w:p w14:paraId="7707F15C"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shd w:val="clear" w:color="auto" w:fill="auto"/>
            <w:noWrap/>
            <w:vAlign w:val="center"/>
          </w:tcPr>
          <w:p w14:paraId="06C35C9F"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3B266704" w14:textId="77777777" w:rsidTr="00420896">
        <w:trPr>
          <w:trHeight w:val="643"/>
          <w:jc w:val="center"/>
        </w:trPr>
        <w:tc>
          <w:tcPr>
            <w:tcW w:w="4464" w:type="dxa"/>
            <w:vMerge/>
            <w:shd w:val="clear" w:color="auto" w:fill="auto"/>
            <w:noWrap/>
            <w:vAlign w:val="center"/>
          </w:tcPr>
          <w:p w14:paraId="138BA7A0"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hideMark/>
          </w:tcPr>
          <w:p w14:paraId="6FAA66D6"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vMerge w:val="restart"/>
            <w:shd w:val="clear" w:color="auto" w:fill="auto"/>
            <w:noWrap/>
            <w:vAlign w:val="center"/>
          </w:tcPr>
          <w:p w14:paraId="7738050B" w14:textId="01FA26CB" w:rsidR="00420896" w:rsidRPr="00092A63" w:rsidRDefault="00420896" w:rsidP="00ED250D">
            <w:pPr>
              <w:spacing w:line="240" w:lineRule="exact"/>
              <w:rPr>
                <w:rFonts w:ascii="Tahoma" w:hAnsi="Tahoma" w:cs="Tahoma"/>
                <w:color w:val="000000"/>
                <w:sz w:val="18"/>
                <w:szCs w:val="18"/>
              </w:rPr>
            </w:pPr>
            <w:r w:rsidRPr="00092A63">
              <w:rPr>
                <w:rFonts w:ascii="Tahoma" w:hAnsi="Tahoma"/>
                <w:color w:val="000000"/>
                <w:sz w:val="18"/>
              </w:rPr>
              <w:t xml:space="preserve">During a </w:t>
            </w:r>
            <w:r w:rsidRPr="00092A63">
              <w:rPr>
                <w:rFonts w:ascii="Tahoma" w:hAnsi="Tahoma"/>
                <w:color w:val="875117"/>
                <w:sz w:val="18"/>
              </w:rPr>
              <w:t>preventive campaign aimed at improving the</w:t>
            </w:r>
            <w:r w:rsidR="00ED250D">
              <w:rPr>
                <w:rFonts w:ascii="Tahoma" w:hAnsi="Tahoma"/>
                <w:color w:val="875117"/>
                <w:sz w:val="18"/>
              </w:rPr>
              <w:t> </w:t>
            </w:r>
            <w:r w:rsidRPr="00092A63">
              <w:rPr>
                <w:rFonts w:ascii="Tahoma" w:hAnsi="Tahoma"/>
                <w:color w:val="875117"/>
                <w:sz w:val="18"/>
              </w:rPr>
              <w:t xml:space="preserve">safety of lorry and bus drivers from 19 to 25 </w:t>
            </w:r>
            <w:r w:rsidRPr="00092A63">
              <w:rPr>
                <w:rFonts w:ascii="Tahoma" w:hAnsi="Tahoma"/>
                <w:color w:val="875117"/>
                <w:sz w:val="18"/>
              </w:rPr>
              <w:lastRenderedPageBreak/>
              <w:t>February 2024</w:t>
            </w:r>
            <w:r w:rsidRPr="00092A63">
              <w:rPr>
                <w:rFonts w:ascii="Tahoma" w:hAnsi="Tahoma"/>
                <w:color w:val="000000"/>
                <w:sz w:val="18"/>
              </w:rPr>
              <w:t xml:space="preserve">, police officers checked 3,442 lorry drivers and 385 bus drivers. The most common violations among lorry drivers </w:t>
            </w:r>
            <w:proofErr w:type="gramStart"/>
            <w:r w:rsidRPr="00092A63">
              <w:rPr>
                <w:rFonts w:ascii="Tahoma" w:hAnsi="Tahoma"/>
                <w:color w:val="000000"/>
                <w:sz w:val="18"/>
              </w:rPr>
              <w:t>were related</w:t>
            </w:r>
            <w:proofErr w:type="gramEnd"/>
            <w:r w:rsidRPr="00092A63">
              <w:rPr>
                <w:rFonts w:ascii="Tahoma" w:hAnsi="Tahoma"/>
                <w:color w:val="000000"/>
                <w:sz w:val="18"/>
              </w:rPr>
              <w:t xml:space="preserve"> to vehicle overloading and speeding, while bus drivers most often failed to use seat belts and exceeded the</w:t>
            </w:r>
            <w:r w:rsidR="00ED250D">
              <w:rPr>
                <w:rFonts w:ascii="Tahoma" w:hAnsi="Tahoma"/>
                <w:color w:val="000000"/>
                <w:sz w:val="18"/>
              </w:rPr>
              <w:t> </w:t>
            </w:r>
            <w:r w:rsidRPr="00092A63">
              <w:rPr>
                <w:rFonts w:ascii="Tahoma" w:hAnsi="Tahoma"/>
                <w:color w:val="000000"/>
                <w:sz w:val="18"/>
              </w:rPr>
              <w:t>speed</w:t>
            </w:r>
            <w:r w:rsidR="00ED250D">
              <w:rPr>
                <w:rFonts w:ascii="Tahoma" w:hAnsi="Tahoma"/>
                <w:color w:val="000000"/>
                <w:sz w:val="18"/>
              </w:rPr>
              <w:t> </w:t>
            </w:r>
            <w:r w:rsidRPr="00092A63">
              <w:rPr>
                <w:rFonts w:ascii="Tahoma" w:hAnsi="Tahoma"/>
                <w:color w:val="000000"/>
                <w:sz w:val="18"/>
              </w:rPr>
              <w:t>limit.</w:t>
            </w:r>
          </w:p>
        </w:tc>
      </w:tr>
      <w:tr w:rsidR="00420896" w:rsidRPr="00092A63" w14:paraId="1827BCD6" w14:textId="77777777" w:rsidTr="00420896">
        <w:trPr>
          <w:trHeight w:val="2271"/>
          <w:jc w:val="center"/>
        </w:trPr>
        <w:tc>
          <w:tcPr>
            <w:tcW w:w="4464" w:type="dxa"/>
            <w:shd w:val="clear" w:color="auto" w:fill="auto"/>
            <w:noWrap/>
            <w:vAlign w:val="center"/>
          </w:tcPr>
          <w:p w14:paraId="4B4ACD35" w14:textId="3342941C" w:rsidR="00420896" w:rsidRPr="00092A63" w:rsidRDefault="00420896" w:rsidP="00157176">
            <w:pPr>
              <w:spacing w:line="240" w:lineRule="exact"/>
              <w:jc w:val="right"/>
              <w:rPr>
                <w:rFonts w:ascii="Tahoma" w:hAnsi="Tahoma" w:cs="Tahoma"/>
                <w:sz w:val="18"/>
                <w:szCs w:val="18"/>
              </w:rPr>
            </w:pPr>
            <w:r w:rsidRPr="00092A63">
              <w:rPr>
                <w:rFonts w:ascii="Tahoma" w:hAnsi="Tahoma"/>
                <w:sz w:val="18"/>
              </w:rPr>
              <w:lastRenderedPageBreak/>
              <w:t xml:space="preserve">The Slovenian Criminal Police completed a </w:t>
            </w:r>
            <w:r w:rsidRPr="00092A63">
              <w:rPr>
                <w:rFonts w:ascii="Tahoma" w:hAnsi="Tahoma"/>
                <w:color w:val="875117"/>
                <w:sz w:val="18"/>
              </w:rPr>
              <w:t>targeted search for a Slovenian national</w:t>
            </w:r>
            <w:r w:rsidRPr="00092A63">
              <w:rPr>
                <w:rFonts w:ascii="Tahoma" w:hAnsi="Tahoma"/>
                <w:sz w:val="18"/>
              </w:rPr>
              <w:t xml:space="preserve"> for whom the District Court in Nova </w:t>
            </w:r>
            <w:proofErr w:type="spellStart"/>
            <w:r w:rsidRPr="00092A63">
              <w:rPr>
                <w:rFonts w:ascii="Tahoma" w:hAnsi="Tahoma"/>
                <w:sz w:val="18"/>
              </w:rPr>
              <w:t>Gorica</w:t>
            </w:r>
            <w:proofErr w:type="spellEnd"/>
            <w:r w:rsidRPr="00092A63">
              <w:rPr>
                <w:rFonts w:ascii="Tahoma" w:hAnsi="Tahoma"/>
                <w:sz w:val="18"/>
              </w:rPr>
              <w:t xml:space="preserve"> had issued an international arrest warrant in 2019 for attempted murder. The</w:t>
            </w:r>
            <w:r w:rsidR="00157176">
              <w:rPr>
                <w:rFonts w:ascii="Tahoma" w:hAnsi="Tahoma"/>
                <w:sz w:val="18"/>
              </w:rPr>
              <w:t> </w:t>
            </w:r>
            <w:r w:rsidRPr="00092A63">
              <w:rPr>
                <w:rFonts w:ascii="Tahoma" w:hAnsi="Tahoma"/>
                <w:sz w:val="18"/>
              </w:rPr>
              <w:t xml:space="preserve">Peruvian police apprehended him in Lima on </w:t>
            </w:r>
            <w:r w:rsidRPr="00092A63">
              <w:rPr>
                <w:rFonts w:ascii="Tahoma" w:hAnsi="Tahoma"/>
                <w:color w:val="875117"/>
                <w:sz w:val="18"/>
              </w:rPr>
              <w:t>20 February 2024</w:t>
            </w:r>
            <w:r w:rsidRPr="00092A63">
              <w:rPr>
                <w:rFonts w:ascii="Tahoma" w:hAnsi="Tahoma"/>
                <w:sz w:val="18"/>
              </w:rPr>
              <w:t xml:space="preserve">. The arrest was the result of good cooperation between the police forces of </w:t>
            </w:r>
            <w:r w:rsidRPr="00092A63">
              <w:rPr>
                <w:rFonts w:ascii="Tahoma" w:hAnsi="Tahoma"/>
                <w:color w:val="875117"/>
                <w:sz w:val="18"/>
              </w:rPr>
              <w:t>Slovenia, Spain, and Peru</w:t>
            </w:r>
            <w:r w:rsidRPr="00092A63">
              <w:rPr>
                <w:rFonts w:ascii="Tahoma" w:hAnsi="Tahoma"/>
                <w:sz w:val="18"/>
              </w:rPr>
              <w:t>.</w:t>
            </w:r>
          </w:p>
        </w:tc>
        <w:tc>
          <w:tcPr>
            <w:tcW w:w="557" w:type="dxa"/>
            <w:tcBorders>
              <w:top w:val="nil"/>
              <w:bottom w:val="nil"/>
            </w:tcBorders>
            <w:shd w:val="clear" w:color="auto" w:fill="auto"/>
            <w:noWrap/>
            <w:vAlign w:val="center"/>
            <w:hideMark/>
          </w:tcPr>
          <w:p w14:paraId="0FAF5268"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vMerge/>
            <w:shd w:val="clear" w:color="auto" w:fill="auto"/>
            <w:noWrap/>
            <w:vAlign w:val="center"/>
          </w:tcPr>
          <w:p w14:paraId="53F925B0"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70378C17" w14:textId="77777777" w:rsidTr="00420896">
        <w:trPr>
          <w:trHeight w:val="555"/>
          <w:jc w:val="center"/>
        </w:trPr>
        <w:tc>
          <w:tcPr>
            <w:tcW w:w="4464" w:type="dxa"/>
            <w:vMerge w:val="restart"/>
            <w:shd w:val="clear" w:color="auto" w:fill="auto"/>
            <w:noWrap/>
            <w:vAlign w:val="center"/>
          </w:tcPr>
          <w:p w14:paraId="478426CC" w14:textId="2FEEFDB5"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21 February 2024</w:t>
            </w:r>
            <w:r w:rsidRPr="00092A63">
              <w:rPr>
                <w:rFonts w:ascii="Tahoma" w:hAnsi="Tahoma"/>
                <w:sz w:val="18"/>
              </w:rPr>
              <w:t xml:space="preserve">, 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received </w:t>
            </w:r>
            <w:proofErr w:type="spellStart"/>
            <w:r w:rsidRPr="00092A63">
              <w:rPr>
                <w:rFonts w:ascii="Tahoma" w:hAnsi="Tahoma"/>
                <w:color w:val="875117"/>
                <w:sz w:val="18"/>
              </w:rPr>
              <w:t>Branko</w:t>
            </w:r>
            <w:proofErr w:type="spellEnd"/>
            <w:r w:rsidRPr="00092A63">
              <w:rPr>
                <w:rFonts w:ascii="Tahoma" w:hAnsi="Tahoma"/>
                <w:color w:val="875117"/>
                <w:sz w:val="18"/>
              </w:rPr>
              <w:t xml:space="preserve"> </w:t>
            </w:r>
            <w:proofErr w:type="spellStart"/>
            <w:r w:rsidRPr="00092A63">
              <w:rPr>
                <w:rFonts w:ascii="Tahoma" w:hAnsi="Tahoma"/>
                <w:color w:val="875117"/>
                <w:sz w:val="18"/>
              </w:rPr>
              <w:t>Skrbinek</w:t>
            </w:r>
            <w:proofErr w:type="spellEnd"/>
            <w:r w:rsidRPr="00092A63">
              <w:rPr>
                <w:rFonts w:ascii="Tahoma" w:hAnsi="Tahoma"/>
                <w:sz w:val="18"/>
              </w:rPr>
              <w:t xml:space="preserve">, </w:t>
            </w:r>
            <w:proofErr w:type="gramStart"/>
            <w:r w:rsidRPr="00092A63">
              <w:rPr>
                <w:rFonts w:ascii="Tahoma" w:hAnsi="Tahoma"/>
                <w:sz w:val="18"/>
              </w:rPr>
              <w:t>who,</w:t>
            </w:r>
            <w:proofErr w:type="gramEnd"/>
            <w:r w:rsidRPr="00092A63">
              <w:rPr>
                <w:rFonts w:ascii="Tahoma" w:hAnsi="Tahoma"/>
                <w:sz w:val="18"/>
              </w:rPr>
              <w:t xml:space="preserve"> ended</w:t>
            </w:r>
            <w:r w:rsidRPr="00092A63">
              <w:rPr>
                <w:rFonts w:ascii="Tahoma" w:hAnsi="Tahoma"/>
                <w:color w:val="875117"/>
                <w:sz w:val="18"/>
              </w:rPr>
              <w:t xml:space="preserve"> </w:t>
            </w:r>
            <w:r w:rsidRPr="00092A63">
              <w:rPr>
                <w:rFonts w:ascii="Tahoma" w:hAnsi="Tahoma"/>
                <w:sz w:val="18"/>
              </w:rPr>
              <w:t xml:space="preserve">his term as </w:t>
            </w:r>
            <w:r w:rsidRPr="00092A63">
              <w:rPr>
                <w:rFonts w:ascii="Tahoma" w:hAnsi="Tahoma"/>
                <w:color w:val="875117"/>
                <w:sz w:val="18"/>
              </w:rPr>
              <w:t>police</w:t>
            </w:r>
            <w:r w:rsidRPr="00092A63">
              <w:rPr>
                <w:rFonts w:ascii="Tahoma" w:hAnsi="Tahoma"/>
                <w:sz w:val="18"/>
              </w:rPr>
              <w:t xml:space="preserve"> </w:t>
            </w:r>
            <w:r w:rsidRPr="00092A63">
              <w:rPr>
                <w:rFonts w:ascii="Tahoma" w:hAnsi="Tahoma"/>
                <w:color w:val="875117"/>
                <w:sz w:val="18"/>
              </w:rPr>
              <w:t>attaché</w:t>
            </w:r>
            <w:r w:rsidRPr="00092A63">
              <w:rPr>
                <w:rFonts w:ascii="Tahoma" w:hAnsi="Tahoma"/>
                <w:sz w:val="18"/>
              </w:rPr>
              <w:t xml:space="preserve"> at the Slovenian Embassy in </w:t>
            </w:r>
            <w:r w:rsidRPr="00092A63">
              <w:rPr>
                <w:rFonts w:ascii="Tahoma" w:hAnsi="Tahoma"/>
                <w:color w:val="875117"/>
                <w:sz w:val="18"/>
              </w:rPr>
              <w:t xml:space="preserve">Skopje </w:t>
            </w:r>
            <w:r w:rsidRPr="00092A63">
              <w:rPr>
                <w:rFonts w:ascii="Tahoma" w:hAnsi="Tahoma"/>
                <w:sz w:val="18"/>
              </w:rPr>
              <w:t>on </w:t>
            </w:r>
            <w:r w:rsidRPr="00092A63">
              <w:rPr>
                <w:rFonts w:ascii="Tahoma" w:hAnsi="Tahoma"/>
                <w:color w:val="875117"/>
                <w:sz w:val="18"/>
              </w:rPr>
              <w:t>31 January 2024</w:t>
            </w:r>
            <w:r w:rsidRPr="00092A63">
              <w:rPr>
                <w:rFonts w:ascii="Tahoma" w:hAnsi="Tahoma"/>
                <w:sz w:val="18"/>
              </w:rPr>
              <w:t>.</w:t>
            </w:r>
          </w:p>
        </w:tc>
        <w:tc>
          <w:tcPr>
            <w:tcW w:w="557" w:type="dxa"/>
            <w:tcBorders>
              <w:top w:val="nil"/>
              <w:bottom w:val="nil"/>
            </w:tcBorders>
            <w:shd w:val="clear" w:color="auto" w:fill="auto"/>
            <w:noWrap/>
            <w:vAlign w:val="center"/>
            <w:hideMark/>
          </w:tcPr>
          <w:p w14:paraId="33D13DC5"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val="restart"/>
            <w:shd w:val="clear" w:color="auto" w:fill="auto"/>
            <w:noWrap/>
            <w:vAlign w:val="center"/>
          </w:tcPr>
          <w:p w14:paraId="7D3B8A5A" w14:textId="4010084D" w:rsidR="00420896" w:rsidRPr="00092A63" w:rsidRDefault="00420896" w:rsidP="00157176">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22 February 2024</w:t>
            </w:r>
            <w:r w:rsidRPr="00092A63">
              <w:rPr>
                <w:rFonts w:ascii="Tahoma" w:hAnsi="Tahoma"/>
                <w:color w:val="000000"/>
                <w:sz w:val="18"/>
              </w:rPr>
              <w:t xml:space="preserve">, the </w:t>
            </w:r>
            <w:r w:rsidRPr="00092A63">
              <w:rPr>
                <w:rFonts w:ascii="Tahoma" w:hAnsi="Tahoma"/>
                <w:color w:val="875117"/>
                <w:sz w:val="18"/>
              </w:rPr>
              <w:t>ministers of the interior, economy, and tourism met with the presidents of the</w:t>
            </w:r>
            <w:r w:rsidR="00157176">
              <w:rPr>
                <w:rFonts w:ascii="Tahoma" w:hAnsi="Tahoma"/>
                <w:color w:val="875117"/>
                <w:sz w:val="18"/>
              </w:rPr>
              <w:t> </w:t>
            </w:r>
            <w:r w:rsidRPr="00092A63">
              <w:rPr>
                <w:rFonts w:ascii="Tahoma" w:hAnsi="Tahoma"/>
                <w:color w:val="875117"/>
                <w:sz w:val="18"/>
              </w:rPr>
              <w:t>Olympic Committee of Slovenia and the Football Association of Slovenia</w:t>
            </w:r>
            <w:r w:rsidRPr="00092A63">
              <w:rPr>
                <w:rFonts w:ascii="Tahoma" w:hAnsi="Tahoma"/>
                <w:color w:val="000000"/>
                <w:sz w:val="18"/>
              </w:rPr>
              <w:t xml:space="preserve">. </w:t>
            </w:r>
            <w:proofErr w:type="gramStart"/>
            <w:r w:rsidRPr="00092A63">
              <w:rPr>
                <w:rFonts w:ascii="Tahoma" w:hAnsi="Tahoma"/>
                <w:color w:val="000000"/>
                <w:sz w:val="18"/>
              </w:rPr>
              <w:t>The meeting was also attended by representatives of the Police</w:t>
            </w:r>
            <w:proofErr w:type="gramEnd"/>
            <w:r w:rsidRPr="00092A63">
              <w:rPr>
                <w:rFonts w:ascii="Tahoma" w:hAnsi="Tahoma"/>
                <w:color w:val="000000"/>
                <w:sz w:val="18"/>
              </w:rPr>
              <w:t>. All parties strongly condemned hooliganism and violence at the</w:t>
            </w:r>
            <w:r w:rsidR="00157176">
              <w:rPr>
                <w:rFonts w:ascii="Tahoma" w:hAnsi="Tahoma"/>
                <w:color w:val="000000"/>
                <w:sz w:val="18"/>
              </w:rPr>
              <w:t> </w:t>
            </w:r>
            <w:r w:rsidRPr="00092A63">
              <w:rPr>
                <w:rFonts w:ascii="Tahoma" w:hAnsi="Tahoma"/>
                <w:color w:val="000000"/>
                <w:sz w:val="18"/>
              </w:rPr>
              <w:t xml:space="preserve">football match in </w:t>
            </w:r>
            <w:proofErr w:type="spellStart"/>
            <w:r w:rsidRPr="00092A63">
              <w:rPr>
                <w:rFonts w:ascii="Tahoma" w:hAnsi="Tahoma"/>
                <w:color w:val="000000"/>
                <w:sz w:val="18"/>
              </w:rPr>
              <w:t>Murska</w:t>
            </w:r>
            <w:proofErr w:type="spellEnd"/>
            <w:r w:rsidRPr="00092A63">
              <w:rPr>
                <w:rFonts w:ascii="Tahoma" w:hAnsi="Tahoma"/>
                <w:color w:val="000000"/>
                <w:sz w:val="18"/>
              </w:rPr>
              <w:t xml:space="preserve"> </w:t>
            </w:r>
            <w:proofErr w:type="spellStart"/>
            <w:r w:rsidRPr="00092A63">
              <w:rPr>
                <w:rFonts w:ascii="Tahoma" w:hAnsi="Tahoma"/>
                <w:color w:val="000000"/>
                <w:sz w:val="18"/>
              </w:rPr>
              <w:t>Sobota</w:t>
            </w:r>
            <w:proofErr w:type="spellEnd"/>
            <w:r w:rsidRPr="00092A63">
              <w:rPr>
                <w:rFonts w:ascii="Tahoma" w:hAnsi="Tahoma"/>
                <w:color w:val="000000"/>
                <w:sz w:val="18"/>
              </w:rPr>
              <w:t xml:space="preserve"> on 18 February 2024 and at sports ev</w:t>
            </w:r>
            <w:r w:rsidR="00157176">
              <w:rPr>
                <w:rFonts w:ascii="Tahoma" w:hAnsi="Tahoma"/>
                <w:color w:val="000000"/>
                <w:sz w:val="18"/>
              </w:rPr>
              <w:t>ents in general.</w:t>
            </w:r>
          </w:p>
        </w:tc>
      </w:tr>
      <w:tr w:rsidR="00420896" w:rsidRPr="00092A63" w14:paraId="6CFED2E4" w14:textId="77777777" w:rsidTr="00420896">
        <w:trPr>
          <w:trHeight w:val="810"/>
          <w:jc w:val="center"/>
        </w:trPr>
        <w:tc>
          <w:tcPr>
            <w:tcW w:w="4464" w:type="dxa"/>
            <w:vMerge/>
            <w:tcBorders>
              <w:bottom w:val="nil"/>
            </w:tcBorders>
            <w:shd w:val="clear" w:color="auto" w:fill="auto"/>
            <w:noWrap/>
            <w:vAlign w:val="center"/>
          </w:tcPr>
          <w:p w14:paraId="1E062FB1"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6E604AFA"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shd w:val="clear" w:color="auto" w:fill="auto"/>
            <w:noWrap/>
            <w:vAlign w:val="center"/>
          </w:tcPr>
          <w:p w14:paraId="7F294311"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1DE19CCE" w14:textId="77777777" w:rsidTr="00420896">
        <w:trPr>
          <w:trHeight w:val="128"/>
          <w:jc w:val="center"/>
        </w:trPr>
        <w:tc>
          <w:tcPr>
            <w:tcW w:w="4464" w:type="dxa"/>
            <w:vMerge/>
            <w:shd w:val="clear" w:color="auto" w:fill="auto"/>
            <w:noWrap/>
            <w:vAlign w:val="center"/>
          </w:tcPr>
          <w:p w14:paraId="06ED6E71"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5DB29108"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shd w:val="clear" w:color="auto" w:fill="auto"/>
            <w:noWrap/>
            <w:vAlign w:val="center"/>
          </w:tcPr>
          <w:p w14:paraId="2672D1A6"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2C3C6DDB" w14:textId="77777777" w:rsidTr="00420896">
        <w:trPr>
          <w:trHeight w:val="57"/>
          <w:jc w:val="center"/>
        </w:trPr>
        <w:tc>
          <w:tcPr>
            <w:tcW w:w="4464" w:type="dxa"/>
            <w:vMerge w:val="restart"/>
            <w:shd w:val="clear" w:color="auto" w:fill="auto"/>
            <w:noWrap/>
            <w:vAlign w:val="center"/>
          </w:tcPr>
          <w:p w14:paraId="734959F5" w14:textId="00720838" w:rsidR="00420896" w:rsidRPr="00092A63" w:rsidRDefault="00420896" w:rsidP="00420896">
            <w:pPr>
              <w:spacing w:line="240" w:lineRule="exact"/>
              <w:jc w:val="right"/>
              <w:rPr>
                <w:rFonts w:ascii="Tahoma" w:hAnsi="Tahoma" w:cs="Tahoma"/>
                <w:color w:val="000000" w:themeColor="text1"/>
                <w:sz w:val="18"/>
                <w:szCs w:val="18"/>
              </w:rPr>
            </w:pPr>
            <w:r w:rsidRPr="00092A63">
              <w:rPr>
                <w:rFonts w:ascii="Tahoma" w:hAnsi="Tahoma"/>
                <w:color w:val="000000"/>
                <w:sz w:val="18"/>
              </w:rPr>
              <w:t xml:space="preserve">On </w:t>
            </w:r>
            <w:r w:rsidRPr="00092A63">
              <w:rPr>
                <w:rFonts w:ascii="Tahoma" w:hAnsi="Tahoma"/>
                <w:color w:val="875117"/>
                <w:sz w:val="18"/>
              </w:rPr>
              <w:t>26 February 2024</w:t>
            </w:r>
            <w:r w:rsidRPr="00092A63">
              <w:rPr>
                <w:rFonts w:ascii="Tahoma" w:hAnsi="Tahoma"/>
                <w:color w:val="000000"/>
                <w:sz w:val="18"/>
              </w:rPr>
              <w:t xml:space="preserve">, the Slovenian and Spanish ministers of the interior met in Madrid to discuss </w:t>
            </w:r>
            <w:r w:rsidRPr="00092A63">
              <w:rPr>
                <w:rFonts w:ascii="Tahoma" w:hAnsi="Tahoma"/>
                <w:color w:val="875117"/>
                <w:sz w:val="18"/>
              </w:rPr>
              <w:t>migration, Schengen, the fight against human smuggling, and deepening of police cooperation</w:t>
            </w:r>
            <w:r w:rsidRPr="00092A63">
              <w:rPr>
                <w:rFonts w:ascii="Tahoma" w:hAnsi="Tahoma"/>
                <w:color w:val="000000" w:themeColor="text1"/>
                <w:sz w:val="18"/>
              </w:rPr>
              <w:t>.</w:t>
            </w:r>
          </w:p>
        </w:tc>
        <w:tc>
          <w:tcPr>
            <w:tcW w:w="557" w:type="dxa"/>
            <w:tcBorders>
              <w:top w:val="nil"/>
              <w:bottom w:val="nil"/>
            </w:tcBorders>
            <w:shd w:val="clear" w:color="auto" w:fill="auto"/>
            <w:noWrap/>
            <w:vAlign w:val="center"/>
            <w:hideMark/>
          </w:tcPr>
          <w:p w14:paraId="600D0503"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shd w:val="clear" w:color="auto" w:fill="auto"/>
            <w:noWrap/>
            <w:vAlign w:val="center"/>
          </w:tcPr>
          <w:p w14:paraId="6E862B6A"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61C41DFB" w14:textId="77777777" w:rsidTr="00420896">
        <w:trPr>
          <w:trHeight w:val="284"/>
          <w:jc w:val="center"/>
        </w:trPr>
        <w:tc>
          <w:tcPr>
            <w:tcW w:w="4464" w:type="dxa"/>
            <w:vMerge/>
            <w:shd w:val="clear" w:color="auto" w:fill="auto"/>
            <w:noWrap/>
            <w:vAlign w:val="center"/>
          </w:tcPr>
          <w:p w14:paraId="254F3736"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6B05E57C"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vMerge/>
            <w:shd w:val="clear" w:color="auto" w:fill="auto"/>
            <w:noWrap/>
            <w:vAlign w:val="center"/>
          </w:tcPr>
          <w:p w14:paraId="5C41C234"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546638AD" w14:textId="77777777" w:rsidTr="00420896">
        <w:trPr>
          <w:trHeight w:val="788"/>
          <w:jc w:val="center"/>
        </w:trPr>
        <w:tc>
          <w:tcPr>
            <w:tcW w:w="4464" w:type="dxa"/>
            <w:vMerge/>
            <w:shd w:val="clear" w:color="auto" w:fill="auto"/>
            <w:noWrap/>
            <w:vAlign w:val="center"/>
          </w:tcPr>
          <w:p w14:paraId="3BBEFEE6"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294599C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shd w:val="clear" w:color="auto" w:fill="auto"/>
            <w:noWrap/>
            <w:vAlign w:val="center"/>
          </w:tcPr>
          <w:p w14:paraId="6E29CB39"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47FE3641" w14:textId="77777777" w:rsidTr="00420896">
        <w:trPr>
          <w:trHeight w:val="1350"/>
          <w:jc w:val="center"/>
        </w:trPr>
        <w:tc>
          <w:tcPr>
            <w:tcW w:w="4464" w:type="dxa"/>
            <w:shd w:val="clear" w:color="auto" w:fill="auto"/>
            <w:noWrap/>
            <w:vAlign w:val="center"/>
          </w:tcPr>
          <w:p w14:paraId="70991F22" w14:textId="607E4FF7" w:rsidR="00420896" w:rsidRPr="00092A63" w:rsidRDefault="00420896" w:rsidP="00ED250D">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 xml:space="preserve">27 February 2024, </w:t>
            </w:r>
            <w:r w:rsidRPr="00092A63">
              <w:rPr>
                <w:rFonts w:ascii="Tahoma" w:hAnsi="Tahoma"/>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received </w:t>
            </w:r>
            <w:proofErr w:type="spellStart"/>
            <w:r w:rsidRPr="00092A63">
              <w:rPr>
                <w:rFonts w:ascii="Tahoma" w:hAnsi="Tahoma"/>
                <w:color w:val="875117"/>
                <w:sz w:val="18"/>
              </w:rPr>
              <w:t>Damijan</w:t>
            </w:r>
            <w:proofErr w:type="spellEnd"/>
            <w:r w:rsidRPr="00092A63">
              <w:rPr>
                <w:rFonts w:ascii="Tahoma" w:hAnsi="Tahoma"/>
                <w:color w:val="875117"/>
                <w:sz w:val="18"/>
              </w:rPr>
              <w:t xml:space="preserve"> </w:t>
            </w:r>
            <w:proofErr w:type="spellStart"/>
            <w:r w:rsidRPr="00092A63">
              <w:rPr>
                <w:rFonts w:ascii="Tahoma" w:hAnsi="Tahoma"/>
                <w:color w:val="875117"/>
                <w:sz w:val="18"/>
              </w:rPr>
              <w:t>Roškarič</w:t>
            </w:r>
            <w:proofErr w:type="spellEnd"/>
            <w:r w:rsidRPr="00092A63">
              <w:rPr>
                <w:rFonts w:ascii="Tahoma" w:hAnsi="Tahoma"/>
                <w:sz w:val="18"/>
              </w:rPr>
              <w:t>, the</w:t>
            </w:r>
            <w:r w:rsidR="00157176">
              <w:rPr>
                <w:rFonts w:ascii="Tahoma" w:hAnsi="Tahoma"/>
                <w:sz w:val="18"/>
              </w:rPr>
              <w:t> </w:t>
            </w:r>
            <w:r w:rsidRPr="00092A63">
              <w:rPr>
                <w:rFonts w:ascii="Tahoma" w:hAnsi="Tahoma"/>
                <w:sz w:val="18"/>
              </w:rPr>
              <w:t xml:space="preserve">new </w:t>
            </w:r>
            <w:r w:rsidRPr="00092A63">
              <w:rPr>
                <w:rFonts w:ascii="Tahoma" w:hAnsi="Tahoma"/>
                <w:color w:val="875117"/>
                <w:sz w:val="18"/>
              </w:rPr>
              <w:t>police</w:t>
            </w:r>
            <w:r w:rsidRPr="00092A63">
              <w:rPr>
                <w:rFonts w:ascii="Tahoma" w:hAnsi="Tahoma"/>
                <w:sz w:val="18"/>
              </w:rPr>
              <w:t xml:space="preserve"> </w:t>
            </w:r>
            <w:r w:rsidRPr="00092A63">
              <w:rPr>
                <w:rFonts w:ascii="Tahoma" w:hAnsi="Tahoma"/>
                <w:color w:val="875117"/>
                <w:sz w:val="18"/>
              </w:rPr>
              <w:t>attaché</w:t>
            </w:r>
            <w:r w:rsidRPr="00092A63">
              <w:rPr>
                <w:rFonts w:ascii="Tahoma" w:hAnsi="Tahoma"/>
                <w:sz w:val="18"/>
              </w:rPr>
              <w:t xml:space="preserve"> at the Slovenian Embassy </w:t>
            </w:r>
            <w:r w:rsidRPr="00092A63">
              <w:rPr>
                <w:rFonts w:ascii="Tahoma" w:hAnsi="Tahoma"/>
                <w:color w:val="000000" w:themeColor="text1"/>
                <w:sz w:val="18"/>
              </w:rPr>
              <w:t>in</w:t>
            </w:r>
            <w:r w:rsidR="00ED250D">
              <w:rPr>
                <w:rFonts w:ascii="Tahoma" w:hAnsi="Tahoma"/>
                <w:color w:val="000000" w:themeColor="text1"/>
                <w:sz w:val="18"/>
              </w:rPr>
              <w:t> </w:t>
            </w:r>
            <w:r w:rsidRPr="00092A63">
              <w:rPr>
                <w:rFonts w:ascii="Tahoma" w:hAnsi="Tahoma"/>
                <w:color w:val="875117"/>
                <w:sz w:val="18"/>
              </w:rPr>
              <w:t>Belgrade</w:t>
            </w:r>
            <w:r w:rsidRPr="00092A63">
              <w:rPr>
                <w:rFonts w:ascii="Tahoma" w:hAnsi="Tahoma"/>
                <w:sz w:val="18"/>
              </w:rPr>
              <w:t>.</w:t>
            </w:r>
          </w:p>
        </w:tc>
        <w:tc>
          <w:tcPr>
            <w:tcW w:w="557" w:type="dxa"/>
            <w:tcBorders>
              <w:top w:val="nil"/>
              <w:bottom w:val="nil"/>
            </w:tcBorders>
            <w:shd w:val="clear" w:color="auto" w:fill="auto"/>
            <w:noWrap/>
            <w:vAlign w:val="center"/>
            <w:hideMark/>
          </w:tcPr>
          <w:p w14:paraId="3D4C56D5"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shd w:val="clear" w:color="auto" w:fill="auto"/>
            <w:noWrap/>
            <w:vAlign w:val="center"/>
          </w:tcPr>
          <w:p w14:paraId="34AC1068" w14:textId="3C73ABD8" w:rsidR="00420896" w:rsidRPr="00092A63" w:rsidRDefault="00420896" w:rsidP="00157176">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 xml:space="preserve">27 February 2024, </w:t>
            </w:r>
            <w:r w:rsidRPr="00092A63">
              <w:rPr>
                <w:rFonts w:ascii="Tahoma" w:hAnsi="Tahoma"/>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and the President of the Ju-jitsu Federation of Slovenia, </w:t>
            </w:r>
            <w:r w:rsidRPr="00092A63">
              <w:rPr>
                <w:rFonts w:ascii="Tahoma" w:hAnsi="Tahoma"/>
                <w:color w:val="875117"/>
                <w:sz w:val="18"/>
              </w:rPr>
              <w:t xml:space="preserve">Robert </w:t>
            </w:r>
            <w:proofErr w:type="spellStart"/>
            <w:r w:rsidRPr="00092A63">
              <w:rPr>
                <w:rFonts w:ascii="Tahoma" w:hAnsi="Tahoma"/>
                <w:color w:val="875117"/>
                <w:sz w:val="18"/>
              </w:rPr>
              <w:t>Perc</w:t>
            </w:r>
            <w:proofErr w:type="spellEnd"/>
            <w:r w:rsidRPr="00092A63">
              <w:rPr>
                <w:rFonts w:ascii="Tahoma" w:hAnsi="Tahoma"/>
                <w:sz w:val="18"/>
              </w:rPr>
              <w:t>, signed the</w:t>
            </w:r>
            <w:r w:rsidR="00157176">
              <w:rPr>
                <w:rFonts w:ascii="Tahoma" w:hAnsi="Tahoma"/>
                <w:sz w:val="18"/>
              </w:rPr>
              <w:t> </w:t>
            </w:r>
            <w:r w:rsidRPr="00092A63">
              <w:rPr>
                <w:rFonts w:ascii="Tahoma" w:hAnsi="Tahoma"/>
                <w:color w:val="875117"/>
                <w:sz w:val="18"/>
              </w:rPr>
              <w:t>Annual Cooperation Plan between the Police and the Ju-jitsu Federation</w:t>
            </w:r>
            <w:r w:rsidRPr="00092A63">
              <w:rPr>
                <w:rFonts w:ascii="Tahoma" w:hAnsi="Tahoma"/>
                <w:sz w:val="18"/>
              </w:rPr>
              <w:t>.</w:t>
            </w:r>
          </w:p>
        </w:tc>
      </w:tr>
      <w:tr w:rsidR="00420896" w:rsidRPr="00092A63" w14:paraId="21560F62" w14:textId="77777777" w:rsidTr="00420896">
        <w:trPr>
          <w:trHeight w:val="1034"/>
          <w:jc w:val="center"/>
        </w:trPr>
        <w:tc>
          <w:tcPr>
            <w:tcW w:w="4464" w:type="dxa"/>
            <w:shd w:val="clear" w:color="auto" w:fill="auto"/>
            <w:noWrap/>
            <w:vAlign w:val="center"/>
          </w:tcPr>
          <w:p w14:paraId="7E743899"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4BAC2F61"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val="restart"/>
            <w:shd w:val="clear" w:color="auto" w:fill="auto"/>
            <w:noWrap/>
            <w:vAlign w:val="center"/>
          </w:tcPr>
          <w:p w14:paraId="27A2885D" w14:textId="0FD88426" w:rsidR="00420896" w:rsidRPr="00092A63" w:rsidRDefault="00420896" w:rsidP="00157176">
            <w:pPr>
              <w:spacing w:line="240" w:lineRule="exact"/>
              <w:rPr>
                <w:rFonts w:ascii="Tahoma" w:hAnsi="Tahoma" w:cs="Tahoma"/>
                <w:sz w:val="18"/>
                <w:szCs w:val="18"/>
              </w:rPr>
            </w:pPr>
            <w:r w:rsidRPr="00092A63">
              <w:rPr>
                <w:rFonts w:ascii="Tahoma" w:hAnsi="Tahoma"/>
                <w:sz w:val="18"/>
              </w:rPr>
              <w:t xml:space="preserve">Experts from the </w:t>
            </w:r>
            <w:r w:rsidRPr="00092A63">
              <w:rPr>
                <w:rFonts w:ascii="Tahoma" w:hAnsi="Tahoma"/>
                <w:color w:val="875117"/>
                <w:sz w:val="18"/>
              </w:rPr>
              <w:t>Ministry of the Interior, the Police, the Ministry of the Economy, Tourism and Sport, the</w:t>
            </w:r>
            <w:r w:rsidR="00157176">
              <w:rPr>
                <w:rFonts w:ascii="Tahoma" w:hAnsi="Tahoma"/>
                <w:color w:val="875117"/>
                <w:sz w:val="18"/>
              </w:rPr>
              <w:t> </w:t>
            </w:r>
            <w:r w:rsidRPr="00092A63">
              <w:rPr>
                <w:rFonts w:ascii="Tahoma" w:hAnsi="Tahoma"/>
                <w:color w:val="875117"/>
                <w:sz w:val="18"/>
              </w:rPr>
              <w:t>Olympic Committee of Slovenia, and the Football Association</w:t>
            </w:r>
            <w:r w:rsidRPr="00092A63">
              <w:rPr>
                <w:rFonts w:ascii="Tahoma" w:hAnsi="Tahoma"/>
                <w:sz w:val="18"/>
              </w:rPr>
              <w:t xml:space="preserve"> of Slovenia held a </w:t>
            </w:r>
            <w:r w:rsidRPr="00092A63">
              <w:rPr>
                <w:rFonts w:ascii="Tahoma" w:hAnsi="Tahoma"/>
                <w:color w:val="875117"/>
                <w:sz w:val="18"/>
              </w:rPr>
              <w:t>working meeting</w:t>
            </w:r>
            <w:r w:rsidRPr="00092A63">
              <w:rPr>
                <w:rFonts w:ascii="Tahoma" w:hAnsi="Tahoma"/>
                <w:sz w:val="18"/>
              </w:rPr>
              <w:t xml:space="preserve"> to discuss additional </w:t>
            </w:r>
            <w:r w:rsidRPr="00092A63">
              <w:rPr>
                <w:rFonts w:ascii="Tahoma" w:hAnsi="Tahoma"/>
                <w:color w:val="875117"/>
                <w:sz w:val="18"/>
              </w:rPr>
              <w:t>measures and solutions for enhancing safety at sports events</w:t>
            </w:r>
            <w:r w:rsidRPr="00092A63">
              <w:rPr>
                <w:rFonts w:ascii="Tahoma" w:hAnsi="Tahoma"/>
                <w:sz w:val="18"/>
              </w:rPr>
              <w:t>. The Ministry of the</w:t>
            </w:r>
            <w:r w:rsidR="00157176">
              <w:rPr>
                <w:rFonts w:ascii="Tahoma" w:hAnsi="Tahoma"/>
                <w:sz w:val="18"/>
              </w:rPr>
              <w:t> </w:t>
            </w:r>
            <w:r w:rsidRPr="00092A63">
              <w:rPr>
                <w:rFonts w:ascii="Tahoma" w:hAnsi="Tahoma"/>
                <w:sz w:val="18"/>
              </w:rPr>
              <w:t>Interior drafted recommendations for sports federations. The discussion also addressed possible amendments to the Decree on general measures applied to sports facilities during sports events.</w:t>
            </w:r>
          </w:p>
        </w:tc>
      </w:tr>
      <w:tr w:rsidR="00420896" w:rsidRPr="00092A63" w14:paraId="3489BAC5" w14:textId="77777777" w:rsidTr="00420896">
        <w:trPr>
          <w:trHeight w:val="1857"/>
          <w:jc w:val="center"/>
        </w:trPr>
        <w:tc>
          <w:tcPr>
            <w:tcW w:w="4464" w:type="dxa"/>
            <w:tcBorders>
              <w:bottom w:val="double" w:sz="4" w:space="0" w:color="auto"/>
            </w:tcBorders>
            <w:shd w:val="clear" w:color="auto" w:fill="auto"/>
            <w:noWrap/>
            <w:vAlign w:val="center"/>
          </w:tcPr>
          <w:p w14:paraId="7D98F3E5"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double" w:sz="4" w:space="0" w:color="auto"/>
            </w:tcBorders>
            <w:shd w:val="clear" w:color="auto" w:fill="auto"/>
            <w:noWrap/>
            <w:vAlign w:val="center"/>
            <w:hideMark/>
          </w:tcPr>
          <w:p w14:paraId="6FD19B7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tcBorders>
              <w:bottom w:val="double" w:sz="4" w:space="0" w:color="auto"/>
            </w:tcBorders>
            <w:shd w:val="clear" w:color="auto" w:fill="auto"/>
            <w:noWrap/>
            <w:vAlign w:val="center"/>
          </w:tcPr>
          <w:p w14:paraId="5746070F" w14:textId="77777777" w:rsidR="00420896" w:rsidRPr="00092A63" w:rsidRDefault="00420896" w:rsidP="00420896">
            <w:pPr>
              <w:spacing w:line="240" w:lineRule="exact"/>
              <w:rPr>
                <w:rFonts w:ascii="Tahoma" w:hAnsi="Tahoma" w:cs="Tahoma"/>
                <w:sz w:val="18"/>
                <w:szCs w:val="18"/>
                <w:lang w:eastAsia="sl-SI"/>
              </w:rPr>
            </w:pPr>
          </w:p>
        </w:tc>
      </w:tr>
    </w:tbl>
    <w:p w14:paraId="023948BC" w14:textId="77777777" w:rsidR="00E41C89" w:rsidRPr="00092A63" w:rsidRDefault="00E41C89" w:rsidP="00E41C89">
      <w:pPr>
        <w:rPr>
          <w:rFonts w:ascii="Tahoma" w:hAnsi="Tahoma" w:cs="Tahoma"/>
          <w:color w:val="000000"/>
          <w:szCs w:val="20"/>
        </w:rPr>
      </w:pPr>
      <w:r w:rsidRPr="00092A63">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March"/>
        <w:tblDescription w:val="Overview of March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420896" w:rsidRPr="00092A63" w14:paraId="6EF44046" w14:textId="77777777" w:rsidTr="00420896">
        <w:trPr>
          <w:trHeight w:val="284"/>
          <w:tblHeader/>
          <w:jc w:val="center"/>
        </w:trPr>
        <w:tc>
          <w:tcPr>
            <w:tcW w:w="4464" w:type="dxa"/>
            <w:tcBorders>
              <w:bottom w:val="double" w:sz="4" w:space="0" w:color="auto"/>
            </w:tcBorders>
            <w:shd w:val="clear" w:color="auto" w:fill="auto"/>
            <w:noWrap/>
            <w:vAlign w:val="center"/>
            <w:hideMark/>
          </w:tcPr>
          <w:p w14:paraId="454ED7C0" w14:textId="77777777" w:rsidR="00420896" w:rsidRPr="00092A63" w:rsidRDefault="00420896" w:rsidP="00055149">
            <w:pPr>
              <w:pStyle w:val="Naslov2"/>
            </w:pPr>
            <w:bookmarkStart w:id="139" w:name="_Toc199508888"/>
            <w:bookmarkStart w:id="140" w:name="_Toc207636398"/>
            <w:r w:rsidRPr="00092A63">
              <w:lastRenderedPageBreak/>
              <w:t>March</w:t>
            </w:r>
            <w:bookmarkEnd w:id="139"/>
            <w:bookmarkEnd w:id="140"/>
            <w:r w:rsidRPr="00092A63">
              <w:t xml:space="preserve"> </w:t>
            </w:r>
          </w:p>
        </w:tc>
        <w:tc>
          <w:tcPr>
            <w:tcW w:w="557" w:type="dxa"/>
            <w:tcBorders>
              <w:bottom w:val="double" w:sz="4" w:space="0" w:color="auto"/>
            </w:tcBorders>
            <w:shd w:val="clear" w:color="auto" w:fill="auto"/>
            <w:noWrap/>
            <w:vAlign w:val="center"/>
            <w:hideMark/>
          </w:tcPr>
          <w:p w14:paraId="7CB7BD6F" w14:textId="77777777" w:rsidR="00420896" w:rsidRPr="00092A63" w:rsidRDefault="00420896" w:rsidP="00055149">
            <w:pPr>
              <w:pStyle w:val="Naslov2"/>
              <w:rPr>
                <w:lang w:eastAsia="sl-SI"/>
              </w:rPr>
            </w:pPr>
          </w:p>
        </w:tc>
        <w:tc>
          <w:tcPr>
            <w:tcW w:w="4477" w:type="dxa"/>
            <w:tcBorders>
              <w:bottom w:val="double" w:sz="4" w:space="0" w:color="auto"/>
            </w:tcBorders>
            <w:shd w:val="clear" w:color="auto" w:fill="auto"/>
            <w:noWrap/>
            <w:vAlign w:val="center"/>
            <w:hideMark/>
          </w:tcPr>
          <w:p w14:paraId="2FEB3F9D"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07734AA5" w14:textId="77777777" w:rsidTr="00420896">
        <w:trPr>
          <w:trHeight w:val="188"/>
          <w:jc w:val="center"/>
        </w:trPr>
        <w:tc>
          <w:tcPr>
            <w:tcW w:w="4464" w:type="dxa"/>
            <w:vMerge w:val="restart"/>
            <w:tcBorders>
              <w:top w:val="double" w:sz="4" w:space="0" w:color="auto"/>
            </w:tcBorders>
            <w:shd w:val="clear" w:color="auto" w:fill="auto"/>
            <w:noWrap/>
            <w:vAlign w:val="center"/>
          </w:tcPr>
          <w:p w14:paraId="2B52C042" w14:textId="2AE8EB3F" w:rsidR="00420896" w:rsidRPr="00092A63" w:rsidRDefault="00420896" w:rsidP="002C0EBF">
            <w:pPr>
              <w:spacing w:line="240" w:lineRule="exact"/>
              <w:jc w:val="right"/>
              <w:rPr>
                <w:rFonts w:ascii="Tahoma" w:hAnsi="Tahoma" w:cs="Tahoma"/>
                <w:strike/>
                <w:sz w:val="18"/>
                <w:szCs w:val="18"/>
              </w:rPr>
            </w:pPr>
            <w:r w:rsidRPr="00092A63">
              <w:rPr>
                <w:rFonts w:ascii="Tahoma" w:hAnsi="Tahoma"/>
                <w:color w:val="000000"/>
                <w:sz w:val="18"/>
              </w:rPr>
              <w:t xml:space="preserve">The </w:t>
            </w:r>
            <w:r w:rsidRPr="00092A63">
              <w:rPr>
                <w:rFonts w:ascii="Tahoma" w:hAnsi="Tahoma"/>
                <w:color w:val="875117"/>
                <w:sz w:val="18"/>
              </w:rPr>
              <w:t>Criminal Investigation Course 2024</w:t>
            </w:r>
            <w:r w:rsidRPr="00092A63">
              <w:rPr>
                <w:rFonts w:ascii="Tahoma" w:hAnsi="Tahoma"/>
                <w:sz w:val="18"/>
              </w:rPr>
              <w:t xml:space="preserve"> </w:t>
            </w:r>
            <w:r w:rsidRPr="00092A63">
              <w:rPr>
                <w:rFonts w:ascii="Tahoma" w:hAnsi="Tahoma"/>
                <w:color w:val="000000"/>
                <w:sz w:val="18"/>
              </w:rPr>
              <w:t xml:space="preserve">began </w:t>
            </w:r>
            <w:r w:rsidRPr="00092A63">
              <w:rPr>
                <w:rFonts w:ascii="Tahoma" w:hAnsi="Tahoma"/>
                <w:sz w:val="18"/>
              </w:rPr>
              <w:t xml:space="preserve">on </w:t>
            </w:r>
            <w:r w:rsidRPr="00092A63">
              <w:rPr>
                <w:rFonts w:ascii="Tahoma" w:hAnsi="Tahoma"/>
                <w:color w:val="875117"/>
                <w:sz w:val="18"/>
              </w:rPr>
              <w:t>4</w:t>
            </w:r>
            <w:r w:rsidR="002C0EBF">
              <w:rPr>
                <w:rFonts w:ascii="Tahoma" w:hAnsi="Tahoma"/>
                <w:color w:val="875117"/>
                <w:sz w:val="18"/>
              </w:rPr>
              <w:t> </w:t>
            </w:r>
            <w:r w:rsidRPr="00092A63">
              <w:rPr>
                <w:rFonts w:ascii="Tahoma" w:hAnsi="Tahoma"/>
                <w:color w:val="875117"/>
                <w:sz w:val="18"/>
              </w:rPr>
              <w:t>March 2024</w:t>
            </w:r>
            <w:r w:rsidRPr="00092A63">
              <w:rPr>
                <w:rFonts w:ascii="Tahoma" w:hAnsi="Tahoma"/>
                <w:sz w:val="18"/>
              </w:rPr>
              <w:t xml:space="preserve"> with a ceremonial opening</w:t>
            </w:r>
            <w:r w:rsidRPr="00092A63">
              <w:rPr>
                <w:rFonts w:ascii="Tahoma" w:hAnsi="Tahoma"/>
                <w:color w:val="000000"/>
                <w:sz w:val="18"/>
              </w:rPr>
              <w:t>. The course, co-financed by the European Union, lasted 16 weeks. T</w:t>
            </w:r>
            <w:r w:rsidRPr="00092A63">
              <w:rPr>
                <w:rFonts w:ascii="Tahoma" w:hAnsi="Tahoma"/>
                <w:sz w:val="18"/>
              </w:rPr>
              <w:t xml:space="preserve">he </w:t>
            </w:r>
            <w:r w:rsidRPr="00092A63">
              <w:rPr>
                <w:rFonts w:ascii="Tahoma" w:hAnsi="Tahoma"/>
                <w:color w:val="875117"/>
                <w:sz w:val="18"/>
              </w:rPr>
              <w:t>theoretical part</w:t>
            </w:r>
            <w:r w:rsidRPr="00092A63">
              <w:rPr>
                <w:rFonts w:ascii="Tahoma" w:hAnsi="Tahoma"/>
                <w:color w:val="000000"/>
                <w:sz w:val="18"/>
              </w:rPr>
              <w:t xml:space="preserve"> </w:t>
            </w:r>
            <w:proofErr w:type="gramStart"/>
            <w:r w:rsidRPr="00092A63">
              <w:rPr>
                <w:rFonts w:ascii="Tahoma" w:hAnsi="Tahoma"/>
                <w:color w:val="000000"/>
                <w:sz w:val="18"/>
              </w:rPr>
              <w:t>was held</w:t>
            </w:r>
            <w:proofErr w:type="gramEnd"/>
            <w:r w:rsidRPr="00092A63">
              <w:rPr>
                <w:rFonts w:ascii="Tahoma" w:hAnsi="Tahoma"/>
                <w:color w:val="000000"/>
                <w:sz w:val="18"/>
              </w:rPr>
              <w:t xml:space="preserve"> at the Police Academy, and the </w:t>
            </w:r>
            <w:r w:rsidRPr="00092A63">
              <w:rPr>
                <w:rFonts w:ascii="Tahoma" w:hAnsi="Tahoma"/>
                <w:color w:val="875117"/>
                <w:sz w:val="18"/>
              </w:rPr>
              <w:t>practical part</w:t>
            </w:r>
            <w:r w:rsidRPr="00092A63">
              <w:rPr>
                <w:rFonts w:ascii="Tahoma" w:hAnsi="Tahoma"/>
                <w:color w:val="000000"/>
                <w:sz w:val="18"/>
              </w:rPr>
              <w:t xml:space="preserve"> took place in </w:t>
            </w:r>
            <w:proofErr w:type="spellStart"/>
            <w:r w:rsidRPr="00092A63">
              <w:rPr>
                <w:rFonts w:ascii="Tahoma" w:hAnsi="Tahoma"/>
                <w:color w:val="000000"/>
                <w:sz w:val="18"/>
              </w:rPr>
              <w:t>Gotenica</w:t>
            </w:r>
            <w:proofErr w:type="spellEnd"/>
            <w:r w:rsidRPr="00092A63">
              <w:rPr>
                <w:rFonts w:ascii="Tahoma" w:hAnsi="Tahoma"/>
                <w:color w:val="000000"/>
                <w:sz w:val="18"/>
              </w:rPr>
              <w:t>.</w:t>
            </w:r>
          </w:p>
        </w:tc>
        <w:tc>
          <w:tcPr>
            <w:tcW w:w="557" w:type="dxa"/>
            <w:tcBorders>
              <w:top w:val="double" w:sz="4" w:space="0" w:color="auto"/>
            </w:tcBorders>
            <w:shd w:val="clear" w:color="auto" w:fill="auto"/>
            <w:noWrap/>
            <w:vAlign w:val="center"/>
            <w:hideMark/>
          </w:tcPr>
          <w:p w14:paraId="20A65D26"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vMerge w:val="restart"/>
            <w:tcBorders>
              <w:top w:val="double" w:sz="4" w:space="0" w:color="auto"/>
            </w:tcBorders>
            <w:shd w:val="clear" w:color="auto" w:fill="auto"/>
            <w:noWrap/>
            <w:vAlign w:val="center"/>
          </w:tcPr>
          <w:p w14:paraId="295044FC" w14:textId="78C927FD" w:rsidR="00420896" w:rsidRPr="00092A63" w:rsidRDefault="00420896" w:rsidP="002C0EBF">
            <w:pPr>
              <w:spacing w:line="240" w:lineRule="exact"/>
              <w:rPr>
                <w:rFonts w:ascii="Tahoma" w:hAnsi="Tahoma" w:cs="Tahoma"/>
                <w:color w:val="000000"/>
                <w:sz w:val="18"/>
                <w:szCs w:val="18"/>
              </w:rPr>
            </w:pPr>
            <w:r w:rsidRPr="00092A63">
              <w:rPr>
                <w:rFonts w:ascii="Tahoma" w:hAnsi="Tahoma"/>
                <w:sz w:val="18"/>
              </w:rPr>
              <w:t xml:space="preserve">The main topics of the </w:t>
            </w:r>
            <w:r w:rsidRPr="00092A63">
              <w:rPr>
                <w:rFonts w:ascii="Tahoma" w:hAnsi="Tahoma"/>
                <w:color w:val="875117"/>
                <w:sz w:val="18"/>
              </w:rPr>
              <w:t>EU Justice and Home Affairs Council meeting on 4 March 2024</w:t>
            </w:r>
            <w:r w:rsidRPr="00092A63">
              <w:rPr>
                <w:rFonts w:ascii="Tahoma" w:hAnsi="Tahoma"/>
                <w:sz w:val="18"/>
              </w:rPr>
              <w:t xml:space="preserve"> in Brussels included the situation in the Schengen area, the evaluation of the mandate of the European Border and Coast Guard Agency, and the external dimension of migration. Also</w:t>
            </w:r>
            <w:r w:rsidR="002C0EBF">
              <w:rPr>
                <w:rFonts w:ascii="Tahoma" w:hAnsi="Tahoma"/>
                <w:sz w:val="18"/>
              </w:rPr>
              <w:t> </w:t>
            </w:r>
            <w:r w:rsidRPr="00092A63">
              <w:rPr>
                <w:rFonts w:ascii="Tahoma" w:hAnsi="Tahoma"/>
                <w:sz w:val="18"/>
              </w:rPr>
              <w:t>on the agenda were the security aspects of the</w:t>
            </w:r>
            <w:r w:rsidR="002C0EBF">
              <w:rPr>
                <w:rFonts w:ascii="Tahoma" w:hAnsi="Tahoma"/>
                <w:sz w:val="18"/>
              </w:rPr>
              <w:t> </w:t>
            </w:r>
            <w:r w:rsidRPr="00092A63">
              <w:rPr>
                <w:rFonts w:ascii="Tahoma" w:hAnsi="Tahoma"/>
                <w:sz w:val="18"/>
              </w:rPr>
              <w:t>fight against drug trafficking and organised crime.</w:t>
            </w:r>
          </w:p>
        </w:tc>
      </w:tr>
      <w:tr w:rsidR="00420896" w:rsidRPr="00092A63" w14:paraId="6C8FBE2E" w14:textId="77777777" w:rsidTr="00420896">
        <w:trPr>
          <w:trHeight w:val="124"/>
          <w:jc w:val="center"/>
        </w:trPr>
        <w:tc>
          <w:tcPr>
            <w:tcW w:w="4464" w:type="dxa"/>
            <w:vMerge/>
            <w:shd w:val="clear" w:color="auto" w:fill="auto"/>
            <w:noWrap/>
            <w:vAlign w:val="center"/>
          </w:tcPr>
          <w:p w14:paraId="6D036046"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35915072"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22C7F85D" w14:textId="77777777" w:rsidR="00420896" w:rsidRPr="00092A63" w:rsidRDefault="00420896" w:rsidP="00420896">
            <w:pPr>
              <w:spacing w:line="240" w:lineRule="exact"/>
              <w:rPr>
                <w:rFonts w:ascii="Tahoma" w:hAnsi="Tahoma" w:cs="Tahoma"/>
                <w:color w:val="000000"/>
                <w:sz w:val="18"/>
                <w:szCs w:val="18"/>
                <w:highlight w:val="cyan"/>
                <w:lang w:eastAsia="sl-SI"/>
              </w:rPr>
            </w:pPr>
          </w:p>
        </w:tc>
      </w:tr>
      <w:tr w:rsidR="00420896" w:rsidRPr="00092A63" w14:paraId="58AB5EAE" w14:textId="77777777" w:rsidTr="00420896">
        <w:trPr>
          <w:trHeight w:val="127"/>
          <w:jc w:val="center"/>
        </w:trPr>
        <w:tc>
          <w:tcPr>
            <w:tcW w:w="4464" w:type="dxa"/>
            <w:vMerge/>
            <w:shd w:val="clear" w:color="auto" w:fill="auto"/>
            <w:noWrap/>
            <w:vAlign w:val="center"/>
          </w:tcPr>
          <w:p w14:paraId="617FE5F7"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02A62D4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shd w:val="clear" w:color="auto" w:fill="auto"/>
            <w:noWrap/>
            <w:vAlign w:val="center"/>
          </w:tcPr>
          <w:p w14:paraId="3C2453B0"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577B0214" w14:textId="77777777" w:rsidTr="00420896">
        <w:trPr>
          <w:trHeight w:val="1448"/>
          <w:jc w:val="center"/>
        </w:trPr>
        <w:tc>
          <w:tcPr>
            <w:tcW w:w="4464" w:type="dxa"/>
            <w:vMerge/>
            <w:tcBorders>
              <w:bottom w:val="nil"/>
            </w:tcBorders>
            <w:shd w:val="clear" w:color="auto" w:fill="auto"/>
            <w:noWrap/>
            <w:vAlign w:val="center"/>
          </w:tcPr>
          <w:p w14:paraId="415C1E97"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hideMark/>
          </w:tcPr>
          <w:p w14:paraId="060E577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tcBorders>
              <w:bottom w:val="nil"/>
            </w:tcBorders>
            <w:shd w:val="clear" w:color="auto" w:fill="auto"/>
            <w:noWrap/>
            <w:vAlign w:val="center"/>
          </w:tcPr>
          <w:p w14:paraId="6F3ECE3E"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69E56709" w14:textId="77777777" w:rsidTr="00420896">
        <w:trPr>
          <w:trHeight w:val="1989"/>
          <w:jc w:val="center"/>
        </w:trPr>
        <w:tc>
          <w:tcPr>
            <w:tcW w:w="4464" w:type="dxa"/>
            <w:shd w:val="clear" w:color="auto" w:fill="auto"/>
            <w:noWrap/>
            <w:vAlign w:val="center"/>
          </w:tcPr>
          <w:p w14:paraId="250BA64A" w14:textId="64CF7CCD" w:rsidR="00420896" w:rsidRPr="00092A63" w:rsidRDefault="00420896" w:rsidP="002C0EBF">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5 March 2024</w:t>
            </w:r>
            <w:r w:rsidRPr="00092A63">
              <w:rPr>
                <w:rFonts w:ascii="Tahoma" w:hAnsi="Tahoma"/>
                <w:sz w:val="18"/>
              </w:rPr>
              <w:t xml:space="preserve">, the </w:t>
            </w:r>
            <w:r w:rsidRPr="00092A63">
              <w:rPr>
                <w:rFonts w:ascii="Tahoma" w:hAnsi="Tahoma"/>
                <w:color w:val="875117"/>
                <w:sz w:val="18"/>
              </w:rPr>
              <w:t>National Bureau of Investigation</w:t>
            </w:r>
            <w:r w:rsidRPr="00092A63">
              <w:rPr>
                <w:rFonts w:ascii="Tahoma" w:hAnsi="Tahoma"/>
                <w:sz w:val="18"/>
              </w:rPr>
              <w:t>, together with criminal police officers from Ljubljana, Maribor, and Koper, conducted 16</w:t>
            </w:r>
            <w:r w:rsidR="002C0EBF">
              <w:rPr>
                <w:rFonts w:ascii="Tahoma" w:hAnsi="Tahoma"/>
                <w:sz w:val="18"/>
              </w:rPr>
              <w:t> </w:t>
            </w:r>
            <w:r w:rsidRPr="00092A63">
              <w:rPr>
                <w:rFonts w:ascii="Tahoma" w:hAnsi="Tahoma"/>
                <w:sz w:val="18"/>
              </w:rPr>
              <w:t xml:space="preserve">house searches on suspicion of </w:t>
            </w:r>
            <w:r w:rsidRPr="00092A63">
              <w:rPr>
                <w:rFonts w:ascii="Tahoma" w:hAnsi="Tahoma"/>
                <w:color w:val="875117"/>
                <w:sz w:val="18"/>
              </w:rPr>
              <w:t>abuse of office in connection with the purchase of real estate for the needs of judicial authorities</w:t>
            </w:r>
            <w:r w:rsidRPr="00092A63">
              <w:rPr>
                <w:rFonts w:ascii="Tahoma" w:hAnsi="Tahoma"/>
                <w:sz w:val="18"/>
              </w:rPr>
              <w:t xml:space="preserve">. The pre-trial procedure </w:t>
            </w:r>
            <w:proofErr w:type="gramStart"/>
            <w:r w:rsidRPr="00092A63">
              <w:rPr>
                <w:rFonts w:ascii="Tahoma" w:hAnsi="Tahoma"/>
                <w:sz w:val="18"/>
              </w:rPr>
              <w:t>was supervised</w:t>
            </w:r>
            <w:proofErr w:type="gramEnd"/>
            <w:r w:rsidRPr="00092A63">
              <w:rPr>
                <w:rFonts w:ascii="Tahoma" w:hAnsi="Tahoma"/>
                <w:sz w:val="18"/>
              </w:rPr>
              <w:t xml:space="preserve"> by the Specialised State Prosecutor’s Office of the Republic of Slovenia.</w:t>
            </w:r>
          </w:p>
        </w:tc>
        <w:tc>
          <w:tcPr>
            <w:tcW w:w="557" w:type="dxa"/>
            <w:shd w:val="clear" w:color="auto" w:fill="auto"/>
            <w:noWrap/>
            <w:vAlign w:val="center"/>
            <w:hideMark/>
          </w:tcPr>
          <w:p w14:paraId="4AF7235F"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shd w:val="clear" w:color="auto" w:fill="auto"/>
            <w:noWrap/>
            <w:vAlign w:val="center"/>
          </w:tcPr>
          <w:p w14:paraId="0614E016" w14:textId="77777777" w:rsidR="00420896" w:rsidRPr="00092A63" w:rsidRDefault="00420896" w:rsidP="00420896">
            <w:pPr>
              <w:spacing w:line="240" w:lineRule="exact"/>
              <w:rPr>
                <w:rFonts w:ascii="Tahoma" w:hAnsi="Tahoma" w:cs="Tahoma"/>
                <w:color w:val="000000"/>
                <w:sz w:val="18"/>
                <w:szCs w:val="18"/>
              </w:rPr>
            </w:pPr>
            <w:r w:rsidRPr="00092A63">
              <w:rPr>
                <w:rFonts w:ascii="Tahoma" w:hAnsi="Tahoma"/>
                <w:sz w:val="18"/>
              </w:rPr>
              <w:t xml:space="preserve">The </w:t>
            </w:r>
            <w:proofErr w:type="gramStart"/>
            <w:r w:rsidRPr="00092A63">
              <w:rPr>
                <w:rFonts w:ascii="Tahoma" w:hAnsi="Tahoma"/>
                <w:sz w:val="18"/>
              </w:rPr>
              <w:t xml:space="preserve">first </w:t>
            </w:r>
            <w:r w:rsidRPr="00092A63">
              <w:rPr>
                <w:rFonts w:ascii="Tahoma" w:hAnsi="Tahoma"/>
                <w:color w:val="875117"/>
                <w:sz w:val="18"/>
              </w:rPr>
              <w:t>cooperation agreement between the Police and the Cycling Federation of Slovenia</w:t>
            </w:r>
            <w:r w:rsidRPr="00092A63">
              <w:rPr>
                <w:rFonts w:ascii="Tahoma" w:hAnsi="Tahoma"/>
                <w:sz w:val="18"/>
              </w:rPr>
              <w:t xml:space="preserve"> was signed on </w:t>
            </w:r>
            <w:r w:rsidRPr="00092A63">
              <w:rPr>
                <w:rFonts w:ascii="Tahoma" w:hAnsi="Tahoma"/>
                <w:color w:val="875117"/>
                <w:sz w:val="18"/>
              </w:rPr>
              <w:t>5 March 2024</w:t>
            </w:r>
            <w:r w:rsidRPr="00092A63">
              <w:rPr>
                <w:rFonts w:ascii="Tahoma" w:hAnsi="Tahoma"/>
                <w:sz w:val="18"/>
              </w:rPr>
              <w:t xml:space="preserve"> by the 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and the President of the Cycling Federation of Slovenia, </w:t>
            </w:r>
            <w:r w:rsidRPr="00092A63">
              <w:rPr>
                <w:rFonts w:ascii="Tahoma" w:hAnsi="Tahoma"/>
                <w:color w:val="875117"/>
                <w:sz w:val="18"/>
              </w:rPr>
              <w:t xml:space="preserve">Pavel </w:t>
            </w:r>
            <w:proofErr w:type="spellStart"/>
            <w:r w:rsidRPr="00092A63">
              <w:rPr>
                <w:rFonts w:ascii="Tahoma" w:hAnsi="Tahoma"/>
                <w:color w:val="875117"/>
                <w:sz w:val="18"/>
              </w:rPr>
              <w:t>Marđonović</w:t>
            </w:r>
            <w:proofErr w:type="spellEnd"/>
            <w:proofErr w:type="gramEnd"/>
            <w:r w:rsidRPr="00092A63">
              <w:rPr>
                <w:rFonts w:ascii="Tahoma" w:hAnsi="Tahoma"/>
                <w:sz w:val="18"/>
              </w:rPr>
              <w:t>. The aim of the agreement is to build on existing cooperation in the development of cycling sport and Slovenian cycling teams.</w:t>
            </w:r>
          </w:p>
        </w:tc>
      </w:tr>
      <w:tr w:rsidR="00420896" w:rsidRPr="00092A63" w14:paraId="66757FEF" w14:textId="77777777" w:rsidTr="00420896">
        <w:trPr>
          <w:trHeight w:val="1810"/>
          <w:jc w:val="center"/>
        </w:trPr>
        <w:tc>
          <w:tcPr>
            <w:tcW w:w="4464" w:type="dxa"/>
            <w:shd w:val="clear" w:color="auto" w:fill="auto"/>
            <w:noWrap/>
            <w:vAlign w:val="center"/>
          </w:tcPr>
          <w:p w14:paraId="20AEA335" w14:textId="4C7D281A" w:rsidR="00420896" w:rsidRPr="00092A63" w:rsidRDefault="00420896" w:rsidP="002C0EBF">
            <w:pPr>
              <w:spacing w:line="240" w:lineRule="exact"/>
              <w:jc w:val="right"/>
              <w:rPr>
                <w:rFonts w:ascii="Tahoma" w:hAnsi="Tahoma" w:cs="Tahoma"/>
                <w:color w:val="000000"/>
                <w:sz w:val="18"/>
                <w:szCs w:val="18"/>
              </w:rPr>
            </w:pPr>
            <w:r w:rsidRPr="00092A63">
              <w:rPr>
                <w:rFonts w:ascii="Tahoma" w:hAnsi="Tahoma"/>
                <w:color w:val="000000"/>
                <w:sz w:val="18"/>
              </w:rPr>
              <w:t xml:space="preserve">On </w:t>
            </w:r>
            <w:r w:rsidRPr="00092A63">
              <w:rPr>
                <w:rFonts w:ascii="Tahoma" w:hAnsi="Tahoma"/>
                <w:color w:val="875117"/>
                <w:sz w:val="18"/>
              </w:rPr>
              <w:t>6 March 2024</w:t>
            </w:r>
            <w:r w:rsidRPr="00092A63">
              <w:rPr>
                <w:rFonts w:ascii="Tahoma" w:hAnsi="Tahoma"/>
                <w:color w:val="000000"/>
                <w:sz w:val="18"/>
              </w:rPr>
              <w:t>, the Minister of the Interior</w:t>
            </w:r>
            <w:r w:rsidRPr="00092A63">
              <w:rPr>
                <w:rFonts w:ascii="Tahoma" w:hAnsi="Tahoma"/>
                <w:sz w:val="18"/>
              </w:rPr>
              <w:t xml:space="preserve">, </w:t>
            </w:r>
            <w:proofErr w:type="spellStart"/>
            <w:r w:rsidRPr="00092A63">
              <w:rPr>
                <w:rFonts w:ascii="Tahoma" w:hAnsi="Tahoma"/>
                <w:color w:val="875117"/>
                <w:sz w:val="18"/>
              </w:rPr>
              <w:t>Boštjan</w:t>
            </w:r>
            <w:proofErr w:type="spellEnd"/>
            <w:r w:rsidR="002C0EBF">
              <w:rPr>
                <w:rFonts w:ascii="Tahoma" w:hAnsi="Tahoma"/>
                <w:color w:val="875117"/>
                <w:sz w:val="18"/>
              </w:rPr>
              <w:t> </w:t>
            </w:r>
            <w:proofErr w:type="spellStart"/>
            <w:r w:rsidRPr="00092A63">
              <w:rPr>
                <w:rFonts w:ascii="Tahoma" w:hAnsi="Tahoma"/>
                <w:color w:val="875117"/>
                <w:sz w:val="18"/>
              </w:rPr>
              <w:t>Poklukar</w:t>
            </w:r>
            <w:proofErr w:type="spellEnd"/>
            <w:r w:rsidRPr="00092A63">
              <w:rPr>
                <w:rFonts w:ascii="Tahoma" w:hAnsi="Tahoma"/>
                <w:sz w:val="18"/>
              </w:rPr>
              <w:t>,</w:t>
            </w:r>
            <w:r w:rsidRPr="00092A63">
              <w:rPr>
                <w:rFonts w:ascii="Tahoma" w:hAnsi="Tahoma"/>
                <w:color w:val="000000"/>
                <w:sz w:val="18"/>
              </w:rPr>
              <w:t xml:space="preserve"> and the Director General of the Police met </w:t>
            </w:r>
            <w:r w:rsidRPr="00092A63">
              <w:rPr>
                <w:rFonts w:ascii="Tahoma" w:hAnsi="Tahoma"/>
                <w:color w:val="875117"/>
                <w:sz w:val="18"/>
              </w:rPr>
              <w:t xml:space="preserve">with the mayors of the border municipalities of </w:t>
            </w:r>
            <w:proofErr w:type="spellStart"/>
            <w:r w:rsidRPr="00092A63">
              <w:rPr>
                <w:rFonts w:ascii="Tahoma" w:hAnsi="Tahoma"/>
                <w:color w:val="875117"/>
                <w:sz w:val="18"/>
              </w:rPr>
              <w:t>Črnomelj</w:t>
            </w:r>
            <w:proofErr w:type="spellEnd"/>
            <w:r w:rsidRPr="00092A63">
              <w:rPr>
                <w:rFonts w:ascii="Tahoma" w:hAnsi="Tahoma"/>
                <w:color w:val="875117"/>
                <w:sz w:val="18"/>
              </w:rPr>
              <w:t xml:space="preserve">, </w:t>
            </w:r>
            <w:proofErr w:type="spellStart"/>
            <w:r w:rsidRPr="00092A63">
              <w:rPr>
                <w:rFonts w:ascii="Tahoma" w:hAnsi="Tahoma"/>
                <w:color w:val="875117"/>
                <w:sz w:val="18"/>
              </w:rPr>
              <w:t>Ilirska</w:t>
            </w:r>
            <w:proofErr w:type="spellEnd"/>
            <w:r w:rsidRPr="00092A63">
              <w:rPr>
                <w:rFonts w:ascii="Tahoma" w:hAnsi="Tahoma"/>
                <w:color w:val="875117"/>
                <w:sz w:val="18"/>
              </w:rPr>
              <w:t xml:space="preserve"> Bistrica, </w:t>
            </w:r>
            <w:proofErr w:type="spellStart"/>
            <w:r w:rsidRPr="00092A63">
              <w:rPr>
                <w:rFonts w:ascii="Tahoma" w:hAnsi="Tahoma"/>
                <w:color w:val="875117"/>
                <w:sz w:val="18"/>
              </w:rPr>
              <w:t>Kostel</w:t>
            </w:r>
            <w:proofErr w:type="spellEnd"/>
            <w:r w:rsidRPr="00092A63">
              <w:rPr>
                <w:rFonts w:ascii="Tahoma" w:hAnsi="Tahoma"/>
                <w:color w:val="875117"/>
                <w:sz w:val="18"/>
              </w:rPr>
              <w:t xml:space="preserve">, </w:t>
            </w:r>
            <w:proofErr w:type="spellStart"/>
            <w:r w:rsidRPr="00092A63">
              <w:rPr>
                <w:rFonts w:ascii="Tahoma" w:hAnsi="Tahoma"/>
                <w:color w:val="875117"/>
                <w:sz w:val="18"/>
              </w:rPr>
              <w:t>Krško</w:t>
            </w:r>
            <w:proofErr w:type="spellEnd"/>
            <w:r w:rsidRPr="00092A63">
              <w:rPr>
                <w:rFonts w:ascii="Tahoma" w:hAnsi="Tahoma"/>
                <w:color w:val="875117"/>
                <w:sz w:val="18"/>
              </w:rPr>
              <w:t xml:space="preserve">, and </w:t>
            </w:r>
            <w:proofErr w:type="spellStart"/>
            <w:r w:rsidRPr="00092A63">
              <w:rPr>
                <w:rFonts w:ascii="Tahoma" w:hAnsi="Tahoma"/>
                <w:color w:val="875117"/>
                <w:sz w:val="18"/>
              </w:rPr>
              <w:t>Podlehnik</w:t>
            </w:r>
            <w:proofErr w:type="spellEnd"/>
            <w:r w:rsidRPr="00092A63">
              <w:rPr>
                <w:rFonts w:ascii="Tahoma" w:hAnsi="Tahoma"/>
                <w:color w:val="000000"/>
                <w:sz w:val="18"/>
              </w:rPr>
              <w:t>. The meeting focused on the</w:t>
            </w:r>
            <w:r w:rsidR="002C0EBF">
              <w:rPr>
                <w:rFonts w:ascii="Tahoma" w:hAnsi="Tahoma"/>
                <w:color w:val="000000"/>
                <w:sz w:val="18"/>
              </w:rPr>
              <w:t> </w:t>
            </w:r>
            <w:r w:rsidRPr="00092A63">
              <w:rPr>
                <w:rFonts w:ascii="Tahoma" w:hAnsi="Tahoma"/>
                <w:color w:val="000000"/>
                <w:sz w:val="18"/>
              </w:rPr>
              <w:t>impact of illegal migration on life in border municipalities.</w:t>
            </w:r>
          </w:p>
        </w:tc>
        <w:tc>
          <w:tcPr>
            <w:tcW w:w="557" w:type="dxa"/>
            <w:shd w:val="clear" w:color="auto" w:fill="auto"/>
            <w:noWrap/>
            <w:vAlign w:val="center"/>
            <w:hideMark/>
          </w:tcPr>
          <w:p w14:paraId="66B7E10C"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shd w:val="clear" w:color="auto" w:fill="auto"/>
            <w:noWrap/>
            <w:vAlign w:val="center"/>
          </w:tcPr>
          <w:p w14:paraId="37417D6D" w14:textId="77777777" w:rsidR="00420896" w:rsidRPr="00092A63" w:rsidRDefault="00420896" w:rsidP="00420896">
            <w:pPr>
              <w:spacing w:line="240" w:lineRule="exact"/>
              <w:rPr>
                <w:rFonts w:ascii="Tahoma" w:hAnsi="Tahoma" w:cs="Tahoma"/>
                <w:color w:val="000000"/>
                <w:sz w:val="18"/>
                <w:szCs w:val="18"/>
                <w:highlight w:val="cyan"/>
                <w:lang w:eastAsia="sl-SI"/>
              </w:rPr>
            </w:pPr>
          </w:p>
        </w:tc>
      </w:tr>
      <w:tr w:rsidR="00420896" w:rsidRPr="00092A63" w14:paraId="6537B879" w14:textId="77777777" w:rsidTr="00420896">
        <w:trPr>
          <w:trHeight w:val="2019"/>
          <w:jc w:val="center"/>
        </w:trPr>
        <w:tc>
          <w:tcPr>
            <w:tcW w:w="4464" w:type="dxa"/>
            <w:shd w:val="clear" w:color="auto" w:fill="auto"/>
            <w:noWrap/>
            <w:vAlign w:val="center"/>
          </w:tcPr>
          <w:p w14:paraId="44B9DCA6" w14:textId="745A2989" w:rsidR="00420896" w:rsidRPr="00092A63" w:rsidRDefault="00420896" w:rsidP="00420896">
            <w:pPr>
              <w:spacing w:line="240" w:lineRule="exact"/>
              <w:jc w:val="righ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7 March 2024</w:t>
            </w:r>
            <w:r w:rsidRPr="00092A63">
              <w:rPr>
                <w:rFonts w:ascii="Tahoma" w:hAnsi="Tahoma"/>
                <w:sz w:val="18"/>
              </w:rPr>
              <w:t xml:space="preserve">, the opening of the exhibition </w:t>
            </w:r>
            <w:r w:rsidRPr="00092A63">
              <w:rPr>
                <w:rFonts w:ascii="Tahoma" w:hAnsi="Tahoma"/>
                <w:color w:val="875117"/>
                <w:sz w:val="18"/>
              </w:rPr>
              <w:t>Where Are the Women?</w:t>
            </w:r>
            <w:r w:rsidRPr="00092A63">
              <w:rPr>
                <w:rFonts w:ascii="Tahoma" w:hAnsi="Tahoma"/>
                <w:sz w:val="18"/>
              </w:rPr>
              <w:t xml:space="preserve"> </w:t>
            </w:r>
            <w:proofErr w:type="gramStart"/>
            <w:r w:rsidRPr="00092A63">
              <w:rPr>
                <w:rFonts w:ascii="Tahoma" w:hAnsi="Tahoma"/>
                <w:sz w:val="18"/>
              </w:rPr>
              <w:t>took</w:t>
            </w:r>
            <w:proofErr w:type="gramEnd"/>
            <w:r w:rsidRPr="00092A63">
              <w:rPr>
                <w:rFonts w:ascii="Tahoma" w:hAnsi="Tahoma"/>
                <w:sz w:val="18"/>
              </w:rPr>
              <w:t xml:space="preserve"> place at the </w:t>
            </w:r>
            <w:r w:rsidRPr="00092A63">
              <w:rPr>
                <w:rFonts w:ascii="Tahoma" w:hAnsi="Tahoma"/>
                <w:color w:val="875117"/>
                <w:sz w:val="18"/>
              </w:rPr>
              <w:t>Police Academy in Zagreb</w:t>
            </w:r>
            <w:r w:rsidRPr="00092A63">
              <w:rPr>
                <w:rFonts w:ascii="Tahoma" w:hAnsi="Tahoma"/>
                <w:sz w:val="18"/>
              </w:rPr>
              <w:t xml:space="preserve"> in cooperation with the Slovenian Embassy in Croatia. The exhibition was prepared in 2023 by the Ministry of the Interior and the Police to mark the 50</w:t>
            </w:r>
            <w:r w:rsidRPr="00092A63">
              <w:rPr>
                <w:rFonts w:ascii="Tahoma" w:hAnsi="Tahoma"/>
                <w:sz w:val="18"/>
                <w:vertAlign w:val="superscript"/>
              </w:rPr>
              <w:t>th</w:t>
            </w:r>
            <w:r w:rsidRPr="00092A63">
              <w:rPr>
                <w:rFonts w:ascii="Tahoma" w:hAnsi="Tahoma"/>
                <w:sz w:val="18"/>
              </w:rPr>
              <w:t xml:space="preserve"> anniversary of the systematic employment of uniformed </w:t>
            </w:r>
            <w:proofErr w:type="gramStart"/>
            <w:r w:rsidRPr="00092A63">
              <w:rPr>
                <w:rFonts w:ascii="Tahoma" w:hAnsi="Tahoma"/>
                <w:sz w:val="18"/>
              </w:rPr>
              <w:t>policewomen</w:t>
            </w:r>
            <w:proofErr w:type="gramEnd"/>
            <w:r w:rsidRPr="00092A63">
              <w:rPr>
                <w:rFonts w:ascii="Tahoma" w:hAnsi="Tahoma"/>
                <w:sz w:val="18"/>
              </w:rPr>
              <w:t>.</w:t>
            </w:r>
          </w:p>
        </w:tc>
        <w:tc>
          <w:tcPr>
            <w:tcW w:w="557" w:type="dxa"/>
            <w:shd w:val="clear" w:color="auto" w:fill="auto"/>
            <w:noWrap/>
            <w:vAlign w:val="center"/>
          </w:tcPr>
          <w:p w14:paraId="2952AA91"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shd w:val="clear" w:color="auto" w:fill="auto"/>
            <w:noWrap/>
            <w:vAlign w:val="center"/>
          </w:tcPr>
          <w:p w14:paraId="6366437B" w14:textId="7389890B" w:rsidR="00420896" w:rsidRPr="00092A63" w:rsidRDefault="00420896" w:rsidP="002C0EBF">
            <w:pPr>
              <w:spacing w:line="240" w:lineRule="exact"/>
              <w:rPr>
                <w:rFonts w:ascii="Tahoma" w:hAnsi="Tahoma" w:cs="Tahoma"/>
                <w:sz w:val="18"/>
                <w:szCs w:val="18"/>
              </w:rPr>
            </w:pPr>
            <w:r w:rsidRPr="00092A63">
              <w:rPr>
                <w:rFonts w:ascii="Tahoma" w:hAnsi="Tahoma"/>
                <w:sz w:val="18"/>
              </w:rPr>
              <w:t xml:space="preserve">At the initiative of the Director General of the Police, </w:t>
            </w:r>
            <w:r w:rsidRPr="00092A63">
              <w:rPr>
                <w:rFonts w:ascii="Tahoma" w:hAnsi="Tahoma"/>
                <w:color w:val="875117"/>
                <w:sz w:val="18"/>
              </w:rPr>
              <w:t>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w:t>
            </w:r>
            <w:r w:rsidRPr="00092A63">
              <w:rPr>
                <w:rFonts w:ascii="Tahoma" w:hAnsi="Tahoma"/>
                <w:color w:val="875117"/>
                <w:sz w:val="18"/>
              </w:rPr>
              <w:t>regular regional videoconference</w:t>
            </w:r>
            <w:r w:rsidRPr="00092A63">
              <w:rPr>
                <w:rFonts w:ascii="Tahoma" w:hAnsi="Tahoma"/>
                <w:sz w:val="18"/>
              </w:rPr>
              <w:t xml:space="preserve"> </w:t>
            </w:r>
            <w:proofErr w:type="gramStart"/>
            <w:r w:rsidRPr="00092A63">
              <w:rPr>
                <w:rFonts w:ascii="Tahoma" w:hAnsi="Tahoma"/>
                <w:sz w:val="18"/>
              </w:rPr>
              <w:t>was held</w:t>
            </w:r>
            <w:proofErr w:type="gramEnd"/>
            <w:r w:rsidRPr="00092A63">
              <w:rPr>
                <w:rFonts w:ascii="Tahoma" w:hAnsi="Tahoma"/>
                <w:sz w:val="18"/>
              </w:rPr>
              <w:t xml:space="preserve"> on </w:t>
            </w:r>
            <w:r w:rsidRPr="00092A63">
              <w:rPr>
                <w:rFonts w:ascii="Tahoma" w:hAnsi="Tahoma"/>
                <w:color w:val="875117"/>
                <w:sz w:val="18"/>
              </w:rPr>
              <w:t>7 March 2024</w:t>
            </w:r>
            <w:r w:rsidRPr="00092A63">
              <w:rPr>
                <w:rFonts w:ascii="Tahoma" w:hAnsi="Tahoma"/>
                <w:sz w:val="18"/>
              </w:rPr>
              <w:t xml:space="preserve"> with the leadership of the</w:t>
            </w:r>
            <w:r w:rsidR="002C0EBF">
              <w:rPr>
                <w:rFonts w:ascii="Tahoma" w:hAnsi="Tahoma"/>
                <w:sz w:val="18"/>
              </w:rPr>
              <w:t> </w:t>
            </w:r>
            <w:r w:rsidRPr="00092A63">
              <w:rPr>
                <w:rFonts w:ascii="Tahoma" w:hAnsi="Tahoma"/>
                <w:sz w:val="18"/>
              </w:rPr>
              <w:t>police forces of Austria, Italy, Hungary, Croatia, Bosnia and Herzegovina, Serbia, Montenegro, and North Macedonia. The discussion focused primarily on</w:t>
            </w:r>
            <w:r w:rsidR="002C0EBF">
              <w:rPr>
                <w:rFonts w:ascii="Tahoma" w:hAnsi="Tahoma"/>
                <w:sz w:val="18"/>
              </w:rPr>
              <w:t> </w:t>
            </w:r>
            <w:r w:rsidRPr="00092A63">
              <w:rPr>
                <w:rFonts w:ascii="Tahoma" w:hAnsi="Tahoma"/>
                <w:sz w:val="18"/>
              </w:rPr>
              <w:t>migration.</w:t>
            </w:r>
          </w:p>
        </w:tc>
      </w:tr>
      <w:tr w:rsidR="00420896" w:rsidRPr="00092A63" w14:paraId="06E49B0D" w14:textId="77777777" w:rsidTr="00420896">
        <w:trPr>
          <w:trHeight w:val="1703"/>
          <w:jc w:val="center"/>
        </w:trPr>
        <w:tc>
          <w:tcPr>
            <w:tcW w:w="4464" w:type="dxa"/>
            <w:shd w:val="clear" w:color="auto" w:fill="auto"/>
            <w:noWrap/>
            <w:vAlign w:val="center"/>
          </w:tcPr>
          <w:p w14:paraId="25ACDE4A" w14:textId="0521A3F3" w:rsidR="00420896" w:rsidRPr="00092A63" w:rsidRDefault="00420896" w:rsidP="002C0EBF">
            <w:pPr>
              <w:spacing w:line="240" w:lineRule="exact"/>
              <w:jc w:val="right"/>
              <w:rPr>
                <w:rFonts w:ascii="Tahoma" w:hAnsi="Tahoma" w:cs="Tahoma"/>
                <w:color w:val="875117"/>
                <w:sz w:val="18"/>
                <w:szCs w:val="18"/>
              </w:rPr>
            </w:pPr>
            <w:r w:rsidRPr="00092A63">
              <w:rPr>
                <w:rFonts w:ascii="Tahoma" w:hAnsi="Tahoma"/>
                <w:sz w:val="18"/>
              </w:rPr>
              <w:t xml:space="preserve">On </w:t>
            </w:r>
            <w:r w:rsidRPr="00092A63">
              <w:rPr>
                <w:rFonts w:ascii="Tahoma" w:hAnsi="Tahoma"/>
                <w:color w:val="875117"/>
                <w:sz w:val="18"/>
              </w:rPr>
              <w:t>8 March 2024</w:t>
            </w:r>
            <w:r w:rsidRPr="00092A63">
              <w:rPr>
                <w:rFonts w:ascii="Tahoma" w:hAnsi="Tahoma"/>
                <w:sz w:val="18"/>
              </w:rPr>
              <w:t xml:space="preserve">, </w:t>
            </w:r>
            <w:r w:rsidRPr="00092A63">
              <w:rPr>
                <w:rFonts w:ascii="Tahoma" w:hAnsi="Tahoma"/>
                <w:color w:val="000000"/>
                <w:sz w:val="18"/>
              </w:rPr>
              <w:t xml:space="preserve">Croatian and Slovenian Police jointly presented </w:t>
            </w:r>
            <w:r w:rsidRPr="00092A63">
              <w:rPr>
                <w:rFonts w:ascii="Tahoma" w:hAnsi="Tahoma"/>
                <w:color w:val="875117"/>
                <w:sz w:val="18"/>
              </w:rPr>
              <w:t xml:space="preserve">the work of the </w:t>
            </w:r>
            <w:proofErr w:type="spellStart"/>
            <w:r w:rsidRPr="00092A63">
              <w:rPr>
                <w:rFonts w:ascii="Tahoma" w:hAnsi="Tahoma"/>
                <w:color w:val="875117"/>
                <w:sz w:val="18"/>
              </w:rPr>
              <w:t>ZeBRa</w:t>
            </w:r>
            <w:proofErr w:type="spellEnd"/>
            <w:r w:rsidRPr="00092A63">
              <w:rPr>
                <w:rFonts w:ascii="Tahoma" w:hAnsi="Tahoma"/>
                <w:color w:val="875117"/>
                <w:sz w:val="18"/>
              </w:rPr>
              <w:t xml:space="preserve"> operational task force in Zagreb</w:t>
            </w:r>
            <w:r w:rsidRPr="00092A63">
              <w:rPr>
                <w:rFonts w:ascii="Tahoma" w:hAnsi="Tahoma"/>
                <w:color w:val="000000"/>
                <w:sz w:val="18"/>
              </w:rPr>
              <w:t>. Since 2016, more than eight</w:t>
            </w:r>
            <w:r w:rsidR="002C0EBF">
              <w:rPr>
                <w:rFonts w:ascii="Tahoma" w:hAnsi="Tahoma"/>
                <w:color w:val="000000"/>
                <w:sz w:val="18"/>
              </w:rPr>
              <w:t> </w:t>
            </w:r>
            <w:r w:rsidRPr="00092A63">
              <w:rPr>
                <w:rFonts w:ascii="Tahoma" w:hAnsi="Tahoma"/>
                <w:color w:val="000000"/>
                <w:sz w:val="18"/>
              </w:rPr>
              <w:t xml:space="preserve">thousand human smugglers </w:t>
            </w:r>
            <w:proofErr w:type="gramStart"/>
            <w:r w:rsidRPr="00092A63">
              <w:rPr>
                <w:rFonts w:ascii="Tahoma" w:hAnsi="Tahoma"/>
                <w:color w:val="000000"/>
                <w:sz w:val="18"/>
              </w:rPr>
              <w:t>have been</w:t>
            </w:r>
            <w:r w:rsidR="002C0EBF">
              <w:rPr>
                <w:rFonts w:ascii="Tahoma" w:hAnsi="Tahoma"/>
                <w:color w:val="000000"/>
                <w:sz w:val="18"/>
              </w:rPr>
              <w:t> </w:t>
            </w:r>
            <w:r w:rsidRPr="00092A63">
              <w:rPr>
                <w:rFonts w:ascii="Tahoma" w:hAnsi="Tahoma"/>
                <w:color w:val="000000"/>
                <w:sz w:val="18"/>
              </w:rPr>
              <w:t>apprehended</w:t>
            </w:r>
            <w:proofErr w:type="gramEnd"/>
            <w:r w:rsidRPr="00092A63">
              <w:rPr>
                <w:rFonts w:ascii="Tahoma" w:hAnsi="Tahoma"/>
                <w:color w:val="000000"/>
                <w:sz w:val="18"/>
              </w:rPr>
              <w:t>.</w:t>
            </w:r>
          </w:p>
        </w:tc>
        <w:tc>
          <w:tcPr>
            <w:tcW w:w="557" w:type="dxa"/>
            <w:shd w:val="clear" w:color="auto" w:fill="auto"/>
            <w:noWrap/>
            <w:vAlign w:val="center"/>
          </w:tcPr>
          <w:p w14:paraId="73D878AC"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shd w:val="clear" w:color="auto" w:fill="auto"/>
            <w:noWrap/>
            <w:vAlign w:val="center"/>
          </w:tcPr>
          <w:p w14:paraId="529A5CBD" w14:textId="45D676E5" w:rsidR="00420896" w:rsidRPr="00092A63" w:rsidRDefault="00420896" w:rsidP="002C0EBF">
            <w:pPr>
              <w:spacing w:line="240" w:lineRule="exact"/>
              <w:rPr>
                <w:rFonts w:ascii="Tahoma" w:hAnsi="Tahoma" w:cs="Tahoma"/>
                <w:strike/>
                <w:color w:val="000000"/>
                <w:sz w:val="18"/>
                <w:szCs w:val="18"/>
              </w:rPr>
            </w:pPr>
            <w:r w:rsidRPr="00092A63">
              <w:rPr>
                <w:rFonts w:ascii="Tahoma" w:hAnsi="Tahoma"/>
                <w:sz w:val="18"/>
              </w:rPr>
              <w:t xml:space="preserve">Upon the appointment of </w:t>
            </w:r>
            <w:proofErr w:type="spellStart"/>
            <w:r w:rsidRPr="00092A63">
              <w:rPr>
                <w:rFonts w:ascii="Tahoma" w:hAnsi="Tahoma"/>
                <w:color w:val="875117"/>
                <w:sz w:val="18"/>
              </w:rPr>
              <w:t>Damijan</w:t>
            </w:r>
            <w:proofErr w:type="spellEnd"/>
            <w:r w:rsidRPr="00092A63">
              <w:rPr>
                <w:rFonts w:ascii="Tahoma" w:hAnsi="Tahoma"/>
                <w:color w:val="875117"/>
                <w:sz w:val="18"/>
              </w:rPr>
              <w:t> </w:t>
            </w:r>
            <w:proofErr w:type="spellStart"/>
            <w:r w:rsidRPr="00092A63">
              <w:rPr>
                <w:rFonts w:ascii="Tahoma" w:hAnsi="Tahoma"/>
                <w:color w:val="875117"/>
                <w:sz w:val="18"/>
              </w:rPr>
              <w:t>Roškarič</w:t>
            </w:r>
            <w:proofErr w:type="spellEnd"/>
            <w:r w:rsidRPr="00092A63">
              <w:rPr>
                <w:rFonts w:ascii="Tahoma" w:hAnsi="Tahoma"/>
                <w:sz w:val="18"/>
              </w:rPr>
              <w:t xml:space="preserve"> as the</w:t>
            </w:r>
            <w:r w:rsidR="002C0EBF">
              <w:rPr>
                <w:rFonts w:ascii="Tahoma" w:hAnsi="Tahoma"/>
                <w:sz w:val="18"/>
              </w:rPr>
              <w:t> </w:t>
            </w:r>
            <w:r w:rsidRPr="00092A63">
              <w:rPr>
                <w:rFonts w:ascii="Tahoma" w:hAnsi="Tahoma"/>
                <w:sz w:val="18"/>
              </w:rPr>
              <w:t xml:space="preserve">new police attaché to Serbia, the </w:t>
            </w:r>
            <w:r w:rsidRPr="00092A63">
              <w:rPr>
                <w:rFonts w:ascii="Tahoma" w:hAnsi="Tahoma"/>
                <w:color w:val="875117"/>
                <w:sz w:val="18"/>
              </w:rPr>
              <w:t>leadership</w:t>
            </w:r>
            <w:r w:rsidRPr="00092A63">
              <w:rPr>
                <w:rFonts w:ascii="Tahoma" w:hAnsi="Tahoma"/>
                <w:sz w:val="18"/>
              </w:rPr>
              <w:t xml:space="preserve"> of the</w:t>
            </w:r>
            <w:r w:rsidR="002C0EBF">
              <w:rPr>
                <w:rFonts w:ascii="Tahoma" w:hAnsi="Tahoma"/>
                <w:sz w:val="18"/>
              </w:rPr>
              <w:t> </w:t>
            </w:r>
            <w:r w:rsidRPr="00092A63">
              <w:rPr>
                <w:rFonts w:ascii="Tahoma" w:hAnsi="Tahoma"/>
                <w:sz w:val="18"/>
              </w:rPr>
              <w:t xml:space="preserve">Slovenian Police paid a </w:t>
            </w:r>
            <w:r w:rsidRPr="00092A63">
              <w:rPr>
                <w:rFonts w:ascii="Tahoma" w:hAnsi="Tahoma"/>
                <w:color w:val="875117"/>
                <w:sz w:val="18"/>
              </w:rPr>
              <w:t>working visit</w:t>
            </w:r>
            <w:r w:rsidRPr="00092A63">
              <w:rPr>
                <w:rFonts w:ascii="Tahoma" w:hAnsi="Tahoma"/>
                <w:sz w:val="18"/>
              </w:rPr>
              <w:t xml:space="preserve"> to </w:t>
            </w:r>
            <w:r w:rsidRPr="00092A63">
              <w:rPr>
                <w:rFonts w:ascii="Tahoma" w:hAnsi="Tahoma"/>
                <w:color w:val="875117"/>
                <w:sz w:val="18"/>
              </w:rPr>
              <w:t>Belgrade</w:t>
            </w:r>
            <w:r w:rsidRPr="00092A63">
              <w:rPr>
                <w:rFonts w:ascii="Tahoma" w:hAnsi="Tahoma"/>
                <w:sz w:val="18"/>
              </w:rPr>
              <w:t xml:space="preserve"> on </w:t>
            </w:r>
            <w:r w:rsidRPr="00092A63">
              <w:rPr>
                <w:rFonts w:ascii="Tahoma" w:hAnsi="Tahoma"/>
                <w:color w:val="875117"/>
                <w:sz w:val="18"/>
              </w:rPr>
              <w:t>7</w:t>
            </w:r>
            <w:r w:rsidR="002C0EBF">
              <w:rPr>
                <w:rFonts w:ascii="Tahoma" w:hAnsi="Tahoma"/>
                <w:color w:val="875117"/>
                <w:sz w:val="18"/>
              </w:rPr>
              <w:t> </w:t>
            </w:r>
            <w:r w:rsidRPr="00092A63">
              <w:rPr>
                <w:rFonts w:ascii="Tahoma" w:hAnsi="Tahoma"/>
                <w:color w:val="875117"/>
                <w:sz w:val="18"/>
              </w:rPr>
              <w:t>and 8 March</w:t>
            </w:r>
            <w:r w:rsidRPr="00092A63">
              <w:rPr>
                <w:rFonts w:ascii="Tahoma" w:hAnsi="Tahoma"/>
                <w:sz w:val="18"/>
              </w:rPr>
              <w:t> </w:t>
            </w:r>
            <w:r w:rsidRPr="00092A63">
              <w:rPr>
                <w:rFonts w:ascii="Tahoma" w:hAnsi="Tahoma"/>
                <w:color w:val="875117"/>
                <w:sz w:val="18"/>
              </w:rPr>
              <w:t>2024</w:t>
            </w:r>
            <w:r w:rsidRPr="00092A63">
              <w:rPr>
                <w:rFonts w:ascii="Tahoma" w:hAnsi="Tahoma"/>
                <w:sz w:val="18"/>
              </w:rPr>
              <w:t xml:space="preserve">. The </w:t>
            </w:r>
            <w:proofErr w:type="gramStart"/>
            <w:r w:rsidRPr="00092A63">
              <w:rPr>
                <w:rFonts w:ascii="Tahoma" w:hAnsi="Tahoma"/>
                <w:sz w:val="18"/>
              </w:rPr>
              <w:t>Slovenian delegation was also received by the Serbian Minister of the Interior and the Assistant Director of the Serbian Police</w:t>
            </w:r>
            <w:proofErr w:type="gramEnd"/>
            <w:r w:rsidRPr="00092A63">
              <w:rPr>
                <w:rFonts w:ascii="Tahoma" w:hAnsi="Tahoma"/>
                <w:sz w:val="18"/>
              </w:rPr>
              <w:t>.</w:t>
            </w:r>
          </w:p>
        </w:tc>
      </w:tr>
      <w:tr w:rsidR="00420896" w:rsidRPr="00092A63" w14:paraId="6BACE9E4" w14:textId="77777777" w:rsidTr="00420896">
        <w:trPr>
          <w:trHeight w:val="284"/>
          <w:jc w:val="center"/>
        </w:trPr>
        <w:tc>
          <w:tcPr>
            <w:tcW w:w="4464" w:type="dxa"/>
            <w:vMerge w:val="restart"/>
            <w:shd w:val="clear" w:color="auto" w:fill="auto"/>
            <w:noWrap/>
            <w:vAlign w:val="center"/>
          </w:tcPr>
          <w:p w14:paraId="0B1CF3C7" w14:textId="77AADEC1" w:rsidR="00420896" w:rsidRPr="00092A63" w:rsidRDefault="00420896" w:rsidP="002C0EBF">
            <w:pPr>
              <w:spacing w:line="240" w:lineRule="exact"/>
              <w:jc w:val="right"/>
              <w:rPr>
                <w:rFonts w:ascii="Tahoma" w:hAnsi="Tahoma" w:cs="Tahoma"/>
                <w:sz w:val="18"/>
                <w:szCs w:val="18"/>
              </w:rPr>
            </w:pPr>
            <w:r w:rsidRPr="00092A63">
              <w:rPr>
                <w:rFonts w:ascii="Tahoma" w:hAnsi="Tahoma"/>
                <w:sz w:val="18"/>
              </w:rPr>
              <w:t xml:space="preserve">At the meeting on </w:t>
            </w:r>
            <w:r w:rsidRPr="00092A63">
              <w:rPr>
                <w:rFonts w:ascii="Tahoma" w:hAnsi="Tahoma"/>
                <w:color w:val="875117"/>
                <w:sz w:val="18"/>
              </w:rPr>
              <w:t>11 March 2024</w:t>
            </w:r>
            <w:r w:rsidRPr="00092A63">
              <w:rPr>
                <w:rFonts w:ascii="Tahoma" w:hAnsi="Tahoma"/>
                <w:sz w:val="18"/>
              </w:rPr>
              <w:t>, the Minister of the</w:t>
            </w:r>
            <w:r w:rsidR="002C0EBF">
              <w:rPr>
                <w:rFonts w:ascii="Tahoma" w:hAnsi="Tahoma"/>
                <w:sz w:val="18"/>
              </w:rPr>
              <w:t> </w:t>
            </w:r>
            <w:r w:rsidRPr="00092A63">
              <w:rPr>
                <w:rFonts w:ascii="Tahoma" w:hAnsi="Tahoma"/>
                <w:sz w:val="18"/>
              </w:rPr>
              <w:t xml:space="preserve">Interior, the Minister of Justice, and the Director General of the Police also discussed </w:t>
            </w:r>
            <w:r w:rsidRPr="00092A63">
              <w:rPr>
                <w:rFonts w:ascii="Tahoma" w:hAnsi="Tahoma"/>
                <w:color w:val="875117"/>
                <w:sz w:val="18"/>
              </w:rPr>
              <w:t>cooperation</w:t>
            </w:r>
            <w:r w:rsidRPr="00092A63">
              <w:rPr>
                <w:rFonts w:ascii="Tahoma" w:hAnsi="Tahoma"/>
                <w:sz w:val="18"/>
              </w:rPr>
              <w:t xml:space="preserve"> between the </w:t>
            </w:r>
            <w:r w:rsidRPr="00092A63">
              <w:rPr>
                <w:rFonts w:ascii="Tahoma" w:hAnsi="Tahoma"/>
                <w:color w:val="875117"/>
                <w:sz w:val="18"/>
              </w:rPr>
              <w:t>Police and the Prison Administration</w:t>
            </w:r>
            <w:r w:rsidRPr="00092A63">
              <w:rPr>
                <w:rFonts w:ascii="Tahoma" w:hAnsi="Tahoma"/>
                <w:sz w:val="18"/>
              </w:rPr>
              <w:t xml:space="preserve">. </w:t>
            </w:r>
          </w:p>
        </w:tc>
        <w:tc>
          <w:tcPr>
            <w:tcW w:w="557" w:type="dxa"/>
            <w:shd w:val="clear" w:color="auto" w:fill="auto"/>
            <w:noWrap/>
            <w:vAlign w:val="center"/>
            <w:hideMark/>
          </w:tcPr>
          <w:p w14:paraId="70C0D9A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val="restart"/>
            <w:shd w:val="clear" w:color="auto" w:fill="auto"/>
            <w:noWrap/>
            <w:vAlign w:val="center"/>
          </w:tcPr>
          <w:p w14:paraId="316ADCFF" w14:textId="7996C352" w:rsidR="00420896" w:rsidRPr="00092A63" w:rsidRDefault="00420896" w:rsidP="002C0EBF">
            <w:pPr>
              <w:spacing w:line="240" w:lineRule="exact"/>
              <w:rPr>
                <w:rFonts w:ascii="Tahoma" w:hAnsi="Tahoma" w:cs="Tahoma"/>
                <w:color w:val="7D1012"/>
                <w:sz w:val="18"/>
                <w:szCs w:val="18"/>
              </w:rPr>
            </w:pPr>
            <w:r w:rsidRPr="00092A63">
              <w:rPr>
                <w:rFonts w:ascii="Tahoma" w:hAnsi="Tahoma"/>
                <w:color w:val="000000"/>
                <w:sz w:val="18"/>
              </w:rPr>
              <w:t xml:space="preserve">Wearing a seat belt reduces the risk of a fatal road accident by as much as half. During a </w:t>
            </w:r>
            <w:r w:rsidRPr="00092A63">
              <w:rPr>
                <w:rFonts w:ascii="Tahoma" w:hAnsi="Tahoma"/>
                <w:color w:val="875117"/>
                <w:sz w:val="18"/>
              </w:rPr>
              <w:t>preventive campaign to promote the use of seat belts</w:t>
            </w:r>
            <w:r w:rsidRPr="00092A63">
              <w:rPr>
                <w:rFonts w:ascii="Tahoma" w:hAnsi="Tahoma"/>
                <w:color w:val="000000"/>
                <w:sz w:val="18"/>
              </w:rPr>
              <w:t xml:space="preserve"> held </w:t>
            </w:r>
            <w:r w:rsidRPr="00092A63">
              <w:rPr>
                <w:rFonts w:ascii="Tahoma" w:hAnsi="Tahoma"/>
                <w:color w:val="875117"/>
                <w:sz w:val="18"/>
              </w:rPr>
              <w:t>from 11 to 24 March 2024</w:t>
            </w:r>
            <w:r w:rsidRPr="00092A63">
              <w:rPr>
                <w:rFonts w:ascii="Tahoma" w:hAnsi="Tahoma"/>
                <w:color w:val="000000"/>
                <w:sz w:val="18"/>
              </w:rPr>
              <w:t>, police officers recorded 2,777</w:t>
            </w:r>
            <w:r w:rsidR="002C0EBF">
              <w:rPr>
                <w:rFonts w:ascii="Tahoma" w:hAnsi="Tahoma"/>
                <w:color w:val="000000"/>
                <w:sz w:val="18"/>
              </w:rPr>
              <w:t> </w:t>
            </w:r>
            <w:r w:rsidRPr="00092A63">
              <w:rPr>
                <w:rFonts w:ascii="Tahoma" w:hAnsi="Tahoma"/>
                <w:color w:val="000000"/>
                <w:sz w:val="18"/>
              </w:rPr>
              <w:t>violations of non-use of seat belts and 120</w:t>
            </w:r>
            <w:r w:rsidR="002C0EBF">
              <w:rPr>
                <w:rFonts w:ascii="Tahoma" w:hAnsi="Tahoma"/>
                <w:color w:val="000000"/>
                <w:sz w:val="18"/>
              </w:rPr>
              <w:t> </w:t>
            </w:r>
            <w:r w:rsidRPr="00092A63">
              <w:rPr>
                <w:rFonts w:ascii="Tahoma" w:hAnsi="Tahoma"/>
                <w:color w:val="000000"/>
                <w:sz w:val="18"/>
              </w:rPr>
              <w:t>violations of non-use of child restraint systems.</w:t>
            </w:r>
          </w:p>
        </w:tc>
      </w:tr>
      <w:tr w:rsidR="00420896" w:rsidRPr="00092A63" w14:paraId="4F1FB492" w14:textId="77777777" w:rsidTr="00420896">
        <w:trPr>
          <w:trHeight w:val="284"/>
          <w:jc w:val="center"/>
        </w:trPr>
        <w:tc>
          <w:tcPr>
            <w:tcW w:w="4464" w:type="dxa"/>
            <w:vMerge/>
            <w:shd w:val="clear" w:color="auto" w:fill="auto"/>
            <w:noWrap/>
            <w:vAlign w:val="center"/>
          </w:tcPr>
          <w:p w14:paraId="6395C610"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tcPr>
          <w:p w14:paraId="03DC45EF"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shd w:val="clear" w:color="auto" w:fill="auto"/>
            <w:noWrap/>
            <w:vAlign w:val="center"/>
          </w:tcPr>
          <w:p w14:paraId="34738770" w14:textId="77777777" w:rsidR="00420896" w:rsidRPr="00092A63" w:rsidRDefault="00420896" w:rsidP="00420896">
            <w:pPr>
              <w:spacing w:line="240" w:lineRule="exact"/>
              <w:rPr>
                <w:rFonts w:ascii="Tahoma" w:hAnsi="Tahoma" w:cs="Tahoma"/>
                <w:color w:val="7D1012"/>
                <w:sz w:val="18"/>
                <w:szCs w:val="18"/>
                <w:lang w:eastAsia="sl-SI"/>
              </w:rPr>
            </w:pPr>
          </w:p>
        </w:tc>
      </w:tr>
      <w:tr w:rsidR="00420896" w:rsidRPr="00092A63" w14:paraId="03715FC1" w14:textId="77777777" w:rsidTr="00420896">
        <w:trPr>
          <w:trHeight w:val="1360"/>
          <w:jc w:val="center"/>
        </w:trPr>
        <w:tc>
          <w:tcPr>
            <w:tcW w:w="4464" w:type="dxa"/>
            <w:vMerge/>
            <w:tcBorders>
              <w:bottom w:val="nil"/>
            </w:tcBorders>
            <w:shd w:val="clear" w:color="auto" w:fill="auto"/>
            <w:noWrap/>
            <w:vAlign w:val="center"/>
          </w:tcPr>
          <w:p w14:paraId="0E5F1990"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7164589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vMerge/>
            <w:tcBorders>
              <w:bottom w:val="nil"/>
            </w:tcBorders>
            <w:shd w:val="clear" w:color="auto" w:fill="auto"/>
            <w:noWrap/>
            <w:vAlign w:val="center"/>
          </w:tcPr>
          <w:p w14:paraId="31A78A4C" w14:textId="77777777" w:rsidR="00420896" w:rsidRPr="00092A63" w:rsidRDefault="00420896" w:rsidP="00420896">
            <w:pPr>
              <w:spacing w:line="240" w:lineRule="exact"/>
              <w:rPr>
                <w:rFonts w:ascii="Tahoma" w:hAnsi="Tahoma" w:cs="Tahoma"/>
                <w:color w:val="7D1012"/>
                <w:sz w:val="18"/>
                <w:szCs w:val="18"/>
                <w:lang w:eastAsia="sl-SI"/>
              </w:rPr>
            </w:pPr>
          </w:p>
        </w:tc>
      </w:tr>
      <w:tr w:rsidR="00420896" w:rsidRPr="00092A63" w14:paraId="17ADDE10" w14:textId="77777777" w:rsidTr="00420896">
        <w:trPr>
          <w:trHeight w:val="2061"/>
          <w:jc w:val="center"/>
        </w:trPr>
        <w:tc>
          <w:tcPr>
            <w:tcW w:w="4464" w:type="dxa"/>
            <w:shd w:val="clear" w:color="auto" w:fill="auto"/>
            <w:noWrap/>
            <w:vAlign w:val="center"/>
          </w:tcPr>
          <w:p w14:paraId="2F730FEF" w14:textId="7A2BE33E"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12 and 13 March 2024</w:t>
            </w:r>
            <w:r w:rsidRPr="00092A63">
              <w:rPr>
                <w:rFonts w:ascii="Tahoma" w:hAnsi="Tahoma"/>
                <w:sz w:val="18"/>
              </w:rPr>
              <w:t xml:space="preserve">, the Slovenian Police participated in the international </w:t>
            </w:r>
            <w:r w:rsidRPr="00092A63">
              <w:rPr>
                <w:rFonts w:ascii="Tahoma" w:hAnsi="Tahoma"/>
                <w:color w:val="875117"/>
                <w:sz w:val="18"/>
              </w:rPr>
              <w:t>TRACKATHON</w:t>
            </w:r>
            <w:r w:rsidRPr="00092A63">
              <w:rPr>
                <w:rFonts w:ascii="Tahoma" w:hAnsi="Tahoma"/>
                <w:sz w:val="18"/>
              </w:rPr>
              <w:t xml:space="preserve"> project in The Hague, led by </w:t>
            </w:r>
            <w:r w:rsidRPr="00092A63">
              <w:rPr>
                <w:rFonts w:ascii="Tahoma" w:hAnsi="Tahoma"/>
                <w:color w:val="875117"/>
                <w:sz w:val="18"/>
              </w:rPr>
              <w:t xml:space="preserve">Europol </w:t>
            </w:r>
            <w:r w:rsidRPr="00092A63">
              <w:rPr>
                <w:rFonts w:ascii="Tahoma" w:hAnsi="Tahoma"/>
                <w:sz w:val="18"/>
              </w:rPr>
              <w:t xml:space="preserve">and </w:t>
            </w:r>
            <w:r w:rsidRPr="00092A63">
              <w:rPr>
                <w:rFonts w:ascii="Tahoma" w:hAnsi="Tahoma"/>
                <w:color w:val="875117"/>
                <w:sz w:val="18"/>
              </w:rPr>
              <w:t>Germany</w:t>
            </w:r>
            <w:r w:rsidRPr="00092A63">
              <w:rPr>
                <w:rFonts w:ascii="Tahoma" w:hAnsi="Tahoma"/>
                <w:color w:val="000000" w:themeColor="text1"/>
                <w:sz w:val="18"/>
              </w:rPr>
              <w:t>,</w:t>
            </w:r>
            <w:r w:rsidRPr="00092A63">
              <w:rPr>
                <w:rFonts w:ascii="Tahoma" w:hAnsi="Tahoma"/>
                <w:sz w:val="18"/>
              </w:rPr>
              <w:t xml:space="preserve"> which held the ENFAST Presidency.</w:t>
            </w:r>
          </w:p>
        </w:tc>
        <w:tc>
          <w:tcPr>
            <w:tcW w:w="557" w:type="dxa"/>
            <w:shd w:val="clear" w:color="auto" w:fill="auto"/>
            <w:noWrap/>
            <w:vAlign w:val="center"/>
            <w:hideMark/>
          </w:tcPr>
          <w:p w14:paraId="6C370CBA"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shd w:val="clear" w:color="auto" w:fill="auto"/>
            <w:noWrap/>
            <w:vAlign w:val="center"/>
          </w:tcPr>
          <w:p w14:paraId="16F031A9" w14:textId="350DB3C0" w:rsidR="00420896" w:rsidRPr="00092A63" w:rsidRDefault="00420896" w:rsidP="002C0EBF">
            <w:pPr>
              <w:spacing w:line="240" w:lineRule="exact"/>
              <w:rPr>
                <w:rFonts w:ascii="Tahoma" w:hAnsi="Tahoma" w:cs="Tahoma"/>
                <w:color w:val="000000"/>
                <w:sz w:val="18"/>
                <w:szCs w:val="18"/>
              </w:rPr>
            </w:pPr>
            <w:r w:rsidRPr="00092A63">
              <w:rPr>
                <w:rFonts w:ascii="Tahoma" w:hAnsi="Tahoma"/>
                <w:color w:val="000000"/>
                <w:sz w:val="18"/>
              </w:rPr>
              <w:t xml:space="preserve">At the meeting of global anti-doping organisations and foreign law enforcement authorities on </w:t>
            </w:r>
            <w:r w:rsidRPr="00092A63">
              <w:rPr>
                <w:rFonts w:ascii="Tahoma" w:hAnsi="Tahoma"/>
                <w:color w:val="875117"/>
                <w:sz w:val="18"/>
              </w:rPr>
              <w:t>12 and 13</w:t>
            </w:r>
            <w:r w:rsidR="002C0EBF">
              <w:rPr>
                <w:rFonts w:ascii="Tahoma" w:hAnsi="Tahoma"/>
                <w:color w:val="875117"/>
                <w:sz w:val="18"/>
              </w:rPr>
              <w:t> </w:t>
            </w:r>
            <w:r w:rsidRPr="00092A63">
              <w:rPr>
                <w:rFonts w:ascii="Tahoma" w:hAnsi="Tahoma"/>
                <w:color w:val="875117"/>
                <w:sz w:val="18"/>
              </w:rPr>
              <w:t>March 2024</w:t>
            </w:r>
            <w:r w:rsidRPr="00092A63">
              <w:rPr>
                <w:rFonts w:ascii="Tahoma" w:hAnsi="Tahoma"/>
                <w:color w:val="000000"/>
                <w:sz w:val="18"/>
              </w:rPr>
              <w:t xml:space="preserve"> in Lausanne, Switzerland, </w:t>
            </w:r>
            <w:r w:rsidRPr="00092A63">
              <w:rPr>
                <w:rFonts w:ascii="Tahoma" w:hAnsi="Tahoma"/>
                <w:color w:val="875117"/>
                <w:sz w:val="18"/>
              </w:rPr>
              <w:t>representatives of the Slovenian Criminal Police</w:t>
            </w:r>
            <w:r w:rsidRPr="00092A63">
              <w:rPr>
                <w:rFonts w:ascii="Tahoma" w:hAnsi="Tahoma"/>
                <w:color w:val="000000"/>
                <w:sz w:val="18"/>
              </w:rPr>
              <w:t xml:space="preserve"> received </w:t>
            </w:r>
            <w:r w:rsidRPr="00092A63">
              <w:rPr>
                <w:rFonts w:ascii="Tahoma" w:hAnsi="Tahoma"/>
                <w:color w:val="875117"/>
                <w:sz w:val="18"/>
              </w:rPr>
              <w:t xml:space="preserve">a special award from the World Anti-Doping Agency </w:t>
            </w:r>
            <w:r w:rsidRPr="00092A63">
              <w:rPr>
                <w:rFonts w:ascii="Tahoma" w:hAnsi="Tahoma"/>
                <w:color w:val="000000" w:themeColor="text1"/>
                <w:sz w:val="18"/>
              </w:rPr>
              <w:t>(WADA)</w:t>
            </w:r>
            <w:r w:rsidRPr="00092A63">
              <w:rPr>
                <w:rFonts w:ascii="Tahoma" w:hAnsi="Tahoma"/>
                <w:color w:val="000000"/>
                <w:sz w:val="18"/>
              </w:rPr>
              <w:t xml:space="preserve">. The award </w:t>
            </w:r>
            <w:proofErr w:type="gramStart"/>
            <w:r w:rsidRPr="00092A63">
              <w:rPr>
                <w:rFonts w:ascii="Tahoma" w:hAnsi="Tahoma"/>
                <w:color w:val="000000"/>
                <w:sz w:val="18"/>
              </w:rPr>
              <w:t>was granted</w:t>
            </w:r>
            <w:proofErr w:type="gramEnd"/>
            <w:r w:rsidRPr="00092A63">
              <w:rPr>
                <w:rFonts w:ascii="Tahoma" w:hAnsi="Tahoma"/>
                <w:color w:val="000000"/>
                <w:sz w:val="18"/>
              </w:rPr>
              <w:t xml:space="preserve"> for the</w:t>
            </w:r>
            <w:r w:rsidR="002C0EBF">
              <w:rPr>
                <w:rFonts w:ascii="Tahoma" w:hAnsi="Tahoma"/>
                <w:color w:val="000000"/>
                <w:sz w:val="18"/>
              </w:rPr>
              <w:t> </w:t>
            </w:r>
            <w:r w:rsidRPr="00092A63">
              <w:rPr>
                <w:rFonts w:ascii="Tahoma" w:hAnsi="Tahoma"/>
                <w:color w:val="000000"/>
                <w:sz w:val="18"/>
              </w:rPr>
              <w:t>exceptional seizure of nearly one tonne of prohibited substances in sport on 20 December 2023 at</w:t>
            </w:r>
            <w:r w:rsidR="002C0EBF">
              <w:rPr>
                <w:rFonts w:ascii="Tahoma" w:hAnsi="Tahoma"/>
                <w:color w:val="000000"/>
                <w:sz w:val="18"/>
              </w:rPr>
              <w:t xml:space="preserve"> </w:t>
            </w:r>
            <w:proofErr w:type="spellStart"/>
            <w:r w:rsidR="002C0EBF">
              <w:rPr>
                <w:rFonts w:ascii="Tahoma" w:hAnsi="Tahoma"/>
                <w:color w:val="000000"/>
                <w:sz w:val="18"/>
              </w:rPr>
              <w:t>Jože</w:t>
            </w:r>
            <w:proofErr w:type="spellEnd"/>
            <w:r w:rsidR="002C0EBF">
              <w:rPr>
                <w:rFonts w:ascii="Tahoma" w:hAnsi="Tahoma"/>
                <w:color w:val="000000"/>
                <w:sz w:val="18"/>
              </w:rPr>
              <w:t xml:space="preserve"> </w:t>
            </w:r>
            <w:proofErr w:type="spellStart"/>
            <w:r w:rsidR="002C0EBF">
              <w:rPr>
                <w:rFonts w:ascii="Tahoma" w:hAnsi="Tahoma"/>
                <w:color w:val="000000"/>
                <w:sz w:val="18"/>
              </w:rPr>
              <w:t>Pučnik</w:t>
            </w:r>
            <w:proofErr w:type="spellEnd"/>
            <w:r w:rsidR="002C0EBF">
              <w:rPr>
                <w:rFonts w:ascii="Tahoma" w:hAnsi="Tahoma"/>
                <w:color w:val="000000"/>
                <w:sz w:val="18"/>
              </w:rPr>
              <w:t xml:space="preserve"> Airport Ljubljana.</w:t>
            </w:r>
          </w:p>
        </w:tc>
      </w:tr>
      <w:tr w:rsidR="00420896" w:rsidRPr="00092A63" w14:paraId="3E4F6AF1" w14:textId="77777777" w:rsidTr="00420896">
        <w:trPr>
          <w:trHeight w:val="587"/>
          <w:jc w:val="center"/>
        </w:trPr>
        <w:tc>
          <w:tcPr>
            <w:tcW w:w="4464" w:type="dxa"/>
            <w:vMerge w:val="restart"/>
            <w:shd w:val="clear" w:color="auto" w:fill="auto"/>
            <w:noWrap/>
            <w:vAlign w:val="center"/>
          </w:tcPr>
          <w:p w14:paraId="042CD219" w14:textId="03272D32" w:rsidR="00420896" w:rsidRPr="00092A63" w:rsidRDefault="00420896" w:rsidP="00420896">
            <w:pPr>
              <w:spacing w:line="240" w:lineRule="exact"/>
              <w:jc w:val="right"/>
              <w:rPr>
                <w:rFonts w:ascii="Tahoma" w:hAnsi="Tahoma" w:cs="Tahoma"/>
                <w:sz w:val="18"/>
                <w:szCs w:val="18"/>
                <w:highlight w:val="yellow"/>
              </w:rPr>
            </w:pPr>
            <w:r w:rsidRPr="00092A63">
              <w:rPr>
                <w:rFonts w:ascii="Tahoma" w:hAnsi="Tahoma"/>
                <w:sz w:val="18"/>
              </w:rPr>
              <w:lastRenderedPageBreak/>
              <w:t xml:space="preserve">From </w:t>
            </w:r>
            <w:r w:rsidRPr="00092A63">
              <w:rPr>
                <w:rFonts w:ascii="Tahoma" w:hAnsi="Tahoma"/>
                <w:color w:val="875117"/>
                <w:sz w:val="18"/>
              </w:rPr>
              <w:t>13 to 15 March 2024</w:t>
            </w:r>
            <w:r w:rsidRPr="00092A63">
              <w:rPr>
                <w:rFonts w:ascii="Tahoma" w:hAnsi="Tahoma"/>
                <w:sz w:val="18"/>
              </w:rPr>
              <w:t xml:space="preserve">, </w:t>
            </w:r>
            <w:r w:rsidRPr="00092A63">
              <w:rPr>
                <w:rFonts w:ascii="Tahoma" w:hAnsi="Tahoma"/>
                <w:color w:val="000000"/>
                <w:sz w:val="18"/>
              </w:rPr>
              <w:t>Slovenian and Croatian Police</w:t>
            </w:r>
            <w:r w:rsidRPr="00092A63">
              <w:rPr>
                <w:rFonts w:ascii="Tahoma" w:hAnsi="Tahoma"/>
                <w:sz w:val="18"/>
              </w:rPr>
              <w:t xml:space="preserve"> </w:t>
            </w:r>
            <w:r w:rsidRPr="00092A63">
              <w:rPr>
                <w:rFonts w:ascii="Tahoma" w:hAnsi="Tahoma"/>
                <w:color w:val="000000"/>
                <w:sz w:val="18"/>
              </w:rPr>
              <w:t>carried out</w:t>
            </w:r>
            <w:r w:rsidR="006B63EA" w:rsidRPr="00092A63">
              <w:rPr>
                <w:rFonts w:ascii="Tahoma" w:hAnsi="Tahoma"/>
                <w:color w:val="000000"/>
                <w:sz w:val="18"/>
              </w:rPr>
              <w:t xml:space="preserve"> </w:t>
            </w:r>
            <w:r w:rsidRPr="00092A63">
              <w:rPr>
                <w:rFonts w:ascii="Tahoma" w:hAnsi="Tahoma"/>
                <w:color w:val="875117"/>
                <w:sz w:val="18"/>
              </w:rPr>
              <w:t>enhanced joint border controls between Slovenia and Croatia</w:t>
            </w:r>
            <w:r w:rsidRPr="00092A63">
              <w:rPr>
                <w:rFonts w:ascii="Tahoma" w:hAnsi="Tahoma"/>
                <w:color w:val="000000"/>
                <w:sz w:val="18"/>
              </w:rPr>
              <w:t>. They focused on those parts of the border where the highest number of illegal crossings occur.</w:t>
            </w:r>
          </w:p>
        </w:tc>
        <w:tc>
          <w:tcPr>
            <w:tcW w:w="557" w:type="dxa"/>
            <w:tcBorders>
              <w:bottom w:val="nil"/>
            </w:tcBorders>
            <w:shd w:val="clear" w:color="auto" w:fill="auto"/>
            <w:noWrap/>
            <w:vAlign w:val="center"/>
          </w:tcPr>
          <w:p w14:paraId="4684CB18"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val="restart"/>
            <w:shd w:val="clear" w:color="auto" w:fill="auto"/>
            <w:noWrap/>
            <w:vAlign w:val="center"/>
          </w:tcPr>
          <w:p w14:paraId="6F703287" w14:textId="152B64CF" w:rsidR="00420896" w:rsidRPr="00092A63" w:rsidRDefault="00420896" w:rsidP="00420896">
            <w:pPr>
              <w:spacing w:line="240" w:lineRule="exact"/>
              <w:rPr>
                <w:rFonts w:ascii="Tahoma" w:hAnsi="Tahoma" w:cs="Tahoma"/>
                <w:color w:val="000000"/>
                <w:sz w:val="18"/>
                <w:szCs w:val="18"/>
              </w:rPr>
            </w:pPr>
            <w:r w:rsidRPr="00092A63">
              <w:rPr>
                <w:rFonts w:ascii="Tahoma" w:hAnsi="Tahoma"/>
                <w:color w:val="875117"/>
                <w:sz w:val="18"/>
              </w:rPr>
              <w:t>The working visit</w:t>
            </w:r>
            <w:r w:rsidRPr="00092A63">
              <w:rPr>
                <w:rFonts w:ascii="Tahoma" w:hAnsi="Tahoma"/>
                <w:color w:val="000000"/>
                <w:sz w:val="18"/>
              </w:rPr>
              <w:t xml:space="preserve"> of the Director General of the Police and his assistant </w:t>
            </w:r>
            <w:r w:rsidRPr="00092A63">
              <w:rPr>
                <w:rFonts w:ascii="Tahoma" w:hAnsi="Tahoma"/>
                <w:color w:val="875117"/>
                <w:sz w:val="18"/>
              </w:rPr>
              <w:t>to Hungary</w:t>
            </w:r>
            <w:r w:rsidRPr="00092A63">
              <w:rPr>
                <w:rFonts w:ascii="Tahoma" w:hAnsi="Tahoma"/>
                <w:sz w:val="18"/>
              </w:rPr>
              <w:t xml:space="preserve"> on </w:t>
            </w:r>
            <w:r w:rsidRPr="00092A63">
              <w:rPr>
                <w:rFonts w:ascii="Tahoma" w:hAnsi="Tahoma"/>
                <w:color w:val="875117"/>
                <w:sz w:val="18"/>
              </w:rPr>
              <w:t xml:space="preserve">13 and 14 March 2024 </w:t>
            </w:r>
            <w:r w:rsidRPr="00092A63">
              <w:rPr>
                <w:rFonts w:ascii="Tahoma" w:hAnsi="Tahoma"/>
                <w:color w:val="000000"/>
                <w:sz w:val="18"/>
              </w:rPr>
              <w:t>focused on the issue of illegal migration and human smuggling. The Director General of the Police also met with the Director General of the Hungarian Police and his delegation.</w:t>
            </w:r>
          </w:p>
        </w:tc>
      </w:tr>
      <w:tr w:rsidR="00420896" w:rsidRPr="00092A63" w14:paraId="1B4E9061" w14:textId="77777777" w:rsidTr="00420896">
        <w:trPr>
          <w:trHeight w:val="427"/>
          <w:jc w:val="center"/>
        </w:trPr>
        <w:tc>
          <w:tcPr>
            <w:tcW w:w="4464" w:type="dxa"/>
            <w:vMerge/>
            <w:shd w:val="clear" w:color="auto" w:fill="auto"/>
            <w:noWrap/>
            <w:vAlign w:val="center"/>
          </w:tcPr>
          <w:p w14:paraId="07C669CF" w14:textId="77777777" w:rsidR="00420896" w:rsidRPr="00092A63" w:rsidRDefault="00420896" w:rsidP="00420896">
            <w:pPr>
              <w:spacing w:line="240" w:lineRule="exact"/>
              <w:jc w:val="right"/>
              <w:rPr>
                <w:rFonts w:ascii="Tahoma" w:hAnsi="Tahoma" w:cs="Tahoma"/>
                <w:sz w:val="18"/>
                <w:szCs w:val="18"/>
                <w:highlight w:val="yellow"/>
                <w:lang w:eastAsia="sl-SI"/>
              </w:rPr>
            </w:pPr>
          </w:p>
        </w:tc>
        <w:tc>
          <w:tcPr>
            <w:tcW w:w="557" w:type="dxa"/>
            <w:shd w:val="clear" w:color="auto" w:fill="auto"/>
            <w:noWrap/>
            <w:vAlign w:val="center"/>
            <w:hideMark/>
          </w:tcPr>
          <w:p w14:paraId="61D5DDE6"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vMerge/>
            <w:shd w:val="clear" w:color="auto" w:fill="auto"/>
            <w:noWrap/>
            <w:vAlign w:val="center"/>
          </w:tcPr>
          <w:p w14:paraId="64AEA721"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75F17E9A" w14:textId="77777777" w:rsidTr="00420896">
        <w:trPr>
          <w:trHeight w:val="829"/>
          <w:jc w:val="center"/>
        </w:trPr>
        <w:tc>
          <w:tcPr>
            <w:tcW w:w="4464" w:type="dxa"/>
            <w:vMerge/>
            <w:shd w:val="clear" w:color="auto" w:fill="auto"/>
            <w:noWrap/>
            <w:vAlign w:val="center"/>
          </w:tcPr>
          <w:p w14:paraId="3005A897"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64216A0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shd w:val="clear" w:color="auto" w:fill="auto"/>
            <w:noWrap/>
            <w:vAlign w:val="center"/>
          </w:tcPr>
          <w:p w14:paraId="70EE02E2" w14:textId="77777777" w:rsidR="00420896" w:rsidRPr="00092A63" w:rsidRDefault="00420896" w:rsidP="00420896">
            <w:pPr>
              <w:spacing w:line="240" w:lineRule="exact"/>
              <w:jc w:val="right"/>
              <w:rPr>
                <w:rFonts w:ascii="Tahoma" w:hAnsi="Tahoma" w:cs="Tahoma"/>
                <w:color w:val="000000"/>
                <w:sz w:val="18"/>
                <w:szCs w:val="18"/>
                <w:lang w:eastAsia="sl-SI"/>
              </w:rPr>
            </w:pPr>
          </w:p>
        </w:tc>
      </w:tr>
      <w:tr w:rsidR="00420896" w:rsidRPr="00092A63" w14:paraId="2C5EE2B4" w14:textId="77777777" w:rsidTr="00420896">
        <w:trPr>
          <w:trHeight w:val="559"/>
          <w:jc w:val="center"/>
        </w:trPr>
        <w:tc>
          <w:tcPr>
            <w:tcW w:w="4464" w:type="dxa"/>
            <w:vMerge w:val="restart"/>
            <w:shd w:val="clear" w:color="auto" w:fill="auto"/>
            <w:noWrap/>
            <w:vAlign w:val="center"/>
          </w:tcPr>
          <w:p w14:paraId="4C92C65E" w14:textId="3ECA71A7"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18 March 2024</w:t>
            </w:r>
            <w:r w:rsidRPr="00092A63">
              <w:rPr>
                <w:rFonts w:ascii="Tahoma" w:hAnsi="Tahoma"/>
                <w:sz w:val="18"/>
              </w:rPr>
              <w:t xml:space="preserve">, </w:t>
            </w:r>
            <w:r w:rsidRPr="00092A63">
              <w:rPr>
                <w:rFonts w:ascii="Tahoma" w:hAnsi="Tahoma"/>
                <w:color w:val="875117"/>
                <w:sz w:val="18"/>
              </w:rPr>
              <w:t>the Ministry of Digital Transformation</w:t>
            </w:r>
            <w:r w:rsidRPr="00092A63">
              <w:rPr>
                <w:rFonts w:ascii="Tahoma" w:hAnsi="Tahoma"/>
                <w:sz w:val="18"/>
              </w:rPr>
              <w:t>,</w:t>
            </w:r>
            <w:r w:rsidRPr="00092A63">
              <w:rPr>
                <w:rFonts w:ascii="Tahoma" w:hAnsi="Tahoma"/>
                <w:color w:val="000000"/>
                <w:sz w:val="18"/>
              </w:rPr>
              <w:t xml:space="preserve"> in cooperation with other authorities, including the Police, launched the national communication campaign against peer violence and hate speech online titled </w:t>
            </w:r>
            <w:proofErr w:type="spellStart"/>
            <w:r w:rsidRPr="00092A63">
              <w:rPr>
                <w:rFonts w:ascii="Tahoma" w:hAnsi="Tahoma"/>
                <w:color w:val="875117"/>
                <w:sz w:val="18"/>
              </w:rPr>
              <w:t>Premisli</w:t>
            </w:r>
            <w:proofErr w:type="spellEnd"/>
            <w:r w:rsidRPr="00092A63">
              <w:rPr>
                <w:rFonts w:ascii="Tahoma" w:hAnsi="Tahoma"/>
                <w:color w:val="875117"/>
                <w:sz w:val="18"/>
              </w:rPr>
              <w:t xml:space="preserve">, </w:t>
            </w:r>
            <w:proofErr w:type="spellStart"/>
            <w:r w:rsidRPr="00092A63">
              <w:rPr>
                <w:rFonts w:ascii="Tahoma" w:hAnsi="Tahoma"/>
                <w:color w:val="875117"/>
                <w:sz w:val="18"/>
              </w:rPr>
              <w:t>nato</w:t>
            </w:r>
            <w:proofErr w:type="spellEnd"/>
            <w:r w:rsidRPr="00092A63">
              <w:rPr>
                <w:rFonts w:ascii="Tahoma" w:hAnsi="Tahoma"/>
                <w:color w:val="875117"/>
                <w:sz w:val="18"/>
              </w:rPr>
              <w:t xml:space="preserve"> </w:t>
            </w:r>
            <w:proofErr w:type="spellStart"/>
            <w:r w:rsidRPr="00092A63">
              <w:rPr>
                <w:rFonts w:ascii="Tahoma" w:hAnsi="Tahoma"/>
                <w:color w:val="875117"/>
                <w:sz w:val="18"/>
              </w:rPr>
              <w:t>stisni</w:t>
            </w:r>
            <w:proofErr w:type="spellEnd"/>
            <w:r w:rsidRPr="00092A63">
              <w:rPr>
                <w:rFonts w:ascii="Tahoma" w:hAnsi="Tahoma"/>
                <w:color w:val="875117"/>
                <w:sz w:val="18"/>
              </w:rPr>
              <w:t xml:space="preserve"> (</w:t>
            </w:r>
            <w:r w:rsidRPr="00092A63">
              <w:rPr>
                <w:rFonts w:ascii="Tahoma" w:hAnsi="Tahoma"/>
                <w:i/>
                <w:iCs/>
                <w:color w:val="875117"/>
                <w:sz w:val="18"/>
              </w:rPr>
              <w:t>Think, then click</w:t>
            </w:r>
            <w:r w:rsidRPr="00092A63">
              <w:rPr>
                <w:rFonts w:ascii="Tahoma" w:hAnsi="Tahoma"/>
                <w:color w:val="875117"/>
                <w:sz w:val="18"/>
              </w:rPr>
              <w:t>)</w:t>
            </w:r>
            <w:r w:rsidRPr="00092A63">
              <w:rPr>
                <w:rFonts w:ascii="Tahoma" w:hAnsi="Tahoma"/>
                <w:color w:val="000000" w:themeColor="text1"/>
                <w:sz w:val="18"/>
              </w:rPr>
              <w:t>.</w:t>
            </w:r>
          </w:p>
        </w:tc>
        <w:tc>
          <w:tcPr>
            <w:tcW w:w="557" w:type="dxa"/>
            <w:shd w:val="clear" w:color="auto" w:fill="auto"/>
            <w:noWrap/>
            <w:vAlign w:val="center"/>
            <w:hideMark/>
          </w:tcPr>
          <w:p w14:paraId="35D0D7B2"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477" w:type="dxa"/>
            <w:vMerge w:val="restart"/>
            <w:shd w:val="clear" w:color="auto" w:fill="auto"/>
            <w:noWrap/>
            <w:vAlign w:val="center"/>
          </w:tcPr>
          <w:p w14:paraId="27EF8F72" w14:textId="28C1A30E" w:rsidR="00420896" w:rsidRPr="00092A63" w:rsidRDefault="00420896" w:rsidP="00420896">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16 March 2024</w:t>
            </w:r>
            <w:r w:rsidRPr="00092A63">
              <w:rPr>
                <w:rFonts w:ascii="Tahoma" w:hAnsi="Tahoma"/>
                <w:sz w:val="18"/>
              </w:rPr>
              <w:t xml:space="preserve">, the </w:t>
            </w:r>
            <w:r w:rsidRPr="00092A63">
              <w:rPr>
                <w:rFonts w:ascii="Tahoma" w:hAnsi="Tahoma"/>
                <w:color w:val="875117"/>
                <w:sz w:val="18"/>
              </w:rPr>
              <w:t>Festival of Safety Ambassadors</w:t>
            </w:r>
            <w:r w:rsidRPr="00092A63">
              <w:rPr>
                <w:rFonts w:ascii="Tahoma" w:hAnsi="Tahoma"/>
                <w:sz w:val="18"/>
              </w:rPr>
              <w:t xml:space="preserve">, organised by the Institute for Security Culture and the Slovenian Association for a Safe World, </w:t>
            </w:r>
            <w:proofErr w:type="gramStart"/>
            <w:r w:rsidRPr="00092A63">
              <w:rPr>
                <w:rFonts w:ascii="Tahoma" w:hAnsi="Tahoma"/>
                <w:sz w:val="18"/>
              </w:rPr>
              <w:t>was held</w:t>
            </w:r>
            <w:proofErr w:type="gramEnd"/>
            <w:r w:rsidRPr="00092A63">
              <w:rPr>
                <w:rFonts w:ascii="Tahoma" w:hAnsi="Tahoma"/>
                <w:sz w:val="18"/>
              </w:rPr>
              <w:t xml:space="preserve"> </w:t>
            </w:r>
            <w:r w:rsidRPr="00092A63">
              <w:rPr>
                <w:rFonts w:ascii="Tahoma" w:hAnsi="Tahoma"/>
                <w:color w:val="0D0D0D" w:themeColor="text1" w:themeTint="F2"/>
                <w:sz w:val="18"/>
              </w:rPr>
              <w:t>with the participation of the Police</w:t>
            </w:r>
            <w:r w:rsidRPr="00092A63">
              <w:rPr>
                <w:rFonts w:ascii="Tahoma" w:hAnsi="Tahoma"/>
                <w:sz w:val="18"/>
              </w:rPr>
              <w:t>.</w:t>
            </w:r>
          </w:p>
        </w:tc>
      </w:tr>
      <w:tr w:rsidR="00420896" w:rsidRPr="00092A63" w14:paraId="2F3838FB" w14:textId="77777777" w:rsidTr="00420896">
        <w:trPr>
          <w:trHeight w:val="284"/>
          <w:jc w:val="center"/>
        </w:trPr>
        <w:tc>
          <w:tcPr>
            <w:tcW w:w="4464" w:type="dxa"/>
            <w:vMerge/>
            <w:shd w:val="clear" w:color="auto" w:fill="auto"/>
            <w:noWrap/>
            <w:vAlign w:val="center"/>
          </w:tcPr>
          <w:p w14:paraId="4F2BE882"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6283AA40"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vMerge/>
            <w:shd w:val="clear" w:color="auto" w:fill="auto"/>
            <w:noWrap/>
            <w:vAlign w:val="center"/>
          </w:tcPr>
          <w:p w14:paraId="70275015"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01B09A4C" w14:textId="77777777" w:rsidTr="00420896">
        <w:trPr>
          <w:trHeight w:val="639"/>
          <w:jc w:val="center"/>
        </w:trPr>
        <w:tc>
          <w:tcPr>
            <w:tcW w:w="4464" w:type="dxa"/>
            <w:vMerge/>
            <w:shd w:val="clear" w:color="auto" w:fill="auto"/>
            <w:noWrap/>
            <w:vAlign w:val="center"/>
          </w:tcPr>
          <w:p w14:paraId="1AEEB8B2"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53305164"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vMerge/>
            <w:shd w:val="clear" w:color="auto" w:fill="auto"/>
            <w:noWrap/>
            <w:vAlign w:val="center"/>
          </w:tcPr>
          <w:p w14:paraId="7FAF432A"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6438B062" w14:textId="77777777" w:rsidTr="00420896">
        <w:trPr>
          <w:trHeight w:val="1180"/>
          <w:jc w:val="center"/>
        </w:trPr>
        <w:tc>
          <w:tcPr>
            <w:tcW w:w="4464" w:type="dxa"/>
            <w:shd w:val="clear" w:color="auto" w:fill="auto"/>
            <w:noWrap/>
            <w:vAlign w:val="center"/>
          </w:tcPr>
          <w:p w14:paraId="6F1C08C8" w14:textId="350E05F3" w:rsidR="00420896" w:rsidRPr="00092A63" w:rsidRDefault="00420896" w:rsidP="00420896">
            <w:pPr>
              <w:spacing w:line="240" w:lineRule="exact"/>
              <w:jc w:val="right"/>
              <w:rPr>
                <w:rFonts w:ascii="Tahoma" w:hAnsi="Tahoma" w:cs="Tahoma"/>
                <w:sz w:val="18"/>
                <w:szCs w:val="18"/>
                <w:highlight w:val="yellow"/>
              </w:rPr>
            </w:pPr>
            <w:r w:rsidRPr="00092A63">
              <w:rPr>
                <w:rFonts w:ascii="Tahoma" w:hAnsi="Tahoma"/>
                <w:sz w:val="18"/>
              </w:rPr>
              <w:t xml:space="preserve">On </w:t>
            </w:r>
            <w:r w:rsidRPr="00092A63">
              <w:rPr>
                <w:rFonts w:ascii="Tahoma" w:hAnsi="Tahoma"/>
                <w:color w:val="875117"/>
                <w:sz w:val="18"/>
              </w:rPr>
              <w:t>19 and 20 March 2024</w:t>
            </w:r>
            <w:r w:rsidRPr="00092A63">
              <w:rPr>
                <w:rFonts w:ascii="Tahoma" w:hAnsi="Tahoma"/>
                <w:sz w:val="18"/>
              </w:rPr>
              <w:t xml:space="preserve">, an international </w:t>
            </w:r>
            <w:r w:rsidRPr="00092A63">
              <w:rPr>
                <w:rFonts w:ascii="Tahoma" w:hAnsi="Tahoma"/>
                <w:color w:val="875117"/>
                <w:sz w:val="18"/>
              </w:rPr>
              <w:t>polygraph conference</w:t>
            </w:r>
            <w:r w:rsidRPr="00092A63">
              <w:rPr>
                <w:rFonts w:ascii="Tahoma" w:hAnsi="Tahoma"/>
                <w:sz w:val="18"/>
              </w:rPr>
              <w:t xml:space="preserve"> took place </w:t>
            </w:r>
            <w:r w:rsidRPr="00092A63">
              <w:rPr>
                <w:rFonts w:ascii="Tahoma" w:hAnsi="Tahoma"/>
                <w:color w:val="000000" w:themeColor="text1"/>
                <w:sz w:val="18"/>
              </w:rPr>
              <w:t>in</w:t>
            </w:r>
            <w:r w:rsidRPr="00092A63">
              <w:rPr>
                <w:rFonts w:ascii="Tahoma" w:hAnsi="Tahoma"/>
                <w:color w:val="875117"/>
                <w:sz w:val="18"/>
              </w:rPr>
              <w:t xml:space="preserve"> Budapest</w:t>
            </w:r>
            <w:r w:rsidRPr="00092A63">
              <w:rPr>
                <w:rFonts w:ascii="Tahoma" w:hAnsi="Tahoma"/>
                <w:sz w:val="18"/>
              </w:rPr>
              <w:t>, with two Police representatives participating and contributing expert content.</w:t>
            </w:r>
          </w:p>
        </w:tc>
        <w:tc>
          <w:tcPr>
            <w:tcW w:w="557" w:type="dxa"/>
            <w:vMerge w:val="restart"/>
            <w:shd w:val="clear" w:color="auto" w:fill="auto"/>
            <w:noWrap/>
            <w:vAlign w:val="center"/>
          </w:tcPr>
          <w:p w14:paraId="2189E330"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vMerge w:val="restart"/>
            <w:shd w:val="clear" w:color="auto" w:fill="auto"/>
            <w:noWrap/>
            <w:vAlign w:val="center"/>
          </w:tcPr>
          <w:p w14:paraId="41DD5CAA" w14:textId="6B757980" w:rsidR="00420896" w:rsidRPr="00092A63" w:rsidRDefault="00420896" w:rsidP="00420896">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19 March 2024</w:t>
            </w:r>
            <w:r w:rsidRPr="00092A63">
              <w:rPr>
                <w:rFonts w:ascii="Tahoma" w:hAnsi="Tahoma"/>
                <w:sz w:val="18"/>
              </w:rPr>
              <w:t xml:space="preserve">, the </w:t>
            </w:r>
            <w:r w:rsidRPr="00092A63">
              <w:rPr>
                <w:rFonts w:ascii="Tahoma" w:hAnsi="Tahoma"/>
                <w:color w:val="000000"/>
                <w:sz w:val="18"/>
              </w:rPr>
              <w:t xml:space="preserve">Minister of the Interior, accompanied by his closest co-workers and Deputy Director General of the Police </w:t>
            </w:r>
            <w:r w:rsidRPr="00092A63">
              <w:rPr>
                <w:rFonts w:ascii="Tahoma" w:hAnsi="Tahoma"/>
                <w:color w:val="875117"/>
                <w:sz w:val="18"/>
              </w:rPr>
              <w:t xml:space="preserve">Igor </w:t>
            </w:r>
            <w:proofErr w:type="spellStart"/>
            <w:r w:rsidRPr="00092A63">
              <w:rPr>
                <w:rFonts w:ascii="Tahoma" w:hAnsi="Tahoma"/>
                <w:color w:val="875117"/>
                <w:sz w:val="18"/>
              </w:rPr>
              <w:t>Ciperle</w:t>
            </w:r>
            <w:proofErr w:type="spellEnd"/>
            <w:r w:rsidRPr="00092A63">
              <w:rPr>
                <w:rFonts w:ascii="Tahoma" w:hAnsi="Tahoma"/>
                <w:sz w:val="18"/>
              </w:rPr>
              <w:t xml:space="preserve">, </w:t>
            </w:r>
            <w:r w:rsidRPr="00092A63">
              <w:rPr>
                <w:rFonts w:ascii="Tahoma" w:hAnsi="Tahoma"/>
                <w:color w:val="000000"/>
                <w:sz w:val="18"/>
              </w:rPr>
              <w:t>met with representatives of non-governmental organisations with which the Ministry and its constituent bodies cooperate frequently. Topics of discussion included migration, the integration of foreigners into Slovenian society, work with displaced persons from Ukraine, and various types of violence.</w:t>
            </w:r>
          </w:p>
        </w:tc>
      </w:tr>
      <w:tr w:rsidR="00420896" w:rsidRPr="00092A63" w14:paraId="1DDA4172" w14:textId="77777777" w:rsidTr="00420896">
        <w:trPr>
          <w:trHeight w:val="1242"/>
          <w:jc w:val="center"/>
        </w:trPr>
        <w:tc>
          <w:tcPr>
            <w:tcW w:w="4464" w:type="dxa"/>
            <w:shd w:val="clear" w:color="auto" w:fill="auto"/>
            <w:noWrap/>
            <w:vAlign w:val="center"/>
          </w:tcPr>
          <w:p w14:paraId="6DD39C81" w14:textId="1B5FAB21" w:rsidR="00420896" w:rsidRPr="00092A63" w:rsidRDefault="00420896" w:rsidP="002C0EBF">
            <w:pPr>
              <w:spacing w:line="240" w:lineRule="exact"/>
              <w:jc w:val="right"/>
              <w:rPr>
                <w:rFonts w:ascii="Tahoma" w:hAnsi="Tahoma" w:cs="Tahoma"/>
                <w:sz w:val="18"/>
                <w:szCs w:val="18"/>
                <w:highlight w:val="yellow"/>
              </w:rPr>
            </w:pPr>
            <w:r w:rsidRPr="00092A63">
              <w:rPr>
                <w:rFonts w:ascii="Tahoma" w:hAnsi="Tahoma"/>
                <w:sz w:val="18"/>
              </w:rPr>
              <w:t xml:space="preserve">On </w:t>
            </w:r>
            <w:r w:rsidRPr="00092A63">
              <w:rPr>
                <w:rFonts w:ascii="Tahoma" w:hAnsi="Tahoma"/>
                <w:color w:val="875117"/>
                <w:sz w:val="18"/>
              </w:rPr>
              <w:t>19 and 20 March 2024</w:t>
            </w:r>
            <w:r w:rsidRPr="00092A63">
              <w:rPr>
                <w:rFonts w:ascii="Tahoma" w:hAnsi="Tahoma"/>
                <w:sz w:val="18"/>
              </w:rPr>
              <w:t xml:space="preserve">, </w:t>
            </w:r>
            <w:r w:rsidRPr="00092A63">
              <w:rPr>
                <w:rFonts w:ascii="Tahoma" w:hAnsi="Tahoma"/>
                <w:color w:val="875117"/>
                <w:sz w:val="18"/>
              </w:rPr>
              <w:t>the 136</w:t>
            </w:r>
            <w:r w:rsidRPr="00092A63">
              <w:rPr>
                <w:rFonts w:ascii="Tahoma" w:hAnsi="Tahoma"/>
                <w:color w:val="875117"/>
                <w:sz w:val="18"/>
                <w:vertAlign w:val="superscript"/>
              </w:rPr>
              <w:t>th</w:t>
            </w:r>
            <w:r w:rsidRPr="00092A63">
              <w:rPr>
                <w:rFonts w:ascii="Tahoma" w:hAnsi="Tahoma"/>
                <w:color w:val="875117"/>
                <w:sz w:val="18"/>
              </w:rPr>
              <w:t xml:space="preserve"> meeting of the</w:t>
            </w:r>
            <w:r w:rsidR="002C0EBF">
              <w:rPr>
                <w:rFonts w:ascii="Tahoma" w:hAnsi="Tahoma"/>
                <w:color w:val="875117"/>
                <w:sz w:val="18"/>
              </w:rPr>
              <w:t> </w:t>
            </w:r>
            <w:r w:rsidRPr="00092A63">
              <w:rPr>
                <w:rFonts w:ascii="Tahoma" w:hAnsi="Tahoma"/>
                <w:color w:val="875117"/>
                <w:sz w:val="18"/>
              </w:rPr>
              <w:t>Europol Management Board</w:t>
            </w:r>
            <w:r w:rsidRPr="00092A63">
              <w:rPr>
                <w:rFonts w:ascii="Tahoma" w:hAnsi="Tahoma"/>
                <w:color w:val="000000"/>
                <w:sz w:val="18"/>
              </w:rPr>
              <w:t xml:space="preserve"> </w:t>
            </w:r>
            <w:proofErr w:type="gramStart"/>
            <w:r w:rsidRPr="00092A63">
              <w:rPr>
                <w:rFonts w:ascii="Tahoma" w:hAnsi="Tahoma"/>
                <w:color w:val="000000"/>
                <w:sz w:val="18"/>
              </w:rPr>
              <w:t>was held</w:t>
            </w:r>
            <w:proofErr w:type="gramEnd"/>
            <w:r w:rsidRPr="00092A63">
              <w:rPr>
                <w:rFonts w:ascii="Tahoma" w:hAnsi="Tahoma"/>
                <w:color w:val="000000"/>
                <w:sz w:val="18"/>
              </w:rPr>
              <w:t xml:space="preserve"> in The</w:t>
            </w:r>
            <w:r w:rsidR="002C0EBF">
              <w:rPr>
                <w:rFonts w:ascii="Tahoma" w:hAnsi="Tahoma"/>
                <w:color w:val="000000"/>
                <w:sz w:val="18"/>
              </w:rPr>
              <w:t> </w:t>
            </w:r>
            <w:r w:rsidRPr="00092A63">
              <w:rPr>
                <w:rFonts w:ascii="Tahoma" w:hAnsi="Tahoma"/>
                <w:color w:val="000000"/>
                <w:sz w:val="18"/>
              </w:rPr>
              <w:t>Hague, attended by the Slovenian delegation.</w:t>
            </w:r>
          </w:p>
        </w:tc>
        <w:tc>
          <w:tcPr>
            <w:tcW w:w="557" w:type="dxa"/>
            <w:vMerge/>
            <w:shd w:val="clear" w:color="auto" w:fill="auto"/>
            <w:noWrap/>
            <w:vAlign w:val="center"/>
          </w:tcPr>
          <w:p w14:paraId="6A27F932" w14:textId="77777777" w:rsidR="00420896" w:rsidRPr="00092A63" w:rsidRDefault="00420896" w:rsidP="00420896">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1A8FE894"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39B7A894" w14:textId="77777777" w:rsidTr="00420896">
        <w:trPr>
          <w:trHeight w:val="433"/>
          <w:jc w:val="center"/>
        </w:trPr>
        <w:tc>
          <w:tcPr>
            <w:tcW w:w="4464" w:type="dxa"/>
            <w:vMerge w:val="restart"/>
            <w:shd w:val="clear" w:color="auto" w:fill="auto"/>
            <w:noWrap/>
            <w:vAlign w:val="center"/>
          </w:tcPr>
          <w:p w14:paraId="590D776C" w14:textId="7CD571FB" w:rsidR="00420896" w:rsidRPr="00092A63" w:rsidRDefault="00420896" w:rsidP="00420896">
            <w:pPr>
              <w:spacing w:line="240" w:lineRule="exact"/>
              <w:jc w:val="right"/>
              <w:rPr>
                <w:rFonts w:ascii="Tahoma" w:hAnsi="Tahoma" w:cs="Tahoma"/>
                <w:sz w:val="18"/>
                <w:szCs w:val="18"/>
              </w:rPr>
            </w:pPr>
            <w:r w:rsidRPr="00092A63">
              <w:rPr>
                <w:rFonts w:ascii="Tahoma" w:hAnsi="Tahoma"/>
                <w:color w:val="000000"/>
                <w:sz w:val="18"/>
              </w:rPr>
              <w:t xml:space="preserve">On </w:t>
            </w:r>
            <w:r w:rsidRPr="00092A63">
              <w:rPr>
                <w:rFonts w:ascii="Tahoma" w:hAnsi="Tahoma"/>
                <w:color w:val="875117"/>
                <w:sz w:val="18"/>
              </w:rPr>
              <w:t xml:space="preserve">20 March 2024, </w:t>
            </w:r>
            <w:r w:rsidRPr="00092A63">
              <w:rPr>
                <w:rFonts w:ascii="Tahoma" w:hAnsi="Tahoma"/>
                <w:color w:val="000000"/>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875117"/>
                <w:sz w:val="18"/>
              </w:rPr>
              <w:t xml:space="preserve"> </w:t>
            </w:r>
            <w:r w:rsidRPr="00092A63">
              <w:rPr>
                <w:rFonts w:ascii="Tahoma" w:hAnsi="Tahoma"/>
                <w:color w:val="000000"/>
                <w:sz w:val="18"/>
              </w:rPr>
              <w:t xml:space="preserve">and the President of the Association of Police Chiefs of Slovenia </w:t>
            </w:r>
            <w:r w:rsidRPr="00092A63">
              <w:rPr>
                <w:rFonts w:ascii="Tahoma" w:hAnsi="Tahoma"/>
                <w:color w:val="875117"/>
                <w:sz w:val="18"/>
              </w:rPr>
              <w:t xml:space="preserve">mag. Franc </w:t>
            </w:r>
            <w:proofErr w:type="spellStart"/>
            <w:r w:rsidRPr="00092A63">
              <w:rPr>
                <w:rFonts w:ascii="Tahoma" w:hAnsi="Tahoma"/>
                <w:color w:val="875117"/>
                <w:sz w:val="18"/>
              </w:rPr>
              <w:t>Virtič</w:t>
            </w:r>
            <w:proofErr w:type="spellEnd"/>
            <w:r w:rsidRPr="00092A63">
              <w:rPr>
                <w:rFonts w:ascii="Tahoma" w:hAnsi="Tahoma"/>
                <w:color w:val="875117"/>
                <w:sz w:val="18"/>
              </w:rPr>
              <w:t xml:space="preserve"> </w:t>
            </w:r>
            <w:r w:rsidRPr="00092A63">
              <w:rPr>
                <w:rFonts w:ascii="Tahoma" w:hAnsi="Tahoma"/>
                <w:color w:val="000000"/>
                <w:sz w:val="18"/>
              </w:rPr>
              <w:t xml:space="preserve">signed the </w:t>
            </w:r>
            <w:r w:rsidRPr="00092A63">
              <w:rPr>
                <w:rFonts w:ascii="Tahoma" w:hAnsi="Tahoma"/>
                <w:color w:val="875117"/>
                <w:sz w:val="18"/>
              </w:rPr>
              <w:t>2024 Annual Cooperation Plan between the Police and the Association of Police Chiefs of Slovenia</w:t>
            </w:r>
            <w:r w:rsidRPr="00092A63">
              <w:rPr>
                <w:rFonts w:ascii="Tahoma" w:hAnsi="Tahoma"/>
                <w:color w:val="000000"/>
                <w:sz w:val="18"/>
              </w:rPr>
              <w:t>.</w:t>
            </w:r>
          </w:p>
        </w:tc>
        <w:tc>
          <w:tcPr>
            <w:tcW w:w="557" w:type="dxa"/>
            <w:vMerge w:val="restart"/>
            <w:tcBorders>
              <w:top w:val="nil"/>
            </w:tcBorders>
            <w:shd w:val="clear" w:color="auto" w:fill="auto"/>
            <w:noWrap/>
            <w:vAlign w:val="center"/>
            <w:hideMark/>
          </w:tcPr>
          <w:p w14:paraId="74AB4F3C"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vMerge/>
            <w:shd w:val="clear" w:color="auto" w:fill="auto"/>
            <w:noWrap/>
            <w:vAlign w:val="center"/>
          </w:tcPr>
          <w:p w14:paraId="6B0BAB4D"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66BC1CAF" w14:textId="77777777" w:rsidTr="00420896">
        <w:trPr>
          <w:trHeight w:val="910"/>
          <w:jc w:val="center"/>
        </w:trPr>
        <w:tc>
          <w:tcPr>
            <w:tcW w:w="4464" w:type="dxa"/>
            <w:vMerge/>
            <w:shd w:val="clear" w:color="auto" w:fill="auto"/>
            <w:noWrap/>
            <w:vAlign w:val="center"/>
          </w:tcPr>
          <w:p w14:paraId="55CAF621" w14:textId="77777777" w:rsidR="00420896" w:rsidRPr="00092A63" w:rsidRDefault="00420896" w:rsidP="00420896">
            <w:pPr>
              <w:spacing w:line="240" w:lineRule="exact"/>
              <w:jc w:val="right"/>
              <w:rPr>
                <w:rFonts w:ascii="Tahoma" w:hAnsi="Tahoma" w:cs="Tahoma"/>
                <w:color w:val="000000"/>
                <w:sz w:val="18"/>
                <w:szCs w:val="18"/>
                <w:lang w:eastAsia="sl-SI"/>
              </w:rPr>
            </w:pPr>
          </w:p>
        </w:tc>
        <w:tc>
          <w:tcPr>
            <w:tcW w:w="557" w:type="dxa"/>
            <w:vMerge/>
            <w:tcBorders>
              <w:bottom w:val="nil"/>
            </w:tcBorders>
            <w:shd w:val="clear" w:color="auto" w:fill="auto"/>
            <w:noWrap/>
            <w:vAlign w:val="center"/>
          </w:tcPr>
          <w:p w14:paraId="66512AF3" w14:textId="77777777" w:rsidR="00420896" w:rsidRPr="00092A63" w:rsidRDefault="00420896" w:rsidP="00420896">
            <w:pPr>
              <w:spacing w:line="240" w:lineRule="exact"/>
              <w:jc w:val="center"/>
              <w:rPr>
                <w:rFonts w:ascii="Tahoma" w:hAnsi="Tahoma" w:cs="Tahoma"/>
                <w:color w:val="875117"/>
                <w:sz w:val="18"/>
                <w:szCs w:val="18"/>
                <w:lang w:eastAsia="sl-SI"/>
              </w:rPr>
            </w:pPr>
          </w:p>
        </w:tc>
        <w:tc>
          <w:tcPr>
            <w:tcW w:w="4477" w:type="dxa"/>
            <w:shd w:val="clear" w:color="auto" w:fill="auto"/>
            <w:noWrap/>
            <w:vAlign w:val="center"/>
          </w:tcPr>
          <w:p w14:paraId="52E999BF"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7D17A043" w14:textId="77777777" w:rsidTr="00420896">
        <w:trPr>
          <w:trHeight w:val="1961"/>
          <w:jc w:val="center"/>
        </w:trPr>
        <w:tc>
          <w:tcPr>
            <w:tcW w:w="4464" w:type="dxa"/>
            <w:shd w:val="clear" w:color="auto" w:fill="auto"/>
            <w:noWrap/>
            <w:vAlign w:val="center"/>
          </w:tcPr>
          <w:p w14:paraId="59A55FC8" w14:textId="4BB6C14A" w:rsidR="00420896" w:rsidRPr="00092A63" w:rsidRDefault="00420896" w:rsidP="002C0EBF">
            <w:pPr>
              <w:spacing w:line="240" w:lineRule="exact"/>
              <w:jc w:val="right"/>
              <w:rPr>
                <w:rFonts w:ascii="Tahoma" w:hAnsi="Tahoma" w:cs="Tahoma"/>
                <w:sz w:val="18"/>
                <w:szCs w:val="18"/>
              </w:rPr>
            </w:pPr>
            <w:r w:rsidRPr="00092A63">
              <w:rPr>
                <w:rFonts w:ascii="Tahoma" w:hAnsi="Tahoma"/>
                <w:sz w:val="18"/>
              </w:rPr>
              <w:t xml:space="preserve">The </w:t>
            </w:r>
            <w:r w:rsidRPr="00092A63">
              <w:rPr>
                <w:rFonts w:ascii="Tahoma" w:hAnsi="Tahoma"/>
                <w:color w:val="875117"/>
                <w:sz w:val="18"/>
              </w:rPr>
              <w:t>Sever Association of Police Veteran Societies</w:t>
            </w:r>
            <w:r w:rsidRPr="00092A63">
              <w:rPr>
                <w:rFonts w:ascii="Tahoma" w:hAnsi="Tahoma"/>
                <w:sz w:val="18"/>
              </w:rPr>
              <w:t xml:space="preserve"> </w:t>
            </w:r>
            <w:r w:rsidRPr="00092A63">
              <w:rPr>
                <w:rFonts w:ascii="Tahoma" w:hAnsi="Tahoma"/>
                <w:color w:val="000000"/>
                <w:sz w:val="18"/>
              </w:rPr>
              <w:t>organised a commemorative ceremony to mark the</w:t>
            </w:r>
            <w:r w:rsidR="002C0EBF">
              <w:rPr>
                <w:rFonts w:ascii="Tahoma" w:hAnsi="Tahoma"/>
                <w:color w:val="000000"/>
                <w:sz w:val="18"/>
              </w:rPr>
              <w:t> </w:t>
            </w:r>
            <w:r w:rsidRPr="00092A63">
              <w:rPr>
                <w:rFonts w:ascii="Tahoma" w:hAnsi="Tahoma"/>
                <w:color w:val="000000"/>
                <w:sz w:val="18"/>
              </w:rPr>
              <w:t xml:space="preserve">Association’s establishment </w:t>
            </w:r>
            <w:r w:rsidRPr="00092A63">
              <w:rPr>
                <w:rFonts w:ascii="Tahoma" w:hAnsi="Tahoma"/>
                <w:color w:val="875117"/>
                <w:sz w:val="18"/>
              </w:rPr>
              <w:t>30 years ago</w:t>
            </w:r>
            <w:r w:rsidRPr="00092A63">
              <w:rPr>
                <w:rFonts w:ascii="Tahoma" w:hAnsi="Tahoma"/>
                <w:color w:val="000000"/>
                <w:sz w:val="18"/>
              </w:rPr>
              <w:t>.</w:t>
            </w:r>
          </w:p>
        </w:tc>
        <w:tc>
          <w:tcPr>
            <w:tcW w:w="557" w:type="dxa"/>
            <w:tcBorders>
              <w:top w:val="nil"/>
              <w:bottom w:val="nil"/>
            </w:tcBorders>
            <w:shd w:val="clear" w:color="auto" w:fill="auto"/>
            <w:noWrap/>
            <w:vAlign w:val="center"/>
            <w:hideMark/>
          </w:tcPr>
          <w:p w14:paraId="38585F50"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shd w:val="clear" w:color="auto" w:fill="auto"/>
            <w:noWrap/>
            <w:vAlign w:val="center"/>
          </w:tcPr>
          <w:p w14:paraId="314D49DE" w14:textId="77777777" w:rsidR="00420896" w:rsidRPr="00092A63" w:rsidRDefault="00420896" w:rsidP="00420896">
            <w:pPr>
              <w:spacing w:line="240" w:lineRule="exact"/>
              <w:rPr>
                <w:rFonts w:ascii="Tahoma" w:hAnsi="Tahoma" w:cs="Tahoma"/>
                <w:color w:val="000000"/>
                <w:sz w:val="18"/>
                <w:szCs w:val="18"/>
                <w:highlight w:val="yellow"/>
              </w:rPr>
            </w:pPr>
            <w:proofErr w:type="gramStart"/>
            <w:r w:rsidRPr="00092A63">
              <w:rPr>
                <w:rFonts w:ascii="Tahoma" w:hAnsi="Tahoma"/>
                <w:sz w:val="18"/>
              </w:rPr>
              <w:t xml:space="preserve">On </w:t>
            </w:r>
            <w:r w:rsidRPr="00092A63">
              <w:rPr>
                <w:rFonts w:ascii="Tahoma" w:hAnsi="Tahoma"/>
                <w:color w:val="875117"/>
                <w:sz w:val="18"/>
              </w:rPr>
              <w:t>21 March 2024</w:t>
            </w:r>
            <w:r w:rsidRPr="00092A63">
              <w:rPr>
                <w:rFonts w:ascii="Tahoma" w:hAnsi="Tahoma"/>
                <w:sz w:val="18"/>
              </w:rPr>
              <w:t>,</w:t>
            </w:r>
            <w:r w:rsidRPr="00092A63">
              <w:rPr>
                <w:rFonts w:ascii="Tahoma" w:hAnsi="Tahoma"/>
                <w:color w:val="000000"/>
                <w:sz w:val="18"/>
              </w:rPr>
              <w:t xml:space="preserve"> at a trilateral meeting at </w:t>
            </w:r>
            <w:proofErr w:type="spellStart"/>
            <w:r w:rsidRPr="00092A63">
              <w:rPr>
                <w:rFonts w:ascii="Tahoma" w:hAnsi="Tahoma"/>
                <w:color w:val="000000"/>
                <w:sz w:val="18"/>
              </w:rPr>
              <w:t>Brdo</w:t>
            </w:r>
            <w:proofErr w:type="spellEnd"/>
            <w:r w:rsidRPr="00092A63">
              <w:rPr>
                <w:rFonts w:ascii="Tahoma" w:hAnsi="Tahoma"/>
                <w:color w:val="000000"/>
                <w:sz w:val="18"/>
              </w:rPr>
              <w:t xml:space="preserve"> </w:t>
            </w:r>
            <w:proofErr w:type="spellStart"/>
            <w:r w:rsidRPr="00092A63">
              <w:rPr>
                <w:rFonts w:ascii="Tahoma" w:hAnsi="Tahoma"/>
                <w:color w:val="000000"/>
                <w:sz w:val="18"/>
              </w:rPr>
              <w:t>pri</w:t>
            </w:r>
            <w:proofErr w:type="spellEnd"/>
            <w:r w:rsidRPr="00092A63">
              <w:rPr>
                <w:rFonts w:ascii="Tahoma" w:hAnsi="Tahoma"/>
                <w:color w:val="000000"/>
                <w:sz w:val="18"/>
              </w:rPr>
              <w:t xml:space="preserve"> </w:t>
            </w:r>
            <w:proofErr w:type="spellStart"/>
            <w:r w:rsidRPr="00092A63">
              <w:rPr>
                <w:rFonts w:ascii="Tahoma" w:hAnsi="Tahoma"/>
                <w:color w:val="000000"/>
                <w:sz w:val="18"/>
              </w:rPr>
              <w:t>Kranju</w:t>
            </w:r>
            <w:proofErr w:type="spellEnd"/>
            <w:r w:rsidRPr="00092A63">
              <w:rPr>
                <w:rFonts w:ascii="Tahoma" w:hAnsi="Tahoma"/>
                <w:sz w:val="18"/>
              </w:rPr>
              <w:t xml:space="preserve">, </w:t>
            </w:r>
            <w:r w:rsidRPr="00092A63">
              <w:rPr>
                <w:rFonts w:ascii="Tahoma" w:hAnsi="Tahoma"/>
                <w:color w:val="000000"/>
                <w:sz w:val="18"/>
              </w:rPr>
              <w:t xml:space="preserve">the Ministers of the Interior of Slovenia, Croatia, and Italy </w:t>
            </w:r>
            <w:r w:rsidRPr="00092A63">
              <w:rPr>
                <w:rFonts w:ascii="Tahoma" w:hAnsi="Tahoma"/>
                <w:sz w:val="18"/>
              </w:rPr>
              <w:t xml:space="preserve">supported the prompt </w:t>
            </w:r>
            <w:r w:rsidRPr="00092A63">
              <w:rPr>
                <w:rFonts w:ascii="Tahoma" w:hAnsi="Tahoma"/>
                <w:color w:val="875117"/>
                <w:sz w:val="18"/>
              </w:rPr>
              <w:t>operational implementation of measures</w:t>
            </w:r>
            <w:r w:rsidRPr="00092A63">
              <w:rPr>
                <w:rFonts w:ascii="Tahoma" w:hAnsi="Tahoma"/>
                <w:sz w:val="18"/>
              </w:rPr>
              <w:t xml:space="preserve"> </w:t>
            </w:r>
            <w:r w:rsidRPr="00092A63">
              <w:rPr>
                <w:rFonts w:ascii="Tahoma" w:hAnsi="Tahoma"/>
                <w:color w:val="000000"/>
                <w:sz w:val="18"/>
              </w:rPr>
              <w:t>to prevent illegal border crossings and combat migrant smuggling</w:t>
            </w:r>
            <w:r w:rsidRPr="00092A63">
              <w:rPr>
                <w:rFonts w:ascii="Tahoma" w:hAnsi="Tahoma"/>
                <w:sz w:val="18"/>
              </w:rPr>
              <w:t>,</w:t>
            </w:r>
            <w:r w:rsidRPr="00092A63">
              <w:rPr>
                <w:rFonts w:ascii="Tahoma" w:hAnsi="Tahoma"/>
                <w:color w:val="875117"/>
                <w:sz w:val="18"/>
              </w:rPr>
              <w:t xml:space="preserve"> as set out in the joint letter of the chiefs of police of all three countries signed at the end of February 2024</w:t>
            </w:r>
            <w:r w:rsidRPr="00092A63">
              <w:rPr>
                <w:rFonts w:ascii="Tahoma" w:hAnsi="Tahoma"/>
                <w:color w:val="000000"/>
                <w:sz w:val="18"/>
              </w:rPr>
              <w:t>.</w:t>
            </w:r>
            <w:proofErr w:type="gramEnd"/>
          </w:p>
        </w:tc>
      </w:tr>
      <w:tr w:rsidR="00420896" w:rsidRPr="00092A63" w14:paraId="3E632EF4" w14:textId="77777777" w:rsidTr="00420896">
        <w:trPr>
          <w:trHeight w:val="1663"/>
          <w:jc w:val="center"/>
        </w:trPr>
        <w:tc>
          <w:tcPr>
            <w:tcW w:w="4464" w:type="dxa"/>
            <w:shd w:val="clear" w:color="auto" w:fill="auto"/>
            <w:noWrap/>
            <w:vAlign w:val="center"/>
          </w:tcPr>
          <w:p w14:paraId="0E6C29A5" w14:textId="636FD14C" w:rsidR="00420896" w:rsidRPr="00092A63" w:rsidRDefault="00420896" w:rsidP="002C0EBF">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22 March 2024</w:t>
            </w:r>
            <w:r w:rsidRPr="00092A63">
              <w:rPr>
                <w:rFonts w:ascii="Tahoma" w:hAnsi="Tahoma"/>
                <w:sz w:val="18"/>
              </w:rPr>
              <w:t xml:space="preserve">, the </w:t>
            </w:r>
            <w:r w:rsidRPr="00092A63">
              <w:rPr>
                <w:rFonts w:ascii="Tahoma" w:hAnsi="Tahoma"/>
                <w:color w:val="875117"/>
                <w:sz w:val="18"/>
              </w:rPr>
              <w:t>heads of the Criminal Police</w:t>
            </w:r>
            <w:r w:rsidRPr="00092A63">
              <w:rPr>
                <w:rFonts w:ascii="Tahoma" w:hAnsi="Tahoma"/>
                <w:sz w:val="18"/>
              </w:rPr>
              <w:t xml:space="preserve"> </w:t>
            </w:r>
            <w:r w:rsidRPr="00092A63">
              <w:rPr>
                <w:rFonts w:ascii="Tahoma" w:hAnsi="Tahoma"/>
                <w:color w:val="000000"/>
                <w:sz w:val="18"/>
              </w:rPr>
              <w:t>met</w:t>
            </w:r>
            <w:r w:rsidRPr="00092A63">
              <w:rPr>
                <w:rFonts w:ascii="Tahoma" w:hAnsi="Tahoma"/>
                <w:sz w:val="18"/>
              </w:rPr>
              <w:t xml:space="preserve"> </w:t>
            </w:r>
            <w:r w:rsidRPr="00092A63">
              <w:rPr>
                <w:rFonts w:ascii="Tahoma" w:hAnsi="Tahoma"/>
                <w:color w:val="000000"/>
                <w:sz w:val="18"/>
              </w:rPr>
              <w:t xml:space="preserve">with representatives of </w:t>
            </w:r>
            <w:r w:rsidRPr="00092A63">
              <w:rPr>
                <w:rFonts w:ascii="Tahoma" w:hAnsi="Tahoma"/>
                <w:color w:val="875117"/>
                <w:sz w:val="18"/>
              </w:rPr>
              <w:t>Europol</w:t>
            </w:r>
            <w:r w:rsidRPr="00092A63">
              <w:rPr>
                <w:rFonts w:ascii="Tahoma" w:hAnsi="Tahoma"/>
                <w:color w:val="000000"/>
                <w:sz w:val="18"/>
              </w:rPr>
              <w:t xml:space="preserve">. The </w:t>
            </w:r>
            <w:proofErr w:type="gramStart"/>
            <w:r w:rsidRPr="00092A63">
              <w:rPr>
                <w:rFonts w:ascii="Tahoma" w:hAnsi="Tahoma"/>
                <w:color w:val="000000"/>
                <w:sz w:val="18"/>
              </w:rPr>
              <w:t>meeting was also attended remotely by the Deputy Director of the</w:t>
            </w:r>
            <w:r w:rsidR="002C0EBF">
              <w:rPr>
                <w:rFonts w:ascii="Tahoma" w:hAnsi="Tahoma"/>
                <w:color w:val="000000"/>
                <w:sz w:val="18"/>
              </w:rPr>
              <w:t> </w:t>
            </w:r>
            <w:r w:rsidRPr="00092A63">
              <w:rPr>
                <w:rFonts w:ascii="Tahoma" w:hAnsi="Tahoma"/>
                <w:color w:val="000000"/>
                <w:sz w:val="18"/>
              </w:rPr>
              <w:t>Criminal Police Directorate</w:t>
            </w:r>
            <w:r w:rsidRPr="00092A63">
              <w:rPr>
                <w:rFonts w:ascii="Tahoma" w:hAnsi="Tahoma"/>
                <w:color w:val="875117"/>
                <w:sz w:val="18"/>
              </w:rPr>
              <w:t xml:space="preserve"> </w:t>
            </w:r>
            <w:r w:rsidRPr="00092A63">
              <w:rPr>
                <w:rFonts w:ascii="Tahoma" w:hAnsi="Tahoma"/>
                <w:color w:val="000000"/>
                <w:sz w:val="18"/>
              </w:rPr>
              <w:t>and the Head of the</w:t>
            </w:r>
            <w:r w:rsidR="002C0EBF">
              <w:rPr>
                <w:rFonts w:ascii="Tahoma" w:hAnsi="Tahoma"/>
                <w:color w:val="000000"/>
                <w:sz w:val="18"/>
              </w:rPr>
              <w:t> </w:t>
            </w:r>
            <w:r w:rsidRPr="00092A63">
              <w:rPr>
                <w:rFonts w:ascii="Tahoma" w:hAnsi="Tahoma"/>
                <w:color w:val="000000"/>
                <w:sz w:val="18"/>
              </w:rPr>
              <w:t>Europol National Unit</w:t>
            </w:r>
            <w:proofErr w:type="gramEnd"/>
            <w:r w:rsidRPr="00092A63">
              <w:rPr>
                <w:rFonts w:ascii="Tahoma" w:hAnsi="Tahoma"/>
                <w:color w:val="000000"/>
                <w:sz w:val="18"/>
              </w:rPr>
              <w:t>.</w:t>
            </w:r>
          </w:p>
        </w:tc>
        <w:tc>
          <w:tcPr>
            <w:tcW w:w="557" w:type="dxa"/>
            <w:tcBorders>
              <w:top w:val="nil"/>
            </w:tcBorders>
            <w:shd w:val="clear" w:color="auto" w:fill="auto"/>
            <w:noWrap/>
            <w:vAlign w:val="center"/>
            <w:hideMark/>
          </w:tcPr>
          <w:p w14:paraId="668669C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val="restart"/>
            <w:shd w:val="clear" w:color="auto" w:fill="auto"/>
            <w:noWrap/>
            <w:vAlign w:val="center"/>
          </w:tcPr>
          <w:p w14:paraId="55F0A38D" w14:textId="1FE1A76F" w:rsidR="002C0EBF" w:rsidRDefault="00420896" w:rsidP="002C0EBF">
            <w:pPr>
              <w:spacing w:line="240" w:lineRule="exact"/>
              <w:rPr>
                <w:rFonts w:ascii="Tahoma" w:hAnsi="Tahoma"/>
                <w:color w:val="000000"/>
                <w:sz w:val="18"/>
              </w:rPr>
            </w:pPr>
            <w:r w:rsidRPr="00092A63">
              <w:rPr>
                <w:rFonts w:ascii="Tahoma" w:hAnsi="Tahoma"/>
                <w:sz w:val="18"/>
              </w:rPr>
              <w:t xml:space="preserve">At the </w:t>
            </w:r>
            <w:proofErr w:type="spellStart"/>
            <w:r w:rsidRPr="00092A63">
              <w:rPr>
                <w:rFonts w:ascii="Tahoma" w:hAnsi="Tahoma"/>
                <w:color w:val="875117"/>
                <w:sz w:val="18"/>
              </w:rPr>
              <w:t>Brdo</w:t>
            </w:r>
            <w:proofErr w:type="spellEnd"/>
            <w:r w:rsidRPr="00092A63">
              <w:rPr>
                <w:rFonts w:ascii="Tahoma" w:hAnsi="Tahoma"/>
                <w:color w:val="875117"/>
                <w:sz w:val="18"/>
              </w:rPr>
              <w:t xml:space="preserve"> Process Conference</w:t>
            </w:r>
            <w:r w:rsidRPr="00092A63">
              <w:rPr>
                <w:rFonts w:ascii="Tahoma" w:hAnsi="Tahoma"/>
                <w:sz w:val="18"/>
              </w:rPr>
              <w:t xml:space="preserve"> held on </w:t>
            </w:r>
            <w:r w:rsidRPr="00092A63">
              <w:rPr>
                <w:rFonts w:ascii="Tahoma" w:hAnsi="Tahoma"/>
                <w:color w:val="875117"/>
                <w:sz w:val="18"/>
              </w:rPr>
              <w:t>22</w:t>
            </w:r>
            <w:r w:rsidR="002C0EBF">
              <w:rPr>
                <w:rFonts w:ascii="Tahoma" w:hAnsi="Tahoma"/>
                <w:color w:val="875117"/>
                <w:sz w:val="18"/>
              </w:rPr>
              <w:t> </w:t>
            </w:r>
            <w:r w:rsidRPr="00092A63">
              <w:rPr>
                <w:rFonts w:ascii="Tahoma" w:hAnsi="Tahoma"/>
                <w:color w:val="875117"/>
                <w:sz w:val="18"/>
              </w:rPr>
              <w:t>March</w:t>
            </w:r>
            <w:r w:rsidR="002C0EBF">
              <w:rPr>
                <w:rFonts w:ascii="Tahoma" w:hAnsi="Tahoma"/>
                <w:color w:val="875117"/>
                <w:sz w:val="18"/>
              </w:rPr>
              <w:t> </w:t>
            </w:r>
            <w:r w:rsidRPr="00092A63">
              <w:rPr>
                <w:rFonts w:ascii="Tahoma" w:hAnsi="Tahoma"/>
                <w:color w:val="875117"/>
                <w:sz w:val="18"/>
              </w:rPr>
              <w:t>2024</w:t>
            </w:r>
            <w:r w:rsidRPr="00092A63">
              <w:rPr>
                <w:rFonts w:ascii="Tahoma" w:hAnsi="Tahoma"/>
                <w:sz w:val="18"/>
              </w:rPr>
              <w:t xml:space="preserve"> </w:t>
            </w:r>
            <w:r w:rsidRPr="00092A63">
              <w:rPr>
                <w:rFonts w:ascii="Tahoma" w:hAnsi="Tahoma"/>
                <w:color w:val="000000"/>
                <w:sz w:val="18"/>
              </w:rPr>
              <w:t xml:space="preserve">at </w:t>
            </w:r>
            <w:proofErr w:type="spellStart"/>
            <w:r w:rsidRPr="00092A63">
              <w:rPr>
                <w:rFonts w:ascii="Tahoma" w:hAnsi="Tahoma"/>
                <w:color w:val="000000"/>
                <w:sz w:val="18"/>
              </w:rPr>
              <w:t>Brdo</w:t>
            </w:r>
            <w:proofErr w:type="spellEnd"/>
            <w:r w:rsidRPr="00092A63">
              <w:rPr>
                <w:rFonts w:ascii="Tahoma" w:hAnsi="Tahoma"/>
                <w:color w:val="000000"/>
                <w:sz w:val="18"/>
              </w:rPr>
              <w:t xml:space="preserve"> </w:t>
            </w:r>
            <w:proofErr w:type="spellStart"/>
            <w:r w:rsidRPr="00092A63">
              <w:rPr>
                <w:rFonts w:ascii="Tahoma" w:hAnsi="Tahoma"/>
                <w:color w:val="000000"/>
                <w:sz w:val="18"/>
              </w:rPr>
              <w:t>pri</w:t>
            </w:r>
            <w:proofErr w:type="spellEnd"/>
            <w:r w:rsidRPr="00092A63">
              <w:rPr>
                <w:rFonts w:ascii="Tahoma" w:hAnsi="Tahoma"/>
                <w:color w:val="000000"/>
                <w:sz w:val="18"/>
              </w:rPr>
              <w:t xml:space="preserve"> </w:t>
            </w:r>
            <w:proofErr w:type="spellStart"/>
            <w:r w:rsidRPr="00092A63">
              <w:rPr>
                <w:rFonts w:ascii="Tahoma" w:hAnsi="Tahoma"/>
                <w:color w:val="000000"/>
                <w:sz w:val="18"/>
              </w:rPr>
              <w:t>Kranju</w:t>
            </w:r>
            <w:proofErr w:type="spellEnd"/>
            <w:r w:rsidRPr="00092A63">
              <w:rPr>
                <w:rFonts w:ascii="Tahoma" w:hAnsi="Tahoma"/>
                <w:color w:val="000000"/>
                <w:sz w:val="18"/>
              </w:rPr>
              <w:t xml:space="preserve">, participants discussed effective </w:t>
            </w:r>
            <w:r w:rsidRPr="00092A63">
              <w:rPr>
                <w:rFonts w:ascii="Tahoma" w:hAnsi="Tahoma"/>
                <w:color w:val="875117"/>
                <w:sz w:val="18"/>
              </w:rPr>
              <w:t>migration management</w:t>
            </w:r>
            <w:r w:rsidRPr="00092A63">
              <w:rPr>
                <w:rFonts w:ascii="Tahoma" w:hAnsi="Tahoma"/>
                <w:color w:val="000000"/>
                <w:sz w:val="18"/>
              </w:rPr>
              <w:t xml:space="preserve"> with a focus on </w:t>
            </w:r>
            <w:r w:rsidRPr="00092A63">
              <w:rPr>
                <w:rFonts w:ascii="Tahoma" w:hAnsi="Tahoma"/>
                <w:color w:val="875117"/>
                <w:sz w:val="18"/>
              </w:rPr>
              <w:t>strengthening the fight against migrant smuggling</w:t>
            </w:r>
            <w:r w:rsidR="002C0EBF">
              <w:rPr>
                <w:rFonts w:ascii="Tahoma" w:hAnsi="Tahoma"/>
                <w:color w:val="000000"/>
                <w:sz w:val="18"/>
              </w:rPr>
              <w:t>.</w:t>
            </w:r>
          </w:p>
          <w:p w14:paraId="7ACA4FC5" w14:textId="77AA28EA" w:rsidR="00420896" w:rsidRPr="00092A63" w:rsidRDefault="00420896" w:rsidP="002C0EBF">
            <w:pPr>
              <w:spacing w:line="240" w:lineRule="exact"/>
              <w:rPr>
                <w:rFonts w:ascii="Tahoma" w:hAnsi="Tahoma" w:cs="Tahoma"/>
                <w:color w:val="000000"/>
                <w:sz w:val="18"/>
                <w:szCs w:val="18"/>
              </w:rPr>
            </w:pPr>
            <w:r w:rsidRPr="00092A63">
              <w:rPr>
                <w:rFonts w:ascii="Tahoma" w:hAnsi="Tahoma"/>
                <w:color w:val="000000"/>
                <w:sz w:val="18"/>
              </w:rPr>
              <w:t xml:space="preserve">On the margins of the conference, the Slovenian Minister of the Interior held bilateral meetings with the Ministers of the Interior of Montenegro and North Macedonia. They agreed that </w:t>
            </w:r>
            <w:r w:rsidRPr="00092A63">
              <w:rPr>
                <w:rFonts w:ascii="Tahoma" w:hAnsi="Tahoma"/>
                <w:color w:val="875117"/>
                <w:sz w:val="18"/>
              </w:rPr>
              <w:t>close cooperation and the exchange of quality information</w:t>
            </w:r>
            <w:r w:rsidRPr="00092A63">
              <w:rPr>
                <w:rFonts w:ascii="Tahoma" w:hAnsi="Tahoma"/>
                <w:color w:val="000000"/>
                <w:sz w:val="18"/>
              </w:rPr>
              <w:t xml:space="preserve"> are essential for successfully addressing security challenges.</w:t>
            </w:r>
          </w:p>
        </w:tc>
      </w:tr>
      <w:tr w:rsidR="00420896" w:rsidRPr="00092A63" w14:paraId="0A0474F0" w14:textId="77777777" w:rsidTr="00420896">
        <w:trPr>
          <w:trHeight w:val="703"/>
          <w:jc w:val="center"/>
        </w:trPr>
        <w:tc>
          <w:tcPr>
            <w:tcW w:w="4464" w:type="dxa"/>
            <w:vMerge w:val="restart"/>
            <w:shd w:val="clear" w:color="auto" w:fill="auto"/>
            <w:noWrap/>
            <w:vAlign w:val="center"/>
          </w:tcPr>
          <w:p w14:paraId="7E0D202D" w14:textId="12B77E88" w:rsidR="00420896" w:rsidRPr="00092A63" w:rsidRDefault="00420896" w:rsidP="00420896">
            <w:pPr>
              <w:spacing w:line="240" w:lineRule="exact"/>
              <w:jc w:val="right"/>
              <w:rPr>
                <w:rFonts w:ascii="Tahoma" w:hAnsi="Tahoma" w:cs="Tahoma"/>
                <w:sz w:val="18"/>
                <w:szCs w:val="18"/>
              </w:rPr>
            </w:pPr>
            <w:r w:rsidRPr="00092A63">
              <w:rPr>
                <w:rFonts w:ascii="Tahoma" w:hAnsi="Tahoma"/>
                <w:color w:val="875117"/>
                <w:sz w:val="18"/>
              </w:rPr>
              <w:t xml:space="preserve">Peter </w:t>
            </w:r>
            <w:proofErr w:type="spellStart"/>
            <w:r w:rsidRPr="00092A63">
              <w:rPr>
                <w:rFonts w:ascii="Tahoma" w:hAnsi="Tahoma"/>
                <w:color w:val="875117"/>
                <w:sz w:val="18"/>
              </w:rPr>
              <w:t>Prevc</w:t>
            </w:r>
            <w:proofErr w:type="spellEnd"/>
            <w:r w:rsidRPr="00092A63">
              <w:rPr>
                <w:rFonts w:ascii="Tahoma" w:hAnsi="Tahoma"/>
                <w:sz w:val="18"/>
              </w:rPr>
              <w:t xml:space="preserve">, </w:t>
            </w:r>
            <w:r w:rsidRPr="00092A63">
              <w:rPr>
                <w:rFonts w:ascii="Tahoma" w:hAnsi="Tahoma"/>
                <w:color w:val="000000"/>
                <w:sz w:val="18"/>
              </w:rPr>
              <w:t xml:space="preserve">who </w:t>
            </w:r>
            <w:proofErr w:type="gramStart"/>
            <w:r w:rsidRPr="00092A63">
              <w:rPr>
                <w:rFonts w:ascii="Tahoma" w:hAnsi="Tahoma"/>
                <w:color w:val="000000"/>
                <w:sz w:val="18"/>
              </w:rPr>
              <w:t>was employed</w:t>
            </w:r>
            <w:proofErr w:type="gramEnd"/>
            <w:r w:rsidRPr="00092A63">
              <w:rPr>
                <w:rFonts w:ascii="Tahoma" w:hAnsi="Tahoma"/>
                <w:color w:val="000000"/>
                <w:sz w:val="18"/>
              </w:rPr>
              <w:t xml:space="preserve"> by the Police as top athlete</w:t>
            </w:r>
            <w:r w:rsidRPr="00092A63">
              <w:rPr>
                <w:rFonts w:ascii="Tahoma" w:hAnsi="Tahoma"/>
                <w:sz w:val="18"/>
              </w:rPr>
              <w:t xml:space="preserve">, </w:t>
            </w:r>
            <w:r w:rsidRPr="00092A63">
              <w:rPr>
                <w:rFonts w:ascii="Tahoma" w:hAnsi="Tahoma"/>
                <w:color w:val="000000"/>
                <w:sz w:val="18"/>
              </w:rPr>
              <w:t xml:space="preserve">concluded his sporting career in Planica. Drums and fanfare, lots of music, and </w:t>
            </w:r>
            <w:r w:rsidRPr="00092A63">
              <w:rPr>
                <w:rFonts w:ascii="Tahoma" w:hAnsi="Tahoma"/>
                <w:color w:val="875117"/>
                <w:sz w:val="18"/>
              </w:rPr>
              <w:t>a flyover by three police helicopters</w:t>
            </w:r>
            <w:r w:rsidRPr="00092A63">
              <w:rPr>
                <w:rFonts w:ascii="Tahoma" w:hAnsi="Tahoma"/>
                <w:sz w:val="18"/>
              </w:rPr>
              <w:t xml:space="preserve"> </w:t>
            </w:r>
            <w:r w:rsidRPr="00092A63">
              <w:rPr>
                <w:rFonts w:ascii="Tahoma" w:hAnsi="Tahoma"/>
                <w:color w:val="000000"/>
                <w:sz w:val="18"/>
              </w:rPr>
              <w:t>marked Peter’s farewell from competitive sports.</w:t>
            </w:r>
          </w:p>
        </w:tc>
        <w:tc>
          <w:tcPr>
            <w:tcW w:w="557" w:type="dxa"/>
            <w:tcBorders>
              <w:top w:val="nil"/>
              <w:bottom w:val="nil"/>
            </w:tcBorders>
            <w:shd w:val="clear" w:color="auto" w:fill="auto"/>
            <w:noWrap/>
            <w:vAlign w:val="center"/>
            <w:hideMark/>
          </w:tcPr>
          <w:p w14:paraId="589860DF"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shd w:val="clear" w:color="auto" w:fill="auto"/>
            <w:noWrap/>
            <w:vAlign w:val="center"/>
          </w:tcPr>
          <w:p w14:paraId="68C93508"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13179E9F" w14:textId="77777777" w:rsidTr="00420896">
        <w:trPr>
          <w:trHeight w:val="1337"/>
          <w:jc w:val="center"/>
        </w:trPr>
        <w:tc>
          <w:tcPr>
            <w:tcW w:w="4464" w:type="dxa"/>
            <w:vMerge/>
            <w:shd w:val="clear" w:color="auto" w:fill="auto"/>
            <w:noWrap/>
            <w:vAlign w:val="center"/>
          </w:tcPr>
          <w:p w14:paraId="6806C66B"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66F6EFA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shd w:val="clear" w:color="auto" w:fill="auto"/>
            <w:noWrap/>
            <w:vAlign w:val="center"/>
          </w:tcPr>
          <w:p w14:paraId="2A54D261"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4A8949CF" w14:textId="77777777" w:rsidTr="00420896">
        <w:trPr>
          <w:trHeight w:val="785"/>
          <w:jc w:val="center"/>
        </w:trPr>
        <w:tc>
          <w:tcPr>
            <w:tcW w:w="4464" w:type="dxa"/>
            <w:vMerge w:val="restart"/>
            <w:shd w:val="clear" w:color="auto" w:fill="auto"/>
            <w:noWrap/>
            <w:vAlign w:val="center"/>
          </w:tcPr>
          <w:p w14:paraId="0C2CE2E7" w14:textId="7BFBE35D" w:rsidR="00420896" w:rsidRPr="00092A63" w:rsidRDefault="00420896" w:rsidP="002C0EBF">
            <w:pPr>
              <w:spacing w:line="240" w:lineRule="exact"/>
              <w:jc w:val="right"/>
              <w:rPr>
                <w:rFonts w:ascii="Tahoma" w:hAnsi="Tahoma" w:cs="Tahoma"/>
                <w:sz w:val="18"/>
                <w:szCs w:val="18"/>
              </w:rPr>
            </w:pPr>
            <w:r w:rsidRPr="00092A63">
              <w:rPr>
                <w:rFonts w:ascii="Tahoma" w:hAnsi="Tahoma"/>
                <w:sz w:val="18"/>
              </w:rPr>
              <w:t xml:space="preserve">From </w:t>
            </w:r>
            <w:r w:rsidRPr="00092A63">
              <w:rPr>
                <w:rFonts w:ascii="Tahoma" w:hAnsi="Tahoma"/>
                <w:color w:val="875117"/>
                <w:sz w:val="18"/>
              </w:rPr>
              <w:t>25 to 28 March 2024</w:t>
            </w:r>
            <w:r w:rsidRPr="00092A63">
              <w:rPr>
                <w:rFonts w:ascii="Tahoma" w:hAnsi="Tahoma"/>
                <w:sz w:val="18"/>
              </w:rPr>
              <w:t xml:space="preserve">, a Slovenian </w:t>
            </w:r>
            <w:proofErr w:type="gramStart"/>
            <w:r w:rsidRPr="00092A63">
              <w:rPr>
                <w:rFonts w:ascii="Tahoma" w:hAnsi="Tahoma"/>
                <w:sz w:val="18"/>
              </w:rPr>
              <w:t>policewoman</w:t>
            </w:r>
            <w:proofErr w:type="gramEnd"/>
            <w:r w:rsidRPr="00092A63">
              <w:rPr>
                <w:rFonts w:ascii="Tahoma" w:hAnsi="Tahoma"/>
                <w:sz w:val="18"/>
              </w:rPr>
              <w:t xml:space="preserve"> attended the </w:t>
            </w:r>
            <w:r w:rsidRPr="00092A63">
              <w:rPr>
                <w:rFonts w:ascii="Tahoma" w:hAnsi="Tahoma"/>
                <w:color w:val="875117"/>
                <w:sz w:val="18"/>
              </w:rPr>
              <w:t>global conference</w:t>
            </w:r>
            <w:r w:rsidRPr="00092A63">
              <w:rPr>
                <w:rFonts w:ascii="Tahoma" w:hAnsi="Tahoma"/>
                <w:sz w:val="18"/>
              </w:rPr>
              <w:t xml:space="preserve"> on </w:t>
            </w:r>
            <w:r w:rsidRPr="00092A63">
              <w:rPr>
                <w:rFonts w:ascii="Tahoma" w:hAnsi="Tahoma"/>
                <w:color w:val="875117"/>
                <w:sz w:val="18"/>
              </w:rPr>
              <w:t>gender equality in policing</w:t>
            </w:r>
            <w:r w:rsidRPr="00092A63">
              <w:rPr>
                <w:rFonts w:ascii="Tahoma" w:hAnsi="Tahoma"/>
                <w:sz w:val="18"/>
              </w:rPr>
              <w:t xml:space="preserve"> in </w:t>
            </w:r>
            <w:proofErr w:type="spellStart"/>
            <w:r w:rsidRPr="00092A63">
              <w:rPr>
                <w:rFonts w:ascii="Tahoma" w:hAnsi="Tahoma"/>
                <w:sz w:val="18"/>
              </w:rPr>
              <w:t>Budva</w:t>
            </w:r>
            <w:proofErr w:type="spellEnd"/>
            <w:r w:rsidRPr="00092A63">
              <w:rPr>
                <w:rFonts w:ascii="Tahoma" w:hAnsi="Tahoma"/>
                <w:sz w:val="18"/>
              </w:rPr>
              <w:t xml:space="preserve">. On this occasion, the European </w:t>
            </w:r>
            <w:r w:rsidRPr="00092A63">
              <w:rPr>
                <w:rFonts w:ascii="Tahoma" w:hAnsi="Tahoma"/>
                <w:sz w:val="18"/>
              </w:rPr>
              <w:lastRenderedPageBreak/>
              <w:t>Network of Policewomen (ENP) also celebrated the</w:t>
            </w:r>
            <w:r w:rsidR="002C0EBF">
              <w:rPr>
                <w:rFonts w:ascii="Tahoma" w:hAnsi="Tahoma"/>
                <w:sz w:val="18"/>
              </w:rPr>
              <w:t> </w:t>
            </w:r>
            <w:r w:rsidRPr="00092A63">
              <w:rPr>
                <w:rFonts w:ascii="Tahoma" w:hAnsi="Tahoma"/>
                <w:sz w:val="18"/>
              </w:rPr>
              <w:t>35</w:t>
            </w:r>
            <w:r w:rsidRPr="00092A63">
              <w:rPr>
                <w:rFonts w:ascii="Tahoma" w:hAnsi="Tahoma"/>
                <w:sz w:val="18"/>
                <w:vertAlign w:val="superscript"/>
              </w:rPr>
              <w:t>th</w:t>
            </w:r>
            <w:r w:rsidRPr="00092A63">
              <w:rPr>
                <w:rFonts w:ascii="Tahoma" w:hAnsi="Tahoma"/>
                <w:sz w:val="18"/>
              </w:rPr>
              <w:t xml:space="preserve"> anniversary of its founding.</w:t>
            </w:r>
          </w:p>
        </w:tc>
        <w:tc>
          <w:tcPr>
            <w:tcW w:w="557" w:type="dxa"/>
            <w:tcBorders>
              <w:top w:val="nil"/>
              <w:bottom w:val="nil"/>
            </w:tcBorders>
            <w:shd w:val="clear" w:color="auto" w:fill="auto"/>
            <w:noWrap/>
            <w:vAlign w:val="center"/>
            <w:hideMark/>
          </w:tcPr>
          <w:p w14:paraId="310960A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lastRenderedPageBreak/>
              <w:t>25.</w:t>
            </w:r>
          </w:p>
        </w:tc>
        <w:tc>
          <w:tcPr>
            <w:tcW w:w="4477" w:type="dxa"/>
            <w:vMerge w:val="restart"/>
            <w:shd w:val="clear" w:color="auto" w:fill="auto"/>
            <w:noWrap/>
            <w:vAlign w:val="center"/>
          </w:tcPr>
          <w:p w14:paraId="4FCEC5DB" w14:textId="1F114F18" w:rsidR="00420896" w:rsidRPr="00092A63" w:rsidRDefault="00420896" w:rsidP="002C0EBF">
            <w:pPr>
              <w:spacing w:line="240" w:lineRule="exact"/>
              <w:rPr>
                <w:rFonts w:ascii="Tahoma" w:hAnsi="Tahoma" w:cs="Tahoma"/>
                <w:color w:val="000000"/>
                <w:sz w:val="18"/>
                <w:szCs w:val="18"/>
                <w:highlight w:val="yellow"/>
              </w:rPr>
            </w:pPr>
            <w:r w:rsidRPr="00092A63">
              <w:rPr>
                <w:rFonts w:ascii="Tahoma" w:hAnsi="Tahoma"/>
                <w:sz w:val="18"/>
              </w:rPr>
              <w:t xml:space="preserve">On </w:t>
            </w:r>
            <w:r w:rsidRPr="00092A63">
              <w:rPr>
                <w:rFonts w:ascii="Tahoma" w:hAnsi="Tahoma"/>
                <w:color w:val="875117"/>
                <w:sz w:val="18"/>
              </w:rPr>
              <w:t>26 March 2024</w:t>
            </w:r>
            <w:r w:rsidRPr="00092A63">
              <w:rPr>
                <w:rFonts w:ascii="Tahoma" w:hAnsi="Tahoma"/>
                <w:sz w:val="18"/>
              </w:rPr>
              <w:t xml:space="preserve">, </w:t>
            </w:r>
            <w:r w:rsidRPr="00092A63">
              <w:rPr>
                <w:rFonts w:ascii="Tahoma" w:hAnsi="Tahoma"/>
                <w:color w:val="000000"/>
                <w:sz w:val="18"/>
              </w:rPr>
              <w:t>the Minister of the Interior, the</w:t>
            </w:r>
            <w:r w:rsidR="002C0EBF">
              <w:rPr>
                <w:rFonts w:ascii="Tahoma" w:hAnsi="Tahoma"/>
                <w:color w:val="000000"/>
                <w:sz w:val="18"/>
              </w:rPr>
              <w:t> </w:t>
            </w:r>
            <w:r w:rsidRPr="00092A63">
              <w:rPr>
                <w:rFonts w:ascii="Tahoma" w:hAnsi="Tahoma"/>
                <w:color w:val="000000"/>
                <w:sz w:val="18"/>
              </w:rPr>
              <w:t xml:space="preserve">Director of the Government Office for the Support and Integration of Migrants, and Deputy Director </w:t>
            </w:r>
            <w:r w:rsidRPr="00092A63">
              <w:rPr>
                <w:rFonts w:ascii="Tahoma" w:hAnsi="Tahoma"/>
                <w:color w:val="000000"/>
                <w:sz w:val="18"/>
              </w:rPr>
              <w:lastRenderedPageBreak/>
              <w:t xml:space="preserve">General of the Police </w:t>
            </w:r>
            <w:r w:rsidRPr="00092A63">
              <w:rPr>
                <w:rFonts w:ascii="Tahoma" w:hAnsi="Tahoma"/>
                <w:color w:val="875117"/>
                <w:sz w:val="18"/>
              </w:rPr>
              <w:t xml:space="preserve">Igor </w:t>
            </w:r>
            <w:proofErr w:type="spellStart"/>
            <w:r w:rsidRPr="00092A63">
              <w:rPr>
                <w:rFonts w:ascii="Tahoma" w:hAnsi="Tahoma"/>
                <w:color w:val="875117"/>
                <w:sz w:val="18"/>
              </w:rPr>
              <w:t>Ciperle</w:t>
            </w:r>
            <w:proofErr w:type="spellEnd"/>
            <w:r w:rsidRPr="00092A63">
              <w:rPr>
                <w:rFonts w:ascii="Tahoma" w:hAnsi="Tahoma"/>
                <w:sz w:val="18"/>
              </w:rPr>
              <w:t xml:space="preserve"> </w:t>
            </w:r>
            <w:r w:rsidRPr="00092A63">
              <w:rPr>
                <w:rFonts w:ascii="Tahoma" w:hAnsi="Tahoma"/>
                <w:color w:val="000000"/>
                <w:sz w:val="18"/>
              </w:rPr>
              <w:t xml:space="preserve">met with the mayors of the municipalities of </w:t>
            </w:r>
            <w:proofErr w:type="spellStart"/>
            <w:r w:rsidRPr="00092A63">
              <w:rPr>
                <w:rFonts w:ascii="Tahoma" w:hAnsi="Tahoma"/>
                <w:color w:val="000000"/>
                <w:sz w:val="18"/>
              </w:rPr>
              <w:t>Brežice</w:t>
            </w:r>
            <w:proofErr w:type="spellEnd"/>
            <w:r w:rsidRPr="00092A63">
              <w:rPr>
                <w:rFonts w:ascii="Tahoma" w:hAnsi="Tahoma"/>
                <w:color w:val="000000"/>
                <w:sz w:val="18"/>
              </w:rPr>
              <w:t xml:space="preserve"> and </w:t>
            </w:r>
            <w:proofErr w:type="spellStart"/>
            <w:r w:rsidRPr="00092A63">
              <w:rPr>
                <w:rFonts w:ascii="Tahoma" w:hAnsi="Tahoma"/>
                <w:color w:val="000000"/>
                <w:sz w:val="18"/>
              </w:rPr>
              <w:t>Središče</w:t>
            </w:r>
            <w:proofErr w:type="spellEnd"/>
            <w:r w:rsidRPr="00092A63">
              <w:rPr>
                <w:rFonts w:ascii="Tahoma" w:hAnsi="Tahoma"/>
                <w:color w:val="000000"/>
                <w:sz w:val="18"/>
              </w:rPr>
              <w:t xml:space="preserve"> </w:t>
            </w:r>
            <w:proofErr w:type="spellStart"/>
            <w:r w:rsidRPr="00092A63">
              <w:rPr>
                <w:rFonts w:ascii="Tahoma" w:hAnsi="Tahoma"/>
                <w:color w:val="000000"/>
                <w:sz w:val="18"/>
              </w:rPr>
              <w:t>ob</w:t>
            </w:r>
            <w:proofErr w:type="spellEnd"/>
            <w:r w:rsidRPr="00092A63">
              <w:rPr>
                <w:rFonts w:ascii="Tahoma" w:hAnsi="Tahoma"/>
                <w:color w:val="000000"/>
                <w:sz w:val="18"/>
              </w:rPr>
              <w:t xml:space="preserve"> </w:t>
            </w:r>
            <w:proofErr w:type="spellStart"/>
            <w:r w:rsidRPr="00092A63">
              <w:rPr>
                <w:rFonts w:ascii="Tahoma" w:hAnsi="Tahoma"/>
                <w:color w:val="000000"/>
                <w:sz w:val="18"/>
              </w:rPr>
              <w:t>Dravi</w:t>
            </w:r>
            <w:proofErr w:type="spellEnd"/>
            <w:r w:rsidRPr="00092A63">
              <w:rPr>
                <w:rFonts w:ascii="Tahoma" w:hAnsi="Tahoma"/>
                <w:color w:val="000000"/>
                <w:sz w:val="18"/>
              </w:rPr>
              <w:t xml:space="preserve"> to discuss ensuring security in the context of the</w:t>
            </w:r>
            <w:r w:rsidR="002C0EBF">
              <w:rPr>
                <w:rFonts w:ascii="Tahoma" w:hAnsi="Tahoma"/>
                <w:color w:val="000000"/>
                <w:sz w:val="18"/>
              </w:rPr>
              <w:t> </w:t>
            </w:r>
            <w:r w:rsidRPr="00092A63">
              <w:rPr>
                <w:rFonts w:ascii="Tahoma" w:hAnsi="Tahoma"/>
                <w:color w:val="000000"/>
                <w:sz w:val="18"/>
              </w:rPr>
              <w:t>accommodation of asylum seekers.</w:t>
            </w:r>
          </w:p>
        </w:tc>
      </w:tr>
      <w:tr w:rsidR="00420896" w:rsidRPr="00092A63" w14:paraId="23E23F06" w14:textId="77777777" w:rsidTr="00420896">
        <w:trPr>
          <w:trHeight w:val="853"/>
          <w:jc w:val="center"/>
        </w:trPr>
        <w:tc>
          <w:tcPr>
            <w:tcW w:w="4464" w:type="dxa"/>
            <w:vMerge/>
            <w:shd w:val="clear" w:color="auto" w:fill="auto"/>
            <w:noWrap/>
            <w:vAlign w:val="center"/>
          </w:tcPr>
          <w:p w14:paraId="0FE16F95"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56825163"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shd w:val="clear" w:color="auto" w:fill="auto"/>
            <w:noWrap/>
            <w:vAlign w:val="center"/>
          </w:tcPr>
          <w:p w14:paraId="60792DE3"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7BBA7E61" w14:textId="77777777" w:rsidTr="00420896">
        <w:trPr>
          <w:trHeight w:val="189"/>
          <w:jc w:val="center"/>
        </w:trPr>
        <w:tc>
          <w:tcPr>
            <w:tcW w:w="4464" w:type="dxa"/>
            <w:vMerge/>
            <w:tcBorders>
              <w:bottom w:val="nil"/>
            </w:tcBorders>
            <w:shd w:val="clear" w:color="auto" w:fill="auto"/>
            <w:noWrap/>
            <w:vAlign w:val="center"/>
          </w:tcPr>
          <w:p w14:paraId="39988FB0"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2CCD29D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vMerge/>
            <w:tcBorders>
              <w:bottom w:val="nil"/>
            </w:tcBorders>
            <w:shd w:val="clear" w:color="auto" w:fill="auto"/>
            <w:noWrap/>
            <w:vAlign w:val="center"/>
          </w:tcPr>
          <w:p w14:paraId="55CB8502"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45BE3B8C" w14:textId="77777777" w:rsidTr="00420896">
        <w:trPr>
          <w:trHeight w:val="591"/>
          <w:jc w:val="center"/>
        </w:trPr>
        <w:tc>
          <w:tcPr>
            <w:tcW w:w="4464" w:type="dxa"/>
            <w:vMerge/>
            <w:shd w:val="clear" w:color="auto" w:fill="auto"/>
            <w:noWrap/>
            <w:vAlign w:val="center"/>
          </w:tcPr>
          <w:p w14:paraId="3C8F5B94" w14:textId="77777777" w:rsidR="00420896" w:rsidRPr="00092A63" w:rsidRDefault="00420896" w:rsidP="00420896">
            <w:pPr>
              <w:spacing w:line="240" w:lineRule="exact"/>
              <w:jc w:val="right"/>
              <w:rPr>
                <w:rFonts w:ascii="Tahoma" w:hAnsi="Tahoma" w:cs="Tahoma"/>
                <w:sz w:val="18"/>
                <w:szCs w:val="18"/>
                <w:highlight w:val="cyan"/>
                <w:lang w:eastAsia="sl-SI"/>
              </w:rPr>
            </w:pPr>
          </w:p>
        </w:tc>
        <w:tc>
          <w:tcPr>
            <w:tcW w:w="557" w:type="dxa"/>
            <w:tcBorders>
              <w:top w:val="nil"/>
              <w:bottom w:val="nil"/>
            </w:tcBorders>
            <w:shd w:val="clear" w:color="auto" w:fill="auto"/>
            <w:noWrap/>
            <w:vAlign w:val="center"/>
            <w:hideMark/>
          </w:tcPr>
          <w:p w14:paraId="62B91ED8"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val="restart"/>
            <w:tcBorders>
              <w:bottom w:val="double" w:sz="4" w:space="0" w:color="auto"/>
            </w:tcBorders>
            <w:shd w:val="clear" w:color="auto" w:fill="auto"/>
            <w:noWrap/>
            <w:vAlign w:val="center"/>
          </w:tcPr>
          <w:p w14:paraId="72E13BC0" w14:textId="5E4CDEB8" w:rsidR="00420896" w:rsidRPr="00092A63" w:rsidRDefault="00420896" w:rsidP="00420896">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28 March 2024,</w:t>
            </w:r>
            <w:r w:rsidRPr="00092A63">
              <w:rPr>
                <w:rFonts w:ascii="Tahoma" w:hAnsi="Tahoma"/>
                <w:sz w:val="18"/>
              </w:rPr>
              <w:t xml:space="preserve"> 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875117"/>
                <w:sz w:val="18"/>
              </w:rPr>
              <w:t>,</w:t>
            </w:r>
            <w:r w:rsidRPr="00092A63">
              <w:rPr>
                <w:rFonts w:ascii="Tahoma" w:hAnsi="Tahoma"/>
                <w:sz w:val="18"/>
              </w:rPr>
              <w:t xml:space="preserve"> and the President of IPA Section Slovenia, </w:t>
            </w:r>
            <w:proofErr w:type="spellStart"/>
            <w:r w:rsidRPr="00092A63">
              <w:rPr>
                <w:rFonts w:ascii="Tahoma" w:hAnsi="Tahoma"/>
                <w:color w:val="875117"/>
                <w:sz w:val="18"/>
              </w:rPr>
              <w:t>Jože</w:t>
            </w:r>
            <w:proofErr w:type="spellEnd"/>
            <w:r w:rsidRPr="00092A63">
              <w:rPr>
                <w:rFonts w:ascii="Tahoma" w:hAnsi="Tahoma"/>
                <w:color w:val="875117"/>
                <w:sz w:val="18"/>
              </w:rPr>
              <w:t> </w:t>
            </w:r>
            <w:proofErr w:type="spellStart"/>
            <w:r w:rsidRPr="00092A63">
              <w:rPr>
                <w:rFonts w:ascii="Tahoma" w:hAnsi="Tahoma"/>
                <w:color w:val="875117"/>
                <w:sz w:val="18"/>
              </w:rPr>
              <w:t>Senica</w:t>
            </w:r>
            <w:proofErr w:type="spellEnd"/>
            <w:r w:rsidRPr="00092A63">
              <w:rPr>
                <w:rFonts w:ascii="Tahoma" w:hAnsi="Tahoma"/>
                <w:color w:val="875117"/>
                <w:sz w:val="18"/>
              </w:rPr>
              <w:t>,</w:t>
            </w:r>
            <w:r w:rsidRPr="00092A63">
              <w:rPr>
                <w:rFonts w:ascii="Tahoma" w:hAnsi="Tahoma"/>
                <w:sz w:val="18"/>
              </w:rPr>
              <w:t xml:space="preserve"> signed the </w:t>
            </w:r>
            <w:r w:rsidRPr="00092A63">
              <w:rPr>
                <w:rFonts w:ascii="Tahoma" w:hAnsi="Tahoma"/>
                <w:color w:val="875117"/>
                <w:sz w:val="18"/>
              </w:rPr>
              <w:t>2024 Annual Cooperation Plan between the Police and IPA Section Slovenia</w:t>
            </w:r>
            <w:r w:rsidRPr="00092A63">
              <w:rPr>
                <w:rFonts w:ascii="Tahoma" w:hAnsi="Tahoma"/>
                <w:sz w:val="18"/>
              </w:rPr>
              <w:t>.</w:t>
            </w:r>
          </w:p>
        </w:tc>
      </w:tr>
      <w:tr w:rsidR="00420896" w:rsidRPr="00092A63" w14:paraId="5B020E93" w14:textId="77777777" w:rsidTr="00420896">
        <w:trPr>
          <w:trHeight w:val="266"/>
          <w:jc w:val="center"/>
        </w:trPr>
        <w:tc>
          <w:tcPr>
            <w:tcW w:w="4464" w:type="dxa"/>
            <w:shd w:val="clear" w:color="auto" w:fill="auto"/>
            <w:noWrap/>
            <w:vAlign w:val="center"/>
          </w:tcPr>
          <w:p w14:paraId="2DFF3B02"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33878AB4"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tcBorders>
              <w:bottom w:val="double" w:sz="4" w:space="0" w:color="auto"/>
            </w:tcBorders>
            <w:shd w:val="clear" w:color="auto" w:fill="auto"/>
            <w:noWrap/>
            <w:vAlign w:val="center"/>
          </w:tcPr>
          <w:p w14:paraId="71E0E019" w14:textId="77777777" w:rsidR="00420896" w:rsidRPr="00092A63" w:rsidRDefault="00420896" w:rsidP="00420896">
            <w:pPr>
              <w:spacing w:line="240" w:lineRule="exact"/>
              <w:rPr>
                <w:rFonts w:ascii="Tahoma" w:hAnsi="Tahoma" w:cs="Tahoma"/>
                <w:color w:val="000000"/>
                <w:sz w:val="18"/>
                <w:szCs w:val="18"/>
                <w:highlight w:val="yellow"/>
                <w:lang w:eastAsia="sl-SI"/>
              </w:rPr>
            </w:pPr>
          </w:p>
        </w:tc>
      </w:tr>
      <w:tr w:rsidR="00420896" w:rsidRPr="00092A63" w14:paraId="67305CC0" w14:textId="77777777" w:rsidTr="00420896">
        <w:trPr>
          <w:trHeight w:val="139"/>
          <w:jc w:val="center"/>
        </w:trPr>
        <w:tc>
          <w:tcPr>
            <w:tcW w:w="4464" w:type="dxa"/>
            <w:vMerge w:val="restart"/>
            <w:tcBorders>
              <w:bottom w:val="single" w:sz="4" w:space="0" w:color="auto"/>
            </w:tcBorders>
            <w:shd w:val="clear" w:color="auto" w:fill="auto"/>
            <w:noWrap/>
            <w:vAlign w:val="center"/>
          </w:tcPr>
          <w:p w14:paraId="78F60207"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0B8C493"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vMerge/>
            <w:tcBorders>
              <w:bottom w:val="single" w:sz="4" w:space="0" w:color="auto"/>
            </w:tcBorders>
            <w:shd w:val="clear" w:color="auto" w:fill="auto"/>
            <w:noWrap/>
            <w:vAlign w:val="center"/>
          </w:tcPr>
          <w:p w14:paraId="1B5A02F6"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0407623C" w14:textId="77777777" w:rsidTr="00420896">
        <w:trPr>
          <w:trHeight w:val="63"/>
          <w:jc w:val="center"/>
        </w:trPr>
        <w:tc>
          <w:tcPr>
            <w:tcW w:w="4464" w:type="dxa"/>
            <w:vMerge/>
            <w:tcBorders>
              <w:top w:val="single" w:sz="4" w:space="0" w:color="auto"/>
              <w:bottom w:val="double" w:sz="4" w:space="0" w:color="auto"/>
            </w:tcBorders>
            <w:shd w:val="clear" w:color="auto" w:fill="auto"/>
            <w:noWrap/>
            <w:vAlign w:val="center"/>
          </w:tcPr>
          <w:p w14:paraId="4563133B"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double" w:sz="4" w:space="0" w:color="auto"/>
            </w:tcBorders>
            <w:shd w:val="clear" w:color="auto" w:fill="auto"/>
            <w:noWrap/>
            <w:vAlign w:val="center"/>
            <w:hideMark/>
          </w:tcPr>
          <w:p w14:paraId="04E5A457" w14:textId="77777777" w:rsidR="00420896" w:rsidRPr="00092A63" w:rsidRDefault="00420896" w:rsidP="00420896">
            <w:pPr>
              <w:spacing w:line="240" w:lineRule="exact"/>
              <w:jc w:val="center"/>
              <w:rPr>
                <w:rFonts w:ascii="Tahoma" w:hAnsi="Tahoma" w:cs="Tahoma"/>
                <w:color w:val="7D1012"/>
                <w:sz w:val="18"/>
                <w:szCs w:val="18"/>
              </w:rPr>
            </w:pPr>
            <w:r w:rsidRPr="00092A63">
              <w:rPr>
                <w:rFonts w:ascii="Tahoma" w:hAnsi="Tahoma"/>
                <w:color w:val="875117"/>
                <w:sz w:val="18"/>
              </w:rPr>
              <w:t>31.</w:t>
            </w:r>
          </w:p>
        </w:tc>
        <w:tc>
          <w:tcPr>
            <w:tcW w:w="4477" w:type="dxa"/>
            <w:vMerge/>
            <w:tcBorders>
              <w:top w:val="single" w:sz="4" w:space="0" w:color="auto"/>
              <w:bottom w:val="double" w:sz="4" w:space="0" w:color="auto"/>
            </w:tcBorders>
            <w:shd w:val="clear" w:color="auto" w:fill="auto"/>
            <w:noWrap/>
            <w:vAlign w:val="center"/>
          </w:tcPr>
          <w:p w14:paraId="78DE5247" w14:textId="77777777" w:rsidR="00420896" w:rsidRPr="00092A63" w:rsidRDefault="00420896" w:rsidP="00420896">
            <w:pPr>
              <w:spacing w:line="240" w:lineRule="exact"/>
              <w:rPr>
                <w:rFonts w:ascii="Tahoma" w:hAnsi="Tahoma" w:cs="Tahoma"/>
                <w:sz w:val="18"/>
                <w:szCs w:val="18"/>
                <w:lang w:eastAsia="sl-SI"/>
              </w:rPr>
            </w:pPr>
          </w:p>
        </w:tc>
      </w:tr>
    </w:tbl>
    <w:p w14:paraId="079CC7EB" w14:textId="77777777" w:rsidR="00E41C89" w:rsidRPr="00092A63" w:rsidRDefault="00E41C89" w:rsidP="00E41C89">
      <w:pPr>
        <w:spacing w:line="240" w:lineRule="exact"/>
        <w:rPr>
          <w:rFonts w:ascii="Tahoma" w:hAnsi="Tahoma" w:cs="Tahoma"/>
        </w:rPr>
      </w:pPr>
      <w:r w:rsidRPr="00092A63">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April"/>
        <w:tblDescription w:val="Overview of April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420896" w:rsidRPr="00092A63" w14:paraId="2348E0E2" w14:textId="77777777" w:rsidTr="00420896">
        <w:trPr>
          <w:trHeight w:val="284"/>
          <w:tblHeader/>
          <w:jc w:val="center"/>
        </w:trPr>
        <w:tc>
          <w:tcPr>
            <w:tcW w:w="4464" w:type="dxa"/>
            <w:tcBorders>
              <w:bottom w:val="double" w:sz="4" w:space="0" w:color="auto"/>
            </w:tcBorders>
            <w:shd w:val="clear" w:color="auto" w:fill="auto"/>
            <w:noWrap/>
            <w:vAlign w:val="center"/>
            <w:hideMark/>
          </w:tcPr>
          <w:p w14:paraId="29DDDB37" w14:textId="77777777" w:rsidR="00420896" w:rsidRPr="00E85CEE" w:rsidRDefault="00420896" w:rsidP="00055149">
            <w:pPr>
              <w:pStyle w:val="Naslov2"/>
            </w:pPr>
            <w:bookmarkStart w:id="141" w:name="_Toc199508889"/>
            <w:bookmarkStart w:id="142" w:name="_Toc207636399"/>
            <w:r w:rsidRPr="00E85CEE">
              <w:lastRenderedPageBreak/>
              <w:t>April</w:t>
            </w:r>
            <w:bookmarkEnd w:id="141"/>
            <w:bookmarkEnd w:id="142"/>
          </w:p>
        </w:tc>
        <w:tc>
          <w:tcPr>
            <w:tcW w:w="557" w:type="dxa"/>
            <w:tcBorders>
              <w:bottom w:val="double" w:sz="4" w:space="0" w:color="auto"/>
            </w:tcBorders>
            <w:shd w:val="clear" w:color="auto" w:fill="auto"/>
            <w:noWrap/>
            <w:vAlign w:val="center"/>
            <w:hideMark/>
          </w:tcPr>
          <w:p w14:paraId="3F2FA76B" w14:textId="77777777" w:rsidR="00420896" w:rsidRPr="00092A63" w:rsidRDefault="00420896" w:rsidP="00055149">
            <w:pPr>
              <w:pStyle w:val="Naslov2"/>
              <w:rPr>
                <w:lang w:eastAsia="sl-SI"/>
              </w:rPr>
            </w:pPr>
          </w:p>
        </w:tc>
        <w:tc>
          <w:tcPr>
            <w:tcW w:w="4477" w:type="dxa"/>
            <w:tcBorders>
              <w:bottom w:val="double" w:sz="4" w:space="0" w:color="auto"/>
            </w:tcBorders>
            <w:shd w:val="clear" w:color="auto" w:fill="auto"/>
            <w:noWrap/>
            <w:vAlign w:val="center"/>
            <w:hideMark/>
          </w:tcPr>
          <w:p w14:paraId="223696EE"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6AC4F3FD" w14:textId="77777777" w:rsidTr="00420896">
        <w:trPr>
          <w:trHeight w:val="1386"/>
          <w:jc w:val="center"/>
        </w:trPr>
        <w:tc>
          <w:tcPr>
            <w:tcW w:w="4464" w:type="dxa"/>
            <w:vMerge w:val="restart"/>
            <w:tcBorders>
              <w:top w:val="double" w:sz="4" w:space="0" w:color="auto"/>
            </w:tcBorders>
            <w:shd w:val="clear" w:color="auto" w:fill="auto"/>
            <w:noWrap/>
            <w:vAlign w:val="center"/>
          </w:tcPr>
          <w:p w14:paraId="3DE80F53" w14:textId="037AC9E1" w:rsidR="00420896" w:rsidRPr="00092A63" w:rsidRDefault="00420896" w:rsidP="00E85CEE">
            <w:pPr>
              <w:spacing w:line="240" w:lineRule="exact"/>
              <w:jc w:val="right"/>
              <w:rPr>
                <w:rFonts w:ascii="Tahoma" w:hAnsi="Tahoma" w:cs="Tahoma"/>
                <w:sz w:val="18"/>
                <w:szCs w:val="18"/>
              </w:rPr>
            </w:pPr>
            <w:r w:rsidRPr="00092A63">
              <w:rPr>
                <w:rFonts w:ascii="Tahoma" w:hAnsi="Tahoma"/>
                <w:sz w:val="18"/>
              </w:rPr>
              <w:t xml:space="preserve">The Police invited </w:t>
            </w:r>
            <w:r w:rsidRPr="00092A63">
              <w:rPr>
                <w:rFonts w:ascii="Tahoma" w:hAnsi="Tahoma"/>
                <w:color w:val="875117"/>
                <w:sz w:val="18"/>
              </w:rPr>
              <w:t>motorcyclists</w:t>
            </w:r>
            <w:r w:rsidRPr="00092A63">
              <w:rPr>
                <w:rFonts w:ascii="Tahoma" w:hAnsi="Tahoma"/>
                <w:sz w:val="18"/>
              </w:rPr>
              <w:t xml:space="preserve"> to </w:t>
            </w:r>
            <w:r w:rsidRPr="00092A63">
              <w:rPr>
                <w:rFonts w:ascii="Tahoma" w:hAnsi="Tahoma"/>
                <w:color w:val="875117"/>
                <w:sz w:val="18"/>
              </w:rPr>
              <w:t>free workshops</w:t>
            </w:r>
            <w:r w:rsidRPr="00092A63">
              <w:rPr>
                <w:rFonts w:ascii="Tahoma" w:hAnsi="Tahoma"/>
                <w:sz w:val="18"/>
              </w:rPr>
              <w:t xml:space="preserve"> to prepare for a safe motorcycling season. A list of preventive events across Slovenia was published on the Police website, where police officers, together with representatives of other institutions, provided advice in April and May on how to ensure a pleasant and safe motorcycling season.</w:t>
            </w:r>
          </w:p>
        </w:tc>
        <w:tc>
          <w:tcPr>
            <w:tcW w:w="557" w:type="dxa"/>
            <w:tcBorders>
              <w:top w:val="double" w:sz="4" w:space="0" w:color="auto"/>
            </w:tcBorders>
            <w:shd w:val="clear" w:color="auto" w:fill="auto"/>
            <w:noWrap/>
            <w:vAlign w:val="center"/>
            <w:hideMark/>
          </w:tcPr>
          <w:p w14:paraId="0AA0B919"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vMerge w:val="restart"/>
            <w:tcBorders>
              <w:top w:val="double" w:sz="4" w:space="0" w:color="auto"/>
            </w:tcBorders>
            <w:shd w:val="clear" w:color="auto" w:fill="auto"/>
            <w:noWrap/>
            <w:vAlign w:val="center"/>
          </w:tcPr>
          <w:p w14:paraId="52E9B4AB" w14:textId="0BFDB55D" w:rsidR="00420896" w:rsidRPr="00092A63" w:rsidRDefault="00420896" w:rsidP="00420896">
            <w:pPr>
              <w:spacing w:line="240" w:lineRule="exact"/>
              <w:rPr>
                <w:rFonts w:ascii="Tahoma" w:hAnsi="Tahoma" w:cs="Tahoma"/>
                <w:color w:val="000000"/>
                <w:sz w:val="18"/>
                <w:szCs w:val="18"/>
                <w:highlight w:val="yellow"/>
              </w:rPr>
            </w:pPr>
            <w:r w:rsidRPr="00092A63">
              <w:rPr>
                <w:rFonts w:ascii="Tahoma" w:hAnsi="Tahoma"/>
                <w:color w:val="875117"/>
                <w:sz w:val="18"/>
              </w:rPr>
              <w:t>From 1 to 5 April 2024</w:t>
            </w:r>
            <w:r w:rsidRPr="00092A63">
              <w:rPr>
                <w:rFonts w:ascii="Tahoma" w:hAnsi="Tahoma"/>
                <w:sz w:val="18"/>
              </w:rPr>
              <w:t xml:space="preserve">, </w:t>
            </w:r>
            <w:r w:rsidRPr="00092A63">
              <w:rPr>
                <w:rFonts w:ascii="Tahoma" w:hAnsi="Tahoma"/>
                <w:color w:val="000000"/>
                <w:sz w:val="18"/>
              </w:rPr>
              <w:t xml:space="preserve">the Police Academy hosted the (certified) </w:t>
            </w:r>
            <w:r w:rsidRPr="00092A63">
              <w:rPr>
                <w:rFonts w:ascii="Tahoma" w:hAnsi="Tahoma"/>
                <w:color w:val="875117"/>
                <w:sz w:val="18"/>
              </w:rPr>
              <w:t>CEPA 2024</w:t>
            </w:r>
            <w:r w:rsidRPr="00092A63">
              <w:rPr>
                <w:rFonts w:ascii="Tahoma" w:hAnsi="Tahoma"/>
                <w:color w:val="000000"/>
                <w:sz w:val="18"/>
              </w:rPr>
              <w:t xml:space="preserve"> Criminal Investigation Course</w:t>
            </w:r>
            <w:r w:rsidRPr="00092A63">
              <w:rPr>
                <w:rFonts w:ascii="Tahoma" w:hAnsi="Tahoma"/>
                <w:sz w:val="18"/>
              </w:rPr>
              <w:t xml:space="preserve">, </w:t>
            </w:r>
            <w:r w:rsidRPr="00092A63">
              <w:rPr>
                <w:rFonts w:ascii="Tahoma" w:hAnsi="Tahoma"/>
                <w:color w:val="000000"/>
                <w:sz w:val="18"/>
              </w:rPr>
              <w:t xml:space="preserve">which was organised by the Central European Police Academy </w:t>
            </w:r>
            <w:r w:rsidRPr="00092A63">
              <w:rPr>
                <w:rFonts w:ascii="Tahoma" w:hAnsi="Tahoma"/>
                <w:color w:val="875117"/>
                <w:sz w:val="18"/>
              </w:rPr>
              <w:t>from 4 March to 19 April 2024</w:t>
            </w:r>
            <w:r w:rsidR="0032094B">
              <w:rPr>
                <w:rFonts w:ascii="Tahoma" w:hAnsi="Tahoma"/>
                <w:color w:val="000000"/>
                <w:sz w:val="18"/>
              </w:rPr>
              <w:t>. The </w:t>
            </w:r>
            <w:r w:rsidRPr="00092A63">
              <w:rPr>
                <w:rFonts w:ascii="Tahoma" w:hAnsi="Tahoma"/>
                <w:color w:val="000000"/>
                <w:sz w:val="18"/>
              </w:rPr>
              <w:t xml:space="preserve">course topic in Slovenia was </w:t>
            </w:r>
            <w:r w:rsidRPr="00092A63">
              <w:rPr>
                <w:rFonts w:ascii="Tahoma" w:hAnsi="Tahoma"/>
                <w:color w:val="875117"/>
                <w:sz w:val="18"/>
              </w:rPr>
              <w:t>the prevention of and fight against cross-border crime</w:t>
            </w:r>
            <w:r w:rsidRPr="00092A63">
              <w:rPr>
                <w:rFonts w:ascii="Tahoma" w:hAnsi="Tahoma"/>
                <w:color w:val="000000"/>
                <w:sz w:val="18"/>
              </w:rPr>
              <w:t>.</w:t>
            </w:r>
          </w:p>
        </w:tc>
      </w:tr>
      <w:tr w:rsidR="00420896" w:rsidRPr="00092A63" w14:paraId="66D2D504" w14:textId="77777777" w:rsidTr="00420896">
        <w:trPr>
          <w:trHeight w:val="287"/>
          <w:jc w:val="center"/>
        </w:trPr>
        <w:tc>
          <w:tcPr>
            <w:tcW w:w="4464" w:type="dxa"/>
            <w:vMerge/>
            <w:shd w:val="clear" w:color="auto" w:fill="auto"/>
            <w:noWrap/>
            <w:vAlign w:val="center"/>
          </w:tcPr>
          <w:p w14:paraId="20D11205"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0FAD0CE1"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7CD3DD04"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21A424E7" w14:textId="77777777" w:rsidTr="00420896">
        <w:trPr>
          <w:trHeight w:val="1345"/>
          <w:jc w:val="center"/>
        </w:trPr>
        <w:tc>
          <w:tcPr>
            <w:tcW w:w="4464" w:type="dxa"/>
            <w:shd w:val="clear" w:color="auto" w:fill="auto"/>
            <w:noWrap/>
            <w:vAlign w:val="center"/>
          </w:tcPr>
          <w:p w14:paraId="4142F051" w14:textId="61D4CF08" w:rsidR="00420896" w:rsidRPr="00092A63" w:rsidRDefault="00420896" w:rsidP="00E85CEE">
            <w:pPr>
              <w:spacing w:line="240" w:lineRule="exact"/>
              <w:jc w:val="right"/>
              <w:rPr>
                <w:rFonts w:ascii="Tahoma" w:hAnsi="Tahoma" w:cs="Tahoma"/>
                <w:sz w:val="18"/>
                <w:szCs w:val="18"/>
              </w:rPr>
            </w:pPr>
            <w:r w:rsidRPr="00092A63">
              <w:rPr>
                <w:rFonts w:ascii="Tahoma" w:hAnsi="Tahoma"/>
                <w:color w:val="875117"/>
                <w:sz w:val="18"/>
              </w:rPr>
              <w:t> </w:t>
            </w:r>
            <w:r w:rsidRPr="00092A63">
              <w:rPr>
                <w:rFonts w:ascii="Tahoma" w:hAnsi="Tahoma"/>
                <w:sz w:val="18"/>
              </w:rPr>
              <w:t xml:space="preserve">On </w:t>
            </w:r>
            <w:r w:rsidRPr="00092A63">
              <w:rPr>
                <w:rFonts w:ascii="Tahoma" w:hAnsi="Tahoma"/>
                <w:color w:val="875117"/>
                <w:sz w:val="18"/>
              </w:rPr>
              <w:t>3 April 2024</w:t>
            </w:r>
            <w:r w:rsidRPr="00092A63">
              <w:rPr>
                <w:rFonts w:ascii="Tahoma" w:hAnsi="Tahoma"/>
                <w:sz w:val="18"/>
              </w:rPr>
              <w:t>, new police officers assigned to the</w:t>
            </w:r>
            <w:r w:rsidR="00E85CEE">
              <w:rPr>
                <w:rFonts w:ascii="Tahoma" w:hAnsi="Tahoma"/>
                <w:sz w:val="18"/>
              </w:rPr>
              <w:t> </w:t>
            </w:r>
            <w:r w:rsidRPr="00092A63">
              <w:rPr>
                <w:rFonts w:ascii="Tahoma" w:hAnsi="Tahoma"/>
                <w:sz w:val="18"/>
              </w:rPr>
              <w:t xml:space="preserve">protection of state institutions </w:t>
            </w:r>
            <w:proofErr w:type="gramStart"/>
            <w:r w:rsidRPr="00092A63">
              <w:rPr>
                <w:rFonts w:ascii="Tahoma" w:hAnsi="Tahoma"/>
                <w:color w:val="875117"/>
                <w:sz w:val="18"/>
              </w:rPr>
              <w:t>were sworn in</w:t>
            </w:r>
            <w:proofErr w:type="gramEnd"/>
            <w:r w:rsidRPr="00092A63">
              <w:rPr>
                <w:rFonts w:ascii="Tahoma" w:hAnsi="Tahoma"/>
                <w:sz w:val="18"/>
              </w:rPr>
              <w:t xml:space="preserve"> before the Director General of the Police, </w:t>
            </w:r>
            <w:proofErr w:type="spellStart"/>
            <w:r w:rsidRPr="00092A63">
              <w:rPr>
                <w:rFonts w:ascii="Tahoma" w:hAnsi="Tahoma"/>
                <w:color w:val="875117"/>
                <w:sz w:val="18"/>
              </w:rPr>
              <w:t>Senad</w:t>
            </w:r>
            <w:proofErr w:type="spellEnd"/>
            <w:r w:rsidRPr="00092A63">
              <w:rPr>
                <w:rFonts w:ascii="Tahoma" w:hAnsi="Tahoma"/>
                <w:color w:val="875117"/>
                <w:sz w:val="18"/>
              </w:rPr>
              <w:t> </w:t>
            </w:r>
            <w:proofErr w:type="spellStart"/>
            <w:r w:rsidRPr="00092A63">
              <w:rPr>
                <w:rFonts w:ascii="Tahoma" w:hAnsi="Tahoma"/>
                <w:color w:val="875117"/>
                <w:sz w:val="18"/>
              </w:rPr>
              <w:t>Jušić</w:t>
            </w:r>
            <w:proofErr w:type="spellEnd"/>
            <w:r w:rsidRPr="00092A63">
              <w:rPr>
                <w:rFonts w:ascii="Tahoma" w:hAnsi="Tahoma"/>
                <w:sz w:val="18"/>
              </w:rPr>
              <w:t xml:space="preserve">, at the Police Academy in </w:t>
            </w:r>
            <w:proofErr w:type="spellStart"/>
            <w:r w:rsidRPr="00092A63">
              <w:rPr>
                <w:rFonts w:ascii="Tahoma" w:hAnsi="Tahoma"/>
                <w:sz w:val="18"/>
              </w:rPr>
              <w:t>Tacen</w:t>
            </w:r>
            <w:proofErr w:type="spellEnd"/>
            <w:r w:rsidRPr="00092A63">
              <w:rPr>
                <w:rFonts w:ascii="Tahoma" w:hAnsi="Tahoma"/>
                <w:sz w:val="18"/>
              </w:rPr>
              <w:t>.</w:t>
            </w:r>
          </w:p>
        </w:tc>
        <w:tc>
          <w:tcPr>
            <w:tcW w:w="557" w:type="dxa"/>
            <w:shd w:val="clear" w:color="auto" w:fill="auto"/>
            <w:noWrap/>
            <w:vAlign w:val="center"/>
            <w:hideMark/>
          </w:tcPr>
          <w:p w14:paraId="400A228D"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val="restart"/>
            <w:shd w:val="clear" w:color="auto" w:fill="auto"/>
            <w:noWrap/>
            <w:vAlign w:val="center"/>
          </w:tcPr>
          <w:p w14:paraId="5FDC4DDE" w14:textId="579E4EF8" w:rsidR="00420896" w:rsidRPr="00092A63" w:rsidRDefault="00420896" w:rsidP="0032094B">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3 April 2024</w:t>
            </w:r>
            <w:r w:rsidRPr="00092A63">
              <w:rPr>
                <w:rFonts w:ascii="Tahoma" w:hAnsi="Tahoma"/>
                <w:sz w:val="18"/>
              </w:rPr>
              <w:t xml:space="preserve">, </w:t>
            </w:r>
            <w:r w:rsidRPr="00092A63">
              <w:rPr>
                <w:rFonts w:ascii="Tahoma" w:hAnsi="Tahoma"/>
                <w:color w:val="000000"/>
                <w:sz w:val="18"/>
              </w:rPr>
              <w:t xml:space="preserve">at the Police Academy in </w:t>
            </w:r>
            <w:proofErr w:type="spellStart"/>
            <w:r w:rsidRPr="00092A63">
              <w:rPr>
                <w:rFonts w:ascii="Tahoma" w:hAnsi="Tahoma"/>
                <w:color w:val="000000"/>
                <w:sz w:val="18"/>
              </w:rPr>
              <w:t>Tacen</w:t>
            </w:r>
            <w:proofErr w:type="spellEnd"/>
            <w:r w:rsidRPr="00092A63">
              <w:rPr>
                <w:rFonts w:ascii="Tahoma" w:hAnsi="Tahoma"/>
                <w:sz w:val="18"/>
              </w:rPr>
              <w:t xml:space="preserve">, </w:t>
            </w:r>
            <w:r w:rsidRPr="00092A63">
              <w:rPr>
                <w:rFonts w:ascii="Tahoma" w:hAnsi="Tahoma"/>
                <w:color w:val="000000"/>
                <w:sz w:val="18"/>
              </w:rPr>
              <w:t>the</w:t>
            </w:r>
            <w:r w:rsidR="0032094B">
              <w:rPr>
                <w:rFonts w:ascii="Tahoma" w:hAnsi="Tahoma"/>
                <w:color w:val="000000"/>
                <w:sz w:val="18"/>
              </w:rPr>
              <w:t> </w:t>
            </w:r>
            <w:r w:rsidRPr="00092A63">
              <w:rPr>
                <w:rFonts w:ascii="Tahoma" w:hAnsi="Tahoma"/>
                <w:color w:val="000000"/>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w:t>
            </w:r>
            <w:r w:rsidRPr="00092A63">
              <w:rPr>
                <w:rFonts w:ascii="Tahoma" w:hAnsi="Tahoma"/>
                <w:color w:val="000000"/>
                <w:sz w:val="18"/>
              </w:rPr>
              <w:t>together with the Minister of the Interior</w:t>
            </w:r>
            <w:r w:rsidRPr="00092A63">
              <w:rPr>
                <w:rFonts w:ascii="Tahoma" w:hAnsi="Tahoma"/>
                <w:sz w:val="18"/>
              </w:rPr>
              <w:t xml:space="preserve"> </w:t>
            </w:r>
            <w:r w:rsidRPr="00092A63">
              <w:rPr>
                <w:rFonts w:ascii="Tahoma" w:hAnsi="Tahoma"/>
                <w:color w:val="875117"/>
                <w:sz w:val="18"/>
              </w:rPr>
              <w:t>awarded 97</w:t>
            </w:r>
            <w:r w:rsidR="0032094B">
              <w:rPr>
                <w:rFonts w:ascii="Tahoma" w:hAnsi="Tahoma"/>
                <w:color w:val="875117"/>
                <w:sz w:val="18"/>
              </w:rPr>
              <w:t> </w:t>
            </w:r>
            <w:r w:rsidRPr="00092A63">
              <w:rPr>
                <w:rFonts w:ascii="Tahoma" w:hAnsi="Tahoma"/>
                <w:color w:val="875117"/>
                <w:sz w:val="18"/>
              </w:rPr>
              <w:t>heroes with police medals for selflessness and bravery.</w:t>
            </w:r>
            <w:r w:rsidRPr="00092A63">
              <w:rPr>
                <w:rFonts w:ascii="Tahoma" w:hAnsi="Tahoma"/>
                <w:color w:val="000000"/>
                <w:sz w:val="18"/>
              </w:rPr>
              <w:t xml:space="preserve"> In his address, the Director General of the</w:t>
            </w:r>
            <w:r w:rsidR="0032094B">
              <w:rPr>
                <w:rFonts w:ascii="Tahoma" w:hAnsi="Tahoma"/>
                <w:color w:val="000000"/>
                <w:sz w:val="18"/>
              </w:rPr>
              <w:t> </w:t>
            </w:r>
            <w:r w:rsidRPr="00092A63">
              <w:rPr>
                <w:rFonts w:ascii="Tahoma" w:hAnsi="Tahoma"/>
                <w:color w:val="000000"/>
                <w:sz w:val="18"/>
              </w:rPr>
              <w:t>Police highlighted the importance of first aid knowledge among police officers.</w:t>
            </w:r>
          </w:p>
        </w:tc>
      </w:tr>
      <w:tr w:rsidR="00420896" w:rsidRPr="00092A63" w14:paraId="25555DE0" w14:textId="77777777" w:rsidTr="00420896">
        <w:trPr>
          <w:trHeight w:val="1327"/>
          <w:jc w:val="center"/>
        </w:trPr>
        <w:tc>
          <w:tcPr>
            <w:tcW w:w="4464" w:type="dxa"/>
            <w:shd w:val="clear" w:color="auto" w:fill="auto"/>
            <w:noWrap/>
            <w:vAlign w:val="center"/>
          </w:tcPr>
          <w:p w14:paraId="312870EF" w14:textId="4AA93AF4" w:rsidR="00420896" w:rsidRPr="00092A63" w:rsidRDefault="00420896" w:rsidP="0032094B">
            <w:pPr>
              <w:spacing w:line="240" w:lineRule="exact"/>
              <w:jc w:val="right"/>
              <w:rPr>
                <w:rFonts w:ascii="Tahoma" w:hAnsi="Tahoma" w:cs="Tahoma"/>
                <w:sz w:val="18"/>
                <w:szCs w:val="18"/>
              </w:rPr>
            </w:pPr>
            <w:r w:rsidRPr="00092A63">
              <w:rPr>
                <w:rFonts w:ascii="Tahoma" w:hAnsi="Tahoma"/>
                <w:color w:val="875117"/>
                <w:sz w:val="18"/>
              </w:rPr>
              <w:t xml:space="preserve">The </w:t>
            </w:r>
            <w:proofErr w:type="gramStart"/>
            <w:r w:rsidRPr="00092A63">
              <w:rPr>
                <w:rFonts w:ascii="Tahoma" w:hAnsi="Tahoma"/>
                <w:color w:val="875117"/>
                <w:sz w:val="18"/>
              </w:rPr>
              <w:t>2024 Cooperation Plan between the Firefighting Association of Slovenia and the Police</w:t>
            </w:r>
            <w:r w:rsidRPr="00092A63">
              <w:rPr>
                <w:rFonts w:ascii="Tahoma" w:hAnsi="Tahoma"/>
                <w:sz w:val="18"/>
              </w:rPr>
              <w:t xml:space="preserve"> was signed by the 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and the President of the Firefighting Association of Slovenia, </w:t>
            </w:r>
            <w:proofErr w:type="spellStart"/>
            <w:r w:rsidRPr="00092A63">
              <w:rPr>
                <w:rFonts w:ascii="Tahoma" w:hAnsi="Tahoma"/>
                <w:color w:val="875117"/>
                <w:sz w:val="18"/>
              </w:rPr>
              <w:t>Janko</w:t>
            </w:r>
            <w:proofErr w:type="spellEnd"/>
            <w:r w:rsidRPr="00092A63">
              <w:rPr>
                <w:rFonts w:ascii="Tahoma" w:hAnsi="Tahoma"/>
                <w:color w:val="875117"/>
                <w:sz w:val="18"/>
              </w:rPr>
              <w:t xml:space="preserve"> </w:t>
            </w:r>
            <w:proofErr w:type="spellStart"/>
            <w:r w:rsidRPr="00092A63">
              <w:rPr>
                <w:rFonts w:ascii="Tahoma" w:hAnsi="Tahoma"/>
                <w:color w:val="875117"/>
                <w:sz w:val="18"/>
              </w:rPr>
              <w:t>Cerkvenik</w:t>
            </w:r>
            <w:proofErr w:type="spellEnd"/>
            <w:proofErr w:type="gramEnd"/>
            <w:r w:rsidRPr="00092A63">
              <w:rPr>
                <w:rFonts w:ascii="Tahoma" w:hAnsi="Tahoma"/>
                <w:sz w:val="18"/>
              </w:rPr>
              <w:t>.</w:t>
            </w:r>
          </w:p>
        </w:tc>
        <w:tc>
          <w:tcPr>
            <w:tcW w:w="557" w:type="dxa"/>
            <w:shd w:val="clear" w:color="auto" w:fill="auto"/>
            <w:noWrap/>
            <w:vAlign w:val="center"/>
            <w:hideMark/>
          </w:tcPr>
          <w:p w14:paraId="77815172"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shd w:val="clear" w:color="auto" w:fill="auto"/>
            <w:noWrap/>
            <w:vAlign w:val="center"/>
          </w:tcPr>
          <w:p w14:paraId="371E6D56" w14:textId="77777777" w:rsidR="00420896" w:rsidRPr="00092A63" w:rsidRDefault="00420896" w:rsidP="00420896">
            <w:pPr>
              <w:spacing w:line="240" w:lineRule="exact"/>
              <w:jc w:val="center"/>
              <w:rPr>
                <w:rFonts w:ascii="Tahoma" w:hAnsi="Tahoma" w:cs="Tahoma"/>
                <w:color w:val="000000"/>
                <w:sz w:val="18"/>
                <w:szCs w:val="18"/>
                <w:lang w:eastAsia="sl-SI"/>
              </w:rPr>
            </w:pPr>
          </w:p>
        </w:tc>
      </w:tr>
      <w:tr w:rsidR="00420896" w:rsidRPr="00092A63" w14:paraId="67198737" w14:textId="77777777" w:rsidTr="00420896">
        <w:trPr>
          <w:trHeight w:val="2633"/>
          <w:jc w:val="center"/>
        </w:trPr>
        <w:tc>
          <w:tcPr>
            <w:tcW w:w="4464" w:type="dxa"/>
            <w:shd w:val="clear" w:color="auto" w:fill="auto"/>
            <w:noWrap/>
            <w:vAlign w:val="center"/>
          </w:tcPr>
          <w:p w14:paraId="56FF27DA" w14:textId="54CF0B42"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Ahead of the celebration of </w:t>
            </w:r>
            <w:r w:rsidRPr="00092A63">
              <w:rPr>
                <w:rFonts w:ascii="Tahoma" w:hAnsi="Tahoma"/>
                <w:color w:val="875117"/>
                <w:sz w:val="18"/>
              </w:rPr>
              <w:t>International Romani Day</w:t>
            </w:r>
            <w:r w:rsidRPr="00092A63">
              <w:rPr>
                <w:rFonts w:ascii="Tahoma" w:hAnsi="Tahoma"/>
                <w:sz w:val="18"/>
              </w:rPr>
              <w:t xml:space="preserve">, a </w:t>
            </w:r>
            <w:r w:rsidRPr="00092A63">
              <w:rPr>
                <w:rFonts w:ascii="Tahoma" w:hAnsi="Tahoma"/>
                <w:color w:val="875117"/>
                <w:sz w:val="18"/>
              </w:rPr>
              <w:t>working meeting</w:t>
            </w:r>
            <w:r w:rsidRPr="00092A63">
              <w:rPr>
                <w:rFonts w:ascii="Tahoma" w:hAnsi="Tahoma"/>
                <w:sz w:val="18"/>
              </w:rPr>
              <w:t xml:space="preserve"> </w:t>
            </w:r>
            <w:proofErr w:type="gramStart"/>
            <w:r w:rsidRPr="00092A63">
              <w:rPr>
                <w:rFonts w:ascii="Tahoma" w:hAnsi="Tahoma"/>
                <w:sz w:val="18"/>
              </w:rPr>
              <w:t>was held</w:t>
            </w:r>
            <w:proofErr w:type="gramEnd"/>
            <w:r w:rsidRPr="00092A63">
              <w:rPr>
                <w:rFonts w:ascii="Tahoma" w:hAnsi="Tahoma"/>
                <w:sz w:val="18"/>
              </w:rPr>
              <w:t xml:space="preserve"> in </w:t>
            </w:r>
            <w:proofErr w:type="spellStart"/>
            <w:r w:rsidRPr="00092A63">
              <w:rPr>
                <w:rFonts w:ascii="Tahoma" w:hAnsi="Tahoma"/>
                <w:sz w:val="18"/>
              </w:rPr>
              <w:t>Tacen</w:t>
            </w:r>
            <w:proofErr w:type="spellEnd"/>
            <w:r w:rsidRPr="00092A63">
              <w:rPr>
                <w:rFonts w:ascii="Tahoma" w:hAnsi="Tahoma"/>
                <w:sz w:val="18"/>
              </w:rPr>
              <w:t xml:space="preserve"> on </w:t>
            </w:r>
            <w:r w:rsidRPr="00092A63">
              <w:rPr>
                <w:rFonts w:ascii="Tahoma" w:hAnsi="Tahoma"/>
                <w:color w:val="875117"/>
                <w:sz w:val="18"/>
              </w:rPr>
              <w:t>5 April 2024</w:t>
            </w:r>
            <w:r w:rsidRPr="00092A63">
              <w:rPr>
                <w:rFonts w:ascii="Tahoma" w:hAnsi="Tahoma"/>
                <w:sz w:val="18"/>
              </w:rPr>
              <w:t xml:space="preserve">, organised by the </w:t>
            </w:r>
            <w:r w:rsidRPr="00092A63">
              <w:rPr>
                <w:rFonts w:ascii="Tahoma" w:hAnsi="Tahoma"/>
                <w:color w:val="875117"/>
                <w:sz w:val="18"/>
              </w:rPr>
              <w:t>Research and Social Skills Centre</w:t>
            </w:r>
            <w:r w:rsidRPr="00092A63">
              <w:rPr>
                <w:rFonts w:ascii="Tahoma" w:hAnsi="Tahoma"/>
                <w:sz w:val="18"/>
              </w:rPr>
              <w:t xml:space="preserve"> of the Police Academy and the </w:t>
            </w:r>
            <w:r w:rsidRPr="00092A63">
              <w:rPr>
                <w:rFonts w:ascii="Tahoma" w:hAnsi="Tahoma"/>
                <w:color w:val="875117"/>
                <w:sz w:val="18"/>
              </w:rPr>
              <w:t>Forum of Roma Councillors</w:t>
            </w:r>
            <w:r w:rsidRPr="00092A63">
              <w:rPr>
                <w:rFonts w:ascii="Tahoma" w:hAnsi="Tahoma"/>
                <w:sz w:val="18"/>
              </w:rPr>
              <w:t>.</w:t>
            </w:r>
          </w:p>
        </w:tc>
        <w:tc>
          <w:tcPr>
            <w:tcW w:w="557" w:type="dxa"/>
            <w:shd w:val="clear" w:color="auto" w:fill="auto"/>
            <w:noWrap/>
            <w:vAlign w:val="center"/>
            <w:hideMark/>
          </w:tcPr>
          <w:p w14:paraId="15A8A8F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shd w:val="clear" w:color="auto" w:fill="auto"/>
            <w:noWrap/>
            <w:vAlign w:val="center"/>
          </w:tcPr>
          <w:p w14:paraId="0267E71A" w14:textId="5A3F1D0C" w:rsidR="00420896" w:rsidRPr="00092A63" w:rsidRDefault="00420896" w:rsidP="00420896">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5 April 2024</w:t>
            </w:r>
            <w:r w:rsidRPr="00092A63">
              <w:rPr>
                <w:rFonts w:ascii="Tahoma" w:hAnsi="Tahoma"/>
                <w:sz w:val="18"/>
              </w:rPr>
              <w:t xml:space="preserve">, </w:t>
            </w:r>
            <w:r w:rsidRPr="00092A63">
              <w:rPr>
                <w:rFonts w:ascii="Tahoma" w:hAnsi="Tahoma"/>
                <w:color w:val="000000"/>
                <w:sz w:val="18"/>
              </w:rPr>
              <w:t>the Director General of the Police and the Minister of the Interior</w:t>
            </w:r>
            <w:r w:rsidRPr="00092A63">
              <w:rPr>
                <w:rFonts w:ascii="Tahoma" w:hAnsi="Tahoma"/>
                <w:sz w:val="18"/>
              </w:rPr>
              <w:t xml:space="preserve"> </w:t>
            </w:r>
            <w:r w:rsidRPr="00092A63">
              <w:rPr>
                <w:rFonts w:ascii="Tahoma" w:hAnsi="Tahoma"/>
                <w:color w:val="000000"/>
                <w:sz w:val="18"/>
              </w:rPr>
              <w:t>hosted</w:t>
            </w:r>
            <w:r w:rsidRPr="00092A63">
              <w:rPr>
                <w:rFonts w:ascii="Tahoma" w:hAnsi="Tahoma"/>
                <w:sz w:val="18"/>
              </w:rPr>
              <w:t xml:space="preserve"> </w:t>
            </w:r>
            <w:r w:rsidRPr="00092A63">
              <w:rPr>
                <w:rFonts w:ascii="Tahoma" w:hAnsi="Tahoma"/>
                <w:color w:val="875117"/>
                <w:sz w:val="18"/>
              </w:rPr>
              <w:t>top athletes and coaches employed by the Police</w:t>
            </w:r>
            <w:r w:rsidRPr="00092A63">
              <w:rPr>
                <w:rFonts w:ascii="Tahoma" w:hAnsi="Tahoma"/>
                <w:color w:val="000000"/>
                <w:sz w:val="18"/>
              </w:rPr>
              <w:t xml:space="preserve">. They wished to thank them for their outstanding sporting achievements. </w:t>
            </w:r>
            <w:r w:rsidRPr="00092A63">
              <w:rPr>
                <w:rFonts w:ascii="Tahoma" w:hAnsi="Tahoma"/>
                <w:color w:val="000000" w:themeColor="text1"/>
                <w:sz w:val="18"/>
              </w:rPr>
              <w:t xml:space="preserve">The event was also attended by Slovenian sports legend Miroslav </w:t>
            </w:r>
            <w:proofErr w:type="spellStart"/>
            <w:r w:rsidRPr="00092A63">
              <w:rPr>
                <w:rFonts w:ascii="Tahoma" w:hAnsi="Tahoma"/>
                <w:color w:val="000000" w:themeColor="text1"/>
                <w:sz w:val="18"/>
              </w:rPr>
              <w:t>Cerar</w:t>
            </w:r>
            <w:proofErr w:type="spellEnd"/>
            <w:r w:rsidRPr="00092A63">
              <w:rPr>
                <w:rFonts w:ascii="Tahoma" w:hAnsi="Tahoma"/>
                <w:color w:val="000000" w:themeColor="text1"/>
                <w:sz w:val="18"/>
              </w:rPr>
              <w:t xml:space="preserve">, the President of the Olympic Committee of Slovenia, the President of the Sever Association, the first top athlete employed by the Slovenian Police Tomas </w:t>
            </w:r>
            <w:proofErr w:type="spellStart"/>
            <w:r w:rsidRPr="00092A63">
              <w:rPr>
                <w:rFonts w:ascii="Tahoma" w:hAnsi="Tahoma"/>
                <w:color w:val="000000" w:themeColor="text1"/>
                <w:sz w:val="18"/>
              </w:rPr>
              <w:t>Globočnik</w:t>
            </w:r>
            <w:proofErr w:type="spellEnd"/>
            <w:r w:rsidRPr="00092A63">
              <w:rPr>
                <w:rFonts w:ascii="Tahoma" w:hAnsi="Tahoma"/>
                <w:color w:val="000000" w:themeColor="text1"/>
                <w:sz w:val="18"/>
              </w:rPr>
              <w:t xml:space="preserve">, and representatives of several national sports federations and other state </w:t>
            </w:r>
            <w:r w:rsidRPr="00092A63">
              <w:rPr>
                <w:rFonts w:ascii="Tahoma" w:hAnsi="Tahoma"/>
                <w:color w:val="000000"/>
                <w:sz w:val="18"/>
              </w:rPr>
              <w:t>authorities.</w:t>
            </w:r>
          </w:p>
        </w:tc>
      </w:tr>
      <w:tr w:rsidR="00420896" w:rsidRPr="00092A63" w14:paraId="05D2F70B" w14:textId="77777777" w:rsidTr="00420896">
        <w:trPr>
          <w:trHeight w:val="148"/>
          <w:jc w:val="center"/>
        </w:trPr>
        <w:tc>
          <w:tcPr>
            <w:tcW w:w="4464" w:type="dxa"/>
            <w:vMerge w:val="restart"/>
            <w:shd w:val="clear" w:color="auto" w:fill="auto"/>
            <w:noWrap/>
            <w:vAlign w:val="center"/>
          </w:tcPr>
          <w:p w14:paraId="596540B8" w14:textId="292BDC85" w:rsidR="00420896" w:rsidRPr="00092A63" w:rsidRDefault="00420896" w:rsidP="0032094B">
            <w:pPr>
              <w:spacing w:line="240" w:lineRule="exact"/>
              <w:jc w:val="right"/>
              <w:rPr>
                <w:rFonts w:ascii="Tahoma" w:hAnsi="Tahoma" w:cs="Tahoma"/>
                <w:sz w:val="18"/>
                <w:szCs w:val="18"/>
                <w:highlight w:val="lightGray"/>
              </w:rPr>
            </w:pPr>
            <w:r w:rsidRPr="00092A63">
              <w:rPr>
                <w:rFonts w:ascii="Tahoma" w:hAnsi="Tahoma"/>
                <w:sz w:val="18"/>
              </w:rPr>
              <w:t xml:space="preserve">The national preventive campaign </w:t>
            </w:r>
            <w:r w:rsidRPr="00092A63">
              <w:rPr>
                <w:rFonts w:ascii="Tahoma" w:hAnsi="Tahoma"/>
                <w:color w:val="875117"/>
                <w:sz w:val="18"/>
              </w:rPr>
              <w:t>to improve the</w:t>
            </w:r>
            <w:r w:rsidR="0032094B">
              <w:rPr>
                <w:rFonts w:ascii="Tahoma" w:hAnsi="Tahoma"/>
                <w:color w:val="875117"/>
                <w:sz w:val="18"/>
              </w:rPr>
              <w:t> </w:t>
            </w:r>
            <w:r w:rsidRPr="00092A63">
              <w:rPr>
                <w:rFonts w:ascii="Tahoma" w:hAnsi="Tahoma"/>
                <w:color w:val="875117"/>
                <w:sz w:val="18"/>
              </w:rPr>
              <w:t>safety of one-track motor vehicle drivers</w:t>
            </w:r>
            <w:r w:rsidRPr="00092A63">
              <w:rPr>
                <w:rFonts w:ascii="Tahoma" w:hAnsi="Tahoma"/>
                <w:sz w:val="18"/>
              </w:rPr>
              <w:t xml:space="preserve"> took place</w:t>
            </w:r>
            <w:r w:rsidR="00B248BE">
              <w:rPr>
                <w:rFonts w:ascii="Tahoma" w:hAnsi="Tahoma"/>
                <w:sz w:val="18"/>
              </w:rPr>
              <w:t xml:space="preserve"> </w:t>
            </w:r>
            <w:r w:rsidRPr="00092A63">
              <w:rPr>
                <w:rFonts w:ascii="Tahoma" w:hAnsi="Tahoma"/>
                <w:color w:val="875117"/>
                <w:sz w:val="18"/>
              </w:rPr>
              <w:t>from 8 to 21 April 2024</w:t>
            </w:r>
            <w:r w:rsidRPr="00092A63">
              <w:rPr>
                <w:rFonts w:ascii="Tahoma" w:hAnsi="Tahoma"/>
                <w:sz w:val="18"/>
              </w:rPr>
              <w:t>. During this period, police officers conducted intensive checks on motorcyclists’ behaviour.</w:t>
            </w:r>
          </w:p>
        </w:tc>
        <w:tc>
          <w:tcPr>
            <w:tcW w:w="557" w:type="dxa"/>
            <w:shd w:val="clear" w:color="auto" w:fill="auto"/>
            <w:noWrap/>
            <w:vAlign w:val="center"/>
            <w:hideMark/>
          </w:tcPr>
          <w:p w14:paraId="1C70A75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vMerge w:val="restart"/>
            <w:shd w:val="clear" w:color="auto" w:fill="auto"/>
            <w:noWrap/>
            <w:vAlign w:val="center"/>
          </w:tcPr>
          <w:p w14:paraId="28D1706E" w14:textId="11148FF5" w:rsidR="00420896" w:rsidRPr="00092A63" w:rsidRDefault="00420896" w:rsidP="0032094B">
            <w:pPr>
              <w:spacing w:line="240" w:lineRule="exact"/>
              <w:rPr>
                <w:rFonts w:ascii="Tahoma" w:hAnsi="Tahoma" w:cs="Tahoma"/>
                <w:color w:val="000000"/>
                <w:sz w:val="18"/>
                <w:szCs w:val="18"/>
              </w:rPr>
            </w:pPr>
            <w:r w:rsidRPr="00092A63">
              <w:rPr>
                <w:rFonts w:ascii="Tahoma" w:hAnsi="Tahoma"/>
                <w:color w:val="875117"/>
                <w:sz w:val="18"/>
              </w:rPr>
              <w:t>From 8 to 14 April 2024</w:t>
            </w:r>
            <w:r w:rsidRPr="00092A63">
              <w:rPr>
                <w:rFonts w:ascii="Tahoma" w:hAnsi="Tahoma"/>
                <w:sz w:val="18"/>
              </w:rPr>
              <w:t xml:space="preserve">, </w:t>
            </w:r>
            <w:r w:rsidRPr="00092A63">
              <w:rPr>
                <w:rFonts w:ascii="Tahoma" w:hAnsi="Tahoma"/>
                <w:color w:val="000000"/>
                <w:sz w:val="18"/>
              </w:rPr>
              <w:t xml:space="preserve">the European Association of Railway Police Forces </w:t>
            </w:r>
            <w:proofErr w:type="spellStart"/>
            <w:r w:rsidRPr="00092A63">
              <w:rPr>
                <w:rFonts w:ascii="Tahoma" w:hAnsi="Tahoma"/>
                <w:color w:val="875117"/>
                <w:sz w:val="18"/>
              </w:rPr>
              <w:t>Railpol</w:t>
            </w:r>
            <w:proofErr w:type="spellEnd"/>
            <w:r w:rsidRPr="00092A63">
              <w:rPr>
                <w:rFonts w:ascii="Tahoma" w:hAnsi="Tahoma"/>
                <w:sz w:val="18"/>
              </w:rPr>
              <w:t xml:space="preserve"> </w:t>
            </w:r>
            <w:r w:rsidRPr="00092A63">
              <w:rPr>
                <w:rFonts w:ascii="Tahoma" w:hAnsi="Tahoma"/>
                <w:color w:val="000000"/>
                <w:sz w:val="18"/>
              </w:rPr>
              <w:t>organised a targeted</w:t>
            </w:r>
            <w:r w:rsidRPr="00092A63">
              <w:rPr>
                <w:rFonts w:ascii="Tahoma" w:hAnsi="Tahoma"/>
                <w:sz w:val="18"/>
              </w:rPr>
              <w:t xml:space="preserve"> </w:t>
            </w:r>
            <w:r w:rsidRPr="00092A63">
              <w:rPr>
                <w:rFonts w:ascii="Tahoma" w:hAnsi="Tahoma"/>
                <w:color w:val="875117"/>
                <w:sz w:val="18"/>
              </w:rPr>
              <w:t>Crime Prevention Week</w:t>
            </w:r>
            <w:r w:rsidRPr="00092A63">
              <w:rPr>
                <w:rFonts w:ascii="Tahoma" w:hAnsi="Tahoma"/>
                <w:color w:val="000000"/>
                <w:sz w:val="18"/>
              </w:rPr>
              <w:t xml:space="preserve">. </w:t>
            </w:r>
            <w:proofErr w:type="gramStart"/>
            <w:r w:rsidRPr="00092A63">
              <w:rPr>
                <w:rFonts w:ascii="Tahoma" w:hAnsi="Tahoma"/>
                <w:sz w:val="18"/>
              </w:rPr>
              <w:t xml:space="preserve">A total of </w:t>
            </w:r>
            <w:r w:rsidRPr="00092A63">
              <w:rPr>
                <w:rFonts w:ascii="Tahoma" w:hAnsi="Tahoma"/>
                <w:color w:val="875117"/>
                <w:sz w:val="18"/>
              </w:rPr>
              <w:t>28,161</w:t>
            </w:r>
            <w:proofErr w:type="gramEnd"/>
            <w:r w:rsidRPr="00092A63">
              <w:rPr>
                <w:rFonts w:ascii="Tahoma" w:hAnsi="Tahoma"/>
                <w:color w:val="875117"/>
                <w:sz w:val="18"/>
              </w:rPr>
              <w:t xml:space="preserve"> police officers</w:t>
            </w:r>
            <w:r w:rsidRPr="00092A63">
              <w:rPr>
                <w:rFonts w:ascii="Tahoma" w:hAnsi="Tahoma"/>
                <w:sz w:val="18"/>
              </w:rPr>
              <w:t xml:space="preserve"> </w:t>
            </w:r>
            <w:r w:rsidRPr="00092A63">
              <w:rPr>
                <w:rFonts w:ascii="Tahoma" w:hAnsi="Tahoma"/>
                <w:color w:val="000000"/>
                <w:sz w:val="18"/>
              </w:rPr>
              <w:t xml:space="preserve">from all 18 </w:t>
            </w:r>
            <w:proofErr w:type="spellStart"/>
            <w:r w:rsidRPr="00092A63">
              <w:rPr>
                <w:rFonts w:ascii="Tahoma" w:hAnsi="Tahoma"/>
                <w:color w:val="000000"/>
                <w:sz w:val="18"/>
              </w:rPr>
              <w:t>Railpol</w:t>
            </w:r>
            <w:proofErr w:type="spellEnd"/>
            <w:r w:rsidRPr="00092A63">
              <w:rPr>
                <w:rFonts w:ascii="Tahoma" w:hAnsi="Tahoma"/>
                <w:color w:val="000000"/>
                <w:sz w:val="18"/>
              </w:rPr>
              <w:t xml:space="preserve"> member countries, including Slovenia, participated in the operation, identifying a total of 83,936 individuals. Among them </w:t>
            </w:r>
            <w:proofErr w:type="gramStart"/>
            <w:r w:rsidRPr="00092A63">
              <w:rPr>
                <w:rFonts w:ascii="Tahoma" w:hAnsi="Tahoma"/>
                <w:color w:val="000000"/>
                <w:sz w:val="18"/>
              </w:rPr>
              <w:t>were 468 wanted</w:t>
            </w:r>
            <w:proofErr w:type="gramEnd"/>
            <w:r w:rsidRPr="00092A63">
              <w:rPr>
                <w:rFonts w:ascii="Tahoma" w:hAnsi="Tahoma"/>
                <w:color w:val="000000"/>
                <w:sz w:val="18"/>
              </w:rPr>
              <w:t xml:space="preserve"> persons. 735 individuals </w:t>
            </w:r>
            <w:proofErr w:type="gramStart"/>
            <w:r w:rsidRPr="00092A63">
              <w:rPr>
                <w:rFonts w:ascii="Tahoma" w:hAnsi="Tahoma"/>
                <w:color w:val="000000"/>
                <w:sz w:val="18"/>
              </w:rPr>
              <w:t>were found</w:t>
            </w:r>
            <w:proofErr w:type="gramEnd"/>
            <w:r w:rsidRPr="00092A63">
              <w:rPr>
                <w:rFonts w:ascii="Tahoma" w:hAnsi="Tahoma"/>
                <w:color w:val="000000"/>
                <w:sz w:val="18"/>
              </w:rPr>
              <w:t xml:space="preserve"> to be staying irregularly and 264 to have entered irregularly. In proceedings connected to other criminal offences and </w:t>
            </w:r>
            <w:proofErr w:type="spellStart"/>
            <w:r w:rsidRPr="00092A63">
              <w:rPr>
                <w:rFonts w:ascii="Tahoma" w:hAnsi="Tahoma"/>
                <w:color w:val="000000"/>
                <w:sz w:val="18"/>
              </w:rPr>
              <w:t>misdemeanors</w:t>
            </w:r>
            <w:proofErr w:type="spellEnd"/>
            <w:r w:rsidRPr="00092A63">
              <w:rPr>
                <w:rFonts w:ascii="Tahoma" w:hAnsi="Tahoma"/>
                <w:color w:val="000000"/>
                <w:sz w:val="18"/>
              </w:rPr>
              <w:t xml:space="preserve">, 1,145 individuals </w:t>
            </w:r>
            <w:proofErr w:type="gramStart"/>
            <w:r w:rsidRPr="00092A63">
              <w:rPr>
                <w:rFonts w:ascii="Tahoma" w:hAnsi="Tahoma"/>
                <w:color w:val="000000"/>
                <w:sz w:val="18"/>
              </w:rPr>
              <w:t>were</w:t>
            </w:r>
            <w:r w:rsidR="0032094B">
              <w:rPr>
                <w:rFonts w:ascii="Tahoma" w:hAnsi="Tahoma"/>
                <w:color w:val="000000"/>
                <w:sz w:val="18"/>
              </w:rPr>
              <w:t> </w:t>
            </w:r>
            <w:r w:rsidRPr="00092A63">
              <w:rPr>
                <w:rFonts w:ascii="Tahoma" w:hAnsi="Tahoma"/>
                <w:color w:val="000000"/>
                <w:sz w:val="18"/>
              </w:rPr>
              <w:t>apprehended</w:t>
            </w:r>
            <w:proofErr w:type="gramEnd"/>
            <w:r w:rsidRPr="00092A63">
              <w:rPr>
                <w:rFonts w:ascii="Tahoma" w:hAnsi="Tahoma"/>
                <w:color w:val="000000"/>
                <w:sz w:val="18"/>
              </w:rPr>
              <w:t>.</w:t>
            </w:r>
          </w:p>
        </w:tc>
      </w:tr>
      <w:tr w:rsidR="00420896" w:rsidRPr="00092A63" w14:paraId="074BCA5F" w14:textId="77777777" w:rsidTr="00420896">
        <w:trPr>
          <w:trHeight w:val="194"/>
          <w:jc w:val="center"/>
        </w:trPr>
        <w:tc>
          <w:tcPr>
            <w:tcW w:w="4464" w:type="dxa"/>
            <w:vMerge/>
            <w:shd w:val="clear" w:color="auto" w:fill="auto"/>
            <w:noWrap/>
            <w:vAlign w:val="center"/>
          </w:tcPr>
          <w:p w14:paraId="095C14A0"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2C8FF75F"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vMerge/>
            <w:shd w:val="clear" w:color="auto" w:fill="auto"/>
            <w:noWrap/>
            <w:vAlign w:val="center"/>
          </w:tcPr>
          <w:p w14:paraId="2A11C8A9"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3C6E97A4" w14:textId="77777777" w:rsidTr="00420896">
        <w:trPr>
          <w:trHeight w:val="1360"/>
          <w:jc w:val="center"/>
        </w:trPr>
        <w:tc>
          <w:tcPr>
            <w:tcW w:w="4464" w:type="dxa"/>
            <w:vMerge/>
            <w:shd w:val="clear" w:color="auto" w:fill="auto"/>
            <w:noWrap/>
            <w:vAlign w:val="center"/>
          </w:tcPr>
          <w:p w14:paraId="019F633A"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vMerge w:val="restart"/>
            <w:shd w:val="clear" w:color="auto" w:fill="auto"/>
            <w:noWrap/>
            <w:vAlign w:val="center"/>
            <w:hideMark/>
          </w:tcPr>
          <w:p w14:paraId="5AAE4AD6"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vMerge/>
            <w:shd w:val="clear" w:color="auto" w:fill="auto"/>
            <w:noWrap/>
            <w:vAlign w:val="center"/>
          </w:tcPr>
          <w:p w14:paraId="6B79D85F"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13571DE1" w14:textId="77777777" w:rsidTr="00420896">
        <w:trPr>
          <w:trHeight w:val="240"/>
          <w:jc w:val="center"/>
        </w:trPr>
        <w:tc>
          <w:tcPr>
            <w:tcW w:w="4464" w:type="dxa"/>
            <w:vMerge w:val="restart"/>
            <w:shd w:val="clear" w:color="auto" w:fill="auto"/>
            <w:noWrap/>
            <w:vAlign w:val="center"/>
          </w:tcPr>
          <w:p w14:paraId="79BC5467" w14:textId="77777777" w:rsidR="00420896" w:rsidRPr="00092A63" w:rsidRDefault="00420896" w:rsidP="00420896">
            <w:pPr>
              <w:spacing w:line="240" w:lineRule="exact"/>
              <w:jc w:val="right"/>
              <w:rPr>
                <w:rFonts w:ascii="Tahoma" w:hAnsi="Tahoma" w:cs="Tahoma"/>
                <w:sz w:val="18"/>
                <w:szCs w:val="18"/>
                <w:highlight w:val="lightGray"/>
              </w:rPr>
            </w:pPr>
            <w:r w:rsidRPr="00092A63">
              <w:rPr>
                <w:rFonts w:ascii="Tahoma" w:hAnsi="Tahoma"/>
                <w:sz w:val="18"/>
              </w:rPr>
              <w:t xml:space="preserve">At the COSI meeting in Brussels on </w:t>
            </w:r>
            <w:r w:rsidRPr="00092A63">
              <w:rPr>
                <w:rFonts w:ascii="Tahoma" w:hAnsi="Tahoma"/>
                <w:color w:val="875117"/>
                <w:sz w:val="18"/>
              </w:rPr>
              <w:t>9 April 2024</w:t>
            </w:r>
            <w:r w:rsidRPr="00092A63">
              <w:rPr>
                <w:rFonts w:ascii="Tahoma" w:hAnsi="Tahoma"/>
                <w:sz w:val="18"/>
              </w:rPr>
              <w:t xml:space="preserve">, discussions focused on </w:t>
            </w:r>
            <w:r w:rsidRPr="00092A63">
              <w:rPr>
                <w:rFonts w:ascii="Tahoma" w:hAnsi="Tahoma"/>
                <w:color w:val="875117"/>
                <w:sz w:val="18"/>
              </w:rPr>
              <w:t>the most dangerous</w:t>
            </w:r>
            <w:r w:rsidRPr="00092A63">
              <w:rPr>
                <w:rFonts w:ascii="Tahoma" w:hAnsi="Tahoma"/>
                <w:sz w:val="18"/>
              </w:rPr>
              <w:t xml:space="preserve"> organised criminal groups and the </w:t>
            </w:r>
            <w:r w:rsidRPr="00092A63">
              <w:rPr>
                <w:rFonts w:ascii="Tahoma" w:hAnsi="Tahoma"/>
                <w:color w:val="875117"/>
                <w:sz w:val="18"/>
              </w:rPr>
              <w:t>impact of quantum technologies</w:t>
            </w:r>
            <w:r w:rsidRPr="00092A63">
              <w:rPr>
                <w:rFonts w:ascii="Tahoma" w:hAnsi="Tahoma"/>
                <w:sz w:val="18"/>
              </w:rPr>
              <w:t xml:space="preserve"> on internal security.</w:t>
            </w:r>
          </w:p>
        </w:tc>
        <w:tc>
          <w:tcPr>
            <w:tcW w:w="557" w:type="dxa"/>
            <w:vMerge/>
            <w:shd w:val="clear" w:color="auto" w:fill="auto"/>
            <w:noWrap/>
            <w:vAlign w:val="center"/>
          </w:tcPr>
          <w:p w14:paraId="48FEEDDA" w14:textId="77777777" w:rsidR="00420896" w:rsidRPr="00092A63" w:rsidRDefault="00420896" w:rsidP="00420896">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76F7968A" w14:textId="77777777" w:rsidR="00420896" w:rsidRPr="00092A63" w:rsidRDefault="00420896" w:rsidP="00420896">
            <w:pPr>
              <w:spacing w:line="240" w:lineRule="exact"/>
              <w:rPr>
                <w:rFonts w:ascii="Tahoma" w:hAnsi="Tahoma" w:cs="Tahoma"/>
                <w:color w:val="7D1012"/>
                <w:sz w:val="18"/>
                <w:szCs w:val="18"/>
                <w:lang w:eastAsia="sl-SI"/>
              </w:rPr>
            </w:pPr>
          </w:p>
        </w:tc>
      </w:tr>
      <w:tr w:rsidR="00420896" w:rsidRPr="00092A63" w14:paraId="4A6C5D19" w14:textId="77777777" w:rsidTr="00420896">
        <w:trPr>
          <w:trHeight w:val="900"/>
          <w:jc w:val="center"/>
        </w:trPr>
        <w:tc>
          <w:tcPr>
            <w:tcW w:w="4464" w:type="dxa"/>
            <w:vMerge/>
            <w:shd w:val="clear" w:color="auto" w:fill="auto"/>
            <w:noWrap/>
            <w:vAlign w:val="center"/>
          </w:tcPr>
          <w:p w14:paraId="1021EA07"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tcPr>
          <w:p w14:paraId="001BC53F"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shd w:val="clear" w:color="auto" w:fill="auto"/>
            <w:noWrap/>
            <w:vAlign w:val="center"/>
          </w:tcPr>
          <w:p w14:paraId="446AA5ED"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5E3DC8E9" w14:textId="77777777" w:rsidTr="00420896">
        <w:trPr>
          <w:trHeight w:val="1211"/>
          <w:jc w:val="center"/>
        </w:trPr>
        <w:tc>
          <w:tcPr>
            <w:tcW w:w="4464" w:type="dxa"/>
            <w:shd w:val="clear" w:color="auto" w:fill="auto"/>
            <w:noWrap/>
            <w:vAlign w:val="center"/>
          </w:tcPr>
          <w:p w14:paraId="3A3C74CE" w14:textId="211503C6"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Following the roundtable </w:t>
            </w:r>
            <w:r w:rsidRPr="00092A63">
              <w:rPr>
                <w:rFonts w:ascii="Tahoma" w:hAnsi="Tahoma"/>
                <w:color w:val="875117"/>
                <w:sz w:val="18"/>
              </w:rPr>
              <w:t>on the prevention of peer violence and hate speech</w:t>
            </w:r>
            <w:r w:rsidRPr="00092A63">
              <w:rPr>
                <w:rFonts w:ascii="Tahoma" w:hAnsi="Tahoma"/>
                <w:sz w:val="18"/>
              </w:rPr>
              <w:t xml:space="preserve"> held in </w:t>
            </w:r>
            <w:r w:rsidRPr="00092A63">
              <w:rPr>
                <w:rFonts w:ascii="Tahoma" w:hAnsi="Tahoma"/>
                <w:color w:val="875117"/>
                <w:sz w:val="18"/>
              </w:rPr>
              <w:t>Ljubljana</w:t>
            </w:r>
            <w:r w:rsidRPr="00092A63">
              <w:rPr>
                <w:rFonts w:ascii="Tahoma" w:hAnsi="Tahoma"/>
                <w:sz w:val="18"/>
              </w:rPr>
              <w:t xml:space="preserve"> on </w:t>
            </w:r>
            <w:r w:rsidRPr="00092A63">
              <w:rPr>
                <w:rFonts w:ascii="Tahoma" w:hAnsi="Tahoma"/>
                <w:color w:val="875117"/>
                <w:sz w:val="18"/>
              </w:rPr>
              <w:t>10 April 2024</w:t>
            </w:r>
            <w:r w:rsidRPr="00092A63">
              <w:rPr>
                <w:rFonts w:ascii="Tahoma" w:hAnsi="Tahoma"/>
                <w:sz w:val="18"/>
              </w:rPr>
              <w:t xml:space="preserve">, representatives of six ministries, including the Ministry of the Interior, </w:t>
            </w:r>
            <w:r w:rsidRPr="00092A63">
              <w:rPr>
                <w:rFonts w:ascii="Tahoma" w:hAnsi="Tahoma"/>
                <w:color w:val="875117"/>
                <w:sz w:val="18"/>
              </w:rPr>
              <w:t>signed a</w:t>
            </w:r>
            <w:r w:rsidR="0032094B">
              <w:rPr>
                <w:rFonts w:ascii="Tahoma" w:hAnsi="Tahoma"/>
                <w:color w:val="875117"/>
                <w:sz w:val="18"/>
              </w:rPr>
              <w:t> </w:t>
            </w:r>
            <w:r w:rsidRPr="00092A63">
              <w:rPr>
                <w:rFonts w:ascii="Tahoma" w:hAnsi="Tahoma"/>
                <w:color w:val="875117"/>
                <w:sz w:val="18"/>
              </w:rPr>
              <w:t>Memorandum</w:t>
            </w:r>
            <w:r w:rsidRPr="00092A63">
              <w:rPr>
                <w:rFonts w:ascii="Tahoma" w:hAnsi="Tahoma"/>
                <w:sz w:val="18"/>
              </w:rPr>
              <w:t xml:space="preserve"> of Understanding on the</w:t>
            </w:r>
            <w:r w:rsidR="0032094B">
              <w:rPr>
                <w:rFonts w:ascii="Tahoma" w:hAnsi="Tahoma"/>
                <w:sz w:val="18"/>
              </w:rPr>
              <w:t> </w:t>
            </w:r>
            <w:r w:rsidRPr="00092A63">
              <w:rPr>
                <w:rFonts w:ascii="Tahoma" w:hAnsi="Tahoma"/>
                <w:sz w:val="18"/>
              </w:rPr>
              <w:t>implementation of continuous activities to prevent peer violence and hate speech online.</w:t>
            </w:r>
          </w:p>
          <w:p w14:paraId="3C59CBD1" w14:textId="6420B474" w:rsidR="00420896" w:rsidRPr="00092A63" w:rsidRDefault="00420896" w:rsidP="0032094B">
            <w:pPr>
              <w:spacing w:line="240" w:lineRule="exact"/>
              <w:jc w:val="right"/>
              <w:rPr>
                <w:rFonts w:ascii="Tahoma" w:hAnsi="Tahoma" w:cs="Tahoma"/>
                <w:sz w:val="18"/>
                <w:szCs w:val="18"/>
              </w:rPr>
            </w:pPr>
            <w:r w:rsidRPr="00092A63">
              <w:rPr>
                <w:rFonts w:ascii="Tahoma" w:hAnsi="Tahoma"/>
                <w:sz w:val="18"/>
              </w:rPr>
              <w:t xml:space="preserve">Roundtables on the prevention of peer violence and hate speech online </w:t>
            </w:r>
            <w:proofErr w:type="gramStart"/>
            <w:r w:rsidRPr="00092A63">
              <w:rPr>
                <w:rFonts w:ascii="Tahoma" w:hAnsi="Tahoma"/>
                <w:sz w:val="18"/>
              </w:rPr>
              <w:t>were also held</w:t>
            </w:r>
            <w:proofErr w:type="gramEnd"/>
            <w:r w:rsidRPr="00092A63">
              <w:rPr>
                <w:rFonts w:ascii="Tahoma" w:hAnsi="Tahoma"/>
                <w:sz w:val="18"/>
              </w:rPr>
              <w:t xml:space="preserve"> in Koper, </w:t>
            </w:r>
            <w:proofErr w:type="spellStart"/>
            <w:r w:rsidRPr="00092A63">
              <w:rPr>
                <w:rFonts w:ascii="Tahoma" w:hAnsi="Tahoma"/>
                <w:sz w:val="18"/>
              </w:rPr>
              <w:t>Krško</w:t>
            </w:r>
            <w:proofErr w:type="spellEnd"/>
            <w:r w:rsidRPr="00092A63">
              <w:rPr>
                <w:rFonts w:ascii="Tahoma" w:hAnsi="Tahoma"/>
                <w:sz w:val="18"/>
              </w:rPr>
              <w:t xml:space="preserve">, </w:t>
            </w:r>
            <w:proofErr w:type="spellStart"/>
            <w:r w:rsidRPr="00092A63">
              <w:rPr>
                <w:rFonts w:ascii="Tahoma" w:hAnsi="Tahoma"/>
                <w:sz w:val="18"/>
              </w:rPr>
              <w:t>Slovenj</w:t>
            </w:r>
            <w:proofErr w:type="spellEnd"/>
            <w:r w:rsidRPr="00092A63">
              <w:rPr>
                <w:rFonts w:ascii="Tahoma" w:hAnsi="Tahoma"/>
                <w:sz w:val="18"/>
              </w:rPr>
              <w:t xml:space="preserve"> </w:t>
            </w:r>
            <w:proofErr w:type="spellStart"/>
            <w:r w:rsidRPr="00092A63">
              <w:rPr>
                <w:rFonts w:ascii="Tahoma" w:hAnsi="Tahoma"/>
                <w:sz w:val="18"/>
              </w:rPr>
              <w:t>Gradec</w:t>
            </w:r>
            <w:proofErr w:type="spellEnd"/>
            <w:r w:rsidRPr="00092A63">
              <w:rPr>
                <w:rFonts w:ascii="Tahoma" w:hAnsi="Tahoma"/>
                <w:sz w:val="18"/>
              </w:rPr>
              <w:t xml:space="preserve">, </w:t>
            </w:r>
            <w:proofErr w:type="spellStart"/>
            <w:r w:rsidRPr="00092A63">
              <w:rPr>
                <w:rFonts w:ascii="Tahoma" w:hAnsi="Tahoma"/>
                <w:sz w:val="18"/>
              </w:rPr>
              <w:t>Velenje</w:t>
            </w:r>
            <w:proofErr w:type="spellEnd"/>
            <w:r w:rsidRPr="00092A63">
              <w:rPr>
                <w:rFonts w:ascii="Tahoma" w:hAnsi="Tahoma"/>
                <w:sz w:val="18"/>
              </w:rPr>
              <w:t xml:space="preserve">, and </w:t>
            </w:r>
            <w:proofErr w:type="spellStart"/>
            <w:r w:rsidRPr="00092A63">
              <w:rPr>
                <w:rFonts w:ascii="Tahoma" w:hAnsi="Tahoma"/>
                <w:sz w:val="18"/>
              </w:rPr>
              <w:t>Ptuj</w:t>
            </w:r>
            <w:proofErr w:type="spellEnd"/>
            <w:r w:rsidRPr="00092A63">
              <w:rPr>
                <w:rFonts w:ascii="Tahoma" w:hAnsi="Tahoma"/>
                <w:sz w:val="18"/>
              </w:rPr>
              <w:t>.</w:t>
            </w:r>
          </w:p>
        </w:tc>
        <w:tc>
          <w:tcPr>
            <w:tcW w:w="557" w:type="dxa"/>
            <w:shd w:val="clear" w:color="auto" w:fill="auto"/>
            <w:noWrap/>
            <w:vAlign w:val="center"/>
          </w:tcPr>
          <w:p w14:paraId="5BECE79E"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val="restart"/>
            <w:shd w:val="clear" w:color="auto" w:fill="auto"/>
            <w:noWrap/>
            <w:vAlign w:val="center"/>
          </w:tcPr>
          <w:p w14:paraId="2A7E784F" w14:textId="6E73C868" w:rsidR="00420896" w:rsidRPr="00092A63" w:rsidRDefault="00420896" w:rsidP="00420896">
            <w:pPr>
              <w:spacing w:line="240" w:lineRule="exact"/>
              <w:rPr>
                <w:rFonts w:ascii="Tahoma" w:hAnsi="Tahoma" w:cs="Tahoma"/>
                <w:sz w:val="18"/>
                <w:szCs w:val="18"/>
              </w:rPr>
            </w:pPr>
            <w:r w:rsidRPr="00092A63">
              <w:rPr>
                <w:rFonts w:ascii="Tahoma" w:hAnsi="Tahoma"/>
                <w:sz w:val="18"/>
              </w:rPr>
              <w:t xml:space="preserve">After the shooting at a primary school in Finland, </w:t>
            </w:r>
            <w:r w:rsidRPr="00092A63">
              <w:rPr>
                <w:rFonts w:ascii="Tahoma" w:hAnsi="Tahoma"/>
                <w:color w:val="875117"/>
                <w:sz w:val="18"/>
              </w:rPr>
              <w:t>a</w:t>
            </w:r>
            <w:r w:rsidR="0032094B">
              <w:rPr>
                <w:rFonts w:ascii="Tahoma" w:hAnsi="Tahoma"/>
                <w:color w:val="875117"/>
                <w:sz w:val="18"/>
              </w:rPr>
              <w:t> </w:t>
            </w:r>
            <w:r w:rsidRPr="00092A63">
              <w:rPr>
                <w:rFonts w:ascii="Tahoma" w:hAnsi="Tahoma"/>
                <w:color w:val="875117"/>
                <w:sz w:val="18"/>
              </w:rPr>
              <w:t>post briefly appeared on a Slovenian online media platform</w:t>
            </w:r>
            <w:r w:rsidRPr="00092A63">
              <w:rPr>
                <w:rFonts w:ascii="Tahoma" w:hAnsi="Tahoma"/>
                <w:sz w:val="18"/>
              </w:rPr>
              <w:t xml:space="preserve"> that a sho</w:t>
            </w:r>
            <w:r w:rsidR="0032094B">
              <w:rPr>
                <w:rFonts w:ascii="Tahoma" w:hAnsi="Tahoma"/>
                <w:sz w:val="18"/>
              </w:rPr>
              <w:t>oting would occur at one of the </w:t>
            </w:r>
            <w:r w:rsidRPr="00092A63">
              <w:rPr>
                <w:rFonts w:ascii="Tahoma" w:hAnsi="Tahoma"/>
                <w:sz w:val="18"/>
              </w:rPr>
              <w:t>Slovenian schools on 10 April 2024.</w:t>
            </w:r>
          </w:p>
          <w:p w14:paraId="50DA355B" w14:textId="4F2CD41E" w:rsidR="00420896" w:rsidRPr="00092A63" w:rsidRDefault="00420896" w:rsidP="0032094B">
            <w:pPr>
              <w:spacing w:line="240" w:lineRule="exact"/>
              <w:rPr>
                <w:rFonts w:ascii="Tahoma" w:hAnsi="Tahoma" w:cs="Tahoma"/>
                <w:sz w:val="18"/>
                <w:szCs w:val="18"/>
              </w:rPr>
            </w:pPr>
            <w:r w:rsidRPr="00092A63">
              <w:rPr>
                <w:rFonts w:ascii="Tahoma" w:hAnsi="Tahoma"/>
                <w:sz w:val="18"/>
              </w:rPr>
              <w:t>In response to criticism regarding the</w:t>
            </w:r>
            <w:r w:rsidR="006B63EA" w:rsidRPr="00092A63">
              <w:rPr>
                <w:rFonts w:ascii="Tahoma" w:hAnsi="Tahoma"/>
                <w:sz w:val="18"/>
              </w:rPr>
              <w:t xml:space="preserve"> </w:t>
            </w:r>
            <w:r w:rsidRPr="00092A63">
              <w:rPr>
                <w:rFonts w:ascii="Tahoma" w:hAnsi="Tahoma"/>
                <w:sz w:val="18"/>
              </w:rPr>
              <w:t xml:space="preserve">notification of schools, the Minister of the Interior ordered </w:t>
            </w:r>
            <w:r w:rsidRPr="00092A63">
              <w:rPr>
                <w:rFonts w:ascii="Tahoma" w:hAnsi="Tahoma"/>
                <w:color w:val="875117"/>
                <w:sz w:val="18"/>
              </w:rPr>
              <w:t>an</w:t>
            </w:r>
            <w:r w:rsidR="0032094B">
              <w:rPr>
                <w:rFonts w:ascii="Tahoma" w:hAnsi="Tahoma"/>
                <w:color w:val="875117"/>
                <w:sz w:val="18"/>
              </w:rPr>
              <w:t> </w:t>
            </w:r>
            <w:r w:rsidRPr="00092A63">
              <w:rPr>
                <w:rFonts w:ascii="Tahoma" w:hAnsi="Tahoma"/>
                <w:color w:val="875117"/>
                <w:sz w:val="18"/>
              </w:rPr>
              <w:t xml:space="preserve">extraordinary inspection of the </w:t>
            </w:r>
            <w:proofErr w:type="gramStart"/>
            <w:r w:rsidRPr="00092A63">
              <w:rPr>
                <w:rFonts w:ascii="Tahoma" w:hAnsi="Tahoma"/>
                <w:color w:val="875117"/>
                <w:sz w:val="18"/>
              </w:rPr>
              <w:t>Police’s</w:t>
            </w:r>
            <w:proofErr w:type="gramEnd"/>
            <w:r w:rsidRPr="00092A63">
              <w:rPr>
                <w:rFonts w:ascii="Tahoma" w:hAnsi="Tahoma"/>
                <w:color w:val="875117"/>
                <w:sz w:val="18"/>
              </w:rPr>
              <w:t xml:space="preserve"> handling of the</w:t>
            </w:r>
            <w:r w:rsidR="0032094B">
              <w:rPr>
                <w:rFonts w:ascii="Tahoma" w:hAnsi="Tahoma"/>
                <w:color w:val="875117"/>
                <w:sz w:val="18"/>
              </w:rPr>
              <w:t> </w:t>
            </w:r>
            <w:r w:rsidRPr="00092A63">
              <w:rPr>
                <w:rFonts w:ascii="Tahoma" w:hAnsi="Tahoma"/>
                <w:color w:val="875117"/>
                <w:sz w:val="18"/>
              </w:rPr>
              <w:t>case</w:t>
            </w:r>
            <w:r w:rsidRPr="00092A63">
              <w:rPr>
                <w:rFonts w:ascii="Tahoma" w:hAnsi="Tahoma"/>
                <w:sz w:val="18"/>
              </w:rPr>
              <w:t xml:space="preserve">. The inspection (the findings </w:t>
            </w:r>
            <w:proofErr w:type="gramStart"/>
            <w:r w:rsidRPr="00092A63">
              <w:rPr>
                <w:rFonts w:ascii="Tahoma" w:hAnsi="Tahoma"/>
                <w:sz w:val="18"/>
              </w:rPr>
              <w:t>were known</w:t>
            </w:r>
            <w:proofErr w:type="gramEnd"/>
            <w:r w:rsidRPr="00092A63">
              <w:rPr>
                <w:rFonts w:ascii="Tahoma" w:hAnsi="Tahoma"/>
                <w:sz w:val="18"/>
              </w:rPr>
              <w:t xml:space="preserve"> in July</w:t>
            </w:r>
            <w:r w:rsidR="0032094B">
              <w:rPr>
                <w:rFonts w:ascii="Tahoma" w:hAnsi="Tahoma"/>
                <w:sz w:val="18"/>
              </w:rPr>
              <w:t> </w:t>
            </w:r>
            <w:r w:rsidRPr="00092A63">
              <w:rPr>
                <w:rFonts w:ascii="Tahoma" w:hAnsi="Tahoma"/>
                <w:sz w:val="18"/>
              </w:rPr>
              <w:t xml:space="preserve">2024) revealed certain </w:t>
            </w:r>
            <w:r w:rsidRPr="00092A63">
              <w:rPr>
                <w:rFonts w:ascii="Tahoma" w:hAnsi="Tahoma"/>
                <w:color w:val="875117"/>
                <w:sz w:val="18"/>
              </w:rPr>
              <w:t>shortcomings and deficiencies</w:t>
            </w:r>
            <w:r w:rsidRPr="00092A63">
              <w:rPr>
                <w:rFonts w:ascii="Tahoma" w:hAnsi="Tahoma"/>
                <w:sz w:val="18"/>
              </w:rPr>
              <w:t xml:space="preserve"> in police work, but the Slovenian Police </w:t>
            </w:r>
            <w:r w:rsidRPr="00092A63">
              <w:rPr>
                <w:rFonts w:ascii="Tahoma" w:hAnsi="Tahoma"/>
                <w:color w:val="875117"/>
                <w:sz w:val="18"/>
              </w:rPr>
              <w:t>successfully completed the investigation and later identified the perpetrator</w:t>
            </w:r>
            <w:r w:rsidRPr="00092A63">
              <w:rPr>
                <w:rFonts w:ascii="Tahoma" w:hAnsi="Tahoma"/>
                <w:sz w:val="18"/>
              </w:rPr>
              <w:t xml:space="preserve"> who had posted the</w:t>
            </w:r>
            <w:r w:rsidR="0032094B">
              <w:rPr>
                <w:rFonts w:ascii="Tahoma" w:hAnsi="Tahoma"/>
                <w:sz w:val="18"/>
              </w:rPr>
              <w:t> </w:t>
            </w:r>
            <w:r w:rsidRPr="00092A63">
              <w:rPr>
                <w:rFonts w:ascii="Tahoma" w:hAnsi="Tahoma"/>
                <w:sz w:val="18"/>
              </w:rPr>
              <w:t xml:space="preserve">controversial comment online. </w:t>
            </w:r>
            <w:r w:rsidRPr="00092A63">
              <w:rPr>
                <w:rFonts w:ascii="Tahoma" w:hAnsi="Tahoma"/>
                <w:color w:val="875117"/>
                <w:sz w:val="18"/>
              </w:rPr>
              <w:t xml:space="preserve">This was the first time </w:t>
            </w:r>
            <w:r w:rsidRPr="00092A63">
              <w:rPr>
                <w:rFonts w:ascii="Tahoma" w:hAnsi="Tahoma"/>
                <w:sz w:val="18"/>
              </w:rPr>
              <w:t>Slovenia faced such a general threat, which is why no precise inter-ministerial noti</w:t>
            </w:r>
            <w:r w:rsidR="0032094B">
              <w:rPr>
                <w:rFonts w:ascii="Tahoma" w:hAnsi="Tahoma"/>
                <w:sz w:val="18"/>
              </w:rPr>
              <w:t>fication protocol was in place.</w:t>
            </w:r>
          </w:p>
        </w:tc>
      </w:tr>
      <w:tr w:rsidR="00420896" w:rsidRPr="00092A63" w14:paraId="763FA3B7" w14:textId="77777777" w:rsidTr="00420896">
        <w:trPr>
          <w:trHeight w:val="1551"/>
          <w:jc w:val="center"/>
        </w:trPr>
        <w:tc>
          <w:tcPr>
            <w:tcW w:w="4464" w:type="dxa"/>
            <w:shd w:val="clear" w:color="auto" w:fill="auto"/>
            <w:noWrap/>
            <w:vAlign w:val="center"/>
          </w:tcPr>
          <w:p w14:paraId="03517F38"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shd w:val="clear" w:color="auto" w:fill="auto"/>
            <w:noWrap/>
            <w:vAlign w:val="center"/>
          </w:tcPr>
          <w:p w14:paraId="688A4263"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vMerge/>
            <w:shd w:val="clear" w:color="auto" w:fill="auto"/>
            <w:noWrap/>
            <w:vAlign w:val="center"/>
          </w:tcPr>
          <w:p w14:paraId="1B21AEE7"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13B1BC71" w14:textId="77777777" w:rsidTr="00420896">
        <w:trPr>
          <w:trHeight w:val="1147"/>
          <w:jc w:val="center"/>
        </w:trPr>
        <w:tc>
          <w:tcPr>
            <w:tcW w:w="4464" w:type="dxa"/>
            <w:shd w:val="clear" w:color="auto" w:fill="auto"/>
            <w:noWrap/>
            <w:vAlign w:val="center"/>
          </w:tcPr>
          <w:p w14:paraId="02788E7B" w14:textId="1183EF00" w:rsidR="00420896" w:rsidRPr="00092A63" w:rsidRDefault="00420896" w:rsidP="00B87A21">
            <w:pPr>
              <w:spacing w:line="240" w:lineRule="exact"/>
              <w:jc w:val="right"/>
              <w:rPr>
                <w:rFonts w:ascii="Tahoma" w:hAnsi="Tahoma" w:cs="Tahoma"/>
                <w:sz w:val="18"/>
                <w:szCs w:val="18"/>
              </w:rPr>
            </w:pPr>
            <w:r w:rsidRPr="00092A63">
              <w:rPr>
                <w:rFonts w:ascii="Tahoma" w:hAnsi="Tahoma"/>
                <w:color w:val="000000"/>
                <w:sz w:val="18"/>
              </w:rPr>
              <w:lastRenderedPageBreak/>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875117"/>
                <w:sz w:val="18"/>
              </w:rPr>
              <w:t>,</w:t>
            </w:r>
            <w:r w:rsidRPr="00092A63">
              <w:rPr>
                <w:rFonts w:ascii="Tahoma" w:hAnsi="Tahoma"/>
                <w:color w:val="000000"/>
                <w:sz w:val="18"/>
              </w:rPr>
              <w:t xml:space="preserve"> appointed </w:t>
            </w:r>
            <w:proofErr w:type="spellStart"/>
            <w:r w:rsidRPr="00092A63">
              <w:rPr>
                <w:rFonts w:ascii="Tahoma" w:hAnsi="Tahoma"/>
                <w:color w:val="875117"/>
                <w:sz w:val="18"/>
              </w:rPr>
              <w:t>Darko</w:t>
            </w:r>
            <w:proofErr w:type="spellEnd"/>
            <w:r w:rsidRPr="00092A63">
              <w:rPr>
                <w:rFonts w:ascii="Tahoma" w:hAnsi="Tahoma"/>
                <w:color w:val="875117"/>
                <w:sz w:val="18"/>
              </w:rPr>
              <w:t> </w:t>
            </w:r>
            <w:proofErr w:type="spellStart"/>
            <w:r w:rsidRPr="00092A63">
              <w:rPr>
                <w:rFonts w:ascii="Tahoma" w:hAnsi="Tahoma"/>
                <w:color w:val="875117"/>
                <w:sz w:val="18"/>
              </w:rPr>
              <w:t>Muženič</w:t>
            </w:r>
            <w:proofErr w:type="spellEnd"/>
            <w:r w:rsidRPr="00092A63">
              <w:rPr>
                <w:rFonts w:ascii="Tahoma" w:hAnsi="Tahoma"/>
                <w:sz w:val="18"/>
              </w:rPr>
              <w:t xml:space="preserve"> as </w:t>
            </w:r>
            <w:r w:rsidRPr="00092A63">
              <w:rPr>
                <w:rFonts w:ascii="Tahoma" w:hAnsi="Tahoma"/>
                <w:color w:val="875117"/>
                <w:sz w:val="18"/>
              </w:rPr>
              <w:t>Director of the National Bureau of Investigation</w:t>
            </w:r>
            <w:r w:rsidRPr="00092A63">
              <w:rPr>
                <w:rFonts w:ascii="Tahoma" w:hAnsi="Tahoma"/>
                <w:sz w:val="18"/>
              </w:rPr>
              <w:t xml:space="preserve"> for the next five years, from 1</w:t>
            </w:r>
            <w:r w:rsidR="00B87A21">
              <w:rPr>
                <w:rFonts w:ascii="Tahoma" w:hAnsi="Tahoma"/>
                <w:sz w:val="18"/>
              </w:rPr>
              <w:t> </w:t>
            </w:r>
            <w:r w:rsidRPr="00092A63">
              <w:rPr>
                <w:rFonts w:ascii="Tahoma" w:hAnsi="Tahoma"/>
                <w:sz w:val="18"/>
              </w:rPr>
              <w:t>June 2024 to 31 May 2029</w:t>
            </w:r>
            <w:r w:rsidRPr="00092A63">
              <w:rPr>
                <w:rFonts w:ascii="Tahoma" w:hAnsi="Tahoma"/>
                <w:color w:val="000000"/>
                <w:sz w:val="18"/>
              </w:rPr>
              <w:t>.</w:t>
            </w:r>
          </w:p>
        </w:tc>
        <w:tc>
          <w:tcPr>
            <w:tcW w:w="557" w:type="dxa"/>
            <w:tcBorders>
              <w:bottom w:val="nil"/>
            </w:tcBorders>
            <w:shd w:val="clear" w:color="auto" w:fill="auto"/>
            <w:noWrap/>
            <w:vAlign w:val="center"/>
            <w:hideMark/>
          </w:tcPr>
          <w:p w14:paraId="65FEC6D8"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val="restart"/>
            <w:shd w:val="clear" w:color="auto" w:fill="auto"/>
            <w:noWrap/>
            <w:vAlign w:val="center"/>
          </w:tcPr>
          <w:p w14:paraId="7A1F3538" w14:textId="77777777" w:rsidR="00420896" w:rsidRPr="00092A63" w:rsidRDefault="00420896" w:rsidP="00420896">
            <w:pPr>
              <w:spacing w:line="240" w:lineRule="exact"/>
              <w:rPr>
                <w:rFonts w:ascii="Tahoma" w:hAnsi="Tahoma" w:cs="Tahoma"/>
                <w:color w:val="000000"/>
                <w:sz w:val="18"/>
                <w:szCs w:val="18"/>
              </w:rPr>
            </w:pPr>
            <w:r w:rsidRPr="00092A63">
              <w:rPr>
                <w:rFonts w:ascii="Tahoma" w:hAnsi="Tahoma"/>
                <w:color w:val="875117"/>
                <w:sz w:val="18"/>
              </w:rPr>
              <w:t>The Police and Security Directorate at the Ministry of the Interior</w:t>
            </w:r>
            <w:r w:rsidRPr="00092A63">
              <w:rPr>
                <w:rFonts w:ascii="Tahoma" w:hAnsi="Tahoma"/>
                <w:sz w:val="18"/>
              </w:rPr>
              <w:t xml:space="preserve"> </w:t>
            </w:r>
            <w:r w:rsidRPr="00092A63">
              <w:rPr>
                <w:rFonts w:ascii="Tahoma" w:hAnsi="Tahoma"/>
                <w:color w:val="000000"/>
                <w:sz w:val="18"/>
              </w:rPr>
              <w:t xml:space="preserve">prepared </w:t>
            </w:r>
            <w:r w:rsidRPr="00092A63">
              <w:rPr>
                <w:rFonts w:ascii="Tahoma" w:hAnsi="Tahoma"/>
                <w:color w:val="875117"/>
                <w:sz w:val="18"/>
              </w:rPr>
              <w:t>a report</w:t>
            </w:r>
            <w:r w:rsidRPr="00092A63">
              <w:rPr>
                <w:rFonts w:ascii="Tahoma" w:hAnsi="Tahoma"/>
                <w:sz w:val="18"/>
              </w:rPr>
              <w:t xml:space="preserve"> </w:t>
            </w:r>
            <w:r w:rsidRPr="00092A63">
              <w:rPr>
                <w:rFonts w:ascii="Tahoma" w:hAnsi="Tahoma"/>
                <w:color w:val="000000"/>
                <w:sz w:val="18"/>
              </w:rPr>
              <w:t>following a request for a police report</w:t>
            </w:r>
            <w:r w:rsidRPr="00092A63">
              <w:rPr>
                <w:rFonts w:ascii="Tahoma" w:hAnsi="Tahoma"/>
                <w:color w:val="875117"/>
                <w:sz w:val="18"/>
              </w:rPr>
              <w:t xml:space="preserve"> after the football match on 18 February 2024 </w:t>
            </w:r>
            <w:r w:rsidRPr="00092A63">
              <w:rPr>
                <w:rFonts w:ascii="Tahoma" w:hAnsi="Tahoma"/>
                <w:color w:val="000000"/>
                <w:sz w:val="18"/>
              </w:rPr>
              <w:t xml:space="preserve">in </w:t>
            </w:r>
            <w:proofErr w:type="spellStart"/>
            <w:r w:rsidRPr="00092A63">
              <w:rPr>
                <w:rFonts w:ascii="Tahoma" w:hAnsi="Tahoma"/>
                <w:color w:val="000000"/>
                <w:sz w:val="18"/>
              </w:rPr>
              <w:t>Murska</w:t>
            </w:r>
            <w:proofErr w:type="spellEnd"/>
            <w:r w:rsidRPr="00092A63">
              <w:rPr>
                <w:rFonts w:ascii="Tahoma" w:hAnsi="Tahoma"/>
                <w:color w:val="000000"/>
                <w:sz w:val="18"/>
              </w:rPr>
              <w:t xml:space="preserve"> </w:t>
            </w:r>
            <w:proofErr w:type="spellStart"/>
            <w:r w:rsidRPr="00092A63">
              <w:rPr>
                <w:rFonts w:ascii="Tahoma" w:hAnsi="Tahoma"/>
                <w:color w:val="000000"/>
                <w:sz w:val="18"/>
              </w:rPr>
              <w:t>Sobota</w:t>
            </w:r>
            <w:proofErr w:type="spellEnd"/>
            <w:r w:rsidRPr="00092A63">
              <w:rPr>
                <w:rFonts w:ascii="Tahoma" w:hAnsi="Tahoma"/>
                <w:sz w:val="18"/>
              </w:rPr>
              <w:t>.</w:t>
            </w:r>
          </w:p>
          <w:p w14:paraId="1A4993A4" w14:textId="143BE11A" w:rsidR="00420896" w:rsidRPr="00092A63" w:rsidRDefault="00420896" w:rsidP="00B87A21">
            <w:pPr>
              <w:spacing w:line="240" w:lineRule="exact"/>
              <w:rPr>
                <w:rFonts w:ascii="Tahoma" w:hAnsi="Tahoma" w:cs="Tahoma"/>
                <w:color w:val="000000"/>
                <w:sz w:val="18"/>
                <w:szCs w:val="18"/>
              </w:rPr>
            </w:pPr>
            <w:r w:rsidRPr="00092A63">
              <w:rPr>
                <w:rFonts w:ascii="Tahoma" w:hAnsi="Tahoma"/>
                <w:color w:val="000000"/>
                <w:sz w:val="18"/>
              </w:rPr>
              <w:t xml:space="preserve">The report shows that the </w:t>
            </w:r>
            <w:proofErr w:type="spellStart"/>
            <w:r w:rsidRPr="00092A63">
              <w:rPr>
                <w:rFonts w:ascii="Tahoma" w:hAnsi="Tahoma"/>
                <w:color w:val="000000"/>
                <w:sz w:val="18"/>
              </w:rPr>
              <w:t>Murska</w:t>
            </w:r>
            <w:proofErr w:type="spellEnd"/>
            <w:r w:rsidRPr="00092A63">
              <w:rPr>
                <w:rFonts w:ascii="Tahoma" w:hAnsi="Tahoma"/>
                <w:color w:val="000000"/>
                <w:sz w:val="18"/>
              </w:rPr>
              <w:t xml:space="preserve"> </w:t>
            </w:r>
            <w:proofErr w:type="spellStart"/>
            <w:r w:rsidRPr="00092A63">
              <w:rPr>
                <w:rFonts w:ascii="Tahoma" w:hAnsi="Tahoma"/>
                <w:color w:val="000000"/>
                <w:sz w:val="18"/>
              </w:rPr>
              <w:t>Sobota</w:t>
            </w:r>
            <w:proofErr w:type="spellEnd"/>
            <w:r w:rsidRPr="00092A63">
              <w:rPr>
                <w:rFonts w:ascii="Tahoma" w:hAnsi="Tahoma"/>
                <w:color w:val="000000"/>
                <w:sz w:val="18"/>
              </w:rPr>
              <w:t xml:space="preserve"> Police Directorate had carried out various standard activities prior to the sports event and used </w:t>
            </w:r>
            <w:r w:rsidRPr="00092A63">
              <w:rPr>
                <w:rFonts w:ascii="Tahoma" w:hAnsi="Tahoma"/>
                <w:color w:val="875117"/>
                <w:sz w:val="18"/>
              </w:rPr>
              <w:t>instruments of restraint lawfully and professionally in accordance with the principle of proportionality</w:t>
            </w:r>
            <w:r w:rsidRPr="00092A63">
              <w:rPr>
                <w:rFonts w:ascii="Tahoma" w:hAnsi="Tahoma"/>
                <w:color w:val="000000"/>
                <w:sz w:val="18"/>
              </w:rPr>
              <w:t>; however, the</w:t>
            </w:r>
            <w:r w:rsidR="00B87A21">
              <w:rPr>
                <w:rFonts w:ascii="Tahoma" w:hAnsi="Tahoma"/>
                <w:color w:val="000000"/>
                <w:sz w:val="18"/>
              </w:rPr>
              <w:t> </w:t>
            </w:r>
            <w:r w:rsidRPr="00092A63">
              <w:rPr>
                <w:rFonts w:ascii="Tahoma" w:hAnsi="Tahoma"/>
                <w:color w:val="000000"/>
                <w:sz w:val="18"/>
              </w:rPr>
              <w:t xml:space="preserve">Directorate did identify some </w:t>
            </w:r>
            <w:r w:rsidRPr="00092A63">
              <w:rPr>
                <w:rFonts w:ascii="Tahoma" w:hAnsi="Tahoma"/>
                <w:color w:val="875117"/>
                <w:sz w:val="18"/>
              </w:rPr>
              <w:t>shortcomings</w:t>
            </w:r>
            <w:r w:rsidRPr="00092A63">
              <w:rPr>
                <w:rFonts w:ascii="Tahoma" w:hAnsi="Tahoma"/>
                <w:color w:val="000000"/>
                <w:sz w:val="18"/>
              </w:rPr>
              <w:t>.</w:t>
            </w:r>
          </w:p>
        </w:tc>
      </w:tr>
      <w:tr w:rsidR="00420896" w:rsidRPr="00092A63" w14:paraId="42CC90FA" w14:textId="77777777" w:rsidTr="00420896">
        <w:trPr>
          <w:trHeight w:val="1183"/>
          <w:jc w:val="center"/>
        </w:trPr>
        <w:tc>
          <w:tcPr>
            <w:tcW w:w="4464" w:type="dxa"/>
            <w:vMerge w:val="restart"/>
            <w:shd w:val="clear" w:color="auto" w:fill="auto"/>
            <w:noWrap/>
            <w:vAlign w:val="center"/>
          </w:tcPr>
          <w:p w14:paraId="249707EE" w14:textId="77777777" w:rsidR="00420896" w:rsidRPr="00092A63" w:rsidRDefault="00420896" w:rsidP="00420896">
            <w:pPr>
              <w:spacing w:line="240" w:lineRule="exact"/>
              <w:jc w:val="right"/>
              <w:rPr>
                <w:rFonts w:ascii="Tahoma" w:hAnsi="Tahoma" w:cs="Tahoma"/>
                <w:color w:val="000000"/>
                <w:sz w:val="18"/>
                <w:szCs w:val="18"/>
                <w:highlight w:val="cyan"/>
              </w:rPr>
            </w:pPr>
            <w:r w:rsidRPr="00092A63">
              <w:rPr>
                <w:rFonts w:ascii="Tahoma" w:hAnsi="Tahoma"/>
                <w:color w:val="000000"/>
                <w:sz w:val="18"/>
              </w:rPr>
              <w:t xml:space="preserve">Topics discussed during the two-day working visit of the Minister of the Interior to </w:t>
            </w:r>
            <w:r w:rsidRPr="00092A63">
              <w:rPr>
                <w:rFonts w:ascii="Tahoma" w:hAnsi="Tahoma"/>
                <w:color w:val="875117"/>
                <w:sz w:val="18"/>
              </w:rPr>
              <w:t>Lithuania</w:t>
            </w:r>
            <w:r w:rsidRPr="00092A63">
              <w:rPr>
                <w:rFonts w:ascii="Tahoma" w:hAnsi="Tahoma"/>
                <w:color w:val="000000"/>
                <w:sz w:val="18"/>
              </w:rPr>
              <w:t xml:space="preserve"> included </w:t>
            </w:r>
            <w:r w:rsidRPr="00092A63">
              <w:rPr>
                <w:rFonts w:ascii="Tahoma" w:hAnsi="Tahoma"/>
                <w:color w:val="875117"/>
                <w:sz w:val="18"/>
              </w:rPr>
              <w:t>migration, border control and information security</w:t>
            </w:r>
            <w:r w:rsidRPr="00092A63">
              <w:rPr>
                <w:rFonts w:ascii="Tahoma" w:hAnsi="Tahoma"/>
                <w:color w:val="000000"/>
                <w:sz w:val="18"/>
              </w:rPr>
              <w:t>.</w:t>
            </w:r>
          </w:p>
        </w:tc>
        <w:tc>
          <w:tcPr>
            <w:tcW w:w="557" w:type="dxa"/>
            <w:shd w:val="clear" w:color="auto" w:fill="auto"/>
            <w:noWrap/>
            <w:vAlign w:val="center"/>
          </w:tcPr>
          <w:p w14:paraId="5117F6DF"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shd w:val="clear" w:color="auto" w:fill="auto"/>
            <w:noWrap/>
            <w:vAlign w:val="center"/>
          </w:tcPr>
          <w:p w14:paraId="1F66B8CF" w14:textId="77777777" w:rsidR="00420896" w:rsidRPr="00092A63" w:rsidRDefault="00420896" w:rsidP="00420896">
            <w:pPr>
              <w:spacing w:line="240" w:lineRule="exact"/>
              <w:rPr>
                <w:rFonts w:ascii="Tahoma" w:hAnsi="Tahoma" w:cs="Tahoma"/>
                <w:color w:val="875117"/>
                <w:sz w:val="18"/>
                <w:szCs w:val="18"/>
                <w:lang w:eastAsia="sl-SI"/>
              </w:rPr>
            </w:pPr>
          </w:p>
        </w:tc>
      </w:tr>
      <w:tr w:rsidR="00420896" w:rsidRPr="00092A63" w14:paraId="362F646A" w14:textId="77777777" w:rsidTr="00420896">
        <w:trPr>
          <w:trHeight w:val="70"/>
          <w:jc w:val="center"/>
        </w:trPr>
        <w:tc>
          <w:tcPr>
            <w:tcW w:w="4464" w:type="dxa"/>
            <w:vMerge/>
            <w:shd w:val="clear" w:color="auto" w:fill="auto"/>
            <w:noWrap/>
            <w:vAlign w:val="center"/>
          </w:tcPr>
          <w:p w14:paraId="3CE28E01" w14:textId="77777777" w:rsidR="00420896" w:rsidRPr="00092A63" w:rsidRDefault="00420896" w:rsidP="00420896">
            <w:pPr>
              <w:spacing w:line="240" w:lineRule="exact"/>
              <w:rPr>
                <w:rFonts w:ascii="Tahoma" w:hAnsi="Tahoma" w:cs="Tahoma"/>
                <w:sz w:val="18"/>
                <w:szCs w:val="18"/>
                <w:lang w:eastAsia="sl-SI"/>
              </w:rPr>
            </w:pPr>
          </w:p>
        </w:tc>
        <w:tc>
          <w:tcPr>
            <w:tcW w:w="557" w:type="dxa"/>
            <w:shd w:val="clear" w:color="auto" w:fill="auto"/>
            <w:noWrap/>
            <w:vAlign w:val="center"/>
            <w:hideMark/>
          </w:tcPr>
          <w:p w14:paraId="5A6E8544"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vMerge/>
            <w:shd w:val="clear" w:color="auto" w:fill="auto"/>
            <w:noWrap/>
            <w:vAlign w:val="center"/>
          </w:tcPr>
          <w:p w14:paraId="5CFB77CA"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2B5C506B" w14:textId="77777777" w:rsidTr="00420896">
        <w:trPr>
          <w:trHeight w:val="1332"/>
          <w:jc w:val="center"/>
        </w:trPr>
        <w:tc>
          <w:tcPr>
            <w:tcW w:w="4464" w:type="dxa"/>
            <w:shd w:val="clear" w:color="auto" w:fill="auto"/>
            <w:noWrap/>
            <w:vAlign w:val="center"/>
          </w:tcPr>
          <w:p w14:paraId="532BFCCA" w14:textId="209616E7" w:rsidR="00420896" w:rsidRPr="00092A63" w:rsidRDefault="00420896" w:rsidP="00B87A21">
            <w:pPr>
              <w:spacing w:line="240" w:lineRule="exact"/>
              <w:jc w:val="right"/>
              <w:rPr>
                <w:rFonts w:ascii="Tahoma" w:hAnsi="Tahoma" w:cs="Tahoma"/>
                <w:sz w:val="18"/>
                <w:szCs w:val="18"/>
              </w:rPr>
            </w:pPr>
            <w:r w:rsidRPr="00092A63">
              <w:rPr>
                <w:rFonts w:ascii="Tahoma" w:hAnsi="Tahoma"/>
                <w:sz w:val="18"/>
              </w:rPr>
              <w:t xml:space="preserve">As part of her working visit to Kosovo on </w:t>
            </w:r>
            <w:r w:rsidRPr="00092A63">
              <w:rPr>
                <w:rFonts w:ascii="Tahoma" w:hAnsi="Tahoma"/>
                <w:color w:val="875117"/>
                <w:sz w:val="18"/>
              </w:rPr>
              <w:t>15 and 16 April 2024</w:t>
            </w:r>
            <w:r w:rsidRPr="00092A63">
              <w:rPr>
                <w:rFonts w:ascii="Tahoma" w:hAnsi="Tahoma"/>
                <w:sz w:val="18"/>
              </w:rPr>
              <w:t xml:space="preserve">, the President of the Republic, </w:t>
            </w:r>
            <w:r w:rsidRPr="00092A63">
              <w:rPr>
                <w:rFonts w:ascii="Tahoma" w:hAnsi="Tahoma"/>
                <w:color w:val="875117"/>
                <w:sz w:val="18"/>
              </w:rPr>
              <w:t>Dr</w:t>
            </w:r>
            <w:r w:rsidR="00B87A21">
              <w:rPr>
                <w:rFonts w:ascii="Tahoma" w:hAnsi="Tahoma"/>
                <w:color w:val="875117"/>
                <w:sz w:val="18"/>
              </w:rPr>
              <w:t> </w:t>
            </w:r>
            <w:proofErr w:type="spellStart"/>
            <w:r w:rsidRPr="00092A63">
              <w:rPr>
                <w:rFonts w:ascii="Tahoma" w:hAnsi="Tahoma"/>
                <w:color w:val="875117"/>
                <w:sz w:val="18"/>
              </w:rPr>
              <w:t>Nataša</w:t>
            </w:r>
            <w:proofErr w:type="spellEnd"/>
            <w:r w:rsidRPr="00092A63">
              <w:rPr>
                <w:rFonts w:ascii="Tahoma" w:hAnsi="Tahoma"/>
                <w:color w:val="875117"/>
                <w:sz w:val="18"/>
              </w:rPr>
              <w:t xml:space="preserve"> Pirc </w:t>
            </w:r>
            <w:proofErr w:type="spellStart"/>
            <w:r w:rsidRPr="00092A63">
              <w:rPr>
                <w:rFonts w:ascii="Tahoma" w:hAnsi="Tahoma"/>
                <w:color w:val="875117"/>
                <w:sz w:val="18"/>
              </w:rPr>
              <w:t>Musar</w:t>
            </w:r>
            <w:proofErr w:type="spellEnd"/>
            <w:r w:rsidRPr="00092A63">
              <w:rPr>
                <w:rFonts w:ascii="Tahoma" w:hAnsi="Tahoma"/>
                <w:sz w:val="18"/>
              </w:rPr>
              <w:t xml:space="preserve">, also </w:t>
            </w:r>
            <w:r w:rsidRPr="00092A63">
              <w:rPr>
                <w:rFonts w:ascii="Tahoma" w:hAnsi="Tahoma"/>
                <w:color w:val="875117"/>
                <w:sz w:val="18"/>
              </w:rPr>
              <w:t>met</w:t>
            </w:r>
            <w:r w:rsidRPr="00092A63">
              <w:rPr>
                <w:rFonts w:ascii="Tahoma" w:hAnsi="Tahoma"/>
                <w:sz w:val="18"/>
              </w:rPr>
              <w:t xml:space="preserve"> with </w:t>
            </w:r>
            <w:r w:rsidRPr="00092A63">
              <w:rPr>
                <w:rFonts w:ascii="Tahoma" w:hAnsi="Tahoma"/>
                <w:color w:val="875117"/>
                <w:sz w:val="18"/>
              </w:rPr>
              <w:t>Slovenian police officers</w:t>
            </w:r>
            <w:r w:rsidRPr="00092A63">
              <w:rPr>
                <w:rFonts w:ascii="Tahoma" w:hAnsi="Tahoma"/>
                <w:sz w:val="18"/>
              </w:rPr>
              <w:t xml:space="preserve"> serving in peacekeeping missions.</w:t>
            </w:r>
          </w:p>
        </w:tc>
        <w:tc>
          <w:tcPr>
            <w:tcW w:w="557" w:type="dxa"/>
            <w:vMerge w:val="restart"/>
            <w:shd w:val="clear" w:color="auto" w:fill="auto"/>
            <w:noWrap/>
            <w:vAlign w:val="center"/>
            <w:hideMark/>
          </w:tcPr>
          <w:p w14:paraId="598DB9C2"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val="restart"/>
            <w:shd w:val="clear" w:color="auto" w:fill="auto"/>
            <w:noWrap/>
            <w:vAlign w:val="center"/>
          </w:tcPr>
          <w:p w14:paraId="2D1C224B" w14:textId="2AE325E7" w:rsidR="00420896" w:rsidRPr="00092A63" w:rsidRDefault="00420896" w:rsidP="00420896">
            <w:pPr>
              <w:spacing w:line="240" w:lineRule="exact"/>
              <w:rPr>
                <w:rFonts w:ascii="Tahoma" w:hAnsi="Tahoma" w:cs="Tahoma"/>
                <w:sz w:val="18"/>
                <w:szCs w:val="18"/>
              </w:rPr>
            </w:pPr>
            <w:r w:rsidRPr="00092A63">
              <w:rPr>
                <w:rFonts w:ascii="Tahoma" w:hAnsi="Tahoma"/>
                <w:sz w:val="18"/>
              </w:rPr>
              <w:t xml:space="preserve">The </w:t>
            </w:r>
            <w:r w:rsidRPr="00092A63">
              <w:rPr>
                <w:rFonts w:ascii="Tahoma" w:hAnsi="Tahoma"/>
                <w:color w:val="000000" w:themeColor="text1"/>
                <w:sz w:val="18"/>
              </w:rPr>
              <w:t>objectives</w:t>
            </w:r>
            <w:r w:rsidRPr="00092A63">
              <w:rPr>
                <w:rFonts w:ascii="Tahoma" w:hAnsi="Tahoma"/>
                <w:sz w:val="18"/>
              </w:rPr>
              <w:t xml:space="preserve"> of the </w:t>
            </w:r>
            <w:r w:rsidRPr="00092A63">
              <w:rPr>
                <w:rFonts w:ascii="Tahoma" w:hAnsi="Tahoma"/>
                <w:color w:val="875117"/>
                <w:sz w:val="18"/>
              </w:rPr>
              <w:t>Slovenian Police Museum Development Strategy 2024–2028</w:t>
            </w:r>
            <w:r w:rsidRPr="00092A63">
              <w:rPr>
                <w:rFonts w:ascii="Tahoma" w:hAnsi="Tahoma"/>
                <w:color w:val="000000" w:themeColor="text1"/>
                <w:sz w:val="18"/>
              </w:rPr>
              <w:t>,</w:t>
            </w:r>
            <w:r w:rsidRPr="00092A63">
              <w:rPr>
                <w:rFonts w:ascii="Tahoma" w:hAnsi="Tahoma"/>
                <w:color w:val="875117"/>
                <w:sz w:val="18"/>
              </w:rPr>
              <w:t xml:space="preserve"> </w:t>
            </w:r>
            <w:r w:rsidRPr="00092A63">
              <w:rPr>
                <w:rFonts w:ascii="Tahoma" w:hAnsi="Tahoma"/>
                <w:color w:val="000000"/>
                <w:sz w:val="18"/>
              </w:rPr>
              <w:t xml:space="preserve">which entered into force on </w:t>
            </w:r>
            <w:r w:rsidRPr="00092A63">
              <w:rPr>
                <w:rFonts w:ascii="Tahoma" w:hAnsi="Tahoma"/>
                <w:color w:val="875117"/>
                <w:sz w:val="18"/>
              </w:rPr>
              <w:t>15 April 2024</w:t>
            </w:r>
            <w:r w:rsidRPr="00092A63">
              <w:rPr>
                <w:rFonts w:ascii="Tahoma" w:hAnsi="Tahoma"/>
                <w:color w:val="000000"/>
                <w:sz w:val="18"/>
              </w:rPr>
              <w:t>, relate to the appropriate preservation of the police cultural heritage, high-quality museum services and programmes for various public groups,</w:t>
            </w:r>
            <w:r w:rsidR="006B63EA" w:rsidRPr="00092A63">
              <w:rPr>
                <w:rFonts w:ascii="Tahoma" w:hAnsi="Tahoma"/>
                <w:color w:val="000000"/>
                <w:sz w:val="18"/>
              </w:rPr>
              <w:t xml:space="preserve"> </w:t>
            </w:r>
            <w:r w:rsidRPr="00092A63">
              <w:rPr>
                <w:rFonts w:ascii="Tahoma" w:hAnsi="Tahoma"/>
                <w:color w:val="000000"/>
                <w:sz w:val="18"/>
              </w:rPr>
              <w:t>networking and research at the centre for the study of police and judicial heritage.</w:t>
            </w:r>
          </w:p>
        </w:tc>
      </w:tr>
      <w:tr w:rsidR="00420896" w:rsidRPr="00092A63" w14:paraId="09C6DB2B" w14:textId="77777777" w:rsidTr="00420896">
        <w:trPr>
          <w:trHeight w:val="840"/>
          <w:jc w:val="center"/>
        </w:trPr>
        <w:tc>
          <w:tcPr>
            <w:tcW w:w="4464" w:type="dxa"/>
            <w:vMerge w:val="restart"/>
            <w:shd w:val="clear" w:color="auto" w:fill="auto"/>
            <w:noWrap/>
            <w:vAlign w:val="center"/>
          </w:tcPr>
          <w:p w14:paraId="0F85E30E" w14:textId="56A4253D"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As part of the project </w:t>
            </w:r>
            <w:r w:rsidRPr="00092A63">
              <w:rPr>
                <w:rFonts w:ascii="Tahoma" w:hAnsi="Tahoma"/>
                <w:color w:val="875117"/>
                <w:sz w:val="18"/>
              </w:rPr>
              <w:t>Serbia – Strengthening Patrol Management Capacity</w:t>
            </w:r>
            <w:r w:rsidRPr="00092A63">
              <w:rPr>
                <w:rFonts w:ascii="Tahoma" w:hAnsi="Tahoma"/>
                <w:sz w:val="18"/>
              </w:rPr>
              <w:t xml:space="preserve">, the Slovenian Police </w:t>
            </w:r>
          </w:p>
          <w:p w14:paraId="1E643CD2" w14:textId="529511AA" w:rsidR="00420896" w:rsidRPr="00092A63" w:rsidRDefault="00420896" w:rsidP="00B87A21">
            <w:pPr>
              <w:spacing w:line="240" w:lineRule="exact"/>
              <w:jc w:val="right"/>
              <w:rPr>
                <w:rFonts w:ascii="Tahoma" w:hAnsi="Tahoma" w:cs="Tahoma"/>
                <w:sz w:val="18"/>
                <w:szCs w:val="18"/>
                <w:highlight w:val="cyan"/>
              </w:rPr>
            </w:pPr>
            <w:proofErr w:type="gramStart"/>
            <w:r w:rsidRPr="00092A63">
              <w:rPr>
                <w:rFonts w:ascii="Tahoma" w:hAnsi="Tahoma"/>
                <w:sz w:val="18"/>
              </w:rPr>
              <w:t>hosted</w:t>
            </w:r>
            <w:proofErr w:type="gramEnd"/>
            <w:r w:rsidRPr="00092A63">
              <w:rPr>
                <w:rFonts w:ascii="Tahoma" w:hAnsi="Tahoma"/>
                <w:sz w:val="18"/>
              </w:rPr>
              <w:t xml:space="preserve"> a delegation from Serbia on a </w:t>
            </w:r>
            <w:r w:rsidRPr="00092A63">
              <w:rPr>
                <w:rFonts w:ascii="Tahoma" w:hAnsi="Tahoma"/>
                <w:color w:val="875117"/>
                <w:sz w:val="18"/>
              </w:rPr>
              <w:t>study visit</w:t>
            </w:r>
            <w:r w:rsidRPr="00092A63">
              <w:rPr>
                <w:rFonts w:ascii="Tahoma" w:hAnsi="Tahoma"/>
                <w:sz w:val="18"/>
              </w:rPr>
              <w:t xml:space="preserve"> on</w:t>
            </w:r>
            <w:r w:rsidR="006B63EA" w:rsidRPr="00092A63">
              <w:rPr>
                <w:rFonts w:ascii="Tahoma" w:hAnsi="Tahoma"/>
                <w:sz w:val="18"/>
              </w:rPr>
              <w:t xml:space="preserve"> </w:t>
            </w:r>
            <w:r w:rsidRPr="00092A63">
              <w:rPr>
                <w:rFonts w:ascii="Tahoma" w:hAnsi="Tahoma"/>
                <w:color w:val="875117"/>
                <w:sz w:val="18"/>
              </w:rPr>
              <w:t>15</w:t>
            </w:r>
            <w:r w:rsidR="00B87A21">
              <w:rPr>
                <w:rFonts w:ascii="Tahoma" w:hAnsi="Tahoma"/>
                <w:color w:val="875117"/>
                <w:sz w:val="18"/>
              </w:rPr>
              <w:t> </w:t>
            </w:r>
            <w:r w:rsidRPr="00092A63">
              <w:rPr>
                <w:rFonts w:ascii="Tahoma" w:hAnsi="Tahoma"/>
                <w:color w:val="875117"/>
                <w:sz w:val="18"/>
              </w:rPr>
              <w:t>and 16 April 2024</w:t>
            </w:r>
            <w:r w:rsidRPr="00092A63">
              <w:rPr>
                <w:rFonts w:ascii="Tahoma" w:hAnsi="Tahoma"/>
                <w:sz w:val="18"/>
              </w:rPr>
              <w:t xml:space="preserve">. The main </w:t>
            </w:r>
            <w:r w:rsidRPr="00092A63">
              <w:rPr>
                <w:rFonts w:ascii="Tahoma" w:hAnsi="Tahoma"/>
                <w:color w:val="875117"/>
                <w:sz w:val="18"/>
              </w:rPr>
              <w:t xml:space="preserve">objective </w:t>
            </w:r>
            <w:r w:rsidRPr="00092A63">
              <w:rPr>
                <w:rFonts w:ascii="Tahoma" w:hAnsi="Tahoma"/>
                <w:sz w:val="18"/>
              </w:rPr>
              <w:t>of the</w:t>
            </w:r>
            <w:r w:rsidR="00B87A21">
              <w:rPr>
                <w:rFonts w:ascii="Tahoma" w:hAnsi="Tahoma"/>
                <w:sz w:val="18"/>
              </w:rPr>
              <w:t> </w:t>
            </w:r>
            <w:r w:rsidRPr="00092A63">
              <w:rPr>
                <w:rFonts w:ascii="Tahoma" w:hAnsi="Tahoma"/>
                <w:sz w:val="18"/>
              </w:rPr>
              <w:t>project, led by the Centre for European Perspective, is to enhance Serbia’s police patrol management capacity and improve the operational efficiency of Serbian police units.</w:t>
            </w:r>
          </w:p>
        </w:tc>
        <w:tc>
          <w:tcPr>
            <w:tcW w:w="557" w:type="dxa"/>
            <w:vMerge/>
            <w:shd w:val="clear" w:color="auto" w:fill="auto"/>
            <w:noWrap/>
            <w:vAlign w:val="center"/>
          </w:tcPr>
          <w:p w14:paraId="067E08A1" w14:textId="77777777" w:rsidR="00420896" w:rsidRPr="00092A63" w:rsidRDefault="00420896" w:rsidP="00420896">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2C1DAEC7" w14:textId="77777777" w:rsidR="00420896" w:rsidRPr="00092A63" w:rsidRDefault="00420896" w:rsidP="00420896">
            <w:pPr>
              <w:spacing w:line="240" w:lineRule="exact"/>
              <w:rPr>
                <w:rFonts w:ascii="Tahoma" w:hAnsi="Tahoma" w:cs="Tahoma"/>
                <w:color w:val="875117"/>
                <w:sz w:val="18"/>
                <w:szCs w:val="18"/>
                <w:lang w:eastAsia="sl-SI"/>
              </w:rPr>
            </w:pPr>
          </w:p>
        </w:tc>
      </w:tr>
      <w:tr w:rsidR="00420896" w:rsidRPr="00092A63" w14:paraId="3D805D24" w14:textId="77777777" w:rsidTr="00420896">
        <w:trPr>
          <w:trHeight w:val="2016"/>
          <w:jc w:val="center"/>
        </w:trPr>
        <w:tc>
          <w:tcPr>
            <w:tcW w:w="4464" w:type="dxa"/>
            <w:vMerge/>
            <w:shd w:val="clear" w:color="auto" w:fill="auto"/>
            <w:noWrap/>
            <w:vAlign w:val="center"/>
          </w:tcPr>
          <w:p w14:paraId="2CD2B00D" w14:textId="77777777" w:rsidR="00420896" w:rsidRPr="00092A63" w:rsidRDefault="00420896" w:rsidP="00420896">
            <w:pPr>
              <w:spacing w:line="240" w:lineRule="exact"/>
              <w:jc w:val="right"/>
              <w:rPr>
                <w:rFonts w:ascii="Tahoma" w:hAnsi="Tahoma" w:cs="Tahoma"/>
                <w:sz w:val="18"/>
                <w:szCs w:val="18"/>
                <w:highlight w:val="yellow"/>
                <w:lang w:eastAsia="sl-SI"/>
              </w:rPr>
            </w:pPr>
          </w:p>
        </w:tc>
        <w:tc>
          <w:tcPr>
            <w:tcW w:w="557" w:type="dxa"/>
            <w:vMerge/>
            <w:shd w:val="clear" w:color="auto" w:fill="auto"/>
            <w:noWrap/>
            <w:vAlign w:val="center"/>
          </w:tcPr>
          <w:p w14:paraId="29B8BBBD" w14:textId="77777777" w:rsidR="00420896" w:rsidRPr="00092A63" w:rsidRDefault="00420896" w:rsidP="00420896">
            <w:pPr>
              <w:spacing w:line="240" w:lineRule="exact"/>
              <w:jc w:val="center"/>
              <w:rPr>
                <w:rFonts w:ascii="Tahoma" w:hAnsi="Tahoma" w:cs="Tahoma"/>
                <w:color w:val="875117"/>
                <w:sz w:val="18"/>
                <w:szCs w:val="18"/>
                <w:lang w:eastAsia="sl-SI"/>
              </w:rPr>
            </w:pPr>
          </w:p>
        </w:tc>
        <w:tc>
          <w:tcPr>
            <w:tcW w:w="4477" w:type="dxa"/>
            <w:shd w:val="clear" w:color="auto" w:fill="auto"/>
            <w:noWrap/>
            <w:vAlign w:val="center"/>
          </w:tcPr>
          <w:p w14:paraId="2F071369" w14:textId="60536D11" w:rsidR="00420896" w:rsidRPr="00092A63" w:rsidRDefault="00420896" w:rsidP="00752FAC">
            <w:pPr>
              <w:spacing w:line="240" w:lineRule="exact"/>
              <w:rPr>
                <w:rFonts w:ascii="Tahoma" w:hAnsi="Tahoma" w:cs="Tahoma"/>
                <w:sz w:val="18"/>
                <w:szCs w:val="18"/>
                <w:highlight w:val="yellow"/>
              </w:rPr>
            </w:pPr>
            <w:r w:rsidRPr="00092A63">
              <w:rPr>
                <w:rFonts w:ascii="Tahoma" w:hAnsi="Tahoma"/>
                <w:color w:val="875117"/>
                <w:sz w:val="18"/>
              </w:rPr>
              <w:t>From 15 to 21 April 2024</w:t>
            </w:r>
            <w:r w:rsidRPr="00092A63">
              <w:rPr>
                <w:rFonts w:ascii="Tahoma" w:hAnsi="Tahoma"/>
                <w:sz w:val="18"/>
              </w:rPr>
              <w:t xml:space="preserve">, a </w:t>
            </w:r>
            <w:r w:rsidRPr="00092A63">
              <w:rPr>
                <w:rFonts w:ascii="Tahoma" w:hAnsi="Tahoma"/>
                <w:color w:val="875117"/>
                <w:sz w:val="18"/>
              </w:rPr>
              <w:t>preventive campaign to reduce speed on our roads took place across the</w:t>
            </w:r>
            <w:r w:rsidR="00B87A21">
              <w:rPr>
                <w:rFonts w:ascii="Tahoma" w:hAnsi="Tahoma"/>
                <w:color w:val="875117"/>
                <w:sz w:val="18"/>
              </w:rPr>
              <w:t> </w:t>
            </w:r>
            <w:r w:rsidRPr="00092A63">
              <w:rPr>
                <w:rFonts w:ascii="Tahoma" w:hAnsi="Tahoma"/>
                <w:color w:val="875117"/>
                <w:sz w:val="18"/>
              </w:rPr>
              <w:t>country, and</w:t>
            </w:r>
            <w:r w:rsidRPr="00092A63">
              <w:rPr>
                <w:rFonts w:ascii="Tahoma" w:hAnsi="Tahoma"/>
                <w:sz w:val="18"/>
              </w:rPr>
              <w:t xml:space="preserve"> on </w:t>
            </w:r>
            <w:r w:rsidRPr="00092A63">
              <w:rPr>
                <w:rFonts w:ascii="Tahoma" w:hAnsi="Tahoma"/>
                <w:color w:val="875117"/>
                <w:sz w:val="18"/>
              </w:rPr>
              <w:t xml:space="preserve">19 April 2024, a speed enforcement marathon </w:t>
            </w:r>
            <w:proofErr w:type="gramStart"/>
            <w:r w:rsidRPr="00092A63">
              <w:rPr>
                <w:rFonts w:ascii="Tahoma" w:hAnsi="Tahoma"/>
                <w:color w:val="875117"/>
                <w:sz w:val="18"/>
              </w:rPr>
              <w:t>was held</w:t>
            </w:r>
            <w:proofErr w:type="gramEnd"/>
            <w:r w:rsidRPr="00092A63">
              <w:rPr>
                <w:rFonts w:ascii="Tahoma" w:hAnsi="Tahoma"/>
                <w:color w:val="875117"/>
                <w:sz w:val="18"/>
              </w:rPr>
              <w:t xml:space="preserve"> as part of the</w:t>
            </w:r>
            <w:r w:rsidR="00B87A21">
              <w:rPr>
                <w:rFonts w:ascii="Tahoma" w:hAnsi="Tahoma"/>
                <w:color w:val="875117"/>
                <w:sz w:val="18"/>
              </w:rPr>
              <w:t> </w:t>
            </w:r>
            <w:r w:rsidRPr="00092A63">
              <w:rPr>
                <w:rFonts w:ascii="Tahoma" w:hAnsi="Tahoma"/>
                <w:color w:val="875117"/>
                <w:sz w:val="18"/>
              </w:rPr>
              <w:t>campaign</w:t>
            </w:r>
            <w:r w:rsidRPr="00092A63">
              <w:rPr>
                <w:rFonts w:ascii="Tahoma" w:hAnsi="Tahoma"/>
                <w:sz w:val="18"/>
              </w:rPr>
              <w:t xml:space="preserve">. During the intensified checks, police officers recorded </w:t>
            </w:r>
            <w:proofErr w:type="gramStart"/>
            <w:r w:rsidRPr="00092A63">
              <w:rPr>
                <w:rFonts w:ascii="Tahoma" w:hAnsi="Tahoma"/>
                <w:sz w:val="18"/>
              </w:rPr>
              <w:t>a total of 3,008</w:t>
            </w:r>
            <w:proofErr w:type="gramEnd"/>
            <w:r w:rsidRPr="00092A63">
              <w:rPr>
                <w:rFonts w:ascii="Tahoma" w:hAnsi="Tahoma"/>
                <w:sz w:val="18"/>
              </w:rPr>
              <w:t xml:space="preserve"> speeding violations, 441 of which occurred on roads outside built</w:t>
            </w:r>
            <w:r w:rsidR="00752FAC">
              <w:rPr>
                <w:rFonts w:ascii="Tahoma" w:hAnsi="Tahoma"/>
                <w:sz w:val="18"/>
              </w:rPr>
              <w:noBreakHyphen/>
            </w:r>
            <w:r w:rsidRPr="00092A63">
              <w:rPr>
                <w:rFonts w:ascii="Tahoma" w:hAnsi="Tahoma"/>
                <w:sz w:val="18"/>
              </w:rPr>
              <w:t>up</w:t>
            </w:r>
            <w:r w:rsidR="00752FAC">
              <w:rPr>
                <w:rFonts w:ascii="Tahoma" w:hAnsi="Tahoma"/>
                <w:sz w:val="18"/>
              </w:rPr>
              <w:t> </w:t>
            </w:r>
            <w:r w:rsidRPr="00092A63">
              <w:rPr>
                <w:rFonts w:ascii="Tahoma" w:hAnsi="Tahoma"/>
                <w:sz w:val="18"/>
              </w:rPr>
              <w:t>areas.</w:t>
            </w:r>
          </w:p>
        </w:tc>
      </w:tr>
      <w:tr w:rsidR="00420896" w:rsidRPr="00092A63" w14:paraId="44FE3C1C" w14:textId="77777777" w:rsidTr="00420896">
        <w:trPr>
          <w:trHeight w:val="3658"/>
          <w:jc w:val="center"/>
        </w:trPr>
        <w:tc>
          <w:tcPr>
            <w:tcW w:w="4464" w:type="dxa"/>
            <w:shd w:val="clear" w:color="auto" w:fill="auto"/>
            <w:noWrap/>
            <w:vAlign w:val="center"/>
          </w:tcPr>
          <w:p w14:paraId="0081F830" w14:textId="7D3245F4"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16 April 2024</w:t>
            </w:r>
            <w:r w:rsidRPr="00092A63">
              <w:rPr>
                <w:rFonts w:ascii="Tahoma" w:hAnsi="Tahoma"/>
                <w:sz w:val="18"/>
              </w:rPr>
              <w:t xml:space="preserve">, the </w:t>
            </w:r>
            <w:r w:rsidRPr="00092A63">
              <w:rPr>
                <w:rFonts w:ascii="Tahoma" w:hAnsi="Tahoma"/>
                <w:color w:val="875117"/>
                <w:sz w:val="18"/>
              </w:rPr>
              <w:t>European Commission</w:t>
            </w:r>
            <w:r w:rsidRPr="00092A63">
              <w:rPr>
                <w:rFonts w:ascii="Tahoma" w:hAnsi="Tahoma"/>
                <w:sz w:val="18"/>
              </w:rPr>
              <w:t xml:space="preserve"> published the so-called </w:t>
            </w:r>
            <w:r w:rsidRPr="00092A63">
              <w:rPr>
                <w:rFonts w:ascii="Tahoma" w:hAnsi="Tahoma"/>
                <w:color w:val="875117"/>
                <w:sz w:val="18"/>
              </w:rPr>
              <w:t>Schengen package to strengthen the management of the Schengen area</w:t>
            </w:r>
            <w:r w:rsidRPr="00092A63">
              <w:rPr>
                <w:rFonts w:ascii="Tahoma" w:hAnsi="Tahoma"/>
                <w:sz w:val="18"/>
              </w:rPr>
              <w:t xml:space="preserve"> and ensure a structured, coordinated and joint response to contemporary challenges, thus launching the </w:t>
            </w:r>
            <w:r w:rsidRPr="00092A63">
              <w:rPr>
                <w:rFonts w:ascii="Tahoma" w:hAnsi="Tahoma"/>
                <w:color w:val="875117"/>
                <w:sz w:val="18"/>
              </w:rPr>
              <w:t>Schengen cycle for the period 2024–2025</w:t>
            </w:r>
            <w:r w:rsidRPr="00092A63">
              <w:rPr>
                <w:rFonts w:ascii="Tahoma" w:hAnsi="Tahoma"/>
                <w:sz w:val="18"/>
              </w:rPr>
              <w:t>.</w:t>
            </w:r>
          </w:p>
        </w:tc>
        <w:tc>
          <w:tcPr>
            <w:tcW w:w="557" w:type="dxa"/>
            <w:shd w:val="clear" w:color="auto" w:fill="auto"/>
            <w:noWrap/>
            <w:vAlign w:val="center"/>
            <w:hideMark/>
          </w:tcPr>
          <w:p w14:paraId="151AEF34"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477" w:type="dxa"/>
            <w:shd w:val="clear" w:color="auto" w:fill="auto"/>
            <w:noWrap/>
            <w:vAlign w:val="center"/>
          </w:tcPr>
          <w:p w14:paraId="45576659" w14:textId="0A373D9B" w:rsidR="00420896" w:rsidRPr="00092A63" w:rsidRDefault="00420896" w:rsidP="00B87A21">
            <w:pPr>
              <w:spacing w:line="240" w:lineRule="exact"/>
              <w:rPr>
                <w:rFonts w:ascii="Tahoma" w:hAnsi="Tahoma" w:cs="Tahoma"/>
                <w:sz w:val="18"/>
                <w:szCs w:val="18"/>
              </w:rPr>
            </w:pPr>
            <w:r w:rsidRPr="00092A63">
              <w:rPr>
                <w:rFonts w:ascii="Tahoma" w:hAnsi="Tahoma"/>
                <w:sz w:val="18"/>
              </w:rPr>
              <w:t>Following a threat published on a web portal, the</w:t>
            </w:r>
            <w:r w:rsidR="00B87A21">
              <w:rPr>
                <w:rFonts w:ascii="Tahoma" w:hAnsi="Tahoma"/>
                <w:sz w:val="18"/>
              </w:rPr>
              <w:t> </w:t>
            </w:r>
            <w:r w:rsidRPr="00092A63">
              <w:rPr>
                <w:rFonts w:ascii="Tahoma" w:hAnsi="Tahoma"/>
                <w:sz w:val="18"/>
              </w:rPr>
              <w:t xml:space="preserve">Minister of the Interior, the Minister of Education, the Director of the Government Communication Office, and the Director General of the Police met on </w:t>
            </w:r>
            <w:r w:rsidRPr="00092A63">
              <w:rPr>
                <w:rFonts w:ascii="Tahoma" w:hAnsi="Tahoma"/>
                <w:color w:val="875117"/>
                <w:sz w:val="18"/>
              </w:rPr>
              <w:t>16 April 2024</w:t>
            </w:r>
            <w:r w:rsidRPr="00092A63">
              <w:rPr>
                <w:rFonts w:ascii="Tahoma" w:hAnsi="Tahoma"/>
                <w:sz w:val="18"/>
              </w:rPr>
              <w:t xml:space="preserve">. </w:t>
            </w:r>
            <w:proofErr w:type="gramStart"/>
            <w:r w:rsidRPr="00092A63">
              <w:rPr>
                <w:rFonts w:ascii="Tahoma" w:hAnsi="Tahoma"/>
                <w:sz w:val="18"/>
              </w:rPr>
              <w:t xml:space="preserve">They agreed to improve cooperation in three key areas: first, improving the </w:t>
            </w:r>
            <w:r w:rsidRPr="00092A63">
              <w:rPr>
                <w:rFonts w:ascii="Tahoma" w:hAnsi="Tahoma"/>
                <w:color w:val="875117"/>
                <w:sz w:val="18"/>
              </w:rPr>
              <w:t>protocol for notifying</w:t>
            </w:r>
            <w:r w:rsidRPr="00092A63">
              <w:rPr>
                <w:rFonts w:ascii="Tahoma" w:hAnsi="Tahoma"/>
                <w:sz w:val="18"/>
              </w:rPr>
              <w:t xml:space="preserve"> and communicating similar situations and threats among the Police, the Ministry of Education, and schools; second, improving the </w:t>
            </w:r>
            <w:r w:rsidRPr="00092A63">
              <w:rPr>
                <w:rFonts w:ascii="Tahoma" w:hAnsi="Tahoma"/>
                <w:color w:val="875117"/>
                <w:sz w:val="18"/>
              </w:rPr>
              <w:t>protocol for action</w:t>
            </w:r>
            <w:r w:rsidRPr="00092A63">
              <w:rPr>
                <w:rFonts w:ascii="Tahoma" w:hAnsi="Tahoma"/>
                <w:sz w:val="18"/>
              </w:rPr>
              <w:t xml:space="preserve"> by introducing a traffic light system; and third, strengthening </w:t>
            </w:r>
            <w:r w:rsidRPr="00092A63">
              <w:rPr>
                <w:rFonts w:ascii="Tahoma" w:hAnsi="Tahoma"/>
                <w:color w:val="875117"/>
                <w:sz w:val="18"/>
              </w:rPr>
              <w:t>preventive activities to raise awareness and provide education and training</w:t>
            </w:r>
            <w:r w:rsidRPr="00092A63">
              <w:rPr>
                <w:rFonts w:ascii="Tahoma" w:hAnsi="Tahoma"/>
                <w:sz w:val="18"/>
              </w:rPr>
              <w:t xml:space="preserve"> for principals, school leaderships, teachers, and parents so they know how to take appropriate action.</w:t>
            </w:r>
            <w:proofErr w:type="gramEnd"/>
          </w:p>
        </w:tc>
      </w:tr>
      <w:tr w:rsidR="00420896" w:rsidRPr="00092A63" w14:paraId="15FF3821" w14:textId="77777777" w:rsidTr="00420896">
        <w:trPr>
          <w:trHeight w:val="3396"/>
          <w:jc w:val="center"/>
        </w:trPr>
        <w:tc>
          <w:tcPr>
            <w:tcW w:w="4464" w:type="dxa"/>
            <w:shd w:val="clear" w:color="auto" w:fill="auto"/>
            <w:noWrap/>
            <w:vAlign w:val="center"/>
          </w:tcPr>
          <w:p w14:paraId="6854E32C" w14:textId="363E7FFF" w:rsidR="00420896" w:rsidRPr="00092A63" w:rsidRDefault="00420896" w:rsidP="00420896">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17 April 2024</w:t>
            </w:r>
            <w:r w:rsidRPr="00092A63">
              <w:rPr>
                <w:rFonts w:ascii="Tahoma" w:hAnsi="Tahoma"/>
                <w:sz w:val="18"/>
              </w:rPr>
              <w:t xml:space="preserve">, the Institute for Security Culture and the Slovenian Association for a Safe World organised the </w:t>
            </w:r>
            <w:r w:rsidRPr="00092A63">
              <w:rPr>
                <w:rFonts w:ascii="Tahoma" w:hAnsi="Tahoma"/>
                <w:color w:val="875117"/>
                <w:sz w:val="18"/>
              </w:rPr>
              <w:t>seventh conference on safety and (</w:t>
            </w:r>
            <w:proofErr w:type="gramStart"/>
            <w:r w:rsidRPr="00092A63">
              <w:rPr>
                <w:rFonts w:ascii="Tahoma" w:hAnsi="Tahoma"/>
                <w:color w:val="875117"/>
                <w:sz w:val="18"/>
              </w:rPr>
              <w:t>non)</w:t>
            </w:r>
            <w:proofErr w:type="gramEnd"/>
            <w:r w:rsidRPr="00092A63">
              <w:rPr>
                <w:rFonts w:ascii="Tahoma" w:hAnsi="Tahoma"/>
                <w:color w:val="875117"/>
                <w:sz w:val="18"/>
              </w:rPr>
              <w:t>violence in educational institutions</w:t>
            </w:r>
            <w:r w:rsidRPr="00092A63">
              <w:rPr>
                <w:rFonts w:ascii="Tahoma" w:hAnsi="Tahoma"/>
                <w:sz w:val="18"/>
              </w:rPr>
              <w:t xml:space="preserve">. </w:t>
            </w:r>
            <w:proofErr w:type="gramStart"/>
            <w:r w:rsidRPr="00092A63">
              <w:rPr>
                <w:rFonts w:ascii="Tahoma" w:hAnsi="Tahoma"/>
                <w:sz w:val="18"/>
              </w:rPr>
              <w:t>The</w:t>
            </w:r>
            <w:r w:rsidR="00B87A21">
              <w:rPr>
                <w:rFonts w:ascii="Tahoma" w:hAnsi="Tahoma"/>
                <w:sz w:val="18"/>
              </w:rPr>
              <w:t> </w:t>
            </w:r>
            <w:r w:rsidRPr="00092A63">
              <w:rPr>
                <w:rFonts w:ascii="Tahoma" w:hAnsi="Tahoma"/>
                <w:sz w:val="18"/>
              </w:rPr>
              <w:t xml:space="preserve">conference was opened by State </w:t>
            </w:r>
            <w:r w:rsidRPr="00092A63">
              <w:rPr>
                <w:rFonts w:ascii="Tahoma" w:hAnsi="Tahoma"/>
                <w:color w:val="000000" w:themeColor="text1"/>
                <w:sz w:val="18"/>
              </w:rPr>
              <w:t xml:space="preserve">Secretary </w:t>
            </w:r>
            <w:r w:rsidRPr="00092A63">
              <w:rPr>
                <w:rFonts w:ascii="Tahoma" w:hAnsi="Tahoma"/>
                <w:color w:val="875117"/>
                <w:sz w:val="18"/>
              </w:rPr>
              <w:t>Helga</w:t>
            </w:r>
            <w:r w:rsidR="00B87A21">
              <w:rPr>
                <w:rFonts w:ascii="Tahoma" w:hAnsi="Tahoma"/>
                <w:color w:val="875117"/>
                <w:sz w:val="18"/>
              </w:rPr>
              <w:t> </w:t>
            </w:r>
            <w:proofErr w:type="spellStart"/>
            <w:r w:rsidRPr="00092A63">
              <w:rPr>
                <w:rFonts w:ascii="Tahoma" w:hAnsi="Tahoma"/>
                <w:color w:val="875117"/>
                <w:sz w:val="18"/>
              </w:rPr>
              <w:t>Dobrin</w:t>
            </w:r>
            <w:proofErr w:type="spellEnd"/>
            <w:proofErr w:type="gramEnd"/>
            <w:r w:rsidRPr="00092A63">
              <w:rPr>
                <w:rFonts w:ascii="Tahoma" w:hAnsi="Tahoma"/>
                <w:color w:val="000000" w:themeColor="text1"/>
                <w:sz w:val="18"/>
              </w:rPr>
              <w:t xml:space="preserve">. In her address, </w:t>
            </w:r>
            <w:r w:rsidRPr="00092A63">
              <w:rPr>
                <w:rFonts w:ascii="Tahoma" w:hAnsi="Tahoma"/>
                <w:sz w:val="18"/>
              </w:rPr>
              <w:t>she also highlighted the</w:t>
            </w:r>
            <w:r w:rsidR="00B87A21">
              <w:rPr>
                <w:rFonts w:ascii="Tahoma" w:hAnsi="Tahoma"/>
                <w:sz w:val="18"/>
              </w:rPr>
              <w:t> </w:t>
            </w:r>
            <w:r w:rsidRPr="00092A63">
              <w:rPr>
                <w:rFonts w:ascii="Tahoma" w:hAnsi="Tahoma"/>
                <w:sz w:val="18"/>
              </w:rPr>
              <w:t xml:space="preserve">preventive campaign </w:t>
            </w:r>
            <w:proofErr w:type="spellStart"/>
            <w:r w:rsidRPr="00092A63">
              <w:rPr>
                <w:rFonts w:ascii="Tahoma" w:hAnsi="Tahoma"/>
                <w:color w:val="875117"/>
                <w:sz w:val="18"/>
              </w:rPr>
              <w:t>Nasilje</w:t>
            </w:r>
            <w:proofErr w:type="spellEnd"/>
            <w:r w:rsidRPr="00092A63">
              <w:rPr>
                <w:rFonts w:ascii="Tahoma" w:hAnsi="Tahoma"/>
                <w:color w:val="875117"/>
                <w:sz w:val="18"/>
              </w:rPr>
              <w:t xml:space="preserve"> je </w:t>
            </w:r>
            <w:proofErr w:type="spellStart"/>
            <w:r w:rsidRPr="00092A63">
              <w:rPr>
                <w:rFonts w:ascii="Tahoma" w:hAnsi="Tahoma"/>
                <w:color w:val="875117"/>
                <w:sz w:val="18"/>
              </w:rPr>
              <w:t>čist</w:t>
            </w:r>
            <w:proofErr w:type="spellEnd"/>
            <w:r w:rsidRPr="00092A63">
              <w:rPr>
                <w:rFonts w:ascii="Tahoma" w:hAnsi="Tahoma"/>
                <w:color w:val="875117"/>
                <w:sz w:val="18"/>
              </w:rPr>
              <w:t>' out (“Violence Is Totally Out”),</w:t>
            </w:r>
            <w:r w:rsidRPr="00092A63">
              <w:rPr>
                <w:rFonts w:ascii="Tahoma" w:hAnsi="Tahoma"/>
                <w:sz w:val="18"/>
              </w:rPr>
              <w:t xml:space="preserve"> prepared by the Police with the</w:t>
            </w:r>
            <w:r w:rsidR="00B87A21">
              <w:rPr>
                <w:rFonts w:ascii="Tahoma" w:hAnsi="Tahoma"/>
                <w:sz w:val="18"/>
              </w:rPr>
              <w:t> </w:t>
            </w:r>
            <w:r w:rsidRPr="00092A63">
              <w:rPr>
                <w:rFonts w:ascii="Tahoma" w:hAnsi="Tahoma"/>
                <w:sz w:val="18"/>
              </w:rPr>
              <w:t>support of the Ministry of Education and the</w:t>
            </w:r>
            <w:r w:rsidR="00752FAC">
              <w:rPr>
                <w:rFonts w:ascii="Tahoma" w:hAnsi="Tahoma"/>
                <w:sz w:val="18"/>
              </w:rPr>
              <w:t> </w:t>
            </w:r>
            <w:r w:rsidRPr="00092A63">
              <w:rPr>
                <w:rFonts w:ascii="Tahoma" w:hAnsi="Tahoma"/>
                <w:sz w:val="18"/>
              </w:rPr>
              <w:t>National Education Institute.</w:t>
            </w:r>
          </w:p>
          <w:p w14:paraId="1B9C097F" w14:textId="375E8C72" w:rsidR="00420896" w:rsidRPr="00092A63" w:rsidRDefault="00420896" w:rsidP="00B87A21">
            <w:pPr>
              <w:spacing w:line="240" w:lineRule="exact"/>
              <w:jc w:val="right"/>
              <w:rPr>
                <w:rFonts w:ascii="Tahoma" w:hAnsi="Tahoma" w:cs="Tahoma"/>
                <w:sz w:val="18"/>
                <w:szCs w:val="18"/>
              </w:rPr>
            </w:pPr>
            <w:r w:rsidRPr="00092A63">
              <w:rPr>
                <w:rFonts w:ascii="Tahoma" w:hAnsi="Tahoma"/>
                <w:sz w:val="18"/>
              </w:rPr>
              <w:t xml:space="preserve">At the conference, a </w:t>
            </w:r>
            <w:r w:rsidRPr="00092A63">
              <w:rPr>
                <w:rFonts w:ascii="Tahoma" w:hAnsi="Tahoma"/>
                <w:color w:val="875117"/>
                <w:sz w:val="18"/>
              </w:rPr>
              <w:t>representative of the Criminal Police Directorate</w:t>
            </w:r>
            <w:r w:rsidRPr="00092A63">
              <w:rPr>
                <w:rFonts w:ascii="Tahoma" w:hAnsi="Tahoma"/>
                <w:sz w:val="18"/>
              </w:rPr>
              <w:t xml:space="preserve"> of the General Police Directorate spoke about children’s online safety and took part in a</w:t>
            </w:r>
            <w:r w:rsidR="00B87A21">
              <w:rPr>
                <w:rFonts w:ascii="Tahoma" w:hAnsi="Tahoma"/>
                <w:sz w:val="18"/>
              </w:rPr>
              <w:t> </w:t>
            </w:r>
            <w:r w:rsidRPr="00092A63">
              <w:rPr>
                <w:rFonts w:ascii="Tahoma" w:hAnsi="Tahoma"/>
                <w:sz w:val="18"/>
              </w:rPr>
              <w:t>roundtable on physical violence and the safety of children and staff in educational institutions.</w:t>
            </w:r>
          </w:p>
        </w:tc>
        <w:tc>
          <w:tcPr>
            <w:tcW w:w="557" w:type="dxa"/>
            <w:shd w:val="clear" w:color="auto" w:fill="auto"/>
            <w:noWrap/>
            <w:vAlign w:val="center"/>
            <w:hideMark/>
          </w:tcPr>
          <w:p w14:paraId="4C24FFF0"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shd w:val="clear" w:color="auto" w:fill="auto"/>
            <w:noWrap/>
            <w:vAlign w:val="center"/>
          </w:tcPr>
          <w:p w14:paraId="427B79DF" w14:textId="0F929F95" w:rsidR="00420896" w:rsidRPr="00092A63" w:rsidRDefault="00420896" w:rsidP="00752FAC">
            <w:pPr>
              <w:spacing w:line="240" w:lineRule="exact"/>
              <w:rPr>
                <w:rFonts w:ascii="Tahoma" w:hAnsi="Tahoma" w:cs="Tahoma"/>
                <w:color w:val="000000"/>
                <w:sz w:val="18"/>
                <w:szCs w:val="18"/>
              </w:rPr>
            </w:pPr>
            <w:proofErr w:type="gramStart"/>
            <w:r w:rsidRPr="00092A63">
              <w:rPr>
                <w:rFonts w:ascii="Tahoma" w:hAnsi="Tahoma"/>
                <w:color w:val="000000"/>
                <w:sz w:val="18"/>
              </w:rPr>
              <w:t>Police representatives participated in the</w:t>
            </w:r>
            <w:r w:rsidR="00B87A21">
              <w:rPr>
                <w:rFonts w:ascii="Tahoma" w:hAnsi="Tahoma"/>
                <w:color w:val="000000"/>
                <w:sz w:val="18"/>
              </w:rPr>
              <w:t> </w:t>
            </w:r>
            <w:r w:rsidRPr="00092A63">
              <w:rPr>
                <w:rFonts w:ascii="Tahoma" w:hAnsi="Tahoma"/>
                <w:color w:val="000000"/>
                <w:sz w:val="18"/>
              </w:rPr>
              <w:t>19</w:t>
            </w:r>
            <w:r w:rsidRPr="00B87A21">
              <w:rPr>
                <w:rFonts w:ascii="Tahoma" w:hAnsi="Tahoma"/>
                <w:color w:val="000000"/>
                <w:sz w:val="18"/>
                <w:vertAlign w:val="superscript"/>
              </w:rPr>
              <w:t>th</w:t>
            </w:r>
            <w:r w:rsidR="00B87A21">
              <w:rPr>
                <w:rFonts w:ascii="Tahoma" w:hAnsi="Tahoma"/>
                <w:color w:val="000000"/>
                <w:sz w:val="18"/>
              </w:rPr>
              <w:t> </w:t>
            </w:r>
            <w:r w:rsidRPr="00092A63">
              <w:rPr>
                <w:rFonts w:ascii="Tahoma" w:hAnsi="Tahoma"/>
                <w:color w:val="000000"/>
                <w:sz w:val="18"/>
              </w:rPr>
              <w:t xml:space="preserve">traditional expert meeting on the detection, investigation, and prosecution of criminal offences, entitled </w:t>
            </w:r>
            <w:r w:rsidRPr="00092A63">
              <w:rPr>
                <w:rFonts w:ascii="Tahoma" w:hAnsi="Tahoma"/>
                <w:color w:val="875117"/>
                <w:sz w:val="18"/>
              </w:rPr>
              <w:t>Collection of Digital Evidence and Its Validity in Criminal Proceedings: Criminal Investigation, and Criminal Law Aspects,</w:t>
            </w:r>
            <w:r w:rsidRPr="00092A63">
              <w:rPr>
                <w:rFonts w:ascii="Tahoma" w:hAnsi="Tahoma"/>
                <w:color w:val="000000"/>
                <w:sz w:val="18"/>
              </w:rPr>
              <w:t xml:space="preserve"> held</w:t>
            </w:r>
            <w:r w:rsidRPr="00092A63">
              <w:rPr>
                <w:rFonts w:ascii="Tahoma" w:hAnsi="Tahoma"/>
                <w:sz w:val="18"/>
              </w:rPr>
              <w:t xml:space="preserve"> on </w:t>
            </w:r>
            <w:r w:rsidRPr="00092A63">
              <w:rPr>
                <w:rFonts w:ascii="Tahoma" w:hAnsi="Tahoma"/>
                <w:color w:val="875117"/>
                <w:sz w:val="18"/>
              </w:rPr>
              <w:t>17 April 2024</w:t>
            </w:r>
            <w:r w:rsidRPr="00092A63">
              <w:rPr>
                <w:rFonts w:ascii="Tahoma" w:hAnsi="Tahoma"/>
                <w:color w:val="000000"/>
                <w:sz w:val="18"/>
              </w:rPr>
              <w:t xml:space="preserve"> by</w:t>
            </w:r>
            <w:r w:rsidRPr="00092A63">
              <w:rPr>
                <w:rFonts w:ascii="Tahoma" w:hAnsi="Tahoma"/>
                <w:sz w:val="18"/>
              </w:rPr>
              <w:t xml:space="preserve"> the</w:t>
            </w:r>
            <w:r w:rsidR="00B87A21">
              <w:rPr>
                <w:rFonts w:ascii="Tahoma" w:hAnsi="Tahoma"/>
                <w:sz w:val="18"/>
              </w:rPr>
              <w:t> </w:t>
            </w:r>
            <w:r w:rsidRPr="00092A63">
              <w:rPr>
                <w:rFonts w:ascii="Tahoma" w:hAnsi="Tahoma"/>
                <w:color w:val="875117"/>
                <w:sz w:val="18"/>
              </w:rPr>
              <w:t>Department of Criminal Investigation</w:t>
            </w:r>
            <w:r w:rsidRPr="00092A63">
              <w:rPr>
                <w:rFonts w:ascii="Tahoma" w:hAnsi="Tahoma"/>
                <w:sz w:val="18"/>
              </w:rPr>
              <w:t xml:space="preserve"> at the</w:t>
            </w:r>
            <w:r w:rsidR="00B87A21">
              <w:rPr>
                <w:rFonts w:ascii="Tahoma" w:hAnsi="Tahoma"/>
                <w:sz w:val="18"/>
              </w:rPr>
              <w:t> </w:t>
            </w:r>
            <w:r w:rsidRPr="00092A63">
              <w:rPr>
                <w:rFonts w:ascii="Tahoma" w:hAnsi="Tahoma"/>
                <w:color w:val="000000"/>
                <w:sz w:val="18"/>
              </w:rPr>
              <w:t>Faculty of Criminal Justice and Security of the</w:t>
            </w:r>
            <w:r w:rsidR="00752FAC">
              <w:rPr>
                <w:rFonts w:ascii="Tahoma" w:hAnsi="Tahoma"/>
                <w:color w:val="000000"/>
                <w:sz w:val="18"/>
              </w:rPr>
              <w:t> </w:t>
            </w:r>
            <w:r w:rsidRPr="00092A63">
              <w:rPr>
                <w:rFonts w:ascii="Tahoma" w:hAnsi="Tahoma"/>
                <w:color w:val="000000"/>
                <w:sz w:val="18"/>
              </w:rPr>
              <w:t>University of Maribor</w:t>
            </w:r>
            <w:r w:rsidRPr="00092A63">
              <w:rPr>
                <w:rFonts w:ascii="Tahoma" w:hAnsi="Tahoma"/>
                <w:sz w:val="18"/>
              </w:rPr>
              <w:t xml:space="preserve"> and the </w:t>
            </w:r>
            <w:r w:rsidRPr="00092A63">
              <w:rPr>
                <w:rFonts w:ascii="Tahoma" w:hAnsi="Tahoma"/>
                <w:color w:val="875117"/>
                <w:sz w:val="18"/>
              </w:rPr>
              <w:t>Association of Slovenian Criminal Investigators</w:t>
            </w:r>
            <w:r w:rsidRPr="00092A63">
              <w:rPr>
                <w:rFonts w:ascii="Tahoma" w:hAnsi="Tahoma"/>
                <w:color w:val="000000"/>
                <w:sz w:val="18"/>
              </w:rPr>
              <w:t>.</w:t>
            </w:r>
            <w:proofErr w:type="gramEnd"/>
            <w:r w:rsidRPr="00092A63">
              <w:rPr>
                <w:rFonts w:ascii="Tahoma" w:hAnsi="Tahoma"/>
                <w:color w:val="000000"/>
                <w:sz w:val="18"/>
              </w:rPr>
              <w:t xml:space="preserve"> Among others, the</w:t>
            </w:r>
            <w:r w:rsidR="00752FAC">
              <w:rPr>
                <w:rFonts w:ascii="Tahoma" w:hAnsi="Tahoma"/>
                <w:color w:val="000000"/>
                <w:sz w:val="18"/>
              </w:rPr>
              <w:t> </w:t>
            </w:r>
            <w:proofErr w:type="gramStart"/>
            <w:r w:rsidRPr="00092A63">
              <w:rPr>
                <w:rFonts w:ascii="Tahoma" w:hAnsi="Tahoma"/>
                <w:color w:val="000000"/>
                <w:sz w:val="18"/>
              </w:rPr>
              <w:t>participants were addressed by the Deputy Director General of the</w:t>
            </w:r>
            <w:r w:rsidR="00B87A21">
              <w:rPr>
                <w:rFonts w:ascii="Tahoma" w:hAnsi="Tahoma"/>
                <w:color w:val="000000"/>
                <w:sz w:val="18"/>
              </w:rPr>
              <w:t> </w:t>
            </w:r>
            <w:r w:rsidRPr="00092A63">
              <w:rPr>
                <w:rFonts w:ascii="Tahoma" w:hAnsi="Tahoma"/>
                <w:color w:val="000000"/>
                <w:sz w:val="18"/>
              </w:rPr>
              <w:t xml:space="preserve">Police, </w:t>
            </w:r>
            <w:r w:rsidRPr="00092A63">
              <w:rPr>
                <w:rFonts w:ascii="Tahoma" w:hAnsi="Tahoma"/>
                <w:color w:val="875117"/>
                <w:sz w:val="18"/>
              </w:rPr>
              <w:t xml:space="preserve">mag. Robert </w:t>
            </w:r>
            <w:proofErr w:type="spellStart"/>
            <w:r w:rsidRPr="00092A63">
              <w:rPr>
                <w:rFonts w:ascii="Tahoma" w:hAnsi="Tahoma"/>
                <w:color w:val="875117"/>
                <w:sz w:val="18"/>
              </w:rPr>
              <w:t>Ferenc</w:t>
            </w:r>
            <w:proofErr w:type="spellEnd"/>
            <w:proofErr w:type="gramEnd"/>
            <w:r w:rsidRPr="00092A63">
              <w:rPr>
                <w:rFonts w:ascii="Tahoma" w:hAnsi="Tahoma"/>
                <w:color w:val="000000"/>
                <w:sz w:val="18"/>
              </w:rPr>
              <w:t>. For most of the</w:t>
            </w:r>
            <w:r w:rsidR="00B87A21">
              <w:rPr>
                <w:rFonts w:ascii="Tahoma" w:hAnsi="Tahoma"/>
                <w:color w:val="000000"/>
                <w:sz w:val="18"/>
              </w:rPr>
              <w:t> </w:t>
            </w:r>
            <w:r w:rsidRPr="00092A63">
              <w:rPr>
                <w:rFonts w:ascii="Tahoma" w:hAnsi="Tahoma"/>
                <w:color w:val="000000"/>
                <w:sz w:val="18"/>
              </w:rPr>
              <w:t xml:space="preserve">participants from the Police, the </w:t>
            </w:r>
            <w:proofErr w:type="gramStart"/>
            <w:r w:rsidRPr="00092A63">
              <w:rPr>
                <w:rFonts w:ascii="Tahoma" w:hAnsi="Tahoma"/>
                <w:color w:val="000000"/>
                <w:sz w:val="18"/>
              </w:rPr>
              <w:t>funds were provided by the Internal Security Fund</w:t>
            </w:r>
            <w:proofErr w:type="gramEnd"/>
            <w:r w:rsidRPr="00092A63">
              <w:rPr>
                <w:rFonts w:ascii="Tahoma" w:hAnsi="Tahoma"/>
                <w:color w:val="000000"/>
                <w:sz w:val="18"/>
              </w:rPr>
              <w:t>.</w:t>
            </w:r>
          </w:p>
        </w:tc>
      </w:tr>
      <w:tr w:rsidR="00420896" w:rsidRPr="00092A63" w14:paraId="30A96CC2" w14:textId="77777777" w:rsidTr="00420896">
        <w:trPr>
          <w:trHeight w:val="2484"/>
          <w:jc w:val="center"/>
        </w:trPr>
        <w:tc>
          <w:tcPr>
            <w:tcW w:w="4464" w:type="dxa"/>
            <w:vMerge w:val="restart"/>
            <w:shd w:val="clear" w:color="auto" w:fill="auto"/>
            <w:noWrap/>
            <w:vAlign w:val="center"/>
          </w:tcPr>
          <w:p w14:paraId="0C41678E" w14:textId="68F7979E" w:rsidR="00420896" w:rsidRPr="00092A63" w:rsidRDefault="00420896" w:rsidP="001F2DBD">
            <w:pPr>
              <w:spacing w:line="240" w:lineRule="exact"/>
              <w:jc w:val="right"/>
              <w:rPr>
                <w:rFonts w:ascii="Tahoma" w:hAnsi="Tahoma" w:cs="Tahoma"/>
                <w:sz w:val="18"/>
                <w:szCs w:val="18"/>
              </w:rPr>
            </w:pPr>
            <w:r w:rsidRPr="00092A63">
              <w:rPr>
                <w:rFonts w:ascii="Tahoma" w:hAnsi="Tahoma"/>
                <w:sz w:val="18"/>
              </w:rPr>
              <w:lastRenderedPageBreak/>
              <w:t xml:space="preserve">On </w:t>
            </w:r>
            <w:r w:rsidRPr="00092A63">
              <w:rPr>
                <w:rFonts w:ascii="Tahoma" w:hAnsi="Tahoma"/>
                <w:color w:val="875117"/>
                <w:sz w:val="18"/>
              </w:rPr>
              <w:t>18 April 2024</w:t>
            </w:r>
            <w:r w:rsidRPr="00092A63">
              <w:rPr>
                <w:rFonts w:ascii="Tahoma" w:hAnsi="Tahoma"/>
                <w:sz w:val="18"/>
              </w:rPr>
              <w:t xml:space="preserve">, the Director General of the Police attended an </w:t>
            </w:r>
            <w:r w:rsidRPr="00092A63">
              <w:rPr>
                <w:rFonts w:ascii="Tahoma" w:hAnsi="Tahoma"/>
                <w:color w:val="875117"/>
                <w:sz w:val="18"/>
              </w:rPr>
              <w:t>informal meeting of police chiefs</w:t>
            </w:r>
            <w:r w:rsidRPr="00092A63">
              <w:rPr>
                <w:rFonts w:ascii="Tahoma" w:hAnsi="Tahoma"/>
                <w:sz w:val="18"/>
              </w:rPr>
              <w:t xml:space="preserve"> in London, United Kingdom.</w:t>
            </w:r>
            <w:r w:rsidR="001F2DBD">
              <w:rPr>
                <w:rFonts w:ascii="Tahoma" w:hAnsi="Tahoma"/>
                <w:sz w:val="18"/>
              </w:rPr>
              <w:t xml:space="preserve"> </w:t>
            </w:r>
            <w:r w:rsidRPr="00092A63">
              <w:rPr>
                <w:rFonts w:ascii="Tahoma" w:hAnsi="Tahoma"/>
                <w:sz w:val="18"/>
              </w:rPr>
              <w:t xml:space="preserve">The meeting, organised by the </w:t>
            </w:r>
            <w:proofErr w:type="gramStart"/>
            <w:r w:rsidRPr="00092A63">
              <w:rPr>
                <w:rFonts w:ascii="Tahoma" w:hAnsi="Tahoma"/>
                <w:sz w:val="18"/>
              </w:rPr>
              <w:t>UK’s</w:t>
            </w:r>
            <w:proofErr w:type="gramEnd"/>
            <w:r w:rsidRPr="00092A63">
              <w:rPr>
                <w:rFonts w:ascii="Tahoma" w:hAnsi="Tahoma"/>
                <w:sz w:val="18"/>
              </w:rPr>
              <w:t xml:space="preserve"> National Crime Agency, was attended by police chiefs or their deputies from EU member states, Schengen countries, and the UK, as well as the Executive Director of Europol </w:t>
            </w:r>
            <w:r w:rsidRPr="00092A63">
              <w:rPr>
                <w:rFonts w:ascii="Tahoma" w:hAnsi="Tahoma"/>
                <w:color w:val="000000" w:themeColor="text1"/>
                <w:sz w:val="18"/>
              </w:rPr>
              <w:t>and</w:t>
            </w:r>
            <w:r w:rsidRPr="00092A63">
              <w:rPr>
                <w:rFonts w:ascii="Tahoma" w:hAnsi="Tahoma"/>
                <w:color w:val="875117"/>
                <w:sz w:val="18"/>
              </w:rPr>
              <w:t xml:space="preserve"> </w:t>
            </w:r>
            <w:r w:rsidRPr="00092A63">
              <w:rPr>
                <w:rFonts w:ascii="Tahoma" w:hAnsi="Tahoma"/>
                <w:sz w:val="18"/>
              </w:rPr>
              <w:t>the Secretary General of Interpol. They focused in particular on the</w:t>
            </w:r>
            <w:r w:rsidR="001F2DBD">
              <w:rPr>
                <w:rFonts w:ascii="Tahoma" w:hAnsi="Tahoma"/>
                <w:sz w:val="18"/>
              </w:rPr>
              <w:t> </w:t>
            </w:r>
            <w:r w:rsidRPr="00092A63">
              <w:rPr>
                <w:rFonts w:ascii="Tahoma" w:hAnsi="Tahoma"/>
                <w:color w:val="875117"/>
                <w:sz w:val="18"/>
              </w:rPr>
              <w:t>balance between data encryption and public safety</w:t>
            </w:r>
            <w:r w:rsidRPr="00092A63">
              <w:rPr>
                <w:rFonts w:ascii="Tahoma" w:hAnsi="Tahoma"/>
                <w:sz w:val="18"/>
              </w:rPr>
              <w:t xml:space="preserve">, </w:t>
            </w:r>
            <w:r w:rsidRPr="00092A63">
              <w:rPr>
                <w:rFonts w:ascii="Tahoma" w:hAnsi="Tahoma"/>
                <w:color w:val="875117"/>
                <w:sz w:val="18"/>
              </w:rPr>
              <w:t>changes in drug markets</w:t>
            </w:r>
            <w:r w:rsidRPr="00092A63">
              <w:rPr>
                <w:rFonts w:ascii="Tahoma" w:hAnsi="Tahoma"/>
                <w:sz w:val="18"/>
              </w:rPr>
              <w:t xml:space="preserve"> across Europe, </w:t>
            </w:r>
            <w:r w:rsidRPr="00092A63">
              <w:rPr>
                <w:rFonts w:ascii="Tahoma" w:hAnsi="Tahoma"/>
                <w:color w:val="875117"/>
                <w:sz w:val="18"/>
              </w:rPr>
              <w:t>organised crime in immigration and human trafficking</w:t>
            </w:r>
            <w:r w:rsidRPr="00092A63">
              <w:rPr>
                <w:rFonts w:ascii="Tahoma" w:hAnsi="Tahoma"/>
                <w:sz w:val="18"/>
              </w:rPr>
              <w:t xml:space="preserve">, and the </w:t>
            </w:r>
            <w:r w:rsidRPr="00092A63">
              <w:rPr>
                <w:rFonts w:ascii="Tahoma" w:hAnsi="Tahoma"/>
                <w:color w:val="875117"/>
                <w:sz w:val="18"/>
              </w:rPr>
              <w:t>role of Interpol</w:t>
            </w:r>
            <w:r w:rsidRPr="00092A63">
              <w:rPr>
                <w:rFonts w:ascii="Tahoma" w:hAnsi="Tahoma"/>
                <w:sz w:val="18"/>
              </w:rPr>
              <w:t xml:space="preserve"> in police work.</w:t>
            </w:r>
          </w:p>
        </w:tc>
        <w:tc>
          <w:tcPr>
            <w:tcW w:w="557" w:type="dxa"/>
            <w:vMerge w:val="restart"/>
            <w:shd w:val="clear" w:color="auto" w:fill="auto"/>
            <w:noWrap/>
            <w:vAlign w:val="center"/>
          </w:tcPr>
          <w:p w14:paraId="442E7858"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shd w:val="clear" w:color="auto" w:fill="auto"/>
            <w:noWrap/>
            <w:vAlign w:val="center"/>
          </w:tcPr>
          <w:p w14:paraId="45CBA5EE" w14:textId="10BC4400" w:rsidR="00420896" w:rsidRPr="00092A63" w:rsidRDefault="00420896" w:rsidP="001F2DBD">
            <w:pPr>
              <w:spacing w:line="240" w:lineRule="exact"/>
              <w:rPr>
                <w:rFonts w:ascii="Tahoma" w:hAnsi="Tahoma" w:cs="Tahoma"/>
                <w:color w:val="000000"/>
                <w:sz w:val="18"/>
                <w:szCs w:val="18"/>
                <w:highlight w:val="yellow"/>
              </w:rPr>
            </w:pPr>
            <w:r w:rsidRPr="00092A63">
              <w:rPr>
                <w:rFonts w:ascii="Tahoma" w:hAnsi="Tahoma"/>
                <w:sz w:val="18"/>
              </w:rPr>
              <w:t xml:space="preserve">On </w:t>
            </w:r>
            <w:r w:rsidRPr="00092A63">
              <w:rPr>
                <w:rFonts w:ascii="Tahoma" w:hAnsi="Tahoma"/>
                <w:color w:val="875117"/>
                <w:sz w:val="18"/>
              </w:rPr>
              <w:t>18 April 2024</w:t>
            </w:r>
            <w:r w:rsidRPr="00092A63">
              <w:rPr>
                <w:rFonts w:ascii="Tahoma" w:hAnsi="Tahoma"/>
                <w:sz w:val="18"/>
              </w:rPr>
              <w:t xml:space="preserve">, </w:t>
            </w:r>
            <w:r w:rsidRPr="00092A63">
              <w:rPr>
                <w:rFonts w:ascii="Tahoma" w:hAnsi="Tahoma"/>
                <w:color w:val="000000"/>
                <w:sz w:val="18"/>
              </w:rPr>
              <w:t>two representatives of the</w:t>
            </w:r>
            <w:r w:rsidR="001F2DBD">
              <w:rPr>
                <w:rFonts w:ascii="Tahoma" w:hAnsi="Tahoma"/>
                <w:color w:val="000000"/>
                <w:sz w:val="18"/>
              </w:rPr>
              <w:t> </w:t>
            </w:r>
            <w:r w:rsidRPr="00092A63">
              <w:rPr>
                <w:rFonts w:ascii="Tahoma" w:hAnsi="Tahoma"/>
                <w:color w:val="000000"/>
                <w:sz w:val="18"/>
              </w:rPr>
              <w:t>Slovenian Police</w:t>
            </w:r>
            <w:r w:rsidRPr="00092A63">
              <w:rPr>
                <w:rFonts w:ascii="Tahoma" w:hAnsi="Tahoma"/>
                <w:sz w:val="18"/>
              </w:rPr>
              <w:t xml:space="preserve"> </w:t>
            </w:r>
            <w:r w:rsidRPr="00092A63">
              <w:rPr>
                <w:rFonts w:ascii="Tahoma" w:hAnsi="Tahoma"/>
                <w:color w:val="000000"/>
                <w:sz w:val="18"/>
              </w:rPr>
              <w:t>participated in a roundtable discussion on</w:t>
            </w:r>
            <w:r w:rsidRPr="00092A63">
              <w:rPr>
                <w:rFonts w:ascii="Tahoma" w:hAnsi="Tahoma"/>
                <w:sz w:val="18"/>
              </w:rPr>
              <w:t xml:space="preserve"> </w:t>
            </w:r>
            <w:r w:rsidRPr="00092A63">
              <w:rPr>
                <w:rFonts w:ascii="Tahoma" w:hAnsi="Tahoma"/>
                <w:color w:val="875117"/>
                <w:sz w:val="18"/>
              </w:rPr>
              <w:t>policing in minority communities – with a focus on the Roma community in Zagreb</w:t>
            </w:r>
            <w:r w:rsidRPr="00092A63">
              <w:rPr>
                <w:rFonts w:ascii="Tahoma" w:hAnsi="Tahoma"/>
                <w:sz w:val="18"/>
              </w:rPr>
              <w:t>.</w:t>
            </w:r>
            <w:r w:rsidRPr="00092A63">
              <w:rPr>
                <w:rFonts w:ascii="Tahoma" w:hAnsi="Tahoma"/>
                <w:color w:val="000000"/>
                <w:sz w:val="18"/>
              </w:rPr>
              <w:t xml:space="preserve"> They</w:t>
            </w:r>
            <w:r w:rsidR="001F2DBD">
              <w:rPr>
                <w:rFonts w:ascii="Tahoma" w:hAnsi="Tahoma"/>
                <w:color w:val="000000"/>
                <w:sz w:val="18"/>
              </w:rPr>
              <w:t> </w:t>
            </w:r>
            <w:r w:rsidRPr="00092A63">
              <w:rPr>
                <w:rFonts w:ascii="Tahoma" w:hAnsi="Tahoma"/>
                <w:color w:val="000000"/>
                <w:sz w:val="18"/>
              </w:rPr>
              <w:t>presented the role of the Slovenian Police in a</w:t>
            </w:r>
            <w:r w:rsidR="001F2DBD">
              <w:rPr>
                <w:rFonts w:ascii="Tahoma" w:hAnsi="Tahoma"/>
                <w:color w:val="000000"/>
                <w:sz w:val="18"/>
              </w:rPr>
              <w:t> </w:t>
            </w:r>
            <w:r w:rsidRPr="00092A63">
              <w:rPr>
                <w:rFonts w:ascii="Tahoma" w:hAnsi="Tahoma"/>
                <w:color w:val="000000"/>
                <w:sz w:val="18"/>
              </w:rPr>
              <w:t>multicultural society and shared experiences in employing members of national minorities in Slovenia.</w:t>
            </w:r>
          </w:p>
        </w:tc>
      </w:tr>
      <w:tr w:rsidR="00420896" w:rsidRPr="00092A63" w14:paraId="1D62055E" w14:textId="77777777" w:rsidTr="00420896">
        <w:trPr>
          <w:trHeight w:val="1705"/>
          <w:jc w:val="center"/>
        </w:trPr>
        <w:tc>
          <w:tcPr>
            <w:tcW w:w="4464" w:type="dxa"/>
            <w:vMerge/>
            <w:tcBorders>
              <w:bottom w:val="nil"/>
            </w:tcBorders>
            <w:shd w:val="clear" w:color="auto" w:fill="auto"/>
            <w:noWrap/>
            <w:vAlign w:val="center"/>
          </w:tcPr>
          <w:p w14:paraId="6EBE2B63"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vMerge/>
            <w:tcBorders>
              <w:bottom w:val="nil"/>
            </w:tcBorders>
            <w:shd w:val="clear" w:color="auto" w:fill="auto"/>
            <w:noWrap/>
            <w:vAlign w:val="center"/>
            <w:hideMark/>
          </w:tcPr>
          <w:p w14:paraId="109357CC" w14:textId="77777777" w:rsidR="00420896" w:rsidRPr="00092A63" w:rsidRDefault="00420896" w:rsidP="00420896">
            <w:pPr>
              <w:spacing w:line="240" w:lineRule="exact"/>
              <w:jc w:val="center"/>
              <w:rPr>
                <w:rFonts w:ascii="Tahoma" w:hAnsi="Tahoma" w:cs="Tahoma"/>
                <w:color w:val="875117"/>
                <w:sz w:val="18"/>
                <w:szCs w:val="18"/>
                <w:lang w:eastAsia="sl-SI"/>
              </w:rPr>
            </w:pPr>
          </w:p>
        </w:tc>
        <w:tc>
          <w:tcPr>
            <w:tcW w:w="4477" w:type="dxa"/>
            <w:tcBorders>
              <w:bottom w:val="nil"/>
            </w:tcBorders>
            <w:shd w:val="clear" w:color="auto" w:fill="auto"/>
            <w:noWrap/>
            <w:vAlign w:val="center"/>
          </w:tcPr>
          <w:p w14:paraId="7F9BF70F" w14:textId="1DFFDC65" w:rsidR="00420896" w:rsidRPr="00092A63" w:rsidRDefault="00420896" w:rsidP="007F63CC">
            <w:pPr>
              <w:spacing w:line="240" w:lineRule="exact"/>
              <w:rPr>
                <w:rFonts w:ascii="Tahoma" w:hAnsi="Tahoma" w:cs="Tahoma"/>
                <w:sz w:val="18"/>
                <w:szCs w:val="18"/>
              </w:rPr>
            </w:pPr>
            <w:r w:rsidRPr="00092A63">
              <w:rPr>
                <w:rFonts w:ascii="Tahoma" w:hAnsi="Tahoma"/>
                <w:sz w:val="18"/>
              </w:rPr>
              <w:t xml:space="preserve">The </w:t>
            </w:r>
            <w:r w:rsidRPr="00092A63">
              <w:rPr>
                <w:rFonts w:ascii="Tahoma" w:hAnsi="Tahoma"/>
                <w:color w:val="000000"/>
                <w:sz w:val="18"/>
              </w:rPr>
              <w:t>Judicial Training Centre, in cooperation with the</w:t>
            </w:r>
            <w:r w:rsidR="001F2DBD">
              <w:rPr>
                <w:rFonts w:ascii="Tahoma" w:hAnsi="Tahoma"/>
                <w:color w:val="000000"/>
                <w:sz w:val="18"/>
              </w:rPr>
              <w:t> </w:t>
            </w:r>
            <w:r w:rsidRPr="00092A63">
              <w:rPr>
                <w:rFonts w:ascii="Tahoma" w:hAnsi="Tahoma"/>
                <w:color w:val="000000"/>
                <w:sz w:val="18"/>
              </w:rPr>
              <w:t>General Police Directorate and the Association of State Prosecutors of Slovenia</w:t>
            </w:r>
            <w:r w:rsidRPr="00092A63">
              <w:rPr>
                <w:rFonts w:ascii="Tahoma" w:hAnsi="Tahoma"/>
                <w:sz w:val="18"/>
              </w:rPr>
              <w:t xml:space="preserve">, </w:t>
            </w:r>
            <w:r w:rsidRPr="00092A63">
              <w:rPr>
                <w:rFonts w:ascii="Tahoma" w:hAnsi="Tahoma"/>
                <w:color w:val="000000"/>
                <w:sz w:val="18"/>
              </w:rPr>
              <w:t>organised the</w:t>
            </w:r>
            <w:r w:rsidR="001F2DBD">
              <w:rPr>
                <w:rFonts w:ascii="Tahoma" w:hAnsi="Tahoma"/>
                <w:color w:val="000000"/>
                <w:sz w:val="18"/>
              </w:rPr>
              <w:t> </w:t>
            </w:r>
            <w:r w:rsidRPr="00092A63">
              <w:rPr>
                <w:rFonts w:ascii="Tahoma" w:hAnsi="Tahoma"/>
                <w:color w:val="000000"/>
                <w:sz w:val="18"/>
              </w:rPr>
              <w:t>22</w:t>
            </w:r>
            <w:r w:rsidRPr="001F2DBD">
              <w:rPr>
                <w:rFonts w:ascii="Tahoma" w:hAnsi="Tahoma"/>
                <w:color w:val="000000"/>
                <w:sz w:val="18"/>
                <w:vertAlign w:val="superscript"/>
              </w:rPr>
              <w:t>nd</w:t>
            </w:r>
            <w:r w:rsidR="001F2DBD">
              <w:rPr>
                <w:rFonts w:ascii="Tahoma" w:hAnsi="Tahoma"/>
                <w:color w:val="000000"/>
                <w:sz w:val="18"/>
              </w:rPr>
              <w:t> </w:t>
            </w:r>
            <w:r w:rsidRPr="00092A63">
              <w:rPr>
                <w:rFonts w:ascii="Tahoma" w:hAnsi="Tahoma"/>
                <w:color w:val="000000"/>
                <w:sz w:val="18"/>
              </w:rPr>
              <w:t xml:space="preserve">expert consultation entitled </w:t>
            </w:r>
            <w:r w:rsidR="007F63CC">
              <w:rPr>
                <w:rFonts w:ascii="Tahoma" w:hAnsi="Tahoma"/>
                <w:color w:val="000000"/>
                <w:sz w:val="18"/>
              </w:rPr>
              <w:t>“</w:t>
            </w:r>
            <w:r w:rsidRPr="00092A63">
              <w:rPr>
                <w:rFonts w:ascii="Tahoma" w:hAnsi="Tahoma"/>
                <w:color w:val="000000"/>
                <w:sz w:val="18"/>
              </w:rPr>
              <w:t>The Child – A</w:t>
            </w:r>
            <w:r w:rsidR="007F63CC">
              <w:rPr>
                <w:rFonts w:ascii="Tahoma" w:hAnsi="Tahoma"/>
                <w:color w:val="000000"/>
                <w:sz w:val="18"/>
              </w:rPr>
              <w:t> </w:t>
            </w:r>
            <w:r w:rsidRPr="00092A63">
              <w:rPr>
                <w:rFonts w:ascii="Tahoma" w:hAnsi="Tahoma"/>
                <w:color w:val="000000"/>
                <w:sz w:val="18"/>
              </w:rPr>
              <w:t>Mirror of Society!</w:t>
            </w:r>
            <w:r w:rsidR="007F63CC">
              <w:rPr>
                <w:rFonts w:ascii="Tahoma" w:hAnsi="Tahoma"/>
                <w:color w:val="000000"/>
                <w:sz w:val="18"/>
              </w:rPr>
              <w:t>”</w:t>
            </w:r>
            <w:r w:rsidRPr="00092A63">
              <w:rPr>
                <w:rFonts w:ascii="Tahoma" w:hAnsi="Tahoma"/>
                <w:color w:val="000000"/>
                <w:sz w:val="18"/>
              </w:rPr>
              <w:t xml:space="preserve"> in Ljubljana on</w:t>
            </w:r>
            <w:r w:rsidRPr="00092A63">
              <w:rPr>
                <w:rFonts w:ascii="Tahoma" w:hAnsi="Tahoma"/>
                <w:sz w:val="18"/>
              </w:rPr>
              <w:t xml:space="preserve"> </w:t>
            </w:r>
            <w:r w:rsidRPr="00092A63">
              <w:rPr>
                <w:rFonts w:ascii="Tahoma" w:hAnsi="Tahoma"/>
                <w:color w:val="875117"/>
                <w:sz w:val="18"/>
              </w:rPr>
              <w:t>18 and 19 April 2024</w:t>
            </w:r>
            <w:r w:rsidRPr="00092A63">
              <w:rPr>
                <w:rFonts w:ascii="Tahoma" w:hAnsi="Tahoma"/>
                <w:sz w:val="18"/>
              </w:rPr>
              <w:t>.</w:t>
            </w:r>
          </w:p>
        </w:tc>
      </w:tr>
      <w:tr w:rsidR="00420896" w:rsidRPr="00092A63" w14:paraId="13FC1036" w14:textId="77777777" w:rsidTr="00420896">
        <w:trPr>
          <w:trHeight w:val="1177"/>
          <w:jc w:val="center"/>
        </w:trPr>
        <w:tc>
          <w:tcPr>
            <w:tcW w:w="4464" w:type="dxa"/>
            <w:vMerge w:val="restart"/>
            <w:shd w:val="clear" w:color="auto" w:fill="auto"/>
            <w:noWrap/>
            <w:vAlign w:val="center"/>
          </w:tcPr>
          <w:p w14:paraId="5474B7FF" w14:textId="43D91DD5" w:rsidR="00420896" w:rsidRPr="00092A63" w:rsidRDefault="00420896" w:rsidP="001F2DBD">
            <w:pPr>
              <w:spacing w:line="240" w:lineRule="exact"/>
              <w:jc w:val="right"/>
              <w:rPr>
                <w:rFonts w:ascii="Tahoma" w:hAnsi="Tahoma" w:cs="Tahoma"/>
                <w:sz w:val="18"/>
                <w:szCs w:val="18"/>
              </w:rPr>
            </w:pPr>
            <w:r w:rsidRPr="00092A63">
              <w:rPr>
                <w:rFonts w:ascii="Tahoma" w:hAnsi="Tahoma"/>
                <w:sz w:val="18"/>
              </w:rPr>
              <w:t>The Minister of the Interior and his closest co-workers, including members of the Police leadership, met with the President and Secretary General of the</w:t>
            </w:r>
            <w:r w:rsidR="001F2DBD">
              <w:rPr>
                <w:rFonts w:ascii="Tahoma" w:hAnsi="Tahoma"/>
                <w:sz w:val="18"/>
              </w:rPr>
              <w:t> </w:t>
            </w:r>
            <w:r w:rsidRPr="00092A63">
              <w:rPr>
                <w:rFonts w:ascii="Tahoma" w:hAnsi="Tahoma"/>
                <w:color w:val="875117"/>
                <w:sz w:val="18"/>
              </w:rPr>
              <w:t>Football Association of Slovenia</w:t>
            </w:r>
            <w:r w:rsidRPr="00092A63">
              <w:rPr>
                <w:rFonts w:ascii="Tahoma" w:hAnsi="Tahoma"/>
                <w:sz w:val="18"/>
              </w:rPr>
              <w:t>. They reviewed the activities carried out to improve safety at sports events and to tighten legislation to eliminate hooliganism in sport, and discussed possible further</w:t>
            </w:r>
            <w:r w:rsidR="001F2DBD">
              <w:rPr>
                <w:rFonts w:ascii="Tahoma" w:hAnsi="Tahoma"/>
                <w:sz w:val="18"/>
              </w:rPr>
              <w:t> </w:t>
            </w:r>
            <w:r w:rsidRPr="00092A63">
              <w:rPr>
                <w:rFonts w:ascii="Tahoma" w:hAnsi="Tahoma"/>
                <w:sz w:val="18"/>
              </w:rPr>
              <w:t>measures.</w:t>
            </w:r>
          </w:p>
        </w:tc>
        <w:tc>
          <w:tcPr>
            <w:tcW w:w="557" w:type="dxa"/>
            <w:shd w:val="clear" w:color="auto" w:fill="auto"/>
            <w:noWrap/>
            <w:vAlign w:val="center"/>
            <w:hideMark/>
          </w:tcPr>
          <w:p w14:paraId="1CC38B1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shd w:val="clear" w:color="auto" w:fill="auto"/>
            <w:noWrap/>
            <w:vAlign w:val="center"/>
          </w:tcPr>
          <w:p w14:paraId="14BC39A4" w14:textId="6E62E2BE" w:rsidR="00420896" w:rsidRPr="00092A63" w:rsidRDefault="00420896" w:rsidP="00420896">
            <w:pPr>
              <w:spacing w:line="240" w:lineRule="exact"/>
              <w:rPr>
                <w:rFonts w:ascii="Tahoma" w:hAnsi="Tahoma" w:cs="Tahoma"/>
                <w:color w:val="000000"/>
                <w:sz w:val="18"/>
                <w:szCs w:val="18"/>
              </w:rPr>
            </w:pPr>
            <w:r w:rsidRPr="00092A63">
              <w:rPr>
                <w:rFonts w:ascii="Tahoma" w:hAnsi="Tahoma"/>
                <w:color w:val="000000"/>
                <w:sz w:val="18"/>
              </w:rPr>
              <w:t xml:space="preserve">The comprehensive </w:t>
            </w:r>
            <w:r w:rsidRPr="00092A63">
              <w:rPr>
                <w:rFonts w:ascii="Tahoma" w:hAnsi="Tahoma"/>
                <w:color w:val="875117"/>
                <w:sz w:val="18"/>
              </w:rPr>
              <w:t xml:space="preserve">energy renovation of the </w:t>
            </w:r>
            <w:proofErr w:type="spellStart"/>
            <w:r w:rsidRPr="00092A63">
              <w:rPr>
                <w:rFonts w:ascii="Tahoma" w:hAnsi="Tahoma"/>
                <w:color w:val="875117"/>
                <w:sz w:val="18"/>
              </w:rPr>
              <w:t>Kranjska</w:t>
            </w:r>
            <w:proofErr w:type="spellEnd"/>
            <w:r w:rsidRPr="00092A63">
              <w:rPr>
                <w:rFonts w:ascii="Tahoma" w:hAnsi="Tahoma"/>
                <w:color w:val="875117"/>
                <w:sz w:val="18"/>
              </w:rPr>
              <w:t xml:space="preserve"> Gora Police Station building</w:t>
            </w:r>
            <w:r w:rsidRPr="00092A63">
              <w:rPr>
                <w:rFonts w:ascii="Tahoma" w:hAnsi="Tahoma"/>
                <w:color w:val="000000"/>
                <w:sz w:val="18"/>
              </w:rPr>
              <w:t xml:space="preserve"> was completed</w:t>
            </w:r>
            <w:r w:rsidRPr="00092A63">
              <w:rPr>
                <w:rFonts w:ascii="Tahoma" w:hAnsi="Tahoma"/>
                <w:sz w:val="18"/>
              </w:rPr>
              <w:t xml:space="preserve"> and </w:t>
            </w:r>
            <w:r w:rsidRPr="00092A63">
              <w:rPr>
                <w:rFonts w:ascii="Tahoma" w:hAnsi="Tahoma"/>
                <w:color w:val="000000"/>
                <w:sz w:val="18"/>
              </w:rPr>
              <w:t>symbolically handed over for use at a ceremony.</w:t>
            </w:r>
            <w:r w:rsidR="006B63EA" w:rsidRPr="00092A63">
              <w:rPr>
                <w:rFonts w:ascii="Tahoma" w:hAnsi="Tahoma"/>
                <w:color w:val="000000"/>
                <w:sz w:val="18"/>
              </w:rPr>
              <w:t xml:space="preserve"> </w:t>
            </w:r>
          </w:p>
        </w:tc>
      </w:tr>
      <w:tr w:rsidR="00420896" w:rsidRPr="00092A63" w14:paraId="23390664" w14:textId="77777777" w:rsidTr="00420896">
        <w:trPr>
          <w:trHeight w:val="244"/>
          <w:jc w:val="center"/>
        </w:trPr>
        <w:tc>
          <w:tcPr>
            <w:tcW w:w="4464" w:type="dxa"/>
            <w:vMerge/>
            <w:shd w:val="clear" w:color="auto" w:fill="auto"/>
            <w:noWrap/>
            <w:vAlign w:val="center"/>
          </w:tcPr>
          <w:p w14:paraId="4806B3F8"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44330E74"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vMerge w:val="restart"/>
            <w:shd w:val="clear" w:color="auto" w:fill="auto"/>
            <w:noWrap/>
            <w:vAlign w:val="center"/>
          </w:tcPr>
          <w:p w14:paraId="75BE5E6A" w14:textId="569AEE2E" w:rsidR="00420896" w:rsidRPr="00092A63" w:rsidRDefault="00420896" w:rsidP="001F2DBD">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23 April 2024</w:t>
            </w:r>
            <w:r w:rsidRPr="00092A63">
              <w:rPr>
                <w:rFonts w:ascii="Tahoma" w:hAnsi="Tahoma"/>
                <w:sz w:val="18"/>
              </w:rPr>
              <w:t xml:space="preserve">, the </w:t>
            </w:r>
            <w:r w:rsidRPr="00092A63">
              <w:rPr>
                <w:rFonts w:ascii="Tahoma" w:hAnsi="Tahoma"/>
                <w:color w:val="875117"/>
                <w:sz w:val="18"/>
              </w:rPr>
              <w:t>National Bureau of Investigation</w:t>
            </w:r>
            <w:r w:rsidRPr="00092A63">
              <w:rPr>
                <w:rFonts w:ascii="Tahoma" w:hAnsi="Tahoma"/>
                <w:sz w:val="18"/>
              </w:rPr>
              <w:t xml:space="preserve">, </w:t>
            </w:r>
            <w:r w:rsidRPr="00092A63">
              <w:rPr>
                <w:rFonts w:ascii="Tahoma" w:hAnsi="Tahoma"/>
                <w:color w:val="000000"/>
                <w:sz w:val="18"/>
              </w:rPr>
              <w:t xml:space="preserve">together with criminal police investigators from the criminal investigation divisions of police directorates </w:t>
            </w:r>
            <w:proofErr w:type="spellStart"/>
            <w:r w:rsidRPr="00092A63">
              <w:rPr>
                <w:rFonts w:ascii="Tahoma" w:hAnsi="Tahoma"/>
                <w:color w:val="000000"/>
                <w:sz w:val="18"/>
              </w:rPr>
              <w:t>Murska</w:t>
            </w:r>
            <w:proofErr w:type="spellEnd"/>
            <w:r w:rsidRPr="00092A63">
              <w:rPr>
                <w:rFonts w:ascii="Tahoma" w:hAnsi="Tahoma"/>
                <w:color w:val="000000"/>
                <w:sz w:val="18"/>
              </w:rPr>
              <w:t xml:space="preserve"> </w:t>
            </w:r>
            <w:proofErr w:type="spellStart"/>
            <w:r w:rsidRPr="00092A63">
              <w:rPr>
                <w:rFonts w:ascii="Tahoma" w:hAnsi="Tahoma"/>
                <w:color w:val="000000"/>
                <w:sz w:val="18"/>
              </w:rPr>
              <w:t>Sobota</w:t>
            </w:r>
            <w:proofErr w:type="spellEnd"/>
            <w:r w:rsidRPr="00092A63">
              <w:rPr>
                <w:rFonts w:ascii="Tahoma" w:hAnsi="Tahoma"/>
                <w:color w:val="000000"/>
                <w:sz w:val="18"/>
              </w:rPr>
              <w:t xml:space="preserve">, Maribor, </w:t>
            </w:r>
            <w:proofErr w:type="spellStart"/>
            <w:r w:rsidRPr="00092A63">
              <w:rPr>
                <w:rFonts w:ascii="Tahoma" w:hAnsi="Tahoma"/>
                <w:color w:val="000000"/>
                <w:sz w:val="18"/>
              </w:rPr>
              <w:t>Cel</w:t>
            </w:r>
            <w:r w:rsidR="00E66057">
              <w:rPr>
                <w:rFonts w:ascii="Tahoma" w:hAnsi="Tahoma"/>
                <w:color w:val="000000"/>
                <w:sz w:val="18"/>
              </w:rPr>
              <w:t>je</w:t>
            </w:r>
            <w:proofErr w:type="spellEnd"/>
            <w:r w:rsidR="00E66057">
              <w:rPr>
                <w:rFonts w:ascii="Tahoma" w:hAnsi="Tahoma"/>
                <w:color w:val="000000"/>
                <w:sz w:val="18"/>
              </w:rPr>
              <w:t xml:space="preserve">, Ljubljana, </w:t>
            </w:r>
            <w:proofErr w:type="spellStart"/>
            <w:r w:rsidR="00E66057">
              <w:rPr>
                <w:rFonts w:ascii="Tahoma" w:hAnsi="Tahoma"/>
                <w:color w:val="000000"/>
                <w:sz w:val="18"/>
              </w:rPr>
              <w:t>Kranj</w:t>
            </w:r>
            <w:proofErr w:type="spellEnd"/>
            <w:r w:rsidR="00E66057">
              <w:rPr>
                <w:rFonts w:ascii="Tahoma" w:hAnsi="Tahoma"/>
                <w:color w:val="000000"/>
                <w:sz w:val="18"/>
              </w:rPr>
              <w:t xml:space="preserve">, and Novo </w:t>
            </w:r>
            <w:proofErr w:type="spellStart"/>
            <w:r w:rsidR="00E66057">
              <w:rPr>
                <w:rFonts w:ascii="Tahoma" w:hAnsi="Tahoma"/>
                <w:color w:val="000000"/>
                <w:sz w:val="18"/>
              </w:rPr>
              <w:t>m</w:t>
            </w:r>
            <w:r w:rsidRPr="00092A63">
              <w:rPr>
                <w:rFonts w:ascii="Tahoma" w:hAnsi="Tahoma"/>
                <w:color w:val="000000"/>
                <w:sz w:val="18"/>
              </w:rPr>
              <w:t>esto</w:t>
            </w:r>
            <w:proofErr w:type="spellEnd"/>
            <w:r w:rsidRPr="00092A63">
              <w:rPr>
                <w:rFonts w:ascii="Tahoma" w:hAnsi="Tahoma"/>
                <w:color w:val="000000"/>
                <w:sz w:val="18"/>
              </w:rPr>
              <w:t>, carried out a</w:t>
            </w:r>
            <w:r w:rsidR="001F2DBD">
              <w:rPr>
                <w:rFonts w:ascii="Tahoma" w:hAnsi="Tahoma"/>
                <w:color w:val="000000"/>
                <w:sz w:val="18"/>
              </w:rPr>
              <w:t> </w:t>
            </w:r>
            <w:r w:rsidRPr="00092A63">
              <w:rPr>
                <w:rFonts w:ascii="Tahoma" w:hAnsi="Tahoma"/>
                <w:color w:val="000000"/>
                <w:sz w:val="18"/>
              </w:rPr>
              <w:t>number of operational activities, including 23</w:t>
            </w:r>
            <w:r w:rsidR="001F2DBD">
              <w:rPr>
                <w:rFonts w:ascii="Tahoma" w:hAnsi="Tahoma"/>
                <w:color w:val="000000"/>
                <w:sz w:val="18"/>
              </w:rPr>
              <w:t> </w:t>
            </w:r>
            <w:r w:rsidRPr="00092A63">
              <w:rPr>
                <w:rFonts w:ascii="Tahoma" w:hAnsi="Tahoma"/>
                <w:color w:val="000000"/>
                <w:sz w:val="18"/>
              </w:rPr>
              <w:t>searches of residential, business, and other premises</w:t>
            </w:r>
            <w:r w:rsidRPr="00092A63">
              <w:rPr>
                <w:rFonts w:ascii="Tahoma" w:hAnsi="Tahoma"/>
                <w:sz w:val="18"/>
              </w:rPr>
              <w:t xml:space="preserve"> </w:t>
            </w:r>
            <w:r w:rsidRPr="00092A63">
              <w:rPr>
                <w:rFonts w:ascii="Tahoma" w:hAnsi="Tahoma"/>
                <w:color w:val="875117"/>
                <w:sz w:val="18"/>
              </w:rPr>
              <w:t>in connection with abuse of office and illegal giving and receiving of gifts</w:t>
            </w:r>
            <w:r w:rsidRPr="00092A63">
              <w:rPr>
                <w:rFonts w:ascii="Tahoma" w:hAnsi="Tahoma"/>
                <w:color w:val="000000"/>
                <w:sz w:val="18"/>
              </w:rPr>
              <w:t>.</w:t>
            </w:r>
          </w:p>
        </w:tc>
      </w:tr>
      <w:tr w:rsidR="00420896" w:rsidRPr="00092A63" w14:paraId="08AB90D9" w14:textId="77777777" w:rsidTr="00420896">
        <w:trPr>
          <w:trHeight w:val="60"/>
          <w:jc w:val="center"/>
        </w:trPr>
        <w:tc>
          <w:tcPr>
            <w:tcW w:w="4464" w:type="dxa"/>
            <w:vMerge/>
            <w:shd w:val="clear" w:color="auto" w:fill="auto"/>
            <w:noWrap/>
            <w:vAlign w:val="center"/>
          </w:tcPr>
          <w:p w14:paraId="5DB6E3CC"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4C4DEF29"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shd w:val="clear" w:color="auto" w:fill="auto"/>
            <w:noWrap/>
            <w:vAlign w:val="center"/>
          </w:tcPr>
          <w:p w14:paraId="64DCE0DE" w14:textId="77777777" w:rsidR="00420896" w:rsidRPr="00092A63" w:rsidRDefault="00420896" w:rsidP="00420896">
            <w:pPr>
              <w:spacing w:line="240" w:lineRule="exact"/>
              <w:jc w:val="center"/>
              <w:rPr>
                <w:rFonts w:ascii="Tahoma" w:hAnsi="Tahoma" w:cs="Tahoma"/>
                <w:color w:val="000000"/>
                <w:sz w:val="18"/>
                <w:szCs w:val="18"/>
                <w:lang w:eastAsia="sl-SI"/>
              </w:rPr>
            </w:pPr>
          </w:p>
        </w:tc>
      </w:tr>
      <w:tr w:rsidR="00420896" w:rsidRPr="00092A63" w14:paraId="5248FB27" w14:textId="77777777" w:rsidTr="00420896">
        <w:trPr>
          <w:trHeight w:val="179"/>
          <w:jc w:val="center"/>
        </w:trPr>
        <w:tc>
          <w:tcPr>
            <w:tcW w:w="4464" w:type="dxa"/>
            <w:vMerge/>
            <w:shd w:val="clear" w:color="auto" w:fill="auto"/>
            <w:noWrap/>
            <w:vAlign w:val="center"/>
          </w:tcPr>
          <w:p w14:paraId="38E09366"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A837D3C"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shd w:val="clear" w:color="auto" w:fill="auto"/>
            <w:noWrap/>
            <w:vAlign w:val="center"/>
          </w:tcPr>
          <w:p w14:paraId="41681DB8"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01FBB596" w14:textId="77777777" w:rsidTr="00420896">
        <w:trPr>
          <w:trHeight w:val="934"/>
          <w:jc w:val="center"/>
        </w:trPr>
        <w:tc>
          <w:tcPr>
            <w:tcW w:w="4464" w:type="dxa"/>
            <w:vMerge/>
            <w:shd w:val="clear" w:color="auto" w:fill="auto"/>
            <w:noWrap/>
            <w:vAlign w:val="center"/>
          </w:tcPr>
          <w:p w14:paraId="54D7E2CE"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7924D84B"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shd w:val="clear" w:color="auto" w:fill="auto"/>
            <w:noWrap/>
            <w:vAlign w:val="center"/>
          </w:tcPr>
          <w:p w14:paraId="158A9ED3"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54A0C664" w14:textId="77777777" w:rsidTr="00420896">
        <w:trPr>
          <w:trHeight w:val="644"/>
          <w:jc w:val="center"/>
        </w:trPr>
        <w:tc>
          <w:tcPr>
            <w:tcW w:w="4464" w:type="dxa"/>
            <w:vMerge w:val="restart"/>
            <w:shd w:val="clear" w:color="auto" w:fill="auto"/>
            <w:noWrap/>
            <w:vAlign w:val="center"/>
          </w:tcPr>
          <w:p w14:paraId="3071E00F" w14:textId="73AE4FD9" w:rsidR="00420896" w:rsidRPr="00092A63" w:rsidRDefault="00420896" w:rsidP="001F2DBD">
            <w:pPr>
              <w:spacing w:line="240" w:lineRule="exact"/>
              <w:jc w:val="right"/>
              <w:rPr>
                <w:rFonts w:ascii="Tahoma" w:hAnsi="Tahoma" w:cs="Tahoma"/>
                <w:sz w:val="18"/>
                <w:szCs w:val="18"/>
              </w:rPr>
            </w:pPr>
            <w:r w:rsidRPr="00092A63">
              <w:rPr>
                <w:rFonts w:ascii="Tahoma" w:hAnsi="Tahoma"/>
                <w:sz w:val="18"/>
              </w:rPr>
              <w:t xml:space="preserve">The Police received an international </w:t>
            </w:r>
            <w:r w:rsidRPr="00092A63">
              <w:rPr>
                <w:rFonts w:ascii="Tahoma" w:hAnsi="Tahoma"/>
                <w:color w:val="875117"/>
                <w:sz w:val="18"/>
              </w:rPr>
              <w:t xml:space="preserve">Gold Quill Award </w:t>
            </w:r>
            <w:r w:rsidRPr="00092A63">
              <w:rPr>
                <w:rFonts w:ascii="Tahoma" w:hAnsi="Tahoma"/>
                <w:sz w:val="18"/>
              </w:rPr>
              <w:t xml:space="preserve">(award of merit) for the Maribor Police Directorate’s </w:t>
            </w:r>
            <w:proofErr w:type="gramStart"/>
            <w:r w:rsidRPr="00092A63">
              <w:rPr>
                <w:rFonts w:ascii="Tahoma" w:hAnsi="Tahoma"/>
                <w:sz w:val="18"/>
              </w:rPr>
              <w:t>road safety communication campaign</w:t>
            </w:r>
            <w:proofErr w:type="gramEnd"/>
            <w:r w:rsidR="006B63EA" w:rsidRPr="00092A63">
              <w:rPr>
                <w:rFonts w:ascii="Tahoma" w:hAnsi="Tahoma"/>
                <w:sz w:val="18"/>
              </w:rPr>
              <w:t xml:space="preserve"> </w:t>
            </w:r>
            <w:r w:rsidRPr="00092A63">
              <w:rPr>
                <w:rFonts w:ascii="Tahoma" w:hAnsi="Tahoma"/>
                <w:sz w:val="18"/>
              </w:rPr>
              <w:t xml:space="preserve">entitled </w:t>
            </w:r>
            <w:r w:rsidR="007F63CC">
              <w:rPr>
                <w:rFonts w:ascii="Tahoma" w:hAnsi="Tahoma"/>
                <w:sz w:val="18"/>
              </w:rPr>
              <w:t>“</w:t>
            </w:r>
            <w:r w:rsidRPr="007F63CC">
              <w:rPr>
                <w:rFonts w:ascii="Tahoma" w:hAnsi="Tahoma"/>
                <w:sz w:val="18"/>
              </w:rPr>
              <w:t>Excuses? If you drive responsibly, you don’t need</w:t>
            </w:r>
            <w:r w:rsidR="001F2DBD" w:rsidRPr="007F63CC">
              <w:rPr>
                <w:rFonts w:ascii="Tahoma" w:hAnsi="Tahoma"/>
                <w:sz w:val="18"/>
              </w:rPr>
              <w:t> </w:t>
            </w:r>
            <w:r w:rsidRPr="007F63CC">
              <w:rPr>
                <w:rFonts w:ascii="Tahoma" w:hAnsi="Tahoma"/>
                <w:sz w:val="18"/>
              </w:rPr>
              <w:t>them!</w:t>
            </w:r>
            <w:r w:rsidR="007F63CC">
              <w:rPr>
                <w:rFonts w:ascii="Tahoma" w:hAnsi="Tahoma"/>
                <w:sz w:val="18"/>
              </w:rPr>
              <w:t>”</w:t>
            </w:r>
          </w:p>
        </w:tc>
        <w:tc>
          <w:tcPr>
            <w:tcW w:w="557" w:type="dxa"/>
            <w:tcBorders>
              <w:top w:val="nil"/>
              <w:bottom w:val="nil"/>
            </w:tcBorders>
            <w:shd w:val="clear" w:color="auto" w:fill="auto"/>
            <w:noWrap/>
            <w:vAlign w:val="center"/>
            <w:hideMark/>
          </w:tcPr>
          <w:p w14:paraId="1BAD6B82"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val="restart"/>
            <w:shd w:val="clear" w:color="auto" w:fill="auto"/>
            <w:noWrap/>
            <w:vAlign w:val="center"/>
          </w:tcPr>
          <w:p w14:paraId="67020C5A" w14:textId="136266D0" w:rsidR="00420896" w:rsidRPr="00092A63" w:rsidRDefault="00420896" w:rsidP="001F2DBD">
            <w:pPr>
              <w:spacing w:line="240" w:lineRule="exact"/>
              <w:rPr>
                <w:rFonts w:ascii="Tahoma" w:hAnsi="Tahoma" w:cs="Tahoma"/>
                <w:color w:val="000000"/>
                <w:sz w:val="18"/>
                <w:szCs w:val="18"/>
                <w:highlight w:val="cyan"/>
              </w:rPr>
            </w:pPr>
            <w:r w:rsidRPr="00092A63">
              <w:rPr>
                <w:rFonts w:ascii="Tahoma" w:hAnsi="Tahoma"/>
                <w:sz w:val="18"/>
              </w:rPr>
              <w:t xml:space="preserve">On </w:t>
            </w:r>
            <w:r w:rsidRPr="00092A63">
              <w:rPr>
                <w:rFonts w:ascii="Tahoma" w:hAnsi="Tahoma"/>
                <w:color w:val="875117"/>
                <w:sz w:val="18"/>
              </w:rPr>
              <w:t>26 April 2024</w:t>
            </w:r>
            <w:r w:rsidRPr="00092A63">
              <w:rPr>
                <w:rFonts w:ascii="Tahoma" w:hAnsi="Tahoma"/>
                <w:sz w:val="18"/>
              </w:rPr>
              <w:t>, the National Assembly of the</w:t>
            </w:r>
            <w:r w:rsidR="001F2DBD">
              <w:rPr>
                <w:rFonts w:ascii="Tahoma" w:hAnsi="Tahoma"/>
                <w:sz w:val="18"/>
              </w:rPr>
              <w:t> </w:t>
            </w:r>
            <w:r w:rsidRPr="00092A63">
              <w:rPr>
                <w:rFonts w:ascii="Tahoma" w:hAnsi="Tahoma"/>
                <w:sz w:val="18"/>
              </w:rPr>
              <w:t xml:space="preserve">Republic of Slovenia adopted the </w:t>
            </w:r>
            <w:r w:rsidRPr="00092A63">
              <w:rPr>
                <w:rFonts w:ascii="Tahoma" w:hAnsi="Tahoma"/>
                <w:color w:val="875117"/>
                <w:sz w:val="18"/>
              </w:rPr>
              <w:t>Resolution on the national programme for the prevention and suppression of Crime 2024–2028</w:t>
            </w:r>
            <w:r w:rsidRPr="00092A63">
              <w:rPr>
                <w:rFonts w:ascii="Tahoma" w:hAnsi="Tahoma"/>
                <w:sz w:val="18"/>
              </w:rPr>
              <w:t>. The Resolution addresses key areas: prevention of violence, hate speech and spread of hatred, economic crime, public health, information security and cybercrime, radicalisation, extreme violence and terrorism, and organised crime.</w:t>
            </w:r>
          </w:p>
        </w:tc>
      </w:tr>
      <w:tr w:rsidR="00420896" w:rsidRPr="00092A63" w14:paraId="297A2068" w14:textId="77777777" w:rsidTr="00420896">
        <w:trPr>
          <w:trHeight w:val="922"/>
          <w:jc w:val="center"/>
        </w:trPr>
        <w:tc>
          <w:tcPr>
            <w:tcW w:w="4464" w:type="dxa"/>
            <w:vMerge/>
            <w:shd w:val="clear" w:color="auto" w:fill="auto"/>
            <w:noWrap/>
            <w:vAlign w:val="center"/>
          </w:tcPr>
          <w:p w14:paraId="36E7C12C"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73EA7C7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vMerge/>
            <w:shd w:val="clear" w:color="auto" w:fill="auto"/>
            <w:noWrap/>
            <w:vAlign w:val="center"/>
          </w:tcPr>
          <w:p w14:paraId="05B5C603"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252A5C61" w14:textId="77777777" w:rsidTr="00420896">
        <w:trPr>
          <w:trHeight w:val="957"/>
          <w:jc w:val="center"/>
        </w:trPr>
        <w:tc>
          <w:tcPr>
            <w:tcW w:w="4464" w:type="dxa"/>
            <w:vMerge w:val="restart"/>
            <w:shd w:val="clear" w:color="auto" w:fill="auto"/>
            <w:noWrap/>
            <w:vAlign w:val="center"/>
          </w:tcPr>
          <w:p w14:paraId="4D39FBEA" w14:textId="38F20B10" w:rsidR="00420896" w:rsidRPr="00092A63" w:rsidRDefault="00420896" w:rsidP="00420896">
            <w:pPr>
              <w:spacing w:line="240" w:lineRule="exact"/>
              <w:jc w:val="right"/>
              <w:rPr>
                <w:rFonts w:ascii="Tahoma" w:hAnsi="Tahoma" w:cs="Tahoma"/>
                <w:sz w:val="18"/>
                <w:szCs w:val="18"/>
              </w:rPr>
            </w:pPr>
            <w:r w:rsidRPr="00092A63">
              <w:rPr>
                <w:rFonts w:ascii="Tahoma" w:hAnsi="Tahoma"/>
                <w:color w:val="000000"/>
                <w:sz w:val="18"/>
              </w:rPr>
              <w:t xml:space="preserve">On </w:t>
            </w:r>
            <w:r w:rsidRPr="00092A63">
              <w:rPr>
                <w:rFonts w:ascii="Tahoma" w:hAnsi="Tahoma"/>
                <w:color w:val="875117"/>
                <w:sz w:val="18"/>
              </w:rPr>
              <w:t xml:space="preserve">26 April 2024, </w:t>
            </w:r>
            <w:r w:rsidRPr="00092A63">
              <w:rPr>
                <w:rFonts w:ascii="Tahoma" w:hAnsi="Tahoma"/>
                <w:color w:val="000000"/>
                <w:sz w:val="18"/>
              </w:rPr>
              <w:t xml:space="preserve">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875117"/>
                <w:sz w:val="18"/>
              </w:rPr>
              <w:t>,</w:t>
            </w:r>
            <w:r w:rsidRPr="00092A63">
              <w:rPr>
                <w:rFonts w:ascii="Tahoma" w:hAnsi="Tahoma"/>
                <w:color w:val="000000"/>
                <w:sz w:val="18"/>
              </w:rPr>
              <w:t xml:space="preserve"> received </w:t>
            </w:r>
            <w:proofErr w:type="spellStart"/>
            <w:r w:rsidRPr="00092A63">
              <w:rPr>
                <w:rFonts w:ascii="Tahoma" w:hAnsi="Tahoma"/>
                <w:color w:val="875117"/>
                <w:sz w:val="18"/>
              </w:rPr>
              <w:t>Melita</w:t>
            </w:r>
            <w:proofErr w:type="spellEnd"/>
            <w:r w:rsidRPr="00092A63">
              <w:rPr>
                <w:rFonts w:ascii="Tahoma" w:hAnsi="Tahoma"/>
                <w:color w:val="875117"/>
                <w:sz w:val="18"/>
              </w:rPr>
              <w:t xml:space="preserve"> </w:t>
            </w:r>
            <w:proofErr w:type="spellStart"/>
            <w:r w:rsidRPr="00092A63">
              <w:rPr>
                <w:rFonts w:ascii="Tahoma" w:hAnsi="Tahoma"/>
                <w:color w:val="875117"/>
                <w:sz w:val="18"/>
              </w:rPr>
              <w:t>Močnik</w:t>
            </w:r>
            <w:proofErr w:type="spellEnd"/>
            <w:r w:rsidRPr="00092A63">
              <w:rPr>
                <w:rFonts w:ascii="Tahoma" w:hAnsi="Tahoma"/>
                <w:color w:val="000000"/>
                <w:sz w:val="18"/>
              </w:rPr>
              <w:t xml:space="preserve">, Director of </w:t>
            </w:r>
            <w:proofErr w:type="spellStart"/>
            <w:r w:rsidRPr="00092A63">
              <w:rPr>
                <w:rFonts w:ascii="Tahoma" w:hAnsi="Tahoma"/>
                <w:color w:val="000000"/>
                <w:sz w:val="18"/>
              </w:rPr>
              <w:t>Kranj</w:t>
            </w:r>
            <w:proofErr w:type="spellEnd"/>
            <w:r w:rsidRPr="00092A63">
              <w:rPr>
                <w:rFonts w:ascii="Tahoma" w:hAnsi="Tahoma"/>
                <w:color w:val="000000"/>
                <w:sz w:val="18"/>
              </w:rPr>
              <w:t xml:space="preserve"> Police Directorate, who </w:t>
            </w:r>
            <w:r w:rsidRPr="00092A63">
              <w:rPr>
                <w:rFonts w:ascii="Tahoma" w:hAnsi="Tahoma"/>
                <w:color w:val="875117"/>
                <w:sz w:val="18"/>
              </w:rPr>
              <w:t>retired on 1 May</w:t>
            </w:r>
            <w:r w:rsidRPr="00092A63">
              <w:rPr>
                <w:rFonts w:ascii="Tahoma" w:hAnsi="Tahoma"/>
                <w:color w:val="000000"/>
                <w:sz w:val="18"/>
              </w:rPr>
              <w:t>.</w:t>
            </w:r>
          </w:p>
        </w:tc>
        <w:tc>
          <w:tcPr>
            <w:tcW w:w="557" w:type="dxa"/>
            <w:tcBorders>
              <w:top w:val="nil"/>
            </w:tcBorders>
            <w:shd w:val="clear" w:color="auto" w:fill="auto"/>
            <w:noWrap/>
            <w:vAlign w:val="center"/>
            <w:hideMark/>
          </w:tcPr>
          <w:p w14:paraId="44821A72"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shd w:val="clear" w:color="auto" w:fill="auto"/>
            <w:noWrap/>
            <w:vAlign w:val="center"/>
          </w:tcPr>
          <w:p w14:paraId="4E3D6A78"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43EADFAC" w14:textId="77777777" w:rsidTr="00420896">
        <w:trPr>
          <w:trHeight w:val="284"/>
          <w:jc w:val="center"/>
        </w:trPr>
        <w:tc>
          <w:tcPr>
            <w:tcW w:w="4464" w:type="dxa"/>
            <w:vMerge/>
            <w:shd w:val="clear" w:color="auto" w:fill="auto"/>
            <w:noWrap/>
            <w:vAlign w:val="center"/>
          </w:tcPr>
          <w:p w14:paraId="6526C675"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B9872D0"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vMerge/>
            <w:shd w:val="clear" w:color="auto" w:fill="auto"/>
            <w:noWrap/>
            <w:vAlign w:val="center"/>
          </w:tcPr>
          <w:p w14:paraId="42795627"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25FBA7E4" w14:textId="77777777" w:rsidTr="00420896">
        <w:trPr>
          <w:trHeight w:val="65"/>
          <w:jc w:val="center"/>
        </w:trPr>
        <w:tc>
          <w:tcPr>
            <w:tcW w:w="4464" w:type="dxa"/>
            <w:vMerge/>
            <w:tcBorders>
              <w:bottom w:val="nil"/>
            </w:tcBorders>
            <w:shd w:val="clear" w:color="auto" w:fill="auto"/>
            <w:noWrap/>
            <w:vAlign w:val="center"/>
          </w:tcPr>
          <w:p w14:paraId="2493AA98"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50044C47"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shd w:val="clear" w:color="auto" w:fill="auto"/>
            <w:noWrap/>
            <w:vAlign w:val="center"/>
          </w:tcPr>
          <w:p w14:paraId="4FEF2F6F" w14:textId="77777777" w:rsidR="00420896" w:rsidRPr="00092A63" w:rsidRDefault="00420896" w:rsidP="00420896">
            <w:pPr>
              <w:spacing w:line="240" w:lineRule="exact"/>
              <w:rPr>
                <w:rFonts w:ascii="Tahoma" w:hAnsi="Tahoma" w:cs="Tahoma"/>
                <w:sz w:val="18"/>
                <w:szCs w:val="18"/>
                <w:lang w:eastAsia="sl-SI"/>
              </w:rPr>
            </w:pPr>
          </w:p>
        </w:tc>
      </w:tr>
      <w:tr w:rsidR="00420896" w:rsidRPr="00092A63" w14:paraId="10C09604" w14:textId="77777777" w:rsidTr="00420896">
        <w:trPr>
          <w:trHeight w:val="380"/>
          <w:jc w:val="center"/>
        </w:trPr>
        <w:tc>
          <w:tcPr>
            <w:tcW w:w="4464" w:type="dxa"/>
            <w:vMerge w:val="restart"/>
            <w:tcBorders>
              <w:bottom w:val="double" w:sz="4" w:space="0" w:color="auto"/>
            </w:tcBorders>
            <w:shd w:val="clear" w:color="auto" w:fill="auto"/>
            <w:noWrap/>
            <w:vAlign w:val="center"/>
          </w:tcPr>
          <w:p w14:paraId="2A2476C5" w14:textId="1B5E4ADC" w:rsidR="00420896" w:rsidRPr="00092A63" w:rsidRDefault="00420896" w:rsidP="001F2DBD">
            <w:pPr>
              <w:spacing w:line="240" w:lineRule="exact"/>
              <w:jc w:val="right"/>
              <w:rPr>
                <w:rFonts w:ascii="Tahoma" w:hAnsi="Tahoma" w:cs="Tahoma"/>
                <w:sz w:val="18"/>
                <w:szCs w:val="18"/>
              </w:rPr>
            </w:pPr>
            <w:r w:rsidRPr="00092A63">
              <w:rPr>
                <w:rFonts w:ascii="Tahoma" w:hAnsi="Tahoma"/>
                <w:color w:val="000000"/>
                <w:sz w:val="18"/>
              </w:rPr>
              <w:t xml:space="preserve">Two representatives of the Slovenian Police participated in the </w:t>
            </w:r>
            <w:r w:rsidRPr="00092A63">
              <w:rPr>
                <w:rFonts w:ascii="Tahoma" w:hAnsi="Tahoma"/>
                <w:color w:val="875117"/>
                <w:sz w:val="18"/>
              </w:rPr>
              <w:t>Slovenian weekend</w:t>
            </w:r>
            <w:r w:rsidRPr="00092A63">
              <w:rPr>
                <w:rFonts w:ascii="Tahoma" w:hAnsi="Tahoma"/>
                <w:color w:val="000000"/>
                <w:sz w:val="18"/>
              </w:rPr>
              <w:t xml:space="preserve"> in </w:t>
            </w:r>
            <w:proofErr w:type="spellStart"/>
            <w:r w:rsidRPr="00092A63">
              <w:rPr>
                <w:rFonts w:ascii="Tahoma" w:hAnsi="Tahoma"/>
                <w:color w:val="875117"/>
                <w:sz w:val="18"/>
              </w:rPr>
              <w:t>Biograd</w:t>
            </w:r>
            <w:proofErr w:type="spellEnd"/>
            <w:r w:rsidRPr="00092A63">
              <w:rPr>
                <w:rFonts w:ascii="Tahoma" w:hAnsi="Tahoma"/>
                <w:color w:val="875117"/>
                <w:sz w:val="18"/>
              </w:rPr>
              <w:t xml:space="preserve"> </w:t>
            </w:r>
            <w:proofErr w:type="spellStart"/>
            <w:r w:rsidRPr="00092A63">
              <w:rPr>
                <w:rFonts w:ascii="Tahoma" w:hAnsi="Tahoma"/>
                <w:color w:val="875117"/>
                <w:sz w:val="18"/>
              </w:rPr>
              <w:t>na</w:t>
            </w:r>
            <w:proofErr w:type="spellEnd"/>
            <w:r w:rsidRPr="00092A63">
              <w:rPr>
                <w:rFonts w:ascii="Tahoma" w:hAnsi="Tahoma"/>
                <w:color w:val="875117"/>
                <w:sz w:val="18"/>
              </w:rPr>
              <w:t xml:space="preserve"> </w:t>
            </w:r>
            <w:proofErr w:type="spellStart"/>
            <w:r w:rsidRPr="00092A63">
              <w:rPr>
                <w:rFonts w:ascii="Tahoma" w:hAnsi="Tahoma"/>
                <w:color w:val="875117"/>
                <w:sz w:val="18"/>
              </w:rPr>
              <w:t>Moru</w:t>
            </w:r>
            <w:proofErr w:type="spellEnd"/>
            <w:r w:rsidRPr="00092A63">
              <w:rPr>
                <w:rFonts w:ascii="Tahoma" w:hAnsi="Tahoma"/>
                <w:sz w:val="18"/>
              </w:rPr>
              <w:t xml:space="preserve"> </w:t>
            </w:r>
            <w:r w:rsidRPr="00092A63">
              <w:rPr>
                <w:rFonts w:ascii="Tahoma" w:hAnsi="Tahoma"/>
                <w:color w:val="875117"/>
                <w:sz w:val="18"/>
              </w:rPr>
              <w:t>from 30 April to 4 May 2024</w:t>
            </w:r>
            <w:r w:rsidRPr="00092A63">
              <w:rPr>
                <w:rFonts w:ascii="Tahoma" w:hAnsi="Tahoma"/>
                <w:color w:val="000000"/>
                <w:sz w:val="18"/>
              </w:rPr>
              <w:t>, thereby contributing to strengthening ties between the</w:t>
            </w:r>
            <w:r w:rsidR="001F2DBD">
              <w:rPr>
                <w:rFonts w:ascii="Tahoma" w:hAnsi="Tahoma"/>
                <w:color w:val="000000"/>
                <w:sz w:val="18"/>
              </w:rPr>
              <w:t> </w:t>
            </w:r>
            <w:r w:rsidRPr="00092A63">
              <w:rPr>
                <w:rFonts w:ascii="Tahoma" w:hAnsi="Tahoma"/>
                <w:color w:val="000000"/>
                <w:sz w:val="18"/>
              </w:rPr>
              <w:t>Croatian and Slovenian Police.</w:t>
            </w:r>
          </w:p>
        </w:tc>
        <w:tc>
          <w:tcPr>
            <w:tcW w:w="557" w:type="dxa"/>
            <w:tcBorders>
              <w:top w:val="nil"/>
              <w:bottom w:val="nil"/>
            </w:tcBorders>
            <w:shd w:val="clear" w:color="auto" w:fill="auto"/>
            <w:noWrap/>
            <w:vAlign w:val="center"/>
            <w:hideMark/>
          </w:tcPr>
          <w:p w14:paraId="53ED3A55"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shd w:val="clear" w:color="auto" w:fill="auto"/>
            <w:noWrap/>
            <w:vAlign w:val="center"/>
          </w:tcPr>
          <w:p w14:paraId="4EE3B5C1" w14:textId="77777777" w:rsidR="00420896" w:rsidRPr="00092A63" w:rsidRDefault="00420896" w:rsidP="00420896">
            <w:pPr>
              <w:spacing w:line="240" w:lineRule="exact"/>
              <w:rPr>
                <w:rFonts w:ascii="Tahoma" w:hAnsi="Tahoma" w:cs="Tahoma"/>
                <w:color w:val="000000"/>
                <w:sz w:val="18"/>
                <w:szCs w:val="18"/>
                <w:lang w:eastAsia="sl-SI"/>
              </w:rPr>
            </w:pPr>
          </w:p>
        </w:tc>
      </w:tr>
      <w:tr w:rsidR="00420896" w:rsidRPr="00092A63" w14:paraId="3097C112" w14:textId="77777777" w:rsidTr="00420896">
        <w:trPr>
          <w:trHeight w:val="950"/>
          <w:jc w:val="center"/>
        </w:trPr>
        <w:tc>
          <w:tcPr>
            <w:tcW w:w="4464" w:type="dxa"/>
            <w:vMerge/>
            <w:tcBorders>
              <w:bottom w:val="double" w:sz="4" w:space="0" w:color="auto"/>
            </w:tcBorders>
            <w:shd w:val="clear" w:color="auto" w:fill="auto"/>
            <w:noWrap/>
            <w:vAlign w:val="center"/>
          </w:tcPr>
          <w:p w14:paraId="4747D651" w14:textId="77777777" w:rsidR="00420896" w:rsidRPr="00092A63" w:rsidRDefault="00420896" w:rsidP="00420896">
            <w:pPr>
              <w:spacing w:line="240" w:lineRule="exact"/>
              <w:jc w:val="right"/>
              <w:rPr>
                <w:rFonts w:ascii="Tahoma" w:hAnsi="Tahoma" w:cs="Tahoma"/>
                <w:sz w:val="18"/>
                <w:szCs w:val="18"/>
                <w:lang w:eastAsia="sl-SI"/>
              </w:rPr>
            </w:pPr>
          </w:p>
        </w:tc>
        <w:tc>
          <w:tcPr>
            <w:tcW w:w="557" w:type="dxa"/>
            <w:tcBorders>
              <w:top w:val="nil"/>
              <w:bottom w:val="double" w:sz="4" w:space="0" w:color="auto"/>
            </w:tcBorders>
            <w:shd w:val="clear" w:color="auto" w:fill="auto"/>
            <w:noWrap/>
            <w:vAlign w:val="center"/>
            <w:hideMark/>
          </w:tcPr>
          <w:p w14:paraId="29F5CA7A" w14:textId="77777777" w:rsidR="00420896" w:rsidRPr="00092A63" w:rsidRDefault="00420896" w:rsidP="00420896">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vMerge/>
            <w:tcBorders>
              <w:bottom w:val="double" w:sz="4" w:space="0" w:color="auto"/>
            </w:tcBorders>
            <w:shd w:val="clear" w:color="auto" w:fill="auto"/>
            <w:noWrap/>
            <w:vAlign w:val="center"/>
          </w:tcPr>
          <w:p w14:paraId="5565771F" w14:textId="77777777" w:rsidR="00420896" w:rsidRPr="00092A63" w:rsidRDefault="00420896" w:rsidP="00420896">
            <w:pPr>
              <w:spacing w:line="240" w:lineRule="exact"/>
              <w:rPr>
                <w:rFonts w:ascii="Tahoma" w:hAnsi="Tahoma" w:cs="Tahoma"/>
                <w:color w:val="000000"/>
                <w:sz w:val="18"/>
                <w:szCs w:val="18"/>
                <w:lang w:eastAsia="sl-SI"/>
              </w:rPr>
            </w:pPr>
          </w:p>
        </w:tc>
      </w:tr>
    </w:tbl>
    <w:p w14:paraId="1D2EFC7B" w14:textId="77777777" w:rsidR="00E41C89" w:rsidRPr="00092A63" w:rsidRDefault="00E41C89" w:rsidP="00E41C89">
      <w:pPr>
        <w:spacing w:line="240" w:lineRule="exact"/>
        <w:rPr>
          <w:rFonts w:ascii="Tahoma" w:hAnsi="Tahoma" w:cs="Tahoma"/>
        </w:rPr>
      </w:pPr>
      <w:r w:rsidRPr="00092A63">
        <w:br w:type="page"/>
      </w:r>
    </w:p>
    <w:tbl>
      <w:tblPr>
        <w:tblW w:w="960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May"/>
        <w:tblDescription w:val="Overview of May 2024 throgh select events. A selection of events from the work of the police, as reported by the police and the Ministry of the Interior (published online). The selection includes primarily events at national level and in the international arena."/>
      </w:tblPr>
      <w:tblGrid>
        <w:gridCol w:w="4516"/>
        <w:gridCol w:w="563"/>
        <w:gridCol w:w="4529"/>
      </w:tblGrid>
      <w:tr w:rsidR="00EB630D" w:rsidRPr="00092A63" w14:paraId="424F5765" w14:textId="77777777" w:rsidTr="00D42D73">
        <w:trPr>
          <w:trHeight w:val="282"/>
          <w:tblHeader/>
          <w:jc w:val="center"/>
        </w:trPr>
        <w:tc>
          <w:tcPr>
            <w:tcW w:w="4516" w:type="dxa"/>
            <w:tcBorders>
              <w:bottom w:val="double" w:sz="4" w:space="0" w:color="auto"/>
            </w:tcBorders>
            <w:shd w:val="clear" w:color="auto" w:fill="auto"/>
            <w:noWrap/>
            <w:vAlign w:val="center"/>
            <w:hideMark/>
          </w:tcPr>
          <w:p w14:paraId="44A3ABDC" w14:textId="77777777" w:rsidR="00EB630D" w:rsidRPr="00092A63" w:rsidRDefault="00EB630D" w:rsidP="00055149">
            <w:pPr>
              <w:pStyle w:val="Naslov2"/>
            </w:pPr>
            <w:bookmarkStart w:id="143" w:name="_Toc199508890"/>
            <w:bookmarkStart w:id="144" w:name="_Toc207636400"/>
            <w:r w:rsidRPr="00092A63">
              <w:lastRenderedPageBreak/>
              <w:t>May</w:t>
            </w:r>
            <w:bookmarkEnd w:id="143"/>
            <w:bookmarkEnd w:id="144"/>
            <w:r w:rsidRPr="00092A63">
              <w:t xml:space="preserve"> </w:t>
            </w:r>
          </w:p>
        </w:tc>
        <w:tc>
          <w:tcPr>
            <w:tcW w:w="563" w:type="dxa"/>
            <w:tcBorders>
              <w:bottom w:val="double" w:sz="4" w:space="0" w:color="auto"/>
            </w:tcBorders>
            <w:shd w:val="clear" w:color="auto" w:fill="auto"/>
            <w:noWrap/>
            <w:vAlign w:val="center"/>
            <w:hideMark/>
          </w:tcPr>
          <w:p w14:paraId="5605024B" w14:textId="77777777" w:rsidR="00EB630D" w:rsidRPr="00092A63" w:rsidRDefault="00EB630D" w:rsidP="00055149">
            <w:pPr>
              <w:pStyle w:val="Naslov2"/>
              <w:rPr>
                <w:lang w:eastAsia="sl-SI"/>
              </w:rPr>
            </w:pPr>
          </w:p>
        </w:tc>
        <w:tc>
          <w:tcPr>
            <w:tcW w:w="4529" w:type="dxa"/>
            <w:tcBorders>
              <w:bottom w:val="double" w:sz="4" w:space="0" w:color="auto"/>
            </w:tcBorders>
            <w:shd w:val="clear" w:color="auto" w:fill="auto"/>
            <w:noWrap/>
            <w:vAlign w:val="center"/>
            <w:hideMark/>
          </w:tcPr>
          <w:p w14:paraId="1935DC41" w14:textId="77777777" w:rsidR="00EB630D" w:rsidRPr="00092A63" w:rsidRDefault="00EB630D" w:rsidP="00D42D73">
            <w:pPr>
              <w:spacing w:line="240" w:lineRule="exact"/>
              <w:rPr>
                <w:rFonts w:ascii="Tahoma" w:hAnsi="Tahoma" w:cs="Tahoma"/>
                <w:sz w:val="18"/>
                <w:szCs w:val="18"/>
                <w:lang w:eastAsia="sl-SI"/>
              </w:rPr>
            </w:pPr>
          </w:p>
        </w:tc>
      </w:tr>
      <w:tr w:rsidR="004B2029" w:rsidRPr="00092A63" w14:paraId="10367F4E" w14:textId="77777777" w:rsidTr="00D42D73">
        <w:trPr>
          <w:trHeight w:val="330"/>
          <w:jc w:val="center"/>
        </w:trPr>
        <w:tc>
          <w:tcPr>
            <w:tcW w:w="4516" w:type="dxa"/>
            <w:vMerge w:val="restart"/>
            <w:tcBorders>
              <w:top w:val="double" w:sz="4" w:space="0" w:color="auto"/>
            </w:tcBorders>
            <w:shd w:val="clear" w:color="auto" w:fill="auto"/>
            <w:noWrap/>
            <w:vAlign w:val="center"/>
          </w:tcPr>
          <w:p w14:paraId="78D896DA" w14:textId="70A710E3" w:rsidR="004B2029" w:rsidRPr="00092A63" w:rsidRDefault="004B2029" w:rsidP="004B2029">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 May 2024</w:t>
            </w:r>
            <w:r w:rsidRPr="00092A63">
              <w:rPr>
                <w:rFonts w:ascii="Tahoma" w:hAnsi="Tahoma"/>
                <w:sz w:val="18"/>
              </w:rPr>
              <w:t xml:space="preserve">, </w:t>
            </w:r>
            <w:proofErr w:type="spellStart"/>
            <w:r w:rsidRPr="00092A63">
              <w:rPr>
                <w:rFonts w:ascii="Tahoma" w:hAnsi="Tahoma"/>
                <w:color w:val="875117"/>
                <w:sz w:val="18"/>
              </w:rPr>
              <w:t>Uroš</w:t>
            </w:r>
            <w:proofErr w:type="spellEnd"/>
            <w:r w:rsidRPr="00092A63">
              <w:rPr>
                <w:rFonts w:ascii="Tahoma" w:hAnsi="Tahoma"/>
                <w:color w:val="875117"/>
                <w:sz w:val="18"/>
              </w:rPr>
              <w:t xml:space="preserve"> </w:t>
            </w:r>
            <w:proofErr w:type="spellStart"/>
            <w:r w:rsidRPr="00092A63">
              <w:rPr>
                <w:rFonts w:ascii="Tahoma" w:hAnsi="Tahoma"/>
                <w:color w:val="875117"/>
                <w:sz w:val="18"/>
              </w:rPr>
              <w:t>Povalej</w:t>
            </w:r>
            <w:proofErr w:type="spellEnd"/>
            <w:r w:rsidRPr="00092A63">
              <w:rPr>
                <w:rFonts w:ascii="Tahoma" w:hAnsi="Tahoma"/>
                <w:color w:val="000000"/>
                <w:sz w:val="18"/>
              </w:rPr>
              <w:t xml:space="preserve"> took over the</w:t>
            </w:r>
            <w:r>
              <w:rPr>
                <w:rFonts w:ascii="Tahoma" w:hAnsi="Tahoma"/>
                <w:color w:val="000000"/>
                <w:sz w:val="18"/>
              </w:rPr>
              <w:t> </w:t>
            </w:r>
            <w:r w:rsidRPr="00092A63">
              <w:rPr>
                <w:rFonts w:ascii="Tahoma" w:hAnsi="Tahoma"/>
                <w:color w:val="000000"/>
                <w:sz w:val="18"/>
              </w:rPr>
              <w:t>management</w:t>
            </w:r>
            <w:r w:rsidRPr="00092A63">
              <w:rPr>
                <w:rFonts w:ascii="Tahoma" w:hAnsi="Tahoma"/>
                <w:sz w:val="18"/>
              </w:rPr>
              <w:t xml:space="preserve"> of the </w:t>
            </w:r>
            <w:proofErr w:type="spellStart"/>
            <w:r w:rsidRPr="00092A63">
              <w:rPr>
                <w:rFonts w:ascii="Tahoma" w:hAnsi="Tahoma"/>
                <w:color w:val="875117"/>
                <w:sz w:val="18"/>
              </w:rPr>
              <w:t>Kranj</w:t>
            </w:r>
            <w:proofErr w:type="spellEnd"/>
            <w:r w:rsidRPr="00092A63">
              <w:rPr>
                <w:rFonts w:ascii="Tahoma" w:hAnsi="Tahoma"/>
                <w:color w:val="875117"/>
                <w:sz w:val="18"/>
              </w:rPr>
              <w:t xml:space="preserve"> Police Directorate</w:t>
            </w:r>
            <w:r w:rsidRPr="00092A63">
              <w:rPr>
                <w:rFonts w:ascii="Tahoma" w:hAnsi="Tahoma"/>
                <w:color w:val="000000"/>
                <w:sz w:val="18"/>
              </w:rPr>
              <w:t>.</w:t>
            </w:r>
          </w:p>
        </w:tc>
        <w:tc>
          <w:tcPr>
            <w:tcW w:w="563" w:type="dxa"/>
            <w:tcBorders>
              <w:top w:val="double" w:sz="4" w:space="0" w:color="auto"/>
            </w:tcBorders>
            <w:shd w:val="clear" w:color="auto" w:fill="auto"/>
            <w:noWrap/>
            <w:vAlign w:val="center"/>
            <w:hideMark/>
          </w:tcPr>
          <w:p w14:paraId="28202F3E"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529" w:type="dxa"/>
            <w:vMerge w:val="restart"/>
            <w:tcBorders>
              <w:top w:val="double" w:sz="4" w:space="0" w:color="auto"/>
            </w:tcBorders>
            <w:shd w:val="clear" w:color="auto" w:fill="auto"/>
            <w:noWrap/>
            <w:vAlign w:val="center"/>
          </w:tcPr>
          <w:p w14:paraId="75C135B6" w14:textId="4C72A009" w:rsidR="004B2029" w:rsidRPr="00092A63" w:rsidRDefault="004B2029" w:rsidP="004B2029">
            <w:pPr>
              <w:spacing w:line="240" w:lineRule="exact"/>
              <w:rPr>
                <w:rFonts w:ascii="Tahoma" w:hAnsi="Tahoma" w:cs="Tahoma"/>
                <w:color w:val="000000"/>
                <w:sz w:val="18"/>
                <w:szCs w:val="18"/>
                <w:highlight w:val="cyan"/>
              </w:rPr>
            </w:pPr>
            <w:r w:rsidRPr="00092A63">
              <w:rPr>
                <w:rFonts w:ascii="Tahoma" w:hAnsi="Tahoma"/>
                <w:color w:val="875117"/>
                <w:sz w:val="18"/>
              </w:rPr>
              <w:t>From 6 to 19 May 2024</w:t>
            </w:r>
            <w:r w:rsidRPr="00092A63">
              <w:rPr>
                <w:rFonts w:ascii="Tahoma" w:hAnsi="Tahoma"/>
                <w:sz w:val="18"/>
              </w:rPr>
              <w:t xml:space="preserve">, </w:t>
            </w:r>
            <w:r w:rsidRPr="00092A63">
              <w:rPr>
                <w:rFonts w:ascii="Tahoma" w:hAnsi="Tahoma"/>
                <w:color w:val="000000"/>
                <w:sz w:val="18"/>
              </w:rPr>
              <w:t>the Police took part in the</w:t>
            </w:r>
            <w:r>
              <w:rPr>
                <w:rFonts w:ascii="Tahoma" w:hAnsi="Tahoma"/>
                <w:color w:val="000000"/>
                <w:sz w:val="18"/>
              </w:rPr>
              <w:t> </w:t>
            </w:r>
            <w:r w:rsidRPr="00092A63">
              <w:rPr>
                <w:rFonts w:ascii="Tahoma" w:hAnsi="Tahoma"/>
                <w:color w:val="875117"/>
                <w:sz w:val="18"/>
              </w:rPr>
              <w:t xml:space="preserve">national preventive campaign </w:t>
            </w:r>
            <w:proofErr w:type="spellStart"/>
            <w:r w:rsidRPr="00092A63">
              <w:rPr>
                <w:rFonts w:ascii="Tahoma" w:hAnsi="Tahoma"/>
                <w:color w:val="875117"/>
                <w:sz w:val="18"/>
              </w:rPr>
              <w:t>Micromobility</w:t>
            </w:r>
            <w:proofErr w:type="spellEnd"/>
            <w:r w:rsidRPr="00092A63">
              <w:rPr>
                <w:rFonts w:ascii="Tahoma" w:hAnsi="Tahoma"/>
                <w:color w:val="000000"/>
                <w:sz w:val="18"/>
              </w:rPr>
              <w:t>. Police</w:t>
            </w:r>
            <w:r>
              <w:rPr>
                <w:rFonts w:ascii="Tahoma" w:hAnsi="Tahoma"/>
                <w:color w:val="000000"/>
                <w:sz w:val="18"/>
              </w:rPr>
              <w:t> </w:t>
            </w:r>
            <w:r w:rsidRPr="00092A63">
              <w:rPr>
                <w:rFonts w:ascii="Tahoma" w:hAnsi="Tahoma"/>
                <w:color w:val="000000"/>
                <w:sz w:val="18"/>
              </w:rPr>
              <w:t>officers focused particularly on violations by cyclists, users of light motor vehicles (e-bikes and e</w:t>
            </w:r>
            <w:r>
              <w:rPr>
                <w:rFonts w:ascii="Tahoma" w:hAnsi="Tahoma"/>
                <w:color w:val="000000"/>
                <w:sz w:val="18"/>
              </w:rPr>
              <w:noBreakHyphen/>
            </w:r>
            <w:r w:rsidRPr="00092A63">
              <w:rPr>
                <w:rFonts w:ascii="Tahoma" w:hAnsi="Tahoma"/>
                <w:color w:val="000000"/>
                <w:sz w:val="18"/>
              </w:rPr>
              <w:t xml:space="preserve">scooters), and pedestrians. </w:t>
            </w:r>
            <w:proofErr w:type="gramStart"/>
            <w:r w:rsidRPr="00092A63">
              <w:rPr>
                <w:rFonts w:ascii="Tahoma" w:hAnsi="Tahoma"/>
                <w:color w:val="000000"/>
                <w:sz w:val="18"/>
              </w:rPr>
              <w:t>A total of 1,250</w:t>
            </w:r>
            <w:proofErr w:type="gramEnd"/>
            <w:r w:rsidRPr="00092A63">
              <w:rPr>
                <w:rFonts w:ascii="Tahoma" w:hAnsi="Tahoma"/>
                <w:color w:val="000000"/>
                <w:sz w:val="18"/>
              </w:rPr>
              <w:t xml:space="preserve"> road traffic offences were recorded. 61 cyclists and e</w:t>
            </w:r>
            <w:r>
              <w:rPr>
                <w:rFonts w:ascii="Tahoma" w:hAnsi="Tahoma"/>
                <w:color w:val="000000"/>
                <w:sz w:val="18"/>
              </w:rPr>
              <w:noBreakHyphen/>
            </w:r>
            <w:r w:rsidRPr="00092A63">
              <w:rPr>
                <w:rFonts w:ascii="Tahoma" w:hAnsi="Tahoma"/>
                <w:color w:val="000000"/>
                <w:sz w:val="18"/>
              </w:rPr>
              <w:t xml:space="preserve">scooter users </w:t>
            </w:r>
            <w:proofErr w:type="gramStart"/>
            <w:r w:rsidRPr="00092A63">
              <w:rPr>
                <w:rFonts w:ascii="Tahoma" w:hAnsi="Tahoma"/>
                <w:color w:val="000000"/>
                <w:sz w:val="18"/>
              </w:rPr>
              <w:t>were found</w:t>
            </w:r>
            <w:proofErr w:type="gramEnd"/>
            <w:r w:rsidRPr="00092A63">
              <w:rPr>
                <w:rFonts w:ascii="Tahoma" w:hAnsi="Tahoma"/>
                <w:color w:val="000000"/>
                <w:sz w:val="18"/>
              </w:rPr>
              <w:t xml:space="preserve"> to be riding under the</w:t>
            </w:r>
            <w:r>
              <w:rPr>
                <w:rFonts w:ascii="Tahoma" w:hAnsi="Tahoma"/>
                <w:color w:val="000000"/>
                <w:sz w:val="18"/>
              </w:rPr>
              <w:t> </w:t>
            </w:r>
            <w:r w:rsidRPr="00092A63">
              <w:rPr>
                <w:rFonts w:ascii="Tahoma" w:hAnsi="Tahoma"/>
                <w:color w:val="000000"/>
                <w:sz w:val="18"/>
              </w:rPr>
              <w:t>influence of</w:t>
            </w:r>
            <w:r>
              <w:rPr>
                <w:rFonts w:ascii="Tahoma" w:hAnsi="Tahoma"/>
                <w:color w:val="000000"/>
                <w:sz w:val="18"/>
              </w:rPr>
              <w:t xml:space="preserve"> </w:t>
            </w:r>
            <w:r w:rsidRPr="00092A63">
              <w:rPr>
                <w:rFonts w:ascii="Tahoma" w:hAnsi="Tahoma"/>
                <w:color w:val="000000"/>
                <w:sz w:val="18"/>
              </w:rPr>
              <w:t>alcohol.</w:t>
            </w:r>
          </w:p>
        </w:tc>
      </w:tr>
      <w:tr w:rsidR="004B2029" w:rsidRPr="00092A63" w14:paraId="4B50C229" w14:textId="77777777" w:rsidTr="00D42D73">
        <w:trPr>
          <w:trHeight w:val="86"/>
          <w:jc w:val="center"/>
        </w:trPr>
        <w:tc>
          <w:tcPr>
            <w:tcW w:w="4516" w:type="dxa"/>
            <w:vMerge/>
            <w:shd w:val="clear" w:color="auto" w:fill="auto"/>
            <w:noWrap/>
            <w:vAlign w:val="center"/>
          </w:tcPr>
          <w:p w14:paraId="15BE944D" w14:textId="77777777" w:rsidR="004B2029" w:rsidRPr="00092A63" w:rsidRDefault="004B2029" w:rsidP="00D42D73">
            <w:pPr>
              <w:spacing w:line="240" w:lineRule="exact"/>
              <w:jc w:val="right"/>
              <w:rPr>
                <w:rFonts w:ascii="Tahoma" w:hAnsi="Tahoma" w:cs="Tahoma"/>
                <w:sz w:val="18"/>
                <w:szCs w:val="18"/>
                <w:highlight w:val="green"/>
                <w:lang w:eastAsia="sl-SI"/>
              </w:rPr>
            </w:pPr>
          </w:p>
        </w:tc>
        <w:tc>
          <w:tcPr>
            <w:tcW w:w="563" w:type="dxa"/>
            <w:shd w:val="clear" w:color="auto" w:fill="auto"/>
            <w:noWrap/>
            <w:vAlign w:val="center"/>
            <w:hideMark/>
          </w:tcPr>
          <w:p w14:paraId="4B4C13F5"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529" w:type="dxa"/>
            <w:vMerge/>
            <w:shd w:val="clear" w:color="auto" w:fill="auto"/>
            <w:noWrap/>
            <w:vAlign w:val="center"/>
          </w:tcPr>
          <w:p w14:paraId="40A66A82" w14:textId="77777777" w:rsidR="004B2029" w:rsidRPr="00092A63" w:rsidRDefault="004B2029" w:rsidP="00D42D73">
            <w:pPr>
              <w:spacing w:line="240" w:lineRule="exact"/>
              <w:rPr>
                <w:rFonts w:ascii="Tahoma" w:hAnsi="Tahoma" w:cs="Tahoma"/>
                <w:color w:val="000000"/>
                <w:sz w:val="18"/>
                <w:szCs w:val="18"/>
                <w:lang w:eastAsia="sl-SI"/>
              </w:rPr>
            </w:pPr>
          </w:p>
        </w:tc>
      </w:tr>
      <w:tr w:rsidR="004B2029" w:rsidRPr="00092A63" w14:paraId="6D36C25E" w14:textId="77777777" w:rsidTr="00D42D73">
        <w:trPr>
          <w:trHeight w:val="63"/>
          <w:jc w:val="center"/>
        </w:trPr>
        <w:tc>
          <w:tcPr>
            <w:tcW w:w="4516" w:type="dxa"/>
            <w:vMerge/>
            <w:shd w:val="clear" w:color="auto" w:fill="auto"/>
            <w:noWrap/>
            <w:vAlign w:val="center"/>
          </w:tcPr>
          <w:p w14:paraId="74357CED" w14:textId="77777777" w:rsidR="004B2029" w:rsidRPr="00092A63" w:rsidRDefault="004B2029" w:rsidP="00D42D73">
            <w:pPr>
              <w:spacing w:line="240" w:lineRule="exact"/>
              <w:jc w:val="right"/>
              <w:rPr>
                <w:rFonts w:ascii="Tahoma" w:hAnsi="Tahoma" w:cs="Tahoma"/>
                <w:sz w:val="18"/>
                <w:szCs w:val="18"/>
                <w:lang w:eastAsia="sl-SI"/>
              </w:rPr>
            </w:pPr>
          </w:p>
        </w:tc>
        <w:tc>
          <w:tcPr>
            <w:tcW w:w="563" w:type="dxa"/>
            <w:shd w:val="clear" w:color="auto" w:fill="auto"/>
            <w:noWrap/>
            <w:vAlign w:val="center"/>
            <w:hideMark/>
          </w:tcPr>
          <w:p w14:paraId="43068EBA"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529" w:type="dxa"/>
            <w:vMerge/>
            <w:shd w:val="clear" w:color="auto" w:fill="auto"/>
            <w:noWrap/>
            <w:vAlign w:val="center"/>
          </w:tcPr>
          <w:p w14:paraId="6D9E4E82" w14:textId="77777777" w:rsidR="004B2029" w:rsidRPr="00092A63" w:rsidRDefault="004B2029" w:rsidP="00D42D73">
            <w:pPr>
              <w:spacing w:line="240" w:lineRule="exact"/>
              <w:rPr>
                <w:rFonts w:ascii="Tahoma" w:hAnsi="Tahoma" w:cs="Tahoma"/>
                <w:color w:val="000000"/>
                <w:sz w:val="18"/>
                <w:szCs w:val="18"/>
                <w:lang w:eastAsia="sl-SI"/>
              </w:rPr>
            </w:pPr>
          </w:p>
        </w:tc>
      </w:tr>
      <w:tr w:rsidR="004B2029" w:rsidRPr="00092A63" w14:paraId="4DAE7CA1" w14:textId="77777777" w:rsidTr="00D42D73">
        <w:trPr>
          <w:trHeight w:val="88"/>
          <w:jc w:val="center"/>
        </w:trPr>
        <w:tc>
          <w:tcPr>
            <w:tcW w:w="4516" w:type="dxa"/>
            <w:vMerge/>
            <w:shd w:val="clear" w:color="auto" w:fill="auto"/>
            <w:noWrap/>
            <w:vAlign w:val="center"/>
          </w:tcPr>
          <w:p w14:paraId="68CB74C6" w14:textId="77777777" w:rsidR="004B2029" w:rsidRPr="00092A63" w:rsidRDefault="004B2029" w:rsidP="00D42D73">
            <w:pPr>
              <w:spacing w:line="240" w:lineRule="exact"/>
              <w:jc w:val="right"/>
              <w:rPr>
                <w:rFonts w:ascii="Tahoma" w:hAnsi="Tahoma" w:cs="Tahoma"/>
                <w:sz w:val="18"/>
                <w:szCs w:val="18"/>
                <w:lang w:eastAsia="sl-SI"/>
              </w:rPr>
            </w:pPr>
          </w:p>
        </w:tc>
        <w:tc>
          <w:tcPr>
            <w:tcW w:w="563" w:type="dxa"/>
            <w:shd w:val="clear" w:color="auto" w:fill="auto"/>
            <w:noWrap/>
            <w:vAlign w:val="center"/>
            <w:hideMark/>
          </w:tcPr>
          <w:p w14:paraId="604BCE08"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529" w:type="dxa"/>
            <w:vMerge/>
            <w:shd w:val="clear" w:color="auto" w:fill="auto"/>
            <w:noWrap/>
            <w:vAlign w:val="center"/>
          </w:tcPr>
          <w:p w14:paraId="572BFDA5" w14:textId="77777777" w:rsidR="004B2029" w:rsidRPr="00092A63" w:rsidRDefault="004B2029" w:rsidP="00D42D73">
            <w:pPr>
              <w:spacing w:line="240" w:lineRule="exact"/>
              <w:rPr>
                <w:rFonts w:ascii="Tahoma" w:hAnsi="Tahoma" w:cs="Tahoma"/>
                <w:color w:val="000000"/>
                <w:sz w:val="18"/>
                <w:szCs w:val="18"/>
                <w:lang w:eastAsia="sl-SI"/>
              </w:rPr>
            </w:pPr>
          </w:p>
        </w:tc>
      </w:tr>
      <w:tr w:rsidR="004B2029" w:rsidRPr="00092A63" w14:paraId="6FBAF73D" w14:textId="77777777" w:rsidTr="00D42D73">
        <w:trPr>
          <w:trHeight w:val="282"/>
          <w:jc w:val="center"/>
        </w:trPr>
        <w:tc>
          <w:tcPr>
            <w:tcW w:w="4516" w:type="dxa"/>
            <w:vMerge/>
            <w:shd w:val="clear" w:color="auto" w:fill="auto"/>
            <w:noWrap/>
            <w:vAlign w:val="center"/>
          </w:tcPr>
          <w:p w14:paraId="39F01696" w14:textId="77777777" w:rsidR="004B2029" w:rsidRPr="00092A63" w:rsidRDefault="004B2029" w:rsidP="00D42D73">
            <w:pPr>
              <w:spacing w:line="240" w:lineRule="exact"/>
              <w:jc w:val="right"/>
              <w:rPr>
                <w:rFonts w:ascii="Tahoma" w:hAnsi="Tahoma" w:cs="Tahoma"/>
                <w:sz w:val="18"/>
                <w:szCs w:val="18"/>
                <w:lang w:eastAsia="sl-SI"/>
              </w:rPr>
            </w:pPr>
          </w:p>
        </w:tc>
        <w:tc>
          <w:tcPr>
            <w:tcW w:w="563" w:type="dxa"/>
            <w:shd w:val="clear" w:color="auto" w:fill="auto"/>
            <w:noWrap/>
            <w:vAlign w:val="center"/>
            <w:hideMark/>
          </w:tcPr>
          <w:p w14:paraId="4A9F5A20"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529" w:type="dxa"/>
            <w:vMerge/>
            <w:shd w:val="clear" w:color="auto" w:fill="auto"/>
            <w:noWrap/>
            <w:vAlign w:val="center"/>
          </w:tcPr>
          <w:p w14:paraId="5E514B19" w14:textId="77777777" w:rsidR="004B2029" w:rsidRPr="00092A63" w:rsidRDefault="004B2029" w:rsidP="00D42D73">
            <w:pPr>
              <w:spacing w:line="240" w:lineRule="exact"/>
              <w:rPr>
                <w:rFonts w:ascii="Tahoma" w:hAnsi="Tahoma" w:cs="Tahoma"/>
                <w:color w:val="000000"/>
                <w:sz w:val="18"/>
                <w:szCs w:val="18"/>
                <w:lang w:eastAsia="sl-SI"/>
              </w:rPr>
            </w:pPr>
          </w:p>
        </w:tc>
      </w:tr>
      <w:tr w:rsidR="00EB630D" w:rsidRPr="00092A63" w14:paraId="6AE1127A" w14:textId="77777777" w:rsidTr="00D42D73">
        <w:trPr>
          <w:trHeight w:val="847"/>
          <w:jc w:val="center"/>
        </w:trPr>
        <w:tc>
          <w:tcPr>
            <w:tcW w:w="4516" w:type="dxa"/>
            <w:shd w:val="clear" w:color="auto" w:fill="auto"/>
            <w:noWrap/>
            <w:vAlign w:val="center"/>
          </w:tcPr>
          <w:p w14:paraId="72ABD458" w14:textId="77777777" w:rsidR="00EB630D" w:rsidRPr="00092A63" w:rsidRDefault="00EB630D" w:rsidP="00D42D73">
            <w:pPr>
              <w:spacing w:line="240" w:lineRule="exact"/>
              <w:jc w:val="right"/>
              <w:rPr>
                <w:rFonts w:ascii="Tahoma" w:hAnsi="Tahoma" w:cs="Tahoma"/>
                <w:sz w:val="18"/>
                <w:szCs w:val="18"/>
                <w:lang w:eastAsia="sl-SI"/>
              </w:rPr>
            </w:pPr>
          </w:p>
        </w:tc>
        <w:tc>
          <w:tcPr>
            <w:tcW w:w="563" w:type="dxa"/>
            <w:shd w:val="clear" w:color="auto" w:fill="auto"/>
            <w:noWrap/>
            <w:vAlign w:val="center"/>
            <w:hideMark/>
          </w:tcPr>
          <w:p w14:paraId="44FE3778"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529" w:type="dxa"/>
            <w:vMerge/>
            <w:shd w:val="clear" w:color="auto" w:fill="auto"/>
            <w:noWrap/>
            <w:vAlign w:val="center"/>
          </w:tcPr>
          <w:p w14:paraId="67A2C80A"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7C239422" w14:textId="77777777" w:rsidTr="00D42D73">
        <w:trPr>
          <w:trHeight w:val="415"/>
          <w:jc w:val="center"/>
        </w:trPr>
        <w:tc>
          <w:tcPr>
            <w:tcW w:w="4516" w:type="dxa"/>
            <w:vMerge w:val="restart"/>
            <w:shd w:val="clear" w:color="auto" w:fill="auto"/>
            <w:noWrap/>
            <w:vAlign w:val="center"/>
          </w:tcPr>
          <w:p w14:paraId="578ED345" w14:textId="59FB40AA" w:rsidR="00EB630D" w:rsidRPr="00092A63" w:rsidRDefault="00EB630D" w:rsidP="004B2029">
            <w:pPr>
              <w:spacing w:line="240" w:lineRule="exact"/>
              <w:jc w:val="right"/>
              <w:rPr>
                <w:rFonts w:ascii="Tahoma" w:hAnsi="Tahoma" w:cs="Tahoma"/>
                <w:sz w:val="18"/>
                <w:szCs w:val="18"/>
              </w:rPr>
            </w:pPr>
            <w:r w:rsidRPr="00092A63">
              <w:rPr>
                <w:rFonts w:ascii="Tahoma" w:hAnsi="Tahoma"/>
                <w:sz w:val="18"/>
              </w:rPr>
              <w:t xml:space="preserve">The </w:t>
            </w:r>
            <w:r w:rsidRPr="00092A63">
              <w:rPr>
                <w:rFonts w:ascii="Tahoma" w:hAnsi="Tahoma"/>
                <w:color w:val="875117"/>
                <w:sz w:val="18"/>
              </w:rPr>
              <w:t>Military History Park</w:t>
            </w:r>
            <w:r w:rsidRPr="00092A63">
              <w:rPr>
                <w:rFonts w:ascii="Tahoma" w:hAnsi="Tahoma"/>
                <w:sz w:val="18"/>
              </w:rPr>
              <w:t xml:space="preserve"> </w:t>
            </w:r>
            <w:r w:rsidRPr="00092A63">
              <w:rPr>
                <w:rFonts w:ascii="Tahoma" w:hAnsi="Tahoma"/>
                <w:color w:val="000000"/>
                <w:sz w:val="18"/>
              </w:rPr>
              <w:t xml:space="preserve">marked </w:t>
            </w:r>
            <w:r w:rsidRPr="00092A63">
              <w:rPr>
                <w:rFonts w:ascii="Tahoma" w:hAnsi="Tahoma"/>
                <w:color w:val="875117"/>
                <w:sz w:val="18"/>
              </w:rPr>
              <w:t>the 20th anniversary of its establishment</w:t>
            </w:r>
            <w:r w:rsidRPr="00092A63">
              <w:rPr>
                <w:rFonts w:ascii="Tahoma" w:hAnsi="Tahoma"/>
                <w:sz w:val="18"/>
              </w:rPr>
              <w:t xml:space="preserve"> on</w:t>
            </w:r>
            <w:r w:rsidRPr="00092A63">
              <w:rPr>
                <w:rFonts w:ascii="Tahoma" w:hAnsi="Tahoma"/>
                <w:color w:val="000000"/>
                <w:sz w:val="18"/>
              </w:rPr>
              <w:t xml:space="preserve"> </w:t>
            </w:r>
            <w:r w:rsidRPr="00092A63">
              <w:rPr>
                <w:rFonts w:ascii="Tahoma" w:hAnsi="Tahoma"/>
                <w:color w:val="875117"/>
                <w:sz w:val="18"/>
              </w:rPr>
              <w:t>8 May 2024,</w:t>
            </w:r>
            <w:r w:rsidRPr="00092A63">
              <w:rPr>
                <w:rFonts w:ascii="Tahoma" w:hAnsi="Tahoma"/>
                <w:color w:val="000000"/>
                <w:sz w:val="18"/>
              </w:rPr>
              <w:t xml:space="preserve"> with a</w:t>
            </w:r>
            <w:r w:rsidR="004B2029">
              <w:rPr>
                <w:rFonts w:ascii="Tahoma" w:hAnsi="Tahoma"/>
                <w:color w:val="000000"/>
                <w:sz w:val="18"/>
              </w:rPr>
              <w:t> </w:t>
            </w:r>
            <w:r w:rsidRPr="00092A63">
              <w:rPr>
                <w:rFonts w:ascii="Tahoma" w:hAnsi="Tahoma"/>
                <w:color w:val="000000"/>
                <w:sz w:val="18"/>
              </w:rPr>
              <w:t xml:space="preserve">photographic exhibition illustrating the development of the museum complex. The Military History Park also has </w:t>
            </w:r>
            <w:r w:rsidRPr="00092A63">
              <w:rPr>
                <w:rFonts w:ascii="Tahoma" w:hAnsi="Tahoma"/>
                <w:color w:val="875117"/>
                <w:sz w:val="18"/>
              </w:rPr>
              <w:t>police exhibits on display</w:t>
            </w:r>
            <w:r w:rsidRPr="00092A63">
              <w:rPr>
                <w:rFonts w:ascii="Tahoma" w:hAnsi="Tahoma"/>
                <w:color w:val="000000"/>
                <w:sz w:val="18"/>
              </w:rPr>
              <w:t xml:space="preserve"> – a police boat and helicopter, an armoured combat vehicle, and bomb protection equipment.</w:t>
            </w:r>
          </w:p>
        </w:tc>
        <w:tc>
          <w:tcPr>
            <w:tcW w:w="563" w:type="dxa"/>
            <w:shd w:val="clear" w:color="auto" w:fill="auto"/>
            <w:noWrap/>
            <w:vAlign w:val="center"/>
            <w:hideMark/>
          </w:tcPr>
          <w:p w14:paraId="1D4BEF23"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529" w:type="dxa"/>
            <w:vMerge w:val="restart"/>
            <w:shd w:val="clear" w:color="auto" w:fill="auto"/>
            <w:noWrap/>
            <w:vAlign w:val="center"/>
          </w:tcPr>
          <w:p w14:paraId="0521C8DE" w14:textId="797EB9F7" w:rsidR="00EB630D" w:rsidRPr="00092A63" w:rsidRDefault="00EB630D" w:rsidP="007B7F30">
            <w:pPr>
              <w:spacing w:line="240" w:lineRule="exact"/>
              <w:rPr>
                <w:rFonts w:ascii="Tahoma" w:hAnsi="Tahoma" w:cs="Tahoma"/>
                <w:color w:val="000000"/>
                <w:sz w:val="18"/>
                <w:szCs w:val="18"/>
              </w:rPr>
            </w:pPr>
            <w:r w:rsidRPr="00092A63">
              <w:rPr>
                <w:rFonts w:ascii="Tahoma" w:hAnsi="Tahoma"/>
                <w:color w:val="000000"/>
                <w:sz w:val="18"/>
              </w:rPr>
              <w:t>The main topic of discussion during the visit of the</w:t>
            </w:r>
            <w:r w:rsidR="007B7F30">
              <w:rPr>
                <w:rFonts w:ascii="Tahoma" w:hAnsi="Tahoma"/>
                <w:color w:val="000000"/>
                <w:sz w:val="18"/>
              </w:rPr>
              <w:t> </w:t>
            </w:r>
            <w:r w:rsidRPr="00092A63">
              <w:rPr>
                <w:rFonts w:ascii="Tahoma" w:hAnsi="Tahoma"/>
                <w:color w:val="000000"/>
                <w:sz w:val="18"/>
              </w:rPr>
              <w:t xml:space="preserve">Slovenian Minister of the Interior to Malta on </w:t>
            </w:r>
            <w:r w:rsidRPr="00092A63">
              <w:rPr>
                <w:rFonts w:ascii="Tahoma" w:hAnsi="Tahoma"/>
                <w:color w:val="875117"/>
                <w:sz w:val="18"/>
              </w:rPr>
              <w:t>8 May 2024</w:t>
            </w:r>
            <w:r w:rsidRPr="00092A63">
              <w:rPr>
                <w:rFonts w:ascii="Tahoma" w:hAnsi="Tahoma"/>
                <w:sz w:val="18"/>
              </w:rPr>
              <w:t xml:space="preserve"> was </w:t>
            </w:r>
            <w:r w:rsidRPr="00092A63">
              <w:rPr>
                <w:rFonts w:ascii="Tahoma" w:hAnsi="Tahoma"/>
                <w:color w:val="875117"/>
                <w:sz w:val="18"/>
              </w:rPr>
              <w:t>migration</w:t>
            </w:r>
            <w:r w:rsidRPr="00092A63">
              <w:rPr>
                <w:rFonts w:ascii="Tahoma" w:hAnsi="Tahoma"/>
                <w:color w:val="000000"/>
                <w:sz w:val="18"/>
              </w:rPr>
              <w:t xml:space="preserve">, as well as </w:t>
            </w:r>
            <w:r w:rsidRPr="00092A63">
              <w:rPr>
                <w:rFonts w:ascii="Tahoma" w:hAnsi="Tahoma"/>
                <w:color w:val="875117"/>
                <w:sz w:val="18"/>
              </w:rPr>
              <w:t xml:space="preserve">cybercrime </w:t>
            </w:r>
            <w:r w:rsidRPr="00092A63">
              <w:rPr>
                <w:rFonts w:ascii="Tahoma" w:hAnsi="Tahoma"/>
                <w:color w:val="000000"/>
                <w:sz w:val="18"/>
              </w:rPr>
              <w:t xml:space="preserve">and </w:t>
            </w:r>
            <w:r w:rsidRPr="00092A63">
              <w:rPr>
                <w:rFonts w:ascii="Tahoma" w:hAnsi="Tahoma"/>
                <w:color w:val="875117"/>
                <w:sz w:val="18"/>
              </w:rPr>
              <w:t>information security</w:t>
            </w:r>
            <w:r w:rsidRPr="00092A63">
              <w:rPr>
                <w:rFonts w:ascii="Tahoma" w:hAnsi="Tahoma"/>
                <w:color w:val="000000"/>
                <w:sz w:val="18"/>
              </w:rPr>
              <w:t>.</w:t>
            </w:r>
          </w:p>
        </w:tc>
      </w:tr>
      <w:tr w:rsidR="00EB630D" w:rsidRPr="00092A63" w14:paraId="1AE00170" w14:textId="77777777" w:rsidTr="00D42D73">
        <w:trPr>
          <w:trHeight w:val="1291"/>
          <w:jc w:val="center"/>
        </w:trPr>
        <w:tc>
          <w:tcPr>
            <w:tcW w:w="4516" w:type="dxa"/>
            <w:vMerge/>
            <w:shd w:val="clear" w:color="auto" w:fill="auto"/>
            <w:noWrap/>
            <w:vAlign w:val="center"/>
          </w:tcPr>
          <w:p w14:paraId="7BF6D1FC" w14:textId="77777777" w:rsidR="00EB630D" w:rsidRPr="00092A63" w:rsidRDefault="00EB630D" w:rsidP="00D42D73">
            <w:pPr>
              <w:spacing w:line="240" w:lineRule="exact"/>
              <w:jc w:val="right"/>
              <w:rPr>
                <w:rFonts w:ascii="Tahoma" w:hAnsi="Tahoma" w:cs="Tahoma"/>
                <w:sz w:val="18"/>
                <w:szCs w:val="18"/>
                <w:lang w:eastAsia="sl-SI"/>
              </w:rPr>
            </w:pPr>
          </w:p>
        </w:tc>
        <w:tc>
          <w:tcPr>
            <w:tcW w:w="563" w:type="dxa"/>
            <w:shd w:val="clear" w:color="auto" w:fill="auto"/>
            <w:noWrap/>
            <w:vAlign w:val="center"/>
          </w:tcPr>
          <w:p w14:paraId="46E2B7A4"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529" w:type="dxa"/>
            <w:vMerge/>
            <w:shd w:val="clear" w:color="auto" w:fill="auto"/>
            <w:noWrap/>
            <w:vAlign w:val="center"/>
          </w:tcPr>
          <w:p w14:paraId="02ABFB9A" w14:textId="77777777" w:rsidR="00EB630D" w:rsidRPr="00092A63" w:rsidRDefault="00EB630D" w:rsidP="00D42D73">
            <w:pPr>
              <w:spacing w:line="240" w:lineRule="exact"/>
              <w:rPr>
                <w:rFonts w:ascii="Tahoma" w:hAnsi="Tahoma" w:cs="Tahoma"/>
                <w:sz w:val="18"/>
                <w:szCs w:val="18"/>
                <w:lang w:eastAsia="sl-SI"/>
              </w:rPr>
            </w:pPr>
          </w:p>
        </w:tc>
      </w:tr>
      <w:tr w:rsidR="00EB630D" w:rsidRPr="00092A63" w14:paraId="5D9E988B" w14:textId="77777777" w:rsidTr="00D42D73">
        <w:trPr>
          <w:trHeight w:val="701"/>
          <w:jc w:val="center"/>
        </w:trPr>
        <w:tc>
          <w:tcPr>
            <w:tcW w:w="4516" w:type="dxa"/>
            <w:shd w:val="clear" w:color="auto" w:fill="auto"/>
            <w:noWrap/>
            <w:vAlign w:val="center"/>
          </w:tcPr>
          <w:p w14:paraId="1EA3EBE6" w14:textId="16D1DF05" w:rsidR="00EB630D" w:rsidRPr="00092A63" w:rsidRDefault="00EB630D" w:rsidP="00D42D73">
            <w:pPr>
              <w:spacing w:line="240" w:lineRule="exact"/>
              <w:jc w:val="right"/>
              <w:rPr>
                <w:rFonts w:ascii="Tahoma" w:hAnsi="Tahoma" w:cs="Tahoma"/>
                <w:strike/>
                <w:sz w:val="18"/>
                <w:szCs w:val="18"/>
              </w:rPr>
            </w:pPr>
            <w:r w:rsidRPr="00092A63">
              <w:rPr>
                <w:rFonts w:ascii="Tahoma" w:hAnsi="Tahoma"/>
                <w:sz w:val="18"/>
              </w:rPr>
              <w:t xml:space="preserve">On </w:t>
            </w:r>
            <w:r w:rsidRPr="00092A63">
              <w:rPr>
                <w:rFonts w:ascii="Tahoma" w:hAnsi="Tahoma"/>
                <w:color w:val="875117"/>
                <w:sz w:val="18"/>
              </w:rPr>
              <w:t>9 May 2024</w:t>
            </w:r>
            <w:r w:rsidRPr="00092A63">
              <w:rPr>
                <w:rFonts w:ascii="Tahoma" w:hAnsi="Tahoma"/>
                <w:sz w:val="18"/>
              </w:rPr>
              <w:t xml:space="preserve">, the Police presented themselves at the </w:t>
            </w:r>
            <w:r w:rsidRPr="00092A63">
              <w:rPr>
                <w:rFonts w:ascii="Tahoma" w:hAnsi="Tahoma"/>
                <w:color w:val="875117"/>
                <w:sz w:val="18"/>
              </w:rPr>
              <w:t>Employment Opportunities Fair</w:t>
            </w:r>
            <w:r w:rsidRPr="00092A63">
              <w:rPr>
                <w:rFonts w:ascii="Tahoma" w:hAnsi="Tahoma"/>
                <w:sz w:val="18"/>
              </w:rPr>
              <w:t>.</w:t>
            </w:r>
          </w:p>
        </w:tc>
        <w:tc>
          <w:tcPr>
            <w:tcW w:w="563" w:type="dxa"/>
            <w:shd w:val="clear" w:color="auto" w:fill="auto"/>
            <w:noWrap/>
            <w:vAlign w:val="center"/>
            <w:hideMark/>
          </w:tcPr>
          <w:p w14:paraId="119DA89B"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529" w:type="dxa"/>
            <w:shd w:val="clear" w:color="auto" w:fill="auto"/>
            <w:noWrap/>
            <w:vAlign w:val="center"/>
          </w:tcPr>
          <w:p w14:paraId="6859F1D0" w14:textId="77777777" w:rsidR="00EB630D" w:rsidRPr="00092A63" w:rsidRDefault="00EB630D" w:rsidP="00D42D73">
            <w:pPr>
              <w:spacing w:line="240" w:lineRule="exact"/>
              <w:rPr>
                <w:rFonts w:ascii="Tahoma" w:hAnsi="Tahoma" w:cs="Tahoma"/>
                <w:color w:val="7D1012"/>
                <w:sz w:val="18"/>
                <w:szCs w:val="18"/>
                <w:highlight w:val="yellow"/>
                <w:lang w:eastAsia="sl-SI"/>
              </w:rPr>
            </w:pPr>
          </w:p>
        </w:tc>
      </w:tr>
      <w:tr w:rsidR="004B2029" w:rsidRPr="00092A63" w14:paraId="23964232" w14:textId="77777777" w:rsidTr="00D42D73">
        <w:trPr>
          <w:trHeight w:val="146"/>
          <w:jc w:val="center"/>
        </w:trPr>
        <w:tc>
          <w:tcPr>
            <w:tcW w:w="4516" w:type="dxa"/>
            <w:vMerge w:val="restart"/>
            <w:shd w:val="clear" w:color="auto" w:fill="auto"/>
            <w:noWrap/>
            <w:vAlign w:val="center"/>
          </w:tcPr>
          <w:p w14:paraId="284F007D" w14:textId="3AA57B7A" w:rsidR="004B2029" w:rsidRPr="00092A63" w:rsidRDefault="004B2029" w:rsidP="00D42D73">
            <w:pPr>
              <w:spacing w:line="240" w:lineRule="exact"/>
              <w:jc w:val="right"/>
              <w:rPr>
                <w:rFonts w:ascii="Tahoma" w:hAnsi="Tahoma" w:cs="Tahoma"/>
                <w:sz w:val="18"/>
                <w:szCs w:val="18"/>
                <w:lang w:eastAsia="sl-SI"/>
              </w:rPr>
            </w:pPr>
            <w:r w:rsidRPr="00092A63">
              <w:rPr>
                <w:rFonts w:ascii="Tahoma" w:hAnsi="Tahoma"/>
                <w:color w:val="000000"/>
                <w:sz w:val="18"/>
              </w:rPr>
              <w:t>At the third forum of the President of the Republic entitled</w:t>
            </w:r>
            <w:r w:rsidRPr="00092A63">
              <w:rPr>
                <w:rFonts w:ascii="Tahoma" w:hAnsi="Tahoma"/>
                <w:color w:val="875117"/>
                <w:sz w:val="18"/>
              </w:rPr>
              <w:t xml:space="preserve"> Creating a Culture of Peaceful Coexistence: Forum on (Non</w:t>
            </w:r>
            <w:proofErr w:type="gramStart"/>
            <w:r w:rsidRPr="00092A63">
              <w:rPr>
                <w:rFonts w:ascii="Tahoma" w:hAnsi="Tahoma"/>
                <w:color w:val="875117"/>
                <w:sz w:val="18"/>
              </w:rPr>
              <w:t>)Violence</w:t>
            </w:r>
            <w:proofErr w:type="gramEnd"/>
            <w:r w:rsidRPr="00092A63">
              <w:rPr>
                <w:rFonts w:ascii="Tahoma" w:hAnsi="Tahoma"/>
                <w:color w:val="000000"/>
                <w:sz w:val="18"/>
              </w:rPr>
              <w:t xml:space="preserve">, </w:t>
            </w:r>
            <w:r w:rsidRPr="00092A63">
              <w:rPr>
                <w:rFonts w:ascii="Tahoma" w:hAnsi="Tahoma"/>
                <w:sz w:val="18"/>
              </w:rPr>
              <w:t xml:space="preserve">held on </w:t>
            </w:r>
            <w:r w:rsidRPr="00092A63">
              <w:rPr>
                <w:rFonts w:ascii="Tahoma" w:hAnsi="Tahoma"/>
                <w:color w:val="875117"/>
                <w:sz w:val="18"/>
              </w:rPr>
              <w:t xml:space="preserve">15 May 2024 </w:t>
            </w:r>
            <w:r w:rsidRPr="00092A63">
              <w:rPr>
                <w:rFonts w:ascii="Tahoma" w:hAnsi="Tahoma"/>
                <w:color w:val="000000"/>
                <w:sz w:val="18"/>
              </w:rPr>
              <w:t xml:space="preserve">at </w:t>
            </w:r>
            <w:proofErr w:type="spellStart"/>
            <w:r w:rsidRPr="00092A63">
              <w:rPr>
                <w:rFonts w:ascii="Tahoma" w:hAnsi="Tahoma"/>
                <w:color w:val="000000"/>
                <w:sz w:val="18"/>
              </w:rPr>
              <w:t>Brdo</w:t>
            </w:r>
            <w:proofErr w:type="spellEnd"/>
            <w:r w:rsidRPr="00092A63">
              <w:rPr>
                <w:rFonts w:ascii="Tahoma" w:hAnsi="Tahoma"/>
                <w:color w:val="000000"/>
                <w:sz w:val="18"/>
              </w:rPr>
              <w:t xml:space="preserve"> </w:t>
            </w:r>
            <w:proofErr w:type="spellStart"/>
            <w:r w:rsidRPr="00092A63">
              <w:rPr>
                <w:rFonts w:ascii="Tahoma" w:hAnsi="Tahoma"/>
                <w:color w:val="000000"/>
                <w:sz w:val="18"/>
              </w:rPr>
              <w:t>pri</w:t>
            </w:r>
            <w:proofErr w:type="spellEnd"/>
            <w:r w:rsidRPr="00092A63">
              <w:rPr>
                <w:rFonts w:ascii="Tahoma" w:hAnsi="Tahoma"/>
                <w:color w:val="000000"/>
                <w:sz w:val="18"/>
              </w:rPr>
              <w:t xml:space="preserve"> </w:t>
            </w:r>
            <w:proofErr w:type="spellStart"/>
            <w:r w:rsidRPr="00092A63">
              <w:rPr>
                <w:rFonts w:ascii="Tahoma" w:hAnsi="Tahoma"/>
                <w:color w:val="000000"/>
                <w:sz w:val="18"/>
              </w:rPr>
              <w:t>Kranju</w:t>
            </w:r>
            <w:proofErr w:type="spellEnd"/>
            <w:r w:rsidRPr="00092A63">
              <w:rPr>
                <w:rFonts w:ascii="Tahoma" w:hAnsi="Tahoma"/>
                <w:sz w:val="18"/>
              </w:rPr>
              <w:t xml:space="preserve">, </w:t>
            </w:r>
            <w:r w:rsidRPr="00092A63">
              <w:rPr>
                <w:rFonts w:ascii="Tahoma" w:hAnsi="Tahoma"/>
                <w:color w:val="875117"/>
                <w:sz w:val="18"/>
              </w:rPr>
              <w:t>the work of the Government Working Group for the Assessment of the effectiveness of handling cases of all types of violence</w:t>
            </w:r>
            <w:r w:rsidRPr="00092A63">
              <w:rPr>
                <w:rFonts w:ascii="Tahoma" w:hAnsi="Tahoma"/>
                <w:sz w:val="18"/>
              </w:rPr>
              <w:t>,</w:t>
            </w:r>
            <w:r w:rsidRPr="00092A63">
              <w:rPr>
                <w:rFonts w:ascii="Tahoma" w:hAnsi="Tahoma"/>
                <w:color w:val="000000" w:themeColor="text1"/>
                <w:sz w:val="18"/>
              </w:rPr>
              <w:t xml:space="preserve"> which also includes police experts, was presented.</w:t>
            </w:r>
          </w:p>
        </w:tc>
        <w:tc>
          <w:tcPr>
            <w:tcW w:w="563" w:type="dxa"/>
            <w:shd w:val="clear" w:color="auto" w:fill="auto"/>
            <w:noWrap/>
            <w:vAlign w:val="center"/>
          </w:tcPr>
          <w:p w14:paraId="79D275C7"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529" w:type="dxa"/>
            <w:vMerge w:val="restart"/>
            <w:shd w:val="clear" w:color="auto" w:fill="auto"/>
            <w:noWrap/>
            <w:vAlign w:val="center"/>
          </w:tcPr>
          <w:p w14:paraId="19FD403E" w14:textId="6630BCF4" w:rsidR="004B2029" w:rsidRPr="00092A63" w:rsidRDefault="004B2029" w:rsidP="004B2029">
            <w:pPr>
              <w:spacing w:line="240" w:lineRule="exact"/>
              <w:rPr>
                <w:rFonts w:ascii="Tahoma" w:hAnsi="Tahoma" w:cs="Tahoma"/>
                <w:color w:val="7D1012"/>
                <w:sz w:val="18"/>
                <w:szCs w:val="18"/>
              </w:rPr>
            </w:pPr>
            <w:r w:rsidRPr="00092A63">
              <w:rPr>
                <w:rFonts w:ascii="Tahoma" w:hAnsi="Tahoma"/>
                <w:sz w:val="18"/>
              </w:rPr>
              <w:t xml:space="preserve">On </w:t>
            </w:r>
            <w:r w:rsidRPr="00092A63">
              <w:rPr>
                <w:rFonts w:ascii="Tahoma" w:hAnsi="Tahoma"/>
                <w:color w:val="875117"/>
                <w:sz w:val="18"/>
              </w:rPr>
              <w:t>14 May 2024</w:t>
            </w:r>
            <w:r w:rsidRPr="00092A63">
              <w:rPr>
                <w:rFonts w:ascii="Tahoma" w:hAnsi="Tahoma"/>
                <w:sz w:val="18"/>
              </w:rPr>
              <w:t xml:space="preserve">, </w:t>
            </w:r>
            <w:r w:rsidRPr="00092A63">
              <w:rPr>
                <w:rFonts w:ascii="Tahoma" w:hAnsi="Tahoma"/>
                <w:color w:val="000000"/>
                <w:sz w:val="18"/>
              </w:rPr>
              <w:t>Assistant Director General of the</w:t>
            </w:r>
            <w:r>
              <w:rPr>
                <w:rFonts w:ascii="Tahoma" w:hAnsi="Tahoma"/>
                <w:color w:val="000000"/>
                <w:sz w:val="18"/>
              </w:rPr>
              <w:t> </w:t>
            </w:r>
            <w:r w:rsidRPr="00092A63">
              <w:rPr>
                <w:rFonts w:ascii="Tahoma" w:hAnsi="Tahoma"/>
                <w:color w:val="000000"/>
                <w:sz w:val="18"/>
              </w:rPr>
              <w:t>Police</w:t>
            </w:r>
            <w:r w:rsidRPr="00092A63">
              <w:rPr>
                <w:rFonts w:ascii="Tahoma" w:hAnsi="Tahoma"/>
                <w:sz w:val="18"/>
              </w:rPr>
              <w:t xml:space="preserve"> </w:t>
            </w:r>
            <w:proofErr w:type="spellStart"/>
            <w:r w:rsidRPr="00092A63">
              <w:rPr>
                <w:rFonts w:ascii="Tahoma" w:hAnsi="Tahoma"/>
                <w:color w:val="875117"/>
                <w:sz w:val="18"/>
              </w:rPr>
              <w:t>Jože</w:t>
            </w:r>
            <w:proofErr w:type="spellEnd"/>
            <w:r w:rsidRPr="00092A63">
              <w:rPr>
                <w:rFonts w:ascii="Tahoma" w:hAnsi="Tahoma"/>
                <w:color w:val="875117"/>
                <w:sz w:val="18"/>
              </w:rPr>
              <w:t xml:space="preserve"> </w:t>
            </w:r>
            <w:proofErr w:type="spellStart"/>
            <w:r w:rsidRPr="00092A63">
              <w:rPr>
                <w:rFonts w:ascii="Tahoma" w:hAnsi="Tahoma"/>
                <w:color w:val="875117"/>
                <w:sz w:val="18"/>
              </w:rPr>
              <w:t>Senica</w:t>
            </w:r>
            <w:proofErr w:type="spellEnd"/>
            <w:r w:rsidRPr="00092A63">
              <w:rPr>
                <w:rFonts w:ascii="Tahoma" w:hAnsi="Tahoma"/>
                <w:sz w:val="18"/>
              </w:rPr>
              <w:t xml:space="preserve"> </w:t>
            </w:r>
            <w:r w:rsidRPr="00092A63">
              <w:rPr>
                <w:rFonts w:ascii="Tahoma" w:hAnsi="Tahoma"/>
                <w:color w:val="000000"/>
                <w:sz w:val="18"/>
              </w:rPr>
              <w:t xml:space="preserve">received a criminal investigator from the Koper Police Directorate prior to his deployment to the international civilian mission EUPOL COPPS in </w:t>
            </w:r>
            <w:r w:rsidRPr="004B2029">
              <w:rPr>
                <w:rFonts w:ascii="Tahoma" w:hAnsi="Tahoma"/>
                <w:color w:val="000000" w:themeColor="text1"/>
                <w:sz w:val="18"/>
              </w:rPr>
              <w:t>Palestine.</w:t>
            </w:r>
          </w:p>
        </w:tc>
      </w:tr>
      <w:tr w:rsidR="004B2029" w:rsidRPr="00092A63" w14:paraId="541E095C" w14:textId="77777777" w:rsidTr="00D42D73">
        <w:trPr>
          <w:trHeight w:val="63"/>
          <w:jc w:val="center"/>
        </w:trPr>
        <w:tc>
          <w:tcPr>
            <w:tcW w:w="4516" w:type="dxa"/>
            <w:vMerge/>
            <w:shd w:val="clear" w:color="auto" w:fill="auto"/>
            <w:noWrap/>
            <w:vAlign w:val="center"/>
          </w:tcPr>
          <w:p w14:paraId="5676506E" w14:textId="4DD9E14F" w:rsidR="004B2029" w:rsidRPr="00092A63" w:rsidRDefault="004B2029" w:rsidP="00D42D73">
            <w:pPr>
              <w:spacing w:line="240" w:lineRule="exact"/>
              <w:jc w:val="right"/>
              <w:rPr>
                <w:rFonts w:ascii="Tahoma" w:hAnsi="Tahoma" w:cs="Tahoma"/>
                <w:color w:val="000000"/>
                <w:sz w:val="18"/>
                <w:szCs w:val="18"/>
                <w:highlight w:val="yellow"/>
                <w:lang w:eastAsia="sl-SI"/>
              </w:rPr>
            </w:pPr>
          </w:p>
        </w:tc>
        <w:tc>
          <w:tcPr>
            <w:tcW w:w="563" w:type="dxa"/>
            <w:tcBorders>
              <w:bottom w:val="nil"/>
            </w:tcBorders>
            <w:shd w:val="clear" w:color="auto" w:fill="auto"/>
            <w:noWrap/>
            <w:vAlign w:val="center"/>
          </w:tcPr>
          <w:p w14:paraId="13F864C1"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529" w:type="dxa"/>
            <w:vMerge/>
            <w:shd w:val="clear" w:color="auto" w:fill="auto"/>
            <w:noWrap/>
            <w:vAlign w:val="center"/>
          </w:tcPr>
          <w:p w14:paraId="3B3DFCF5" w14:textId="77777777" w:rsidR="004B2029" w:rsidRPr="00092A63" w:rsidRDefault="004B2029" w:rsidP="00D42D73">
            <w:pPr>
              <w:spacing w:line="240" w:lineRule="exact"/>
              <w:rPr>
                <w:rFonts w:ascii="Tahoma" w:hAnsi="Tahoma" w:cs="Tahoma"/>
                <w:color w:val="000000"/>
                <w:sz w:val="18"/>
                <w:szCs w:val="18"/>
                <w:lang w:eastAsia="sl-SI"/>
              </w:rPr>
            </w:pPr>
          </w:p>
        </w:tc>
      </w:tr>
      <w:tr w:rsidR="004B2029" w:rsidRPr="00092A63" w14:paraId="762A071A" w14:textId="77777777" w:rsidTr="00D42D73">
        <w:trPr>
          <w:trHeight w:val="275"/>
          <w:jc w:val="center"/>
        </w:trPr>
        <w:tc>
          <w:tcPr>
            <w:tcW w:w="4516" w:type="dxa"/>
            <w:vMerge/>
            <w:shd w:val="clear" w:color="auto" w:fill="auto"/>
            <w:noWrap/>
            <w:vAlign w:val="center"/>
          </w:tcPr>
          <w:p w14:paraId="1F59FDC5" w14:textId="234575C0" w:rsidR="004B2029" w:rsidRPr="00092A63" w:rsidRDefault="004B2029" w:rsidP="00D42D73">
            <w:pPr>
              <w:spacing w:line="240" w:lineRule="exact"/>
              <w:jc w:val="right"/>
              <w:rPr>
                <w:rFonts w:ascii="Tahoma" w:hAnsi="Tahoma" w:cs="Tahoma"/>
                <w:sz w:val="18"/>
                <w:szCs w:val="18"/>
              </w:rPr>
            </w:pPr>
          </w:p>
        </w:tc>
        <w:tc>
          <w:tcPr>
            <w:tcW w:w="563" w:type="dxa"/>
            <w:shd w:val="clear" w:color="auto" w:fill="auto"/>
            <w:noWrap/>
            <w:vAlign w:val="center"/>
            <w:hideMark/>
          </w:tcPr>
          <w:p w14:paraId="5A691EE5"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529" w:type="dxa"/>
            <w:vMerge/>
            <w:shd w:val="clear" w:color="auto" w:fill="auto"/>
            <w:noWrap/>
            <w:vAlign w:val="center"/>
          </w:tcPr>
          <w:p w14:paraId="0DD3171A" w14:textId="77777777" w:rsidR="004B2029" w:rsidRPr="00092A63" w:rsidRDefault="004B2029" w:rsidP="00D42D73">
            <w:pPr>
              <w:spacing w:line="240" w:lineRule="exact"/>
              <w:rPr>
                <w:rFonts w:ascii="Tahoma" w:hAnsi="Tahoma" w:cs="Tahoma"/>
                <w:color w:val="000000"/>
                <w:sz w:val="18"/>
                <w:szCs w:val="18"/>
                <w:lang w:eastAsia="sl-SI"/>
              </w:rPr>
            </w:pPr>
          </w:p>
        </w:tc>
      </w:tr>
      <w:tr w:rsidR="004B2029" w:rsidRPr="00092A63" w14:paraId="0A9C98C4" w14:textId="77777777" w:rsidTr="00D42D73">
        <w:trPr>
          <w:trHeight w:val="148"/>
          <w:jc w:val="center"/>
        </w:trPr>
        <w:tc>
          <w:tcPr>
            <w:tcW w:w="4516" w:type="dxa"/>
            <w:vMerge/>
            <w:shd w:val="clear" w:color="auto" w:fill="auto"/>
            <w:noWrap/>
            <w:vAlign w:val="center"/>
          </w:tcPr>
          <w:p w14:paraId="455F554C" w14:textId="77777777" w:rsidR="004B2029" w:rsidRPr="00092A63" w:rsidRDefault="004B2029" w:rsidP="00D42D73">
            <w:pPr>
              <w:spacing w:line="240" w:lineRule="exact"/>
              <w:jc w:val="right"/>
              <w:rPr>
                <w:rFonts w:ascii="Tahoma" w:hAnsi="Tahoma" w:cs="Tahoma"/>
                <w:sz w:val="18"/>
                <w:szCs w:val="18"/>
                <w:lang w:eastAsia="sl-SI"/>
              </w:rPr>
            </w:pPr>
          </w:p>
        </w:tc>
        <w:tc>
          <w:tcPr>
            <w:tcW w:w="563" w:type="dxa"/>
            <w:shd w:val="clear" w:color="auto" w:fill="auto"/>
            <w:noWrap/>
            <w:vAlign w:val="center"/>
            <w:hideMark/>
          </w:tcPr>
          <w:p w14:paraId="75583154"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529" w:type="dxa"/>
            <w:vMerge/>
            <w:shd w:val="clear" w:color="auto" w:fill="auto"/>
            <w:noWrap/>
            <w:vAlign w:val="center"/>
          </w:tcPr>
          <w:p w14:paraId="536952DC" w14:textId="77777777" w:rsidR="004B2029" w:rsidRPr="00092A63" w:rsidRDefault="004B2029" w:rsidP="00D42D73">
            <w:pPr>
              <w:spacing w:line="240" w:lineRule="exact"/>
              <w:rPr>
                <w:rFonts w:ascii="Tahoma" w:hAnsi="Tahoma" w:cs="Tahoma"/>
                <w:color w:val="000000"/>
                <w:sz w:val="18"/>
                <w:szCs w:val="18"/>
                <w:lang w:eastAsia="sl-SI"/>
              </w:rPr>
            </w:pPr>
          </w:p>
        </w:tc>
      </w:tr>
      <w:tr w:rsidR="004B2029" w:rsidRPr="00092A63" w14:paraId="65994723" w14:textId="77777777" w:rsidTr="00D42D73">
        <w:trPr>
          <w:trHeight w:val="553"/>
          <w:jc w:val="center"/>
        </w:trPr>
        <w:tc>
          <w:tcPr>
            <w:tcW w:w="4516" w:type="dxa"/>
            <w:vMerge/>
            <w:shd w:val="clear" w:color="auto" w:fill="auto"/>
            <w:noWrap/>
            <w:vAlign w:val="center"/>
          </w:tcPr>
          <w:p w14:paraId="349D5EB0" w14:textId="77777777" w:rsidR="004B2029" w:rsidRPr="00092A63" w:rsidRDefault="004B2029" w:rsidP="00D42D73">
            <w:pPr>
              <w:spacing w:line="240" w:lineRule="exact"/>
              <w:jc w:val="right"/>
              <w:rPr>
                <w:rFonts w:ascii="Tahoma" w:hAnsi="Tahoma" w:cs="Tahoma"/>
                <w:sz w:val="18"/>
                <w:szCs w:val="18"/>
                <w:lang w:eastAsia="sl-SI"/>
              </w:rPr>
            </w:pPr>
          </w:p>
        </w:tc>
        <w:tc>
          <w:tcPr>
            <w:tcW w:w="563" w:type="dxa"/>
            <w:shd w:val="clear" w:color="auto" w:fill="auto"/>
            <w:noWrap/>
            <w:vAlign w:val="center"/>
            <w:hideMark/>
          </w:tcPr>
          <w:p w14:paraId="1446445B"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529" w:type="dxa"/>
            <w:vMerge/>
            <w:shd w:val="clear" w:color="auto" w:fill="auto"/>
            <w:noWrap/>
            <w:vAlign w:val="center"/>
          </w:tcPr>
          <w:p w14:paraId="66B9164C" w14:textId="77777777" w:rsidR="004B2029" w:rsidRPr="00092A63" w:rsidRDefault="004B2029" w:rsidP="00D42D73">
            <w:pPr>
              <w:spacing w:line="240" w:lineRule="exact"/>
              <w:rPr>
                <w:rFonts w:ascii="Tahoma" w:hAnsi="Tahoma" w:cs="Tahoma"/>
                <w:color w:val="000000"/>
                <w:sz w:val="18"/>
                <w:szCs w:val="18"/>
                <w:lang w:eastAsia="sl-SI"/>
              </w:rPr>
            </w:pPr>
          </w:p>
        </w:tc>
      </w:tr>
      <w:tr w:rsidR="004B2029" w:rsidRPr="00092A63" w14:paraId="2D5B37F3" w14:textId="77777777" w:rsidTr="004B2029">
        <w:trPr>
          <w:trHeight w:val="912"/>
          <w:jc w:val="center"/>
        </w:trPr>
        <w:tc>
          <w:tcPr>
            <w:tcW w:w="4516" w:type="dxa"/>
            <w:vMerge/>
            <w:shd w:val="clear" w:color="auto" w:fill="auto"/>
            <w:noWrap/>
            <w:vAlign w:val="center"/>
          </w:tcPr>
          <w:p w14:paraId="444AE846" w14:textId="77777777" w:rsidR="004B2029" w:rsidRPr="00092A63" w:rsidRDefault="004B2029" w:rsidP="00D42D73">
            <w:pPr>
              <w:spacing w:line="240" w:lineRule="exact"/>
              <w:jc w:val="right"/>
              <w:rPr>
                <w:rFonts w:ascii="Tahoma" w:hAnsi="Tahoma" w:cs="Tahoma"/>
                <w:sz w:val="18"/>
                <w:szCs w:val="18"/>
                <w:lang w:eastAsia="sl-SI"/>
              </w:rPr>
            </w:pPr>
          </w:p>
        </w:tc>
        <w:tc>
          <w:tcPr>
            <w:tcW w:w="563" w:type="dxa"/>
            <w:shd w:val="clear" w:color="auto" w:fill="auto"/>
            <w:noWrap/>
            <w:vAlign w:val="center"/>
            <w:hideMark/>
          </w:tcPr>
          <w:p w14:paraId="08BDA81D" w14:textId="77777777" w:rsidR="004B2029" w:rsidRPr="00092A63" w:rsidRDefault="004B2029" w:rsidP="00D42D73">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529" w:type="dxa"/>
            <w:vMerge w:val="restart"/>
            <w:shd w:val="clear" w:color="auto" w:fill="auto"/>
            <w:noWrap/>
            <w:vAlign w:val="center"/>
          </w:tcPr>
          <w:p w14:paraId="333C5A26" w14:textId="376AAB60" w:rsidR="004B2029" w:rsidRPr="00092A63" w:rsidRDefault="004B2029" w:rsidP="004B2029">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16 May 2024</w:t>
            </w:r>
            <w:r w:rsidRPr="00092A63">
              <w:rPr>
                <w:rFonts w:ascii="Tahoma" w:hAnsi="Tahoma"/>
                <w:sz w:val="18"/>
              </w:rPr>
              <w:t xml:space="preserve">, a ceremonial celebration </w:t>
            </w:r>
            <w:proofErr w:type="gramStart"/>
            <w:r w:rsidRPr="00092A63">
              <w:rPr>
                <w:rFonts w:ascii="Tahoma" w:hAnsi="Tahoma"/>
                <w:sz w:val="18"/>
              </w:rPr>
              <w:t>was held</w:t>
            </w:r>
            <w:proofErr w:type="gramEnd"/>
            <w:r w:rsidRPr="00092A63">
              <w:rPr>
                <w:rFonts w:ascii="Tahoma" w:hAnsi="Tahoma"/>
                <w:sz w:val="18"/>
              </w:rPr>
              <w:t xml:space="preserve"> at the Police Academy to mark the </w:t>
            </w:r>
            <w:r w:rsidRPr="00092A63">
              <w:rPr>
                <w:rFonts w:ascii="Tahoma" w:hAnsi="Tahoma"/>
                <w:color w:val="875117"/>
                <w:sz w:val="18"/>
              </w:rPr>
              <w:t>20th anniversary of Slovenia’s membership in Europol</w:t>
            </w:r>
            <w:r w:rsidRPr="00092A63">
              <w:rPr>
                <w:rFonts w:ascii="Tahoma" w:hAnsi="Tahoma"/>
                <w:sz w:val="18"/>
              </w:rPr>
              <w:t>, which was also attended by the Executive Director of Europol.</w:t>
            </w:r>
            <w:r w:rsidRPr="00092A63">
              <w:rPr>
                <w:rFonts w:ascii="Tahoma" w:hAnsi="Tahoma"/>
                <w:color w:val="875117"/>
                <w:sz w:val="18"/>
              </w:rPr>
              <w:t xml:space="preserve"> </w:t>
            </w:r>
            <w:r w:rsidRPr="00092A63">
              <w:rPr>
                <w:rFonts w:ascii="Tahoma" w:hAnsi="Tahoma"/>
                <w:sz w:val="18"/>
              </w:rPr>
              <w:t>Relative to its population, Slovenia ranks among the countries with the highest volume of information exchanges. The</w:t>
            </w:r>
            <w:r>
              <w:rPr>
                <w:rFonts w:ascii="Tahoma" w:hAnsi="Tahoma"/>
                <w:sz w:val="18"/>
              </w:rPr>
              <w:t> </w:t>
            </w:r>
            <w:r w:rsidRPr="00092A63">
              <w:rPr>
                <w:rFonts w:ascii="Tahoma" w:hAnsi="Tahoma"/>
                <w:sz w:val="18"/>
              </w:rPr>
              <w:t>establishment of operational working groups has proven to be a particularly good practice. Slovenia participates in several such groups active in the fields of illicit drugs and migrant smuggling, which has also yielded good results in practice.</w:t>
            </w:r>
          </w:p>
        </w:tc>
      </w:tr>
      <w:tr w:rsidR="00EB630D" w:rsidRPr="00092A63" w14:paraId="28E355DF" w14:textId="77777777" w:rsidTr="00D42D73">
        <w:trPr>
          <w:trHeight w:val="1250"/>
          <w:jc w:val="center"/>
        </w:trPr>
        <w:tc>
          <w:tcPr>
            <w:tcW w:w="4516" w:type="dxa"/>
            <w:vMerge w:val="restart"/>
            <w:shd w:val="clear" w:color="auto" w:fill="auto"/>
            <w:noWrap/>
            <w:vAlign w:val="center"/>
          </w:tcPr>
          <w:p w14:paraId="492E54BC" w14:textId="5AE1DF39" w:rsidR="00EB630D" w:rsidRPr="00092A63" w:rsidRDefault="00EB630D" w:rsidP="004B2029">
            <w:pPr>
              <w:spacing w:line="240" w:lineRule="exact"/>
              <w:jc w:val="right"/>
              <w:rPr>
                <w:rFonts w:ascii="Tahoma" w:hAnsi="Tahoma" w:cs="Tahoma"/>
                <w:sz w:val="18"/>
                <w:szCs w:val="18"/>
              </w:rPr>
            </w:pPr>
            <w:r w:rsidRPr="00092A63">
              <w:rPr>
                <w:rFonts w:ascii="Tahoma" w:hAnsi="Tahoma"/>
                <w:sz w:val="18"/>
              </w:rPr>
              <w:t xml:space="preserve">From </w:t>
            </w:r>
            <w:r w:rsidRPr="00092A63">
              <w:rPr>
                <w:rFonts w:ascii="Tahoma" w:hAnsi="Tahoma"/>
                <w:color w:val="875117"/>
                <w:sz w:val="18"/>
              </w:rPr>
              <w:t>16 to 31 May 2024</w:t>
            </w:r>
            <w:r w:rsidRPr="00092A63">
              <w:rPr>
                <w:rFonts w:ascii="Tahoma" w:hAnsi="Tahoma"/>
                <w:sz w:val="18"/>
              </w:rPr>
              <w:t xml:space="preserve">, the Slovenian Police conducted a </w:t>
            </w:r>
            <w:r w:rsidRPr="00092A63">
              <w:rPr>
                <w:rFonts w:ascii="Tahoma" w:hAnsi="Tahoma"/>
                <w:color w:val="875117"/>
                <w:sz w:val="18"/>
              </w:rPr>
              <w:t>survey</w:t>
            </w:r>
            <w:r w:rsidRPr="00092A63">
              <w:rPr>
                <w:rFonts w:ascii="Tahoma" w:hAnsi="Tahoma"/>
                <w:sz w:val="18"/>
              </w:rPr>
              <w:t xml:space="preserve"> on the </w:t>
            </w:r>
            <w:r w:rsidRPr="00092A63">
              <w:rPr>
                <w:rFonts w:ascii="Tahoma" w:hAnsi="Tahoma"/>
                <w:color w:val="875117"/>
                <w:sz w:val="18"/>
              </w:rPr>
              <w:t>assessments and opinions of Slovenian residents on the work of the Police in 2024</w:t>
            </w:r>
            <w:r w:rsidRPr="00092A63">
              <w:rPr>
                <w:rFonts w:ascii="Tahoma" w:hAnsi="Tahoma"/>
                <w:sz w:val="18"/>
              </w:rPr>
              <w:t xml:space="preserve">. The Police have been surveying residents’ assessments and opinions of their work for many years </w:t>
            </w:r>
            <w:proofErr w:type="gramStart"/>
            <w:r w:rsidRPr="00092A63">
              <w:rPr>
                <w:rFonts w:ascii="Tahoma" w:hAnsi="Tahoma"/>
                <w:sz w:val="18"/>
              </w:rPr>
              <w:t>in order to</w:t>
            </w:r>
            <w:r w:rsidR="004B2029">
              <w:rPr>
                <w:rFonts w:ascii="Tahoma" w:hAnsi="Tahoma"/>
                <w:sz w:val="18"/>
              </w:rPr>
              <w:t xml:space="preserve"> </w:t>
            </w:r>
            <w:r w:rsidRPr="00092A63">
              <w:rPr>
                <w:rFonts w:ascii="Tahoma" w:hAnsi="Tahoma"/>
                <w:sz w:val="18"/>
              </w:rPr>
              <w:t>better understand</w:t>
            </w:r>
            <w:proofErr w:type="gramEnd"/>
            <w:r w:rsidRPr="00092A63">
              <w:rPr>
                <w:rFonts w:ascii="Tahoma" w:hAnsi="Tahoma"/>
                <w:sz w:val="18"/>
              </w:rPr>
              <w:t xml:space="preserve"> the needs and expectations of the</w:t>
            </w:r>
            <w:r w:rsidR="004B2029">
              <w:rPr>
                <w:rFonts w:ascii="Tahoma" w:hAnsi="Tahoma"/>
                <w:sz w:val="18"/>
              </w:rPr>
              <w:t> </w:t>
            </w:r>
            <w:r w:rsidRPr="00092A63">
              <w:rPr>
                <w:rFonts w:ascii="Tahoma" w:hAnsi="Tahoma"/>
                <w:sz w:val="18"/>
              </w:rPr>
              <w:t>public and to strengthen the</w:t>
            </w:r>
            <w:r w:rsidR="004B2029">
              <w:rPr>
                <w:rFonts w:ascii="Tahoma" w:hAnsi="Tahoma"/>
                <w:sz w:val="18"/>
              </w:rPr>
              <w:t> </w:t>
            </w:r>
            <w:r w:rsidRPr="00092A63">
              <w:rPr>
                <w:rFonts w:ascii="Tahoma" w:hAnsi="Tahoma"/>
                <w:sz w:val="18"/>
              </w:rPr>
              <w:t>partnership between the Police and citizens.</w:t>
            </w:r>
          </w:p>
        </w:tc>
        <w:tc>
          <w:tcPr>
            <w:tcW w:w="563" w:type="dxa"/>
            <w:tcBorders>
              <w:bottom w:val="nil"/>
            </w:tcBorders>
            <w:shd w:val="clear" w:color="auto" w:fill="auto"/>
            <w:noWrap/>
            <w:vAlign w:val="center"/>
            <w:hideMark/>
          </w:tcPr>
          <w:p w14:paraId="1175886A"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529" w:type="dxa"/>
            <w:vMerge/>
            <w:shd w:val="clear" w:color="auto" w:fill="auto"/>
            <w:noWrap/>
            <w:vAlign w:val="center"/>
          </w:tcPr>
          <w:p w14:paraId="64FF155C" w14:textId="77777777" w:rsidR="00EB630D" w:rsidRPr="00092A63" w:rsidRDefault="00EB630D" w:rsidP="00D42D73">
            <w:pPr>
              <w:spacing w:line="240" w:lineRule="exact"/>
              <w:rPr>
                <w:rFonts w:ascii="Tahoma" w:hAnsi="Tahoma" w:cs="Tahoma"/>
                <w:sz w:val="18"/>
                <w:szCs w:val="18"/>
                <w:highlight w:val="yellow"/>
                <w:lang w:eastAsia="sl-SI"/>
              </w:rPr>
            </w:pPr>
          </w:p>
        </w:tc>
      </w:tr>
      <w:tr w:rsidR="00EB630D" w:rsidRPr="00092A63" w14:paraId="79DBB21C" w14:textId="77777777" w:rsidTr="00D42D73">
        <w:trPr>
          <w:trHeight w:val="285"/>
          <w:jc w:val="center"/>
        </w:trPr>
        <w:tc>
          <w:tcPr>
            <w:tcW w:w="4516" w:type="dxa"/>
            <w:vMerge/>
            <w:shd w:val="clear" w:color="auto" w:fill="auto"/>
            <w:noWrap/>
            <w:vAlign w:val="center"/>
          </w:tcPr>
          <w:p w14:paraId="3462119F" w14:textId="77777777" w:rsidR="00EB630D" w:rsidRPr="00092A63" w:rsidRDefault="00EB630D" w:rsidP="00D42D73">
            <w:pPr>
              <w:spacing w:line="240" w:lineRule="exact"/>
              <w:jc w:val="right"/>
              <w:rPr>
                <w:rFonts w:ascii="Tahoma" w:hAnsi="Tahoma" w:cs="Tahoma"/>
                <w:sz w:val="18"/>
                <w:szCs w:val="18"/>
                <w:lang w:eastAsia="sl-SI"/>
              </w:rPr>
            </w:pPr>
          </w:p>
        </w:tc>
        <w:tc>
          <w:tcPr>
            <w:tcW w:w="563" w:type="dxa"/>
            <w:shd w:val="clear" w:color="auto" w:fill="auto"/>
            <w:noWrap/>
            <w:vAlign w:val="center"/>
            <w:hideMark/>
          </w:tcPr>
          <w:p w14:paraId="314AD0C9"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529" w:type="dxa"/>
            <w:vMerge/>
            <w:shd w:val="clear" w:color="auto" w:fill="auto"/>
            <w:noWrap/>
            <w:vAlign w:val="center"/>
          </w:tcPr>
          <w:p w14:paraId="1E388890"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0A6C76D1" w14:textId="77777777" w:rsidTr="00D42D73">
        <w:trPr>
          <w:trHeight w:val="272"/>
          <w:jc w:val="center"/>
        </w:trPr>
        <w:tc>
          <w:tcPr>
            <w:tcW w:w="4516" w:type="dxa"/>
            <w:vMerge/>
            <w:shd w:val="clear" w:color="auto" w:fill="auto"/>
            <w:noWrap/>
            <w:vAlign w:val="center"/>
          </w:tcPr>
          <w:p w14:paraId="7C4CC60B" w14:textId="77777777" w:rsidR="00EB630D" w:rsidRPr="00092A63" w:rsidRDefault="00EB630D" w:rsidP="00D42D73">
            <w:pPr>
              <w:spacing w:line="240" w:lineRule="exact"/>
              <w:jc w:val="right"/>
              <w:rPr>
                <w:rFonts w:ascii="Tahoma" w:hAnsi="Tahoma" w:cs="Tahoma"/>
                <w:sz w:val="18"/>
                <w:szCs w:val="18"/>
                <w:lang w:eastAsia="sl-SI"/>
              </w:rPr>
            </w:pPr>
          </w:p>
        </w:tc>
        <w:tc>
          <w:tcPr>
            <w:tcW w:w="563" w:type="dxa"/>
            <w:shd w:val="clear" w:color="auto" w:fill="auto"/>
            <w:noWrap/>
            <w:vAlign w:val="center"/>
            <w:hideMark/>
          </w:tcPr>
          <w:p w14:paraId="2856872A"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529" w:type="dxa"/>
            <w:vMerge/>
            <w:shd w:val="clear" w:color="auto" w:fill="auto"/>
            <w:noWrap/>
            <w:vAlign w:val="center"/>
          </w:tcPr>
          <w:p w14:paraId="1A8C10C8"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37815900" w14:textId="77777777" w:rsidTr="00D42D73">
        <w:trPr>
          <w:trHeight w:val="290"/>
          <w:jc w:val="center"/>
        </w:trPr>
        <w:tc>
          <w:tcPr>
            <w:tcW w:w="4516" w:type="dxa"/>
            <w:vMerge w:val="restart"/>
            <w:shd w:val="clear" w:color="auto" w:fill="auto"/>
            <w:noWrap/>
            <w:vAlign w:val="center"/>
          </w:tcPr>
          <w:p w14:paraId="7E16DF34" w14:textId="059A198D" w:rsidR="00EB630D" w:rsidRPr="00092A63" w:rsidRDefault="00EB630D" w:rsidP="004B2029">
            <w:pPr>
              <w:spacing w:line="240" w:lineRule="exact"/>
              <w:jc w:val="right"/>
              <w:rPr>
                <w:rFonts w:ascii="Tahoma" w:hAnsi="Tahoma" w:cs="Tahoma"/>
                <w:sz w:val="18"/>
                <w:szCs w:val="18"/>
              </w:rPr>
            </w:pPr>
            <w:r w:rsidRPr="00092A63">
              <w:rPr>
                <w:rFonts w:ascii="Tahoma" w:hAnsi="Tahoma"/>
                <w:sz w:val="18"/>
              </w:rPr>
              <w:t xml:space="preserve">At the </w:t>
            </w:r>
            <w:proofErr w:type="spellStart"/>
            <w:r w:rsidRPr="00092A63">
              <w:rPr>
                <w:rFonts w:ascii="Tahoma" w:hAnsi="Tahoma"/>
                <w:color w:val="875117"/>
                <w:sz w:val="18"/>
              </w:rPr>
              <w:t>Štengijada</w:t>
            </w:r>
            <w:proofErr w:type="spellEnd"/>
            <w:r w:rsidRPr="00092A63">
              <w:rPr>
                <w:rFonts w:ascii="Tahoma" w:hAnsi="Tahoma"/>
                <w:color w:val="875117"/>
                <w:sz w:val="18"/>
              </w:rPr>
              <w:t xml:space="preserve"> event held</w:t>
            </w:r>
            <w:r w:rsidRPr="00092A63">
              <w:rPr>
                <w:rFonts w:ascii="Tahoma" w:hAnsi="Tahoma"/>
                <w:sz w:val="18"/>
              </w:rPr>
              <w:t xml:space="preserve"> on </w:t>
            </w:r>
            <w:r w:rsidRPr="00092A63">
              <w:rPr>
                <w:rFonts w:ascii="Tahoma" w:hAnsi="Tahoma"/>
                <w:color w:val="875117"/>
                <w:sz w:val="18"/>
              </w:rPr>
              <w:t>21 May 2024</w:t>
            </w:r>
            <w:r w:rsidRPr="00092A63">
              <w:rPr>
                <w:rFonts w:ascii="Tahoma" w:hAnsi="Tahoma"/>
                <w:sz w:val="18"/>
              </w:rPr>
              <w:t>, 91</w:t>
            </w:r>
            <w:r w:rsidR="004B2029">
              <w:rPr>
                <w:rFonts w:ascii="Tahoma" w:hAnsi="Tahoma"/>
                <w:sz w:val="18"/>
              </w:rPr>
              <w:t> </w:t>
            </w:r>
            <w:r w:rsidRPr="00092A63">
              <w:rPr>
                <w:rFonts w:ascii="Tahoma" w:hAnsi="Tahoma"/>
                <w:sz w:val="18"/>
              </w:rPr>
              <w:t xml:space="preserve">police teams ran up the 454 steps to </w:t>
            </w:r>
            <w:proofErr w:type="spellStart"/>
            <w:r w:rsidRPr="00092A63">
              <w:rPr>
                <w:rFonts w:ascii="Tahoma" w:hAnsi="Tahoma"/>
                <w:sz w:val="18"/>
              </w:rPr>
              <w:t>Kalvarija</w:t>
            </w:r>
            <w:proofErr w:type="spellEnd"/>
            <w:r w:rsidRPr="00092A63">
              <w:rPr>
                <w:rFonts w:ascii="Tahoma" w:hAnsi="Tahoma"/>
                <w:sz w:val="18"/>
              </w:rPr>
              <w:t xml:space="preserve"> Hill (Maribor) for a good cause. The tenth </w:t>
            </w:r>
            <w:proofErr w:type="spellStart"/>
            <w:r w:rsidRPr="00092A63">
              <w:rPr>
                <w:rFonts w:ascii="Tahoma" w:hAnsi="Tahoma"/>
                <w:sz w:val="18"/>
              </w:rPr>
              <w:t>Štengijada</w:t>
            </w:r>
            <w:proofErr w:type="spellEnd"/>
            <w:r w:rsidRPr="00092A63">
              <w:rPr>
                <w:rFonts w:ascii="Tahoma" w:hAnsi="Tahoma"/>
                <w:sz w:val="18"/>
              </w:rPr>
              <w:t xml:space="preserve"> was particularly notable due to the participation of the</w:t>
            </w:r>
            <w:r w:rsidR="004B2029">
              <w:rPr>
                <w:rFonts w:ascii="Tahoma" w:hAnsi="Tahoma"/>
                <w:sz w:val="18"/>
              </w:rPr>
              <w:t> </w:t>
            </w:r>
            <w:r w:rsidRPr="00092A63">
              <w:rPr>
                <w:rFonts w:ascii="Tahoma" w:hAnsi="Tahoma"/>
                <w:color w:val="875117"/>
                <w:sz w:val="18"/>
              </w:rPr>
              <w:t xml:space="preserve">Goran </w:t>
            </w:r>
            <w:proofErr w:type="spellStart"/>
            <w:r w:rsidRPr="00092A63">
              <w:rPr>
                <w:rFonts w:ascii="Tahoma" w:hAnsi="Tahoma"/>
                <w:color w:val="875117"/>
                <w:sz w:val="18"/>
              </w:rPr>
              <w:t>Dragić</w:t>
            </w:r>
            <w:proofErr w:type="spellEnd"/>
            <w:r w:rsidRPr="00092A63">
              <w:rPr>
                <w:rFonts w:ascii="Tahoma" w:hAnsi="Tahoma"/>
                <w:color w:val="875117"/>
                <w:sz w:val="18"/>
              </w:rPr>
              <w:t xml:space="preserve"> Foundation</w:t>
            </w:r>
            <w:r w:rsidRPr="00092A63">
              <w:rPr>
                <w:rFonts w:ascii="Tahoma" w:hAnsi="Tahoma"/>
                <w:sz w:val="18"/>
              </w:rPr>
              <w:t xml:space="preserve"> and the </w:t>
            </w:r>
            <w:r w:rsidRPr="00092A63">
              <w:rPr>
                <w:rFonts w:ascii="Tahoma" w:hAnsi="Tahoma"/>
                <w:color w:val="875117"/>
                <w:sz w:val="18"/>
              </w:rPr>
              <w:t>Football Association of Slovenia</w:t>
            </w:r>
            <w:r w:rsidRPr="00092A63">
              <w:rPr>
                <w:rFonts w:ascii="Tahoma" w:hAnsi="Tahoma"/>
                <w:sz w:val="18"/>
              </w:rPr>
              <w:t>.</w:t>
            </w:r>
          </w:p>
        </w:tc>
        <w:tc>
          <w:tcPr>
            <w:tcW w:w="563" w:type="dxa"/>
            <w:tcBorders>
              <w:bottom w:val="nil"/>
            </w:tcBorders>
            <w:shd w:val="clear" w:color="auto" w:fill="auto"/>
            <w:noWrap/>
            <w:vAlign w:val="center"/>
            <w:hideMark/>
          </w:tcPr>
          <w:p w14:paraId="4E7DBF55"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529" w:type="dxa"/>
            <w:vMerge/>
            <w:shd w:val="clear" w:color="auto" w:fill="auto"/>
            <w:noWrap/>
            <w:vAlign w:val="center"/>
          </w:tcPr>
          <w:p w14:paraId="4921FA04"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19DC4FFA" w14:textId="77777777" w:rsidTr="00D42D73">
        <w:trPr>
          <w:trHeight w:val="287"/>
          <w:jc w:val="center"/>
        </w:trPr>
        <w:tc>
          <w:tcPr>
            <w:tcW w:w="4516" w:type="dxa"/>
            <w:vMerge/>
            <w:shd w:val="clear" w:color="auto" w:fill="auto"/>
            <w:noWrap/>
            <w:vAlign w:val="center"/>
          </w:tcPr>
          <w:p w14:paraId="78401DE7" w14:textId="77777777" w:rsidR="00EB630D" w:rsidRPr="00092A63" w:rsidRDefault="00EB630D" w:rsidP="00D42D73">
            <w:pPr>
              <w:spacing w:line="240" w:lineRule="exact"/>
              <w:jc w:val="right"/>
              <w:rPr>
                <w:rFonts w:ascii="Tahoma" w:hAnsi="Tahoma" w:cs="Tahoma"/>
                <w:sz w:val="18"/>
                <w:szCs w:val="18"/>
                <w:lang w:eastAsia="sl-SI"/>
              </w:rPr>
            </w:pPr>
          </w:p>
        </w:tc>
        <w:tc>
          <w:tcPr>
            <w:tcW w:w="563" w:type="dxa"/>
            <w:tcBorders>
              <w:top w:val="nil"/>
              <w:bottom w:val="nil"/>
            </w:tcBorders>
            <w:shd w:val="clear" w:color="auto" w:fill="auto"/>
            <w:noWrap/>
            <w:vAlign w:val="center"/>
          </w:tcPr>
          <w:p w14:paraId="4EC81D01"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529" w:type="dxa"/>
            <w:vMerge w:val="restart"/>
            <w:shd w:val="clear" w:color="auto" w:fill="auto"/>
            <w:noWrap/>
            <w:vAlign w:val="center"/>
          </w:tcPr>
          <w:p w14:paraId="6E0D9364" w14:textId="25E865FB" w:rsidR="00EB630D" w:rsidRPr="00092A63" w:rsidRDefault="00EB630D" w:rsidP="004B2029">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22 and 23 May 2024</w:t>
            </w:r>
            <w:r w:rsidRPr="00092A63">
              <w:rPr>
                <w:rFonts w:ascii="Tahoma" w:hAnsi="Tahoma"/>
                <w:sz w:val="18"/>
              </w:rPr>
              <w:t xml:space="preserve">, </w:t>
            </w:r>
            <w:r w:rsidRPr="00092A63">
              <w:rPr>
                <w:rFonts w:ascii="Tahoma" w:hAnsi="Tahoma"/>
                <w:color w:val="000000"/>
                <w:sz w:val="18"/>
              </w:rPr>
              <w:t>employees of the</w:t>
            </w:r>
            <w:r w:rsidR="004B2029">
              <w:rPr>
                <w:rFonts w:ascii="Tahoma" w:hAnsi="Tahoma"/>
                <w:color w:val="000000"/>
                <w:sz w:val="18"/>
              </w:rPr>
              <w:t> </w:t>
            </w:r>
            <w:r w:rsidRPr="00092A63">
              <w:rPr>
                <w:rFonts w:ascii="Tahoma" w:hAnsi="Tahoma"/>
                <w:color w:val="000000"/>
                <w:sz w:val="18"/>
              </w:rPr>
              <w:t>Infrastructure Inspectorate of the Republic of Slovenia, the Police, and the Financial Administration of the Republic of Slovenia</w:t>
            </w:r>
            <w:r w:rsidRPr="00092A63">
              <w:rPr>
                <w:rFonts w:ascii="Tahoma" w:hAnsi="Tahoma"/>
                <w:sz w:val="18"/>
              </w:rPr>
              <w:t xml:space="preserve"> </w:t>
            </w:r>
            <w:r w:rsidRPr="00092A63">
              <w:rPr>
                <w:rFonts w:ascii="Tahoma" w:hAnsi="Tahoma"/>
                <w:color w:val="875117"/>
                <w:sz w:val="18"/>
              </w:rPr>
              <w:t>carried out a targeted and intensified inspection of international road passenger transport</w:t>
            </w:r>
            <w:r w:rsidRPr="00092A63">
              <w:rPr>
                <w:rFonts w:ascii="Tahoma" w:hAnsi="Tahoma"/>
                <w:sz w:val="18"/>
              </w:rPr>
              <w:t>, supported by the</w:t>
            </w:r>
            <w:r w:rsidRPr="00092A63">
              <w:rPr>
                <w:rFonts w:ascii="Tahoma" w:hAnsi="Tahoma"/>
                <w:color w:val="000000"/>
                <w:sz w:val="18"/>
              </w:rPr>
              <w:t xml:space="preserve"> </w:t>
            </w:r>
            <w:r w:rsidRPr="00092A63">
              <w:rPr>
                <w:rFonts w:ascii="Tahoma" w:hAnsi="Tahoma"/>
                <w:iCs/>
                <w:sz w:val="18"/>
              </w:rPr>
              <w:t>European Labour Authority</w:t>
            </w:r>
            <w:r w:rsidRPr="00092A63">
              <w:rPr>
                <w:rFonts w:ascii="Tahoma" w:hAnsi="Tahoma"/>
                <w:sz w:val="18"/>
              </w:rPr>
              <w:t xml:space="preserve"> (ELA)</w:t>
            </w:r>
            <w:r w:rsidRPr="00092A63">
              <w:rPr>
                <w:rFonts w:ascii="Tahoma" w:hAnsi="Tahoma"/>
                <w:color w:val="000000"/>
                <w:sz w:val="18"/>
              </w:rPr>
              <w:t xml:space="preserve">. </w:t>
            </w:r>
            <w:proofErr w:type="gramStart"/>
            <w:r w:rsidRPr="00092A63">
              <w:rPr>
                <w:rFonts w:ascii="Tahoma" w:hAnsi="Tahoma"/>
                <w:color w:val="000000"/>
                <w:sz w:val="18"/>
              </w:rPr>
              <w:t>A total of 293</w:t>
            </w:r>
            <w:proofErr w:type="gramEnd"/>
            <w:r w:rsidRPr="00092A63">
              <w:rPr>
                <w:rFonts w:ascii="Tahoma" w:hAnsi="Tahoma"/>
                <w:color w:val="000000"/>
                <w:sz w:val="18"/>
              </w:rPr>
              <w:t xml:space="preserve"> buses were inspected. Numerous</w:t>
            </w:r>
            <w:r w:rsidR="004B2029">
              <w:rPr>
                <w:rFonts w:ascii="Tahoma" w:hAnsi="Tahoma"/>
                <w:color w:val="000000"/>
                <w:sz w:val="18"/>
              </w:rPr>
              <w:t> </w:t>
            </w:r>
            <w:r w:rsidRPr="00092A63">
              <w:rPr>
                <w:rFonts w:ascii="Tahoma" w:hAnsi="Tahoma"/>
                <w:color w:val="000000"/>
                <w:sz w:val="18"/>
              </w:rPr>
              <w:t xml:space="preserve">irregularities </w:t>
            </w:r>
            <w:proofErr w:type="gramStart"/>
            <w:r w:rsidRPr="00092A63">
              <w:rPr>
                <w:rFonts w:ascii="Tahoma" w:hAnsi="Tahoma"/>
                <w:color w:val="000000"/>
                <w:sz w:val="18"/>
              </w:rPr>
              <w:t>were found</w:t>
            </w:r>
            <w:proofErr w:type="gramEnd"/>
            <w:r w:rsidRPr="00092A63">
              <w:rPr>
                <w:rFonts w:ascii="Tahoma" w:hAnsi="Tahoma"/>
                <w:color w:val="000000"/>
                <w:sz w:val="18"/>
              </w:rPr>
              <w:t>, including technical faults, failure to run scheduled routes, violations of social legislation, insufficient rest periods, and manipulation of tachographs.</w:t>
            </w:r>
          </w:p>
        </w:tc>
      </w:tr>
      <w:tr w:rsidR="00EB630D" w:rsidRPr="00092A63" w14:paraId="22EA55D4" w14:textId="77777777" w:rsidTr="00D42D73">
        <w:trPr>
          <w:trHeight w:val="1279"/>
          <w:jc w:val="center"/>
        </w:trPr>
        <w:tc>
          <w:tcPr>
            <w:tcW w:w="4516" w:type="dxa"/>
            <w:vMerge/>
            <w:shd w:val="clear" w:color="auto" w:fill="auto"/>
            <w:noWrap/>
            <w:vAlign w:val="center"/>
          </w:tcPr>
          <w:p w14:paraId="33F4EBFC" w14:textId="77777777" w:rsidR="00EB630D" w:rsidRPr="00092A63" w:rsidRDefault="00EB630D" w:rsidP="00D42D73">
            <w:pPr>
              <w:spacing w:line="240" w:lineRule="exact"/>
              <w:jc w:val="right"/>
              <w:rPr>
                <w:rFonts w:ascii="Tahoma" w:hAnsi="Tahoma" w:cs="Tahoma"/>
                <w:sz w:val="18"/>
                <w:szCs w:val="18"/>
                <w:highlight w:val="yellow"/>
                <w:lang w:eastAsia="sl-SI"/>
              </w:rPr>
            </w:pPr>
          </w:p>
        </w:tc>
        <w:tc>
          <w:tcPr>
            <w:tcW w:w="563" w:type="dxa"/>
            <w:tcBorders>
              <w:top w:val="nil"/>
              <w:bottom w:val="nil"/>
            </w:tcBorders>
            <w:shd w:val="clear" w:color="auto" w:fill="auto"/>
            <w:noWrap/>
            <w:vAlign w:val="center"/>
            <w:hideMark/>
          </w:tcPr>
          <w:p w14:paraId="560DE4EF"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529" w:type="dxa"/>
            <w:vMerge/>
            <w:shd w:val="clear" w:color="auto" w:fill="auto"/>
            <w:noWrap/>
            <w:vAlign w:val="center"/>
          </w:tcPr>
          <w:p w14:paraId="6E147C1D" w14:textId="77777777" w:rsidR="00EB630D" w:rsidRPr="00092A63" w:rsidRDefault="00EB630D" w:rsidP="00D42D73">
            <w:pPr>
              <w:spacing w:line="240" w:lineRule="exact"/>
              <w:rPr>
                <w:rFonts w:ascii="Tahoma" w:hAnsi="Tahoma" w:cs="Tahoma"/>
                <w:sz w:val="18"/>
                <w:szCs w:val="18"/>
                <w:lang w:eastAsia="sl-SI"/>
              </w:rPr>
            </w:pPr>
          </w:p>
        </w:tc>
      </w:tr>
      <w:tr w:rsidR="00EB630D" w:rsidRPr="00092A63" w14:paraId="77512DA4" w14:textId="77777777" w:rsidTr="00D42D73">
        <w:trPr>
          <w:trHeight w:val="1006"/>
          <w:jc w:val="center"/>
        </w:trPr>
        <w:tc>
          <w:tcPr>
            <w:tcW w:w="4516" w:type="dxa"/>
            <w:vMerge w:val="restart"/>
            <w:shd w:val="clear" w:color="auto" w:fill="auto"/>
            <w:noWrap/>
            <w:vAlign w:val="center"/>
          </w:tcPr>
          <w:p w14:paraId="12EB7212" w14:textId="1EA2C1CB" w:rsidR="00EB630D" w:rsidRPr="00092A63" w:rsidRDefault="00EB630D" w:rsidP="004B2029">
            <w:pPr>
              <w:spacing w:line="240" w:lineRule="exact"/>
              <w:jc w:val="right"/>
              <w:rPr>
                <w:rFonts w:ascii="Tahoma" w:hAnsi="Tahoma" w:cs="Tahoma"/>
                <w:strike/>
                <w:sz w:val="18"/>
                <w:szCs w:val="18"/>
                <w:highlight w:val="cyan"/>
              </w:rPr>
            </w:pPr>
            <w:r w:rsidRPr="00092A63">
              <w:rPr>
                <w:rFonts w:ascii="Tahoma" w:hAnsi="Tahoma"/>
                <w:color w:val="000000"/>
                <w:sz w:val="18"/>
              </w:rPr>
              <w:t xml:space="preserve">In the finale of the </w:t>
            </w:r>
            <w:r w:rsidRPr="00092A63">
              <w:rPr>
                <w:rFonts w:ascii="Tahoma" w:hAnsi="Tahoma"/>
                <w:color w:val="875117"/>
                <w:sz w:val="18"/>
              </w:rPr>
              <w:t>16th Children’s Safety Olympics on 23</w:t>
            </w:r>
            <w:r w:rsidRPr="00092A63">
              <w:rPr>
                <w:rFonts w:ascii="Tahoma" w:hAnsi="Tahoma"/>
                <w:color w:val="875117"/>
              </w:rPr>
              <w:t> </w:t>
            </w:r>
            <w:r w:rsidRPr="00092A63">
              <w:rPr>
                <w:rFonts w:ascii="Tahoma" w:hAnsi="Tahoma"/>
                <w:color w:val="875117"/>
                <w:sz w:val="18"/>
              </w:rPr>
              <w:t>May 2024</w:t>
            </w:r>
            <w:r w:rsidRPr="00092A63">
              <w:rPr>
                <w:rFonts w:ascii="Tahoma" w:hAnsi="Tahoma"/>
                <w:color w:val="000000"/>
                <w:sz w:val="18"/>
              </w:rPr>
              <w:t>, the 18 best teams from the area of the</w:t>
            </w:r>
            <w:r w:rsidR="004B2029">
              <w:rPr>
                <w:rFonts w:ascii="Tahoma" w:hAnsi="Tahoma"/>
                <w:color w:val="000000"/>
                <w:sz w:val="18"/>
              </w:rPr>
              <w:t> </w:t>
            </w:r>
            <w:r w:rsidRPr="00092A63">
              <w:rPr>
                <w:rFonts w:ascii="Tahoma" w:hAnsi="Tahoma"/>
                <w:color w:val="000000"/>
                <w:sz w:val="18"/>
              </w:rPr>
              <w:t>Maribor Police Directorate tested their knowledge and skills in the field of safety in a playful and entertaining way.</w:t>
            </w:r>
          </w:p>
        </w:tc>
        <w:tc>
          <w:tcPr>
            <w:tcW w:w="563" w:type="dxa"/>
            <w:tcBorders>
              <w:top w:val="nil"/>
              <w:bottom w:val="nil"/>
            </w:tcBorders>
            <w:shd w:val="clear" w:color="auto" w:fill="auto"/>
            <w:noWrap/>
            <w:vAlign w:val="center"/>
            <w:hideMark/>
          </w:tcPr>
          <w:p w14:paraId="6D83DE06"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529" w:type="dxa"/>
            <w:vMerge/>
            <w:shd w:val="clear" w:color="auto" w:fill="auto"/>
            <w:noWrap/>
            <w:vAlign w:val="center"/>
          </w:tcPr>
          <w:p w14:paraId="76E982F0" w14:textId="77777777" w:rsidR="00EB630D" w:rsidRPr="00092A63" w:rsidRDefault="00EB630D" w:rsidP="00D42D73">
            <w:pPr>
              <w:spacing w:line="240" w:lineRule="exact"/>
              <w:rPr>
                <w:rFonts w:ascii="Tahoma" w:hAnsi="Tahoma" w:cs="Tahoma"/>
                <w:color w:val="000000"/>
                <w:sz w:val="18"/>
                <w:szCs w:val="18"/>
                <w:highlight w:val="cyan"/>
                <w:lang w:eastAsia="sl-SI"/>
              </w:rPr>
            </w:pPr>
          </w:p>
        </w:tc>
      </w:tr>
      <w:tr w:rsidR="00EB630D" w:rsidRPr="00092A63" w14:paraId="1925955F" w14:textId="77777777" w:rsidTr="00D42D73">
        <w:trPr>
          <w:trHeight w:val="709"/>
          <w:jc w:val="center"/>
        </w:trPr>
        <w:tc>
          <w:tcPr>
            <w:tcW w:w="4516" w:type="dxa"/>
            <w:vMerge/>
            <w:shd w:val="clear" w:color="auto" w:fill="auto"/>
            <w:noWrap/>
            <w:vAlign w:val="center"/>
          </w:tcPr>
          <w:p w14:paraId="0050E18C" w14:textId="77777777" w:rsidR="00EB630D" w:rsidRPr="00092A63" w:rsidRDefault="00EB630D" w:rsidP="00D42D73">
            <w:pPr>
              <w:spacing w:line="240" w:lineRule="exact"/>
              <w:jc w:val="right"/>
              <w:rPr>
                <w:rFonts w:ascii="Tahoma" w:hAnsi="Tahoma" w:cs="Tahoma"/>
                <w:sz w:val="18"/>
                <w:szCs w:val="18"/>
                <w:lang w:eastAsia="sl-SI"/>
              </w:rPr>
            </w:pPr>
          </w:p>
        </w:tc>
        <w:tc>
          <w:tcPr>
            <w:tcW w:w="563" w:type="dxa"/>
            <w:tcBorders>
              <w:top w:val="nil"/>
            </w:tcBorders>
            <w:shd w:val="clear" w:color="auto" w:fill="auto"/>
            <w:noWrap/>
            <w:vAlign w:val="center"/>
          </w:tcPr>
          <w:p w14:paraId="39E959CD"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529" w:type="dxa"/>
            <w:vMerge/>
            <w:shd w:val="clear" w:color="auto" w:fill="auto"/>
            <w:noWrap/>
            <w:vAlign w:val="center"/>
          </w:tcPr>
          <w:p w14:paraId="4826F22D"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3E2C4659" w14:textId="77777777" w:rsidTr="00D42D73">
        <w:trPr>
          <w:trHeight w:val="744"/>
          <w:jc w:val="center"/>
        </w:trPr>
        <w:tc>
          <w:tcPr>
            <w:tcW w:w="4516" w:type="dxa"/>
            <w:vMerge w:val="restart"/>
            <w:shd w:val="clear" w:color="auto" w:fill="auto"/>
            <w:noWrap/>
            <w:vAlign w:val="center"/>
          </w:tcPr>
          <w:p w14:paraId="51E01C00" w14:textId="0D92C49A" w:rsidR="00EB630D" w:rsidRPr="00092A63" w:rsidRDefault="00EB630D" w:rsidP="004B2029">
            <w:pPr>
              <w:spacing w:line="240" w:lineRule="exact"/>
              <w:jc w:val="right"/>
              <w:rPr>
                <w:rFonts w:ascii="Tahoma" w:hAnsi="Tahoma" w:cs="Tahoma"/>
                <w:sz w:val="18"/>
                <w:szCs w:val="18"/>
              </w:rPr>
            </w:pPr>
            <w:r w:rsidRPr="00092A63">
              <w:rPr>
                <w:rFonts w:ascii="Tahoma" w:hAnsi="Tahoma"/>
                <w:color w:val="875117"/>
                <w:sz w:val="18"/>
              </w:rPr>
              <w:t>From 24 to 26 May 2024</w:t>
            </w:r>
            <w:r w:rsidRPr="00092A63">
              <w:rPr>
                <w:rFonts w:ascii="Tahoma" w:hAnsi="Tahoma"/>
                <w:sz w:val="18"/>
              </w:rPr>
              <w:t xml:space="preserve">, the </w:t>
            </w:r>
            <w:r w:rsidRPr="00092A63">
              <w:rPr>
                <w:rFonts w:ascii="Tahoma" w:hAnsi="Tahoma"/>
                <w:color w:val="875117"/>
                <w:sz w:val="18"/>
              </w:rPr>
              <w:t>64th International Pilgrimage of Soldiers and Police Officers</w:t>
            </w:r>
            <w:r w:rsidRPr="00092A63">
              <w:rPr>
                <w:rFonts w:ascii="Tahoma" w:hAnsi="Tahoma"/>
                <w:sz w:val="18"/>
              </w:rPr>
              <w:t xml:space="preserve"> took place in </w:t>
            </w:r>
            <w:r w:rsidRPr="00092A63">
              <w:rPr>
                <w:rFonts w:ascii="Tahoma" w:hAnsi="Tahoma"/>
                <w:color w:val="875117"/>
                <w:sz w:val="18"/>
              </w:rPr>
              <w:t>Lourdes,</w:t>
            </w:r>
            <w:r w:rsidRPr="00092A63">
              <w:rPr>
                <w:rFonts w:ascii="Tahoma" w:hAnsi="Tahoma"/>
                <w:sz w:val="18"/>
              </w:rPr>
              <w:t xml:space="preserve"> which </w:t>
            </w:r>
            <w:proofErr w:type="gramStart"/>
            <w:r w:rsidRPr="00092A63">
              <w:rPr>
                <w:rFonts w:ascii="Tahoma" w:hAnsi="Tahoma"/>
                <w:sz w:val="18"/>
              </w:rPr>
              <w:t>was also attended</w:t>
            </w:r>
            <w:proofErr w:type="gramEnd"/>
            <w:r w:rsidRPr="00092A63">
              <w:rPr>
                <w:rFonts w:ascii="Tahoma" w:hAnsi="Tahoma"/>
                <w:sz w:val="18"/>
              </w:rPr>
              <w:t xml:space="preserve"> by Slovenian police</w:t>
            </w:r>
            <w:r w:rsidR="004B2029">
              <w:rPr>
                <w:rFonts w:ascii="Tahoma" w:hAnsi="Tahoma"/>
                <w:sz w:val="18"/>
              </w:rPr>
              <w:t> </w:t>
            </w:r>
            <w:r w:rsidRPr="00092A63">
              <w:rPr>
                <w:rFonts w:ascii="Tahoma" w:hAnsi="Tahoma"/>
                <w:sz w:val="18"/>
              </w:rPr>
              <w:t>officers.</w:t>
            </w:r>
          </w:p>
        </w:tc>
        <w:tc>
          <w:tcPr>
            <w:tcW w:w="563" w:type="dxa"/>
            <w:tcBorders>
              <w:top w:val="nil"/>
            </w:tcBorders>
            <w:shd w:val="clear" w:color="auto" w:fill="auto"/>
            <w:noWrap/>
            <w:vAlign w:val="center"/>
            <w:hideMark/>
          </w:tcPr>
          <w:p w14:paraId="1D9F1893"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529" w:type="dxa"/>
            <w:vMerge w:val="restart"/>
            <w:shd w:val="clear" w:color="auto" w:fill="auto"/>
            <w:noWrap/>
            <w:vAlign w:val="center"/>
          </w:tcPr>
          <w:p w14:paraId="7B7E7A71" w14:textId="6358BCA6" w:rsidR="00EB630D" w:rsidRPr="00092A63" w:rsidRDefault="00EB630D" w:rsidP="004B2029">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25 May 2024</w:t>
            </w:r>
            <w:r w:rsidRPr="00092A63">
              <w:rPr>
                <w:rFonts w:ascii="Tahoma" w:hAnsi="Tahoma"/>
                <w:sz w:val="18"/>
              </w:rPr>
              <w:t xml:space="preserve">, the </w:t>
            </w:r>
            <w:r w:rsidRPr="00092A63">
              <w:rPr>
                <w:rFonts w:ascii="Tahoma" w:hAnsi="Tahoma"/>
                <w:color w:val="875117"/>
                <w:sz w:val="18"/>
              </w:rPr>
              <w:t>new Regulation on the</w:t>
            </w:r>
            <w:r w:rsidR="004B2029">
              <w:rPr>
                <w:rFonts w:ascii="Tahoma" w:hAnsi="Tahoma"/>
                <w:color w:val="875117"/>
                <w:sz w:val="18"/>
              </w:rPr>
              <w:t> </w:t>
            </w:r>
            <w:r w:rsidRPr="00092A63">
              <w:rPr>
                <w:rFonts w:ascii="Tahoma" w:hAnsi="Tahoma"/>
                <w:color w:val="875117"/>
                <w:sz w:val="18"/>
              </w:rPr>
              <w:t>Implementation of the Commission Implementing Regulation (EU) on rules and procedures for the</w:t>
            </w:r>
            <w:r w:rsidR="004B2029">
              <w:rPr>
                <w:rFonts w:ascii="Tahoma" w:hAnsi="Tahoma"/>
                <w:color w:val="875117"/>
                <w:sz w:val="18"/>
              </w:rPr>
              <w:t> </w:t>
            </w:r>
            <w:r w:rsidRPr="00092A63">
              <w:rPr>
                <w:rFonts w:ascii="Tahoma" w:hAnsi="Tahoma"/>
                <w:color w:val="875117"/>
                <w:sz w:val="18"/>
              </w:rPr>
              <w:t>operation of unmanned aircraft</w:t>
            </w:r>
            <w:r w:rsidRPr="00092A63">
              <w:rPr>
                <w:rFonts w:ascii="Tahoma" w:hAnsi="Tahoma"/>
                <w:sz w:val="18"/>
              </w:rPr>
              <w:t xml:space="preserve"> (Official Gazette of the Republic of Slovenia, No. 39/24) came into force. </w:t>
            </w:r>
            <w:r w:rsidRPr="00092A63">
              <w:rPr>
                <w:rFonts w:ascii="Tahoma" w:hAnsi="Tahoma"/>
                <w:sz w:val="18"/>
              </w:rPr>
              <w:lastRenderedPageBreak/>
              <w:t>With the new regulation, the Police retained all the</w:t>
            </w:r>
            <w:r w:rsidR="004B2029">
              <w:rPr>
                <w:rFonts w:ascii="Tahoma" w:hAnsi="Tahoma"/>
                <w:sz w:val="18"/>
              </w:rPr>
              <w:t> </w:t>
            </w:r>
            <w:r w:rsidRPr="00092A63">
              <w:rPr>
                <w:rFonts w:ascii="Tahoma" w:hAnsi="Tahoma"/>
                <w:sz w:val="18"/>
              </w:rPr>
              <w:t xml:space="preserve">competencies from the old regulation and gained </w:t>
            </w:r>
            <w:r w:rsidRPr="00092A63">
              <w:rPr>
                <w:rFonts w:ascii="Tahoma" w:hAnsi="Tahoma"/>
                <w:color w:val="875117"/>
                <w:sz w:val="18"/>
              </w:rPr>
              <w:t>new competencies</w:t>
            </w:r>
            <w:r w:rsidRPr="00092A63">
              <w:rPr>
                <w:rFonts w:ascii="Tahoma" w:hAnsi="Tahoma"/>
                <w:sz w:val="18"/>
              </w:rPr>
              <w:t xml:space="preserve"> to exercise supervision and identify offences in cases of individual violations </w:t>
            </w:r>
            <w:r w:rsidRPr="00092A63">
              <w:rPr>
                <w:rFonts w:ascii="Tahoma" w:hAnsi="Tahoma"/>
                <w:color w:val="875117"/>
                <w:sz w:val="18"/>
              </w:rPr>
              <w:t>within geographical zones</w:t>
            </w:r>
            <w:r w:rsidRPr="00092A63">
              <w:rPr>
                <w:rFonts w:ascii="Tahoma" w:hAnsi="Tahoma"/>
                <w:sz w:val="18"/>
              </w:rPr>
              <w:t xml:space="preserve">. A geographical zone is a portion of airspace established by the competent authority in which unmanned aircraft system operations </w:t>
            </w:r>
            <w:proofErr w:type="gramStart"/>
            <w:r w:rsidRPr="00092A63">
              <w:rPr>
                <w:rFonts w:ascii="Tahoma" w:hAnsi="Tahoma"/>
                <w:sz w:val="18"/>
              </w:rPr>
              <w:t>are facilitated, restricted, or excluded</w:t>
            </w:r>
            <w:proofErr w:type="gramEnd"/>
            <w:r w:rsidRPr="00092A63">
              <w:rPr>
                <w:rFonts w:ascii="Tahoma" w:hAnsi="Tahoma"/>
                <w:sz w:val="18"/>
              </w:rPr>
              <w:t>.</w:t>
            </w:r>
          </w:p>
        </w:tc>
      </w:tr>
      <w:tr w:rsidR="00EB630D" w:rsidRPr="00092A63" w14:paraId="575C410F" w14:textId="77777777" w:rsidTr="00D42D73">
        <w:trPr>
          <w:trHeight w:val="493"/>
          <w:jc w:val="center"/>
        </w:trPr>
        <w:tc>
          <w:tcPr>
            <w:tcW w:w="4516" w:type="dxa"/>
            <w:vMerge/>
            <w:shd w:val="clear" w:color="auto" w:fill="auto"/>
            <w:noWrap/>
            <w:vAlign w:val="center"/>
          </w:tcPr>
          <w:p w14:paraId="4393A391" w14:textId="77777777" w:rsidR="00EB630D" w:rsidRPr="00092A63" w:rsidRDefault="00EB630D" w:rsidP="00D42D73">
            <w:pPr>
              <w:spacing w:line="240" w:lineRule="exact"/>
              <w:jc w:val="right"/>
              <w:rPr>
                <w:rFonts w:ascii="Tahoma" w:hAnsi="Tahoma" w:cs="Tahoma"/>
                <w:sz w:val="18"/>
                <w:szCs w:val="18"/>
                <w:highlight w:val="cyan"/>
                <w:lang w:eastAsia="sl-SI"/>
              </w:rPr>
            </w:pPr>
          </w:p>
        </w:tc>
        <w:tc>
          <w:tcPr>
            <w:tcW w:w="563" w:type="dxa"/>
            <w:vMerge w:val="restart"/>
            <w:tcBorders>
              <w:top w:val="nil"/>
            </w:tcBorders>
            <w:shd w:val="clear" w:color="auto" w:fill="auto"/>
            <w:noWrap/>
            <w:vAlign w:val="center"/>
            <w:hideMark/>
          </w:tcPr>
          <w:p w14:paraId="11F6C659"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529" w:type="dxa"/>
            <w:vMerge/>
            <w:shd w:val="clear" w:color="auto" w:fill="auto"/>
            <w:noWrap/>
            <w:vAlign w:val="center"/>
          </w:tcPr>
          <w:p w14:paraId="4324018C"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31445D7B" w14:textId="77777777" w:rsidTr="00D42D73">
        <w:trPr>
          <w:trHeight w:val="1429"/>
          <w:jc w:val="center"/>
        </w:trPr>
        <w:tc>
          <w:tcPr>
            <w:tcW w:w="4516" w:type="dxa"/>
            <w:vMerge w:val="restart"/>
            <w:tcBorders>
              <w:bottom w:val="nil"/>
            </w:tcBorders>
            <w:shd w:val="clear" w:color="auto" w:fill="auto"/>
            <w:noWrap/>
            <w:vAlign w:val="center"/>
          </w:tcPr>
          <w:p w14:paraId="0938B731" w14:textId="75D10A8B" w:rsidR="00EB630D" w:rsidRPr="00092A63" w:rsidRDefault="00EB630D" w:rsidP="00721C0B">
            <w:pPr>
              <w:spacing w:line="240" w:lineRule="exact"/>
              <w:jc w:val="right"/>
              <w:rPr>
                <w:rFonts w:ascii="Tahoma" w:hAnsi="Tahoma" w:cs="Tahoma"/>
                <w:sz w:val="18"/>
                <w:szCs w:val="18"/>
              </w:rPr>
            </w:pPr>
            <w:proofErr w:type="gramStart"/>
            <w:r w:rsidRPr="00092A63">
              <w:rPr>
                <w:rFonts w:ascii="Tahoma" w:hAnsi="Tahoma"/>
                <w:color w:val="875117"/>
                <w:sz w:val="18"/>
              </w:rPr>
              <w:lastRenderedPageBreak/>
              <w:t>On the occasion of</w:t>
            </w:r>
            <w:proofErr w:type="gramEnd"/>
            <w:r w:rsidRPr="00092A63">
              <w:rPr>
                <w:rFonts w:ascii="Tahoma" w:hAnsi="Tahoma"/>
                <w:color w:val="875117"/>
                <w:sz w:val="18"/>
              </w:rPr>
              <w:t xml:space="preserve"> International Missing Children’s Day on 25 May</w:t>
            </w:r>
            <w:r w:rsidRPr="00092A63">
              <w:rPr>
                <w:rFonts w:ascii="Tahoma" w:hAnsi="Tahoma"/>
                <w:sz w:val="18"/>
              </w:rPr>
              <w:t xml:space="preserve">, the </w:t>
            </w:r>
            <w:r w:rsidRPr="00092A63">
              <w:rPr>
                <w:rFonts w:ascii="Tahoma" w:hAnsi="Tahoma"/>
                <w:color w:val="000000"/>
                <w:sz w:val="18"/>
              </w:rPr>
              <w:t>Slovenian Police joined a</w:t>
            </w:r>
            <w:r w:rsidR="00721C0B">
              <w:rPr>
                <w:rFonts w:ascii="Tahoma" w:hAnsi="Tahoma"/>
                <w:color w:val="000000"/>
                <w:sz w:val="18"/>
              </w:rPr>
              <w:t> </w:t>
            </w:r>
            <w:r w:rsidRPr="00092A63">
              <w:rPr>
                <w:rFonts w:ascii="Tahoma" w:hAnsi="Tahoma"/>
                <w:color w:val="875117"/>
                <w:sz w:val="18"/>
              </w:rPr>
              <w:t>pan</w:t>
            </w:r>
            <w:r w:rsidR="00721C0B">
              <w:rPr>
                <w:rFonts w:ascii="Tahoma" w:hAnsi="Tahoma"/>
                <w:color w:val="875117"/>
                <w:sz w:val="18"/>
              </w:rPr>
              <w:noBreakHyphen/>
            </w:r>
            <w:r w:rsidRPr="00092A63">
              <w:rPr>
                <w:rFonts w:ascii="Tahoma" w:hAnsi="Tahoma"/>
                <w:color w:val="875117"/>
                <w:sz w:val="18"/>
              </w:rPr>
              <w:t>European campaign</w:t>
            </w:r>
            <w:r w:rsidRPr="00092A63">
              <w:rPr>
                <w:rFonts w:ascii="Tahoma" w:hAnsi="Tahoma"/>
                <w:color w:val="000000"/>
                <w:sz w:val="18"/>
              </w:rPr>
              <w:t xml:space="preserve"> in cooperation with the</w:t>
            </w:r>
            <w:r w:rsidR="004B2029">
              <w:rPr>
                <w:rFonts w:ascii="Tahoma" w:hAnsi="Tahoma"/>
                <w:color w:val="000000"/>
                <w:sz w:val="18"/>
              </w:rPr>
              <w:t> </w:t>
            </w:r>
            <w:r w:rsidRPr="00092A63">
              <w:rPr>
                <w:rFonts w:ascii="Tahoma" w:hAnsi="Tahoma"/>
                <w:color w:val="000000"/>
                <w:sz w:val="18"/>
              </w:rPr>
              <w:t>international foundation Amber Alert Europe and police forces from other countries.</w:t>
            </w:r>
            <w:r w:rsidRPr="00092A63">
              <w:rPr>
                <w:rFonts w:ascii="Tahoma" w:hAnsi="Tahoma"/>
                <w:color w:val="875117"/>
                <w:sz w:val="18"/>
              </w:rPr>
              <w:t xml:space="preserve"> “Check. Think. Report.”</w:t>
            </w:r>
            <w:r w:rsidRPr="00092A63">
              <w:rPr>
                <w:rFonts w:ascii="Tahoma" w:hAnsi="Tahoma"/>
                <w:color w:val="000000"/>
                <w:sz w:val="18"/>
              </w:rPr>
              <w:t xml:space="preserve"> The campaign provides </w:t>
            </w:r>
            <w:proofErr w:type="gramStart"/>
            <w:r w:rsidRPr="00092A63">
              <w:rPr>
                <w:rFonts w:ascii="Tahoma" w:hAnsi="Tahoma"/>
                <w:color w:val="000000"/>
                <w:sz w:val="18"/>
              </w:rPr>
              <w:t>step-by-step</w:t>
            </w:r>
            <w:proofErr w:type="gramEnd"/>
            <w:r w:rsidRPr="00092A63">
              <w:rPr>
                <w:rFonts w:ascii="Tahoma" w:hAnsi="Tahoma"/>
                <w:color w:val="000000"/>
                <w:sz w:val="18"/>
              </w:rPr>
              <w:t xml:space="preserve"> guidance for parents or guardians on how to respond quickly and effectively in the event of a missing child.</w:t>
            </w:r>
          </w:p>
        </w:tc>
        <w:tc>
          <w:tcPr>
            <w:tcW w:w="563" w:type="dxa"/>
            <w:vMerge/>
            <w:tcBorders>
              <w:bottom w:val="nil"/>
            </w:tcBorders>
            <w:shd w:val="clear" w:color="auto" w:fill="auto"/>
            <w:noWrap/>
            <w:vAlign w:val="center"/>
          </w:tcPr>
          <w:p w14:paraId="5FD88500" w14:textId="77777777" w:rsidR="00EB630D" w:rsidRPr="00092A63" w:rsidRDefault="00EB630D" w:rsidP="00D42D73">
            <w:pPr>
              <w:spacing w:line="240" w:lineRule="exact"/>
              <w:jc w:val="center"/>
              <w:rPr>
                <w:rFonts w:ascii="Tahoma" w:hAnsi="Tahoma" w:cs="Tahoma"/>
                <w:color w:val="875117"/>
                <w:sz w:val="18"/>
                <w:szCs w:val="18"/>
                <w:lang w:eastAsia="sl-SI"/>
              </w:rPr>
            </w:pPr>
          </w:p>
        </w:tc>
        <w:tc>
          <w:tcPr>
            <w:tcW w:w="4529" w:type="dxa"/>
            <w:vMerge/>
            <w:shd w:val="clear" w:color="auto" w:fill="auto"/>
            <w:noWrap/>
            <w:vAlign w:val="center"/>
          </w:tcPr>
          <w:p w14:paraId="107345AB"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1F94128E" w14:textId="77777777" w:rsidTr="004B2029">
        <w:trPr>
          <w:trHeight w:val="845"/>
          <w:jc w:val="center"/>
        </w:trPr>
        <w:tc>
          <w:tcPr>
            <w:tcW w:w="4516" w:type="dxa"/>
            <w:vMerge/>
            <w:shd w:val="clear" w:color="auto" w:fill="auto"/>
            <w:noWrap/>
            <w:vAlign w:val="center"/>
          </w:tcPr>
          <w:p w14:paraId="26C2FF8B" w14:textId="77777777" w:rsidR="00EB630D" w:rsidRPr="00092A63" w:rsidRDefault="00EB630D" w:rsidP="00D42D73">
            <w:pPr>
              <w:spacing w:line="240" w:lineRule="exact"/>
              <w:jc w:val="right"/>
              <w:rPr>
                <w:rFonts w:ascii="Tahoma" w:hAnsi="Tahoma" w:cs="Tahoma"/>
                <w:sz w:val="18"/>
                <w:szCs w:val="18"/>
                <w:lang w:eastAsia="sl-SI"/>
              </w:rPr>
            </w:pPr>
          </w:p>
        </w:tc>
        <w:tc>
          <w:tcPr>
            <w:tcW w:w="563" w:type="dxa"/>
            <w:tcBorders>
              <w:top w:val="nil"/>
              <w:bottom w:val="nil"/>
            </w:tcBorders>
            <w:shd w:val="clear" w:color="auto" w:fill="auto"/>
            <w:noWrap/>
            <w:vAlign w:val="center"/>
            <w:hideMark/>
          </w:tcPr>
          <w:p w14:paraId="21D23264"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529" w:type="dxa"/>
            <w:vMerge/>
            <w:shd w:val="clear" w:color="auto" w:fill="auto"/>
            <w:noWrap/>
            <w:vAlign w:val="center"/>
          </w:tcPr>
          <w:p w14:paraId="17E3F754"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60006A38" w14:textId="77777777" w:rsidTr="00D42D73">
        <w:trPr>
          <w:trHeight w:val="1535"/>
          <w:jc w:val="center"/>
        </w:trPr>
        <w:tc>
          <w:tcPr>
            <w:tcW w:w="4516" w:type="dxa"/>
            <w:shd w:val="clear" w:color="auto" w:fill="auto"/>
            <w:noWrap/>
            <w:vAlign w:val="center"/>
          </w:tcPr>
          <w:p w14:paraId="1006DC84" w14:textId="4498F718" w:rsidR="00EB630D" w:rsidRPr="00092A63" w:rsidRDefault="00EB630D" w:rsidP="004B2029">
            <w:pPr>
              <w:spacing w:line="240" w:lineRule="exact"/>
              <w:jc w:val="right"/>
              <w:rPr>
                <w:rFonts w:ascii="Tahoma" w:hAnsi="Tahoma" w:cs="Tahoma"/>
                <w:sz w:val="18"/>
                <w:szCs w:val="18"/>
              </w:rPr>
            </w:pPr>
            <w:r w:rsidRPr="00092A63">
              <w:rPr>
                <w:rFonts w:ascii="Tahoma" w:hAnsi="Tahoma"/>
                <w:sz w:val="18"/>
              </w:rPr>
              <w:t xml:space="preserve">Following a request from the </w:t>
            </w:r>
            <w:r w:rsidRPr="00092A63">
              <w:rPr>
                <w:rFonts w:ascii="Tahoma" w:hAnsi="Tahoma"/>
                <w:color w:val="875117"/>
                <w:sz w:val="18"/>
              </w:rPr>
              <w:t>Ministry of Security of Bosnia and Herzegovina</w:t>
            </w:r>
            <w:r w:rsidRPr="00092A63">
              <w:rPr>
                <w:rFonts w:ascii="Tahoma" w:hAnsi="Tahoma"/>
                <w:sz w:val="18"/>
              </w:rPr>
              <w:t xml:space="preserve">, the </w:t>
            </w:r>
            <w:r w:rsidRPr="00092A63">
              <w:rPr>
                <w:rFonts w:ascii="Tahoma" w:hAnsi="Tahoma"/>
                <w:color w:val="875117"/>
                <w:sz w:val="18"/>
              </w:rPr>
              <w:t>National Forensic Laboratory</w:t>
            </w:r>
            <w:r w:rsidR="004B2029">
              <w:rPr>
                <w:rFonts w:ascii="Tahoma" w:hAnsi="Tahoma"/>
                <w:color w:val="875117"/>
                <w:sz w:val="18"/>
              </w:rPr>
              <w:t xml:space="preserve"> </w:t>
            </w:r>
            <w:r w:rsidRPr="00092A63">
              <w:rPr>
                <w:rFonts w:ascii="Tahoma" w:hAnsi="Tahoma"/>
                <w:sz w:val="18"/>
              </w:rPr>
              <w:t xml:space="preserve">hosted representatives of their law enforcement authorities </w:t>
            </w:r>
            <w:r w:rsidRPr="00092A63">
              <w:rPr>
                <w:rFonts w:ascii="Tahoma" w:hAnsi="Tahoma"/>
                <w:color w:val="875117"/>
                <w:sz w:val="18"/>
              </w:rPr>
              <w:t>from 27 to 29 May 2024</w:t>
            </w:r>
            <w:r w:rsidRPr="00092A63">
              <w:rPr>
                <w:rFonts w:ascii="Tahoma" w:hAnsi="Tahoma"/>
                <w:sz w:val="18"/>
              </w:rPr>
              <w:t>.</w:t>
            </w:r>
          </w:p>
        </w:tc>
        <w:tc>
          <w:tcPr>
            <w:tcW w:w="563" w:type="dxa"/>
            <w:tcBorders>
              <w:top w:val="nil"/>
            </w:tcBorders>
            <w:shd w:val="clear" w:color="auto" w:fill="auto"/>
            <w:noWrap/>
            <w:vAlign w:val="center"/>
            <w:hideMark/>
          </w:tcPr>
          <w:p w14:paraId="72467942"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529" w:type="dxa"/>
            <w:shd w:val="clear" w:color="auto" w:fill="auto"/>
            <w:noWrap/>
            <w:vAlign w:val="center"/>
          </w:tcPr>
          <w:p w14:paraId="14A6D9DB" w14:textId="2BC9DDE2" w:rsidR="00EB630D" w:rsidRPr="00092A63" w:rsidRDefault="00EB630D" w:rsidP="004B2029">
            <w:pPr>
              <w:spacing w:line="240" w:lineRule="exact"/>
              <w:rPr>
                <w:rFonts w:ascii="Tahoma" w:hAnsi="Tahoma" w:cs="Tahoma"/>
                <w:sz w:val="18"/>
                <w:szCs w:val="18"/>
              </w:rPr>
            </w:pPr>
            <w:r w:rsidRPr="00092A63">
              <w:rPr>
                <w:rFonts w:ascii="Tahoma" w:hAnsi="Tahoma"/>
                <w:sz w:val="18"/>
              </w:rPr>
              <w:t xml:space="preserve">As part of the </w:t>
            </w:r>
            <w:r w:rsidRPr="00092A63">
              <w:rPr>
                <w:rFonts w:ascii="Tahoma" w:hAnsi="Tahoma"/>
                <w:color w:val="875117"/>
                <w:sz w:val="18"/>
              </w:rPr>
              <w:t>project Serbia – Strengthening Patrol Management Capacity</w:t>
            </w:r>
            <w:r w:rsidRPr="00092A63">
              <w:rPr>
                <w:rFonts w:ascii="Tahoma" w:hAnsi="Tahoma"/>
                <w:sz w:val="18"/>
              </w:rPr>
              <w:t>, a representative of the</w:t>
            </w:r>
            <w:r w:rsidR="004B2029">
              <w:rPr>
                <w:rFonts w:ascii="Tahoma" w:hAnsi="Tahoma"/>
                <w:sz w:val="18"/>
              </w:rPr>
              <w:t> </w:t>
            </w:r>
            <w:r w:rsidRPr="00092A63">
              <w:rPr>
                <w:rFonts w:ascii="Tahoma" w:hAnsi="Tahoma"/>
                <w:sz w:val="18"/>
              </w:rPr>
              <w:t xml:space="preserve">Slovenian Police and a representative of the Centre for European Perspective, which is leading the project, attended a </w:t>
            </w:r>
            <w:r w:rsidRPr="00092A63">
              <w:rPr>
                <w:rFonts w:ascii="Tahoma" w:hAnsi="Tahoma"/>
                <w:color w:val="875117"/>
                <w:sz w:val="18"/>
              </w:rPr>
              <w:t xml:space="preserve">consultation </w:t>
            </w:r>
            <w:r w:rsidRPr="00092A63">
              <w:rPr>
                <w:rFonts w:ascii="Tahoma" w:hAnsi="Tahoma"/>
                <w:sz w:val="18"/>
              </w:rPr>
              <w:t>in</w:t>
            </w:r>
            <w:r w:rsidRPr="00092A63">
              <w:rPr>
                <w:rFonts w:ascii="Tahoma" w:hAnsi="Tahoma"/>
                <w:color w:val="875117"/>
                <w:sz w:val="18"/>
              </w:rPr>
              <w:t xml:space="preserve"> </w:t>
            </w:r>
            <w:r w:rsidRPr="00092A63">
              <w:rPr>
                <w:rFonts w:ascii="Tahoma" w:hAnsi="Tahoma"/>
                <w:sz w:val="18"/>
              </w:rPr>
              <w:t xml:space="preserve">Belgrade on </w:t>
            </w:r>
            <w:r w:rsidRPr="00092A63">
              <w:rPr>
                <w:rFonts w:ascii="Tahoma" w:hAnsi="Tahoma"/>
                <w:color w:val="875117"/>
                <w:sz w:val="18"/>
              </w:rPr>
              <w:t>27 and 28 May 2024</w:t>
            </w:r>
            <w:r w:rsidRPr="00092A63">
              <w:rPr>
                <w:rFonts w:ascii="Tahoma" w:hAnsi="Tahoma"/>
                <w:sz w:val="18"/>
              </w:rPr>
              <w:t>.</w:t>
            </w:r>
          </w:p>
        </w:tc>
      </w:tr>
      <w:tr w:rsidR="00EB630D" w:rsidRPr="00092A63" w14:paraId="5A2D26BF" w14:textId="77777777" w:rsidTr="00D42D73">
        <w:trPr>
          <w:trHeight w:val="2975"/>
          <w:jc w:val="center"/>
        </w:trPr>
        <w:tc>
          <w:tcPr>
            <w:tcW w:w="4516" w:type="dxa"/>
            <w:shd w:val="clear" w:color="auto" w:fill="auto"/>
            <w:noWrap/>
            <w:vAlign w:val="center"/>
          </w:tcPr>
          <w:p w14:paraId="0AF7C103" w14:textId="181F1A3A" w:rsidR="00EB630D" w:rsidRPr="00092A63" w:rsidRDefault="00EB630D" w:rsidP="004B2029">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28 May 2024</w:t>
            </w:r>
            <w:r w:rsidRPr="00092A63">
              <w:rPr>
                <w:rFonts w:ascii="Tahoma" w:hAnsi="Tahoma"/>
                <w:sz w:val="18"/>
              </w:rPr>
              <w:t xml:space="preserve">, the Ministry of Labour, Family, Social Affairs and Equal Opportunities organised a </w:t>
            </w:r>
            <w:r w:rsidRPr="00092A63">
              <w:rPr>
                <w:rFonts w:ascii="Tahoma" w:hAnsi="Tahoma"/>
                <w:color w:val="875117"/>
                <w:sz w:val="18"/>
              </w:rPr>
              <w:t xml:space="preserve">seminar on gender </w:t>
            </w:r>
            <w:proofErr w:type="spellStart"/>
            <w:r w:rsidRPr="00092A63">
              <w:rPr>
                <w:rFonts w:ascii="Tahoma" w:hAnsi="Tahoma"/>
                <w:color w:val="875117"/>
                <w:sz w:val="18"/>
              </w:rPr>
              <w:t>equality</w:t>
            </w:r>
            <w:proofErr w:type="gramStart"/>
            <w:r w:rsidRPr="00092A63">
              <w:rPr>
                <w:rFonts w:ascii="Tahoma" w:hAnsi="Tahoma"/>
                <w:color w:val="875117"/>
                <w:sz w:val="18"/>
              </w:rPr>
              <w:t>:policy</w:t>
            </w:r>
            <w:proofErr w:type="gramEnd"/>
            <w:r w:rsidRPr="00092A63">
              <w:rPr>
                <w:rFonts w:ascii="Tahoma" w:hAnsi="Tahoma"/>
                <w:color w:val="875117"/>
                <w:sz w:val="18"/>
              </w:rPr>
              <w:t>-making</w:t>
            </w:r>
            <w:proofErr w:type="spellEnd"/>
            <w:r w:rsidRPr="00092A63">
              <w:rPr>
                <w:rFonts w:ascii="Tahoma" w:hAnsi="Tahoma"/>
                <w:color w:val="875117"/>
                <w:sz w:val="18"/>
              </w:rPr>
              <w:t xml:space="preserve"> for all</w:t>
            </w:r>
            <w:r w:rsidRPr="00092A63">
              <w:rPr>
                <w:rFonts w:ascii="Tahoma" w:hAnsi="Tahoma"/>
                <w:sz w:val="18"/>
              </w:rPr>
              <w:t xml:space="preserve">, </w:t>
            </w:r>
            <w:r w:rsidRPr="00092A63">
              <w:rPr>
                <w:rFonts w:ascii="Tahoma" w:hAnsi="Tahoma"/>
                <w:color w:val="000000" w:themeColor="text1"/>
                <w:sz w:val="18"/>
              </w:rPr>
              <w:t>within the</w:t>
            </w:r>
            <w:r w:rsidR="004B2029">
              <w:rPr>
                <w:rFonts w:ascii="Tahoma" w:hAnsi="Tahoma"/>
                <w:color w:val="000000" w:themeColor="text1"/>
                <w:sz w:val="18"/>
              </w:rPr>
              <w:t> </w:t>
            </w:r>
            <w:r w:rsidRPr="00092A63">
              <w:rPr>
                <w:rFonts w:ascii="Tahoma" w:hAnsi="Tahoma"/>
                <w:color w:val="000000" w:themeColor="text1"/>
                <w:sz w:val="18"/>
              </w:rPr>
              <w:t xml:space="preserve">framework of </w:t>
            </w:r>
            <w:r w:rsidRPr="00092A63">
              <w:rPr>
                <w:rFonts w:ascii="Tahoma" w:hAnsi="Tahoma"/>
                <w:sz w:val="18"/>
              </w:rPr>
              <w:t xml:space="preserve">the EWA project – Empowering Women in Modern Society. The </w:t>
            </w:r>
            <w:proofErr w:type="gramStart"/>
            <w:r w:rsidRPr="00092A63">
              <w:rPr>
                <w:rFonts w:ascii="Tahoma" w:hAnsi="Tahoma"/>
                <w:sz w:val="18"/>
              </w:rPr>
              <w:t xml:space="preserve">seminar was also attended by the </w:t>
            </w:r>
            <w:r w:rsidRPr="00092A63">
              <w:rPr>
                <w:rFonts w:ascii="Tahoma" w:hAnsi="Tahoma"/>
                <w:color w:val="875117"/>
                <w:sz w:val="18"/>
              </w:rPr>
              <w:t xml:space="preserve">coordinator </w:t>
            </w:r>
            <w:r w:rsidRPr="00092A63">
              <w:rPr>
                <w:rFonts w:ascii="Tahoma" w:hAnsi="Tahoma"/>
                <w:sz w:val="18"/>
              </w:rPr>
              <w:t>for equal opportunities</w:t>
            </w:r>
            <w:proofErr w:type="gramEnd"/>
            <w:r w:rsidRPr="00092A63">
              <w:rPr>
                <w:rFonts w:ascii="Tahoma" w:hAnsi="Tahoma"/>
                <w:sz w:val="18"/>
              </w:rPr>
              <w:t xml:space="preserve"> for women and men in the police, the deputy coordinator for equal opportunities for women and men at the</w:t>
            </w:r>
            <w:r w:rsidR="004B2029">
              <w:rPr>
                <w:rFonts w:ascii="Tahoma" w:hAnsi="Tahoma"/>
                <w:sz w:val="18"/>
              </w:rPr>
              <w:t> </w:t>
            </w:r>
            <w:r w:rsidRPr="00092A63">
              <w:rPr>
                <w:rFonts w:ascii="Tahoma" w:hAnsi="Tahoma"/>
                <w:sz w:val="18"/>
              </w:rPr>
              <w:t xml:space="preserve">Ministry of the Interior, and several </w:t>
            </w:r>
            <w:r w:rsidRPr="00092A63">
              <w:rPr>
                <w:rFonts w:ascii="Tahoma" w:hAnsi="Tahoma"/>
                <w:color w:val="875117"/>
                <w:sz w:val="18"/>
              </w:rPr>
              <w:t>members of the Advisory Body</w:t>
            </w:r>
            <w:r w:rsidRPr="00092A63">
              <w:rPr>
                <w:rFonts w:ascii="Tahoma" w:hAnsi="Tahoma"/>
                <w:sz w:val="18"/>
              </w:rPr>
              <w:t xml:space="preserve"> for the Integration of the Gender Equality Principle at the Ministry of the Interior and its constituent bodies.</w:t>
            </w:r>
          </w:p>
        </w:tc>
        <w:tc>
          <w:tcPr>
            <w:tcW w:w="563" w:type="dxa"/>
            <w:tcBorders>
              <w:top w:val="nil"/>
              <w:bottom w:val="nil"/>
            </w:tcBorders>
            <w:shd w:val="clear" w:color="auto" w:fill="auto"/>
            <w:noWrap/>
            <w:vAlign w:val="center"/>
          </w:tcPr>
          <w:p w14:paraId="5DB43B52"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529" w:type="dxa"/>
            <w:shd w:val="clear" w:color="auto" w:fill="auto"/>
            <w:noWrap/>
            <w:vAlign w:val="center"/>
          </w:tcPr>
          <w:p w14:paraId="6654B192" w14:textId="00C07B55" w:rsidR="00EB630D" w:rsidRPr="00092A63" w:rsidRDefault="00EB630D" w:rsidP="004B2029">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28 May 2024</w:t>
            </w:r>
            <w:r w:rsidRPr="00092A63">
              <w:rPr>
                <w:rFonts w:ascii="Tahoma" w:hAnsi="Tahoma"/>
                <w:sz w:val="18"/>
              </w:rPr>
              <w:t xml:space="preserve">, </w:t>
            </w:r>
            <w:r w:rsidRPr="00092A63">
              <w:rPr>
                <w:rFonts w:ascii="Tahoma" w:hAnsi="Tahoma"/>
                <w:color w:val="875117"/>
                <w:sz w:val="18"/>
              </w:rPr>
              <w:t>Europol</w:t>
            </w:r>
            <w:r w:rsidRPr="00092A63">
              <w:rPr>
                <w:rFonts w:ascii="Tahoma" w:hAnsi="Tahoma"/>
                <w:sz w:val="18"/>
              </w:rPr>
              <w:t xml:space="preserve"> and the </w:t>
            </w:r>
            <w:r w:rsidRPr="00092A63">
              <w:rPr>
                <w:rFonts w:ascii="Tahoma" w:hAnsi="Tahoma"/>
                <w:color w:val="875117"/>
                <w:sz w:val="18"/>
              </w:rPr>
              <w:t>European Commission</w:t>
            </w:r>
            <w:r w:rsidRPr="00092A63">
              <w:rPr>
                <w:rFonts w:ascii="Tahoma" w:hAnsi="Tahoma"/>
                <w:sz w:val="18"/>
              </w:rPr>
              <w:t xml:space="preserve"> launched the celebration marking the</w:t>
            </w:r>
            <w:r w:rsidR="004B2029">
              <w:rPr>
                <w:rFonts w:ascii="Tahoma" w:hAnsi="Tahoma"/>
                <w:sz w:val="18"/>
              </w:rPr>
              <w:t> </w:t>
            </w:r>
            <w:r w:rsidRPr="00092A63">
              <w:rPr>
                <w:rFonts w:ascii="Tahoma" w:hAnsi="Tahoma"/>
                <w:sz w:val="18"/>
              </w:rPr>
              <w:t>25</w:t>
            </w:r>
            <w:r w:rsidRPr="004B2029">
              <w:rPr>
                <w:rFonts w:ascii="Tahoma" w:hAnsi="Tahoma"/>
                <w:sz w:val="18"/>
                <w:vertAlign w:val="superscript"/>
              </w:rPr>
              <w:t>th</w:t>
            </w:r>
            <w:r w:rsidR="004B2029">
              <w:rPr>
                <w:rFonts w:ascii="Tahoma" w:hAnsi="Tahoma"/>
                <w:sz w:val="18"/>
              </w:rPr>
              <w:t> </w:t>
            </w:r>
            <w:r w:rsidRPr="00092A63">
              <w:rPr>
                <w:rFonts w:ascii="Tahoma" w:hAnsi="Tahoma"/>
                <w:sz w:val="18"/>
              </w:rPr>
              <w:t xml:space="preserve">anniversary of Europol with a </w:t>
            </w:r>
            <w:r w:rsidRPr="00092A63">
              <w:rPr>
                <w:rFonts w:ascii="Tahoma" w:hAnsi="Tahoma"/>
                <w:color w:val="875117"/>
                <w:sz w:val="18"/>
              </w:rPr>
              <w:t>conference entitled EU Versus Crime</w:t>
            </w:r>
            <w:r w:rsidRPr="00092A63">
              <w:rPr>
                <w:rFonts w:ascii="Tahoma" w:hAnsi="Tahoma"/>
                <w:sz w:val="18"/>
              </w:rPr>
              <w:t>. The central part of the</w:t>
            </w:r>
            <w:r w:rsidR="004B2029">
              <w:rPr>
                <w:rFonts w:ascii="Tahoma" w:hAnsi="Tahoma"/>
                <w:sz w:val="18"/>
              </w:rPr>
              <w:t> </w:t>
            </w:r>
            <w:r w:rsidRPr="00092A63">
              <w:rPr>
                <w:rFonts w:ascii="Tahoma" w:hAnsi="Tahoma"/>
                <w:sz w:val="18"/>
              </w:rPr>
              <w:t xml:space="preserve">conference </w:t>
            </w:r>
            <w:proofErr w:type="gramStart"/>
            <w:r w:rsidRPr="00092A63">
              <w:rPr>
                <w:rFonts w:ascii="Tahoma" w:hAnsi="Tahoma"/>
                <w:sz w:val="18"/>
              </w:rPr>
              <w:t>was divided</w:t>
            </w:r>
            <w:proofErr w:type="gramEnd"/>
            <w:r w:rsidRPr="00092A63">
              <w:rPr>
                <w:rFonts w:ascii="Tahoma" w:hAnsi="Tahoma"/>
                <w:sz w:val="18"/>
              </w:rPr>
              <w:t xml:space="preserve"> into three panels in which representatives of national police forces, including the</w:t>
            </w:r>
            <w:r w:rsidR="004B2029">
              <w:rPr>
                <w:rFonts w:ascii="Tahoma" w:hAnsi="Tahoma"/>
                <w:sz w:val="18"/>
              </w:rPr>
              <w:t> </w:t>
            </w:r>
            <w:r w:rsidRPr="00092A63">
              <w:rPr>
                <w:rFonts w:ascii="Tahoma" w:hAnsi="Tahoma"/>
                <w:sz w:val="18"/>
              </w:rPr>
              <w:t xml:space="preserve">Slovenian Police, Europol and academia discussed </w:t>
            </w:r>
            <w:r w:rsidRPr="00092A63">
              <w:rPr>
                <w:rFonts w:ascii="Tahoma" w:hAnsi="Tahoma"/>
                <w:color w:val="875117"/>
                <w:sz w:val="18"/>
              </w:rPr>
              <w:t>today’s key security issues</w:t>
            </w:r>
            <w:r w:rsidRPr="00092A63">
              <w:rPr>
                <w:rFonts w:ascii="Tahoma" w:hAnsi="Tahoma"/>
                <w:sz w:val="18"/>
              </w:rPr>
              <w:t>: dismantling global criminal networks, combating terrorism and radicalisation in the</w:t>
            </w:r>
            <w:r w:rsidR="004B2029">
              <w:rPr>
                <w:rFonts w:ascii="Tahoma" w:hAnsi="Tahoma"/>
                <w:sz w:val="18"/>
              </w:rPr>
              <w:t> </w:t>
            </w:r>
            <w:r w:rsidRPr="00092A63">
              <w:rPr>
                <w:rFonts w:ascii="Tahoma" w:hAnsi="Tahoma"/>
                <w:sz w:val="18"/>
              </w:rPr>
              <w:t>digital age, and the importance of access to data in an increasingly digitalised society.</w:t>
            </w:r>
          </w:p>
        </w:tc>
      </w:tr>
      <w:tr w:rsidR="00EB630D" w:rsidRPr="00092A63" w14:paraId="09E9DCDC" w14:textId="77777777" w:rsidTr="00D42D73">
        <w:trPr>
          <w:trHeight w:val="2943"/>
          <w:jc w:val="center"/>
        </w:trPr>
        <w:tc>
          <w:tcPr>
            <w:tcW w:w="4516" w:type="dxa"/>
            <w:shd w:val="clear" w:color="auto" w:fill="auto"/>
            <w:noWrap/>
            <w:vAlign w:val="center"/>
          </w:tcPr>
          <w:p w14:paraId="11345F22" w14:textId="77777777" w:rsidR="00EB630D" w:rsidRPr="00092A63" w:rsidRDefault="00EB630D" w:rsidP="00D42D73">
            <w:pPr>
              <w:spacing w:line="240" w:lineRule="exact"/>
              <w:jc w:val="right"/>
              <w:rPr>
                <w:rFonts w:ascii="Tahoma" w:hAnsi="Tahoma"/>
                <w:color w:val="000000"/>
                <w:sz w:val="18"/>
              </w:rPr>
            </w:pPr>
          </w:p>
          <w:p w14:paraId="2132447D" w14:textId="2BC9F685" w:rsidR="00EB630D" w:rsidRPr="00092A63" w:rsidRDefault="00EB630D" w:rsidP="00D42D73">
            <w:pPr>
              <w:spacing w:line="240" w:lineRule="exact"/>
              <w:jc w:val="right"/>
              <w:rPr>
                <w:rFonts w:ascii="Tahoma" w:hAnsi="Tahoma" w:cs="Tahoma"/>
                <w:sz w:val="18"/>
                <w:szCs w:val="18"/>
              </w:rPr>
            </w:pPr>
            <w:proofErr w:type="gramStart"/>
            <w:r w:rsidRPr="00092A63">
              <w:rPr>
                <w:rFonts w:ascii="Tahoma" w:hAnsi="Tahoma"/>
                <w:color w:val="000000"/>
                <w:sz w:val="18"/>
              </w:rPr>
              <w:t xml:space="preserve">In his </w:t>
            </w:r>
            <w:r w:rsidRPr="00092A63">
              <w:rPr>
                <w:rFonts w:ascii="Tahoma" w:hAnsi="Tahoma"/>
                <w:color w:val="875117"/>
                <w:sz w:val="18"/>
              </w:rPr>
              <w:t>message</w:t>
            </w:r>
            <w:r w:rsidRPr="00092A63">
              <w:rPr>
                <w:rFonts w:ascii="Tahoma" w:hAnsi="Tahoma"/>
                <w:color w:val="000000"/>
                <w:sz w:val="18"/>
              </w:rPr>
              <w:t xml:space="preserve"> to employees </w:t>
            </w:r>
            <w:r w:rsidRPr="00092A63">
              <w:rPr>
                <w:rFonts w:ascii="Tahoma" w:hAnsi="Tahoma"/>
                <w:color w:val="875117"/>
                <w:sz w:val="18"/>
              </w:rPr>
              <w:t>on International Day of United Nations Peacekeepers on 29 May,</w:t>
            </w:r>
            <w:r w:rsidRPr="00092A63">
              <w:rPr>
                <w:rFonts w:ascii="Tahoma" w:hAnsi="Tahoma"/>
                <w:color w:val="000000"/>
                <w:sz w:val="18"/>
              </w:rPr>
              <w:t xml:space="preserve"> 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000000"/>
                <w:sz w:val="18"/>
              </w:rPr>
              <w:t>, wrote: “What we would like to encourage in the Slovenian Police is for more female police officers to actively apply for international civilian missions in the future, as their presence is of utmost importance in crisis areas with women and children, especially for establishing contact and building trust with local residents.</w:t>
            </w:r>
            <w:proofErr w:type="gramEnd"/>
            <w:r w:rsidRPr="00092A63">
              <w:rPr>
                <w:rFonts w:ascii="Tahoma" w:hAnsi="Tahoma"/>
                <w:color w:val="000000"/>
                <w:sz w:val="18"/>
              </w:rPr>
              <w:t xml:space="preserve"> I hope that Slovenian policewomen will apply even more actively in the future and proudly represent the Police in international civilian missions.”</w:t>
            </w:r>
          </w:p>
        </w:tc>
        <w:tc>
          <w:tcPr>
            <w:tcW w:w="563" w:type="dxa"/>
            <w:vMerge w:val="restart"/>
            <w:tcBorders>
              <w:top w:val="nil"/>
            </w:tcBorders>
            <w:shd w:val="clear" w:color="auto" w:fill="auto"/>
            <w:noWrap/>
            <w:vAlign w:val="center"/>
            <w:hideMark/>
          </w:tcPr>
          <w:p w14:paraId="207A3E89"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529" w:type="dxa"/>
            <w:shd w:val="clear" w:color="auto" w:fill="auto"/>
            <w:noWrap/>
            <w:vAlign w:val="center"/>
          </w:tcPr>
          <w:p w14:paraId="6B5729C2" w14:textId="4C7CAF71" w:rsidR="00EB630D" w:rsidRPr="00092A63" w:rsidRDefault="00EB630D" w:rsidP="00721C0B">
            <w:pPr>
              <w:spacing w:line="240" w:lineRule="exact"/>
              <w:rPr>
                <w:rFonts w:ascii="Tahoma" w:hAnsi="Tahoma" w:cs="Tahoma"/>
                <w:color w:val="000000"/>
                <w:sz w:val="18"/>
                <w:szCs w:val="18"/>
              </w:rPr>
            </w:pPr>
            <w:r w:rsidRPr="00092A63">
              <w:rPr>
                <w:rFonts w:ascii="Tahoma" w:hAnsi="Tahoma"/>
                <w:color w:val="000000"/>
                <w:sz w:val="18"/>
              </w:rPr>
              <w:t>Experts from various ministries and the Police, as well as from the Olympic Committee of Slovenia, the</w:t>
            </w:r>
            <w:r w:rsidR="004B2029">
              <w:rPr>
                <w:rFonts w:ascii="Tahoma" w:hAnsi="Tahoma"/>
                <w:color w:val="000000"/>
                <w:sz w:val="18"/>
              </w:rPr>
              <w:t> </w:t>
            </w:r>
            <w:r w:rsidRPr="00092A63">
              <w:rPr>
                <w:rFonts w:ascii="Tahoma" w:hAnsi="Tahoma"/>
                <w:color w:val="000000"/>
                <w:sz w:val="18"/>
              </w:rPr>
              <w:t>Football Association of Slovenia, and the Faculty of Criminal Justice and Security of the University of Maribor, participated</w:t>
            </w:r>
            <w:r w:rsidRPr="00092A63">
              <w:rPr>
                <w:rFonts w:ascii="Tahoma" w:hAnsi="Tahoma"/>
                <w:sz w:val="18"/>
              </w:rPr>
              <w:t xml:space="preserve"> </w:t>
            </w:r>
            <w:r w:rsidRPr="00092A63">
              <w:rPr>
                <w:rFonts w:ascii="Tahoma" w:hAnsi="Tahoma"/>
                <w:color w:val="000000"/>
                <w:sz w:val="18"/>
              </w:rPr>
              <w:t>in</w:t>
            </w:r>
            <w:r w:rsidRPr="00092A63">
              <w:rPr>
                <w:rFonts w:ascii="Tahoma" w:hAnsi="Tahoma"/>
                <w:sz w:val="18"/>
              </w:rPr>
              <w:t xml:space="preserve"> an </w:t>
            </w:r>
            <w:r w:rsidRPr="00092A63">
              <w:rPr>
                <w:rFonts w:ascii="Tahoma" w:hAnsi="Tahoma"/>
                <w:color w:val="875117"/>
                <w:sz w:val="18"/>
              </w:rPr>
              <w:t>expert consultation on violence at sports events</w:t>
            </w:r>
            <w:r w:rsidRPr="00092A63">
              <w:rPr>
                <w:rFonts w:ascii="Tahoma" w:hAnsi="Tahoma"/>
                <w:sz w:val="18"/>
              </w:rPr>
              <w:t>.</w:t>
            </w:r>
            <w:r w:rsidR="004B2029">
              <w:rPr>
                <w:rFonts w:ascii="Tahoma" w:hAnsi="Tahoma"/>
                <w:sz w:val="18"/>
              </w:rPr>
              <w:t xml:space="preserve"> </w:t>
            </w:r>
            <w:r w:rsidRPr="00092A63">
              <w:rPr>
                <w:rFonts w:ascii="Tahoma" w:hAnsi="Tahoma"/>
                <w:color w:val="000000"/>
                <w:sz w:val="18"/>
              </w:rPr>
              <w:t>The Ministry of the Interior and the Police began drafting amendments to the</w:t>
            </w:r>
            <w:r w:rsidR="00721C0B">
              <w:rPr>
                <w:rFonts w:ascii="Tahoma" w:hAnsi="Tahoma"/>
                <w:color w:val="000000"/>
                <w:sz w:val="18"/>
              </w:rPr>
              <w:t> </w:t>
            </w:r>
            <w:r w:rsidRPr="00092A63">
              <w:rPr>
                <w:rFonts w:ascii="Tahoma" w:hAnsi="Tahoma"/>
                <w:color w:val="000000"/>
                <w:sz w:val="18"/>
              </w:rPr>
              <w:t>Police Tasks and Powers Act and amendments to the Protection of Public Order Act.</w:t>
            </w:r>
          </w:p>
        </w:tc>
      </w:tr>
      <w:tr w:rsidR="00EB630D" w:rsidRPr="00092A63" w14:paraId="2ABD501B" w14:textId="77777777" w:rsidTr="00D42D73">
        <w:trPr>
          <w:trHeight w:val="2203"/>
          <w:jc w:val="center"/>
        </w:trPr>
        <w:tc>
          <w:tcPr>
            <w:tcW w:w="4516" w:type="dxa"/>
            <w:tcBorders>
              <w:bottom w:val="nil"/>
            </w:tcBorders>
            <w:shd w:val="clear" w:color="auto" w:fill="auto"/>
            <w:noWrap/>
            <w:vAlign w:val="center"/>
          </w:tcPr>
          <w:p w14:paraId="6BCA8E41" w14:textId="77777777" w:rsidR="00EB630D" w:rsidRPr="00092A63" w:rsidRDefault="00EB630D" w:rsidP="00D42D73">
            <w:pPr>
              <w:spacing w:line="240" w:lineRule="exact"/>
              <w:jc w:val="right"/>
              <w:rPr>
                <w:rFonts w:ascii="Tahoma" w:hAnsi="Tahoma"/>
                <w:sz w:val="18"/>
              </w:rPr>
            </w:pPr>
          </w:p>
          <w:p w14:paraId="54C04581" w14:textId="4265EFE7" w:rsidR="00EB630D" w:rsidRPr="00092A63" w:rsidRDefault="00EB630D" w:rsidP="004B2029">
            <w:pPr>
              <w:spacing w:line="240" w:lineRule="exact"/>
              <w:jc w:val="righ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29 May 2024</w:t>
            </w:r>
            <w:r w:rsidRPr="00092A63">
              <w:rPr>
                <w:rFonts w:ascii="Tahoma" w:hAnsi="Tahoma"/>
                <w:sz w:val="18"/>
              </w:rPr>
              <w:t>, the Police Academy hosted a</w:t>
            </w:r>
            <w:r w:rsidR="004B2029">
              <w:rPr>
                <w:rFonts w:ascii="Tahoma" w:hAnsi="Tahoma"/>
                <w:sz w:val="18"/>
              </w:rPr>
              <w:t> </w:t>
            </w:r>
            <w:r w:rsidRPr="00092A63">
              <w:rPr>
                <w:rFonts w:ascii="Tahoma" w:hAnsi="Tahoma"/>
                <w:sz w:val="18"/>
              </w:rPr>
              <w:t xml:space="preserve">presentation of a scientific monograph entitled </w:t>
            </w:r>
            <w:r w:rsidRPr="00092A63">
              <w:rPr>
                <w:rFonts w:ascii="Tahoma" w:hAnsi="Tahoma"/>
                <w:color w:val="875117"/>
                <w:sz w:val="18"/>
              </w:rPr>
              <w:t>Community Policing and Partnership-Based Security Provision in the Local Community</w:t>
            </w:r>
            <w:r w:rsidRPr="00092A63">
              <w:rPr>
                <w:rFonts w:ascii="Tahoma" w:hAnsi="Tahoma"/>
                <w:sz w:val="18"/>
              </w:rPr>
              <w:t xml:space="preserve">, written as part of the targeted research project Community Policing by researchers from the Faculty of Criminal Justice and Security of the University of Maribor. The Police also contributed to the creation of the monograph, having co-financed and guided the project. </w:t>
            </w:r>
          </w:p>
        </w:tc>
        <w:tc>
          <w:tcPr>
            <w:tcW w:w="563" w:type="dxa"/>
            <w:vMerge/>
            <w:tcBorders>
              <w:bottom w:val="nil"/>
            </w:tcBorders>
            <w:shd w:val="clear" w:color="auto" w:fill="auto"/>
            <w:noWrap/>
            <w:vAlign w:val="center"/>
          </w:tcPr>
          <w:p w14:paraId="6F37434C" w14:textId="77777777" w:rsidR="00EB630D" w:rsidRPr="00092A63" w:rsidRDefault="00EB630D" w:rsidP="00D42D73">
            <w:pPr>
              <w:spacing w:line="240" w:lineRule="exact"/>
              <w:jc w:val="center"/>
              <w:rPr>
                <w:rFonts w:ascii="Tahoma" w:hAnsi="Tahoma" w:cs="Tahoma"/>
                <w:color w:val="875117"/>
                <w:sz w:val="18"/>
                <w:szCs w:val="18"/>
                <w:lang w:eastAsia="sl-SI"/>
              </w:rPr>
            </w:pPr>
          </w:p>
        </w:tc>
        <w:tc>
          <w:tcPr>
            <w:tcW w:w="4529" w:type="dxa"/>
            <w:tcBorders>
              <w:bottom w:val="nil"/>
            </w:tcBorders>
            <w:shd w:val="clear" w:color="auto" w:fill="auto"/>
            <w:noWrap/>
            <w:vAlign w:val="center"/>
          </w:tcPr>
          <w:p w14:paraId="361DA7DB" w14:textId="6D51E17A" w:rsidR="00EB630D" w:rsidRPr="00092A63" w:rsidRDefault="00EB630D" w:rsidP="004B2029">
            <w:pPr>
              <w:spacing w:line="240" w:lineRule="exact"/>
              <w:rPr>
                <w:rFonts w:ascii="Tahoma" w:hAnsi="Tahoma" w:cs="Tahoma"/>
                <w:color w:val="000000"/>
                <w:sz w:val="18"/>
                <w:szCs w:val="18"/>
              </w:rPr>
            </w:pPr>
            <w:r w:rsidRPr="00092A63">
              <w:rPr>
                <w:rFonts w:ascii="Tahoma" w:hAnsi="Tahoma"/>
                <w:color w:val="000000"/>
                <w:sz w:val="18"/>
              </w:rPr>
              <w:t>More than 90 criminal investigators from several police directorates and the National Bureau of Investigation</w:t>
            </w:r>
            <w:r w:rsidRPr="00092A63">
              <w:rPr>
                <w:rFonts w:ascii="Tahoma" w:hAnsi="Tahoma"/>
                <w:sz w:val="18"/>
              </w:rPr>
              <w:t xml:space="preserve"> </w:t>
            </w:r>
            <w:r w:rsidRPr="00092A63">
              <w:rPr>
                <w:rFonts w:ascii="Tahoma" w:hAnsi="Tahoma"/>
                <w:color w:val="000000"/>
                <w:sz w:val="18"/>
              </w:rPr>
              <w:t>took part</w:t>
            </w:r>
            <w:r w:rsidRPr="00092A63">
              <w:rPr>
                <w:rFonts w:ascii="Tahoma" w:hAnsi="Tahoma"/>
                <w:sz w:val="18"/>
              </w:rPr>
              <w:t xml:space="preserve"> </w:t>
            </w:r>
            <w:r w:rsidRPr="00092A63">
              <w:rPr>
                <w:rFonts w:ascii="Tahoma" w:hAnsi="Tahoma"/>
                <w:color w:val="000000"/>
                <w:sz w:val="18"/>
              </w:rPr>
              <w:t>in</w:t>
            </w:r>
            <w:r w:rsidRPr="00092A63">
              <w:rPr>
                <w:rFonts w:ascii="Tahoma" w:hAnsi="Tahoma"/>
                <w:sz w:val="18"/>
              </w:rPr>
              <w:t xml:space="preserve"> </w:t>
            </w:r>
            <w:r w:rsidRPr="00092A63">
              <w:rPr>
                <w:rFonts w:ascii="Tahoma" w:hAnsi="Tahoma"/>
                <w:color w:val="875117"/>
                <w:sz w:val="18"/>
              </w:rPr>
              <w:t>operational activities in the field of economic crime</w:t>
            </w:r>
            <w:r w:rsidRPr="00092A63">
              <w:rPr>
                <w:rFonts w:ascii="Tahoma" w:hAnsi="Tahoma"/>
                <w:sz w:val="18"/>
              </w:rPr>
              <w:t xml:space="preserve"> on </w:t>
            </w:r>
            <w:r w:rsidRPr="00092A63">
              <w:rPr>
                <w:rFonts w:ascii="Tahoma" w:hAnsi="Tahoma"/>
                <w:color w:val="875117"/>
                <w:sz w:val="18"/>
              </w:rPr>
              <w:t>29 May 2024</w:t>
            </w:r>
            <w:r w:rsidRPr="00092A63">
              <w:rPr>
                <w:rFonts w:ascii="Tahoma" w:hAnsi="Tahoma"/>
                <w:sz w:val="18"/>
              </w:rPr>
              <w:t>.</w:t>
            </w:r>
            <w:r w:rsidRPr="00092A63">
              <w:rPr>
                <w:rFonts w:ascii="Tahoma" w:hAnsi="Tahoma"/>
                <w:color w:val="000000"/>
                <w:sz w:val="18"/>
              </w:rPr>
              <w:t xml:space="preserve"> The investigation had been ongoing intensively since mid-2023. It </w:t>
            </w:r>
            <w:proofErr w:type="gramStart"/>
            <w:r w:rsidRPr="00092A63">
              <w:rPr>
                <w:rFonts w:ascii="Tahoma" w:hAnsi="Tahoma"/>
                <w:color w:val="000000"/>
                <w:sz w:val="18"/>
              </w:rPr>
              <w:t>was led</w:t>
            </w:r>
            <w:proofErr w:type="gramEnd"/>
            <w:r w:rsidRPr="00092A63">
              <w:rPr>
                <w:rFonts w:ascii="Tahoma" w:hAnsi="Tahoma"/>
                <w:color w:val="000000"/>
                <w:sz w:val="18"/>
              </w:rPr>
              <w:t xml:space="preserve"> by the Specialised State Prosecutor’s Office of the</w:t>
            </w:r>
            <w:r w:rsidR="004B2029">
              <w:rPr>
                <w:rFonts w:ascii="Tahoma" w:hAnsi="Tahoma"/>
                <w:color w:val="000000"/>
                <w:sz w:val="18"/>
              </w:rPr>
              <w:t> </w:t>
            </w:r>
            <w:r w:rsidRPr="00092A63">
              <w:rPr>
                <w:rFonts w:ascii="Tahoma" w:hAnsi="Tahoma"/>
                <w:color w:val="000000"/>
                <w:sz w:val="18"/>
              </w:rPr>
              <w:t>Republic of Slovenia. The total illegal proceeds from the concluded harmful contract amounted to more than three million euros.</w:t>
            </w:r>
          </w:p>
        </w:tc>
      </w:tr>
      <w:tr w:rsidR="00EB630D" w:rsidRPr="00092A63" w14:paraId="15A436FB" w14:textId="77777777" w:rsidTr="00D42D73">
        <w:trPr>
          <w:trHeight w:val="793"/>
          <w:jc w:val="center"/>
        </w:trPr>
        <w:tc>
          <w:tcPr>
            <w:tcW w:w="4516" w:type="dxa"/>
            <w:vMerge w:val="restart"/>
            <w:tcBorders>
              <w:bottom w:val="single" w:sz="4" w:space="0" w:color="auto"/>
            </w:tcBorders>
            <w:shd w:val="clear" w:color="auto" w:fill="auto"/>
            <w:noWrap/>
            <w:vAlign w:val="center"/>
          </w:tcPr>
          <w:p w14:paraId="3BB6E397" w14:textId="6C105410" w:rsidR="00EB630D" w:rsidRPr="00092A63" w:rsidRDefault="00EB630D" w:rsidP="004B2029">
            <w:pPr>
              <w:spacing w:line="240" w:lineRule="exact"/>
              <w:jc w:val="right"/>
              <w:rPr>
                <w:rFonts w:ascii="Tahoma" w:hAnsi="Tahoma" w:cs="Tahoma"/>
                <w:sz w:val="18"/>
                <w:szCs w:val="18"/>
              </w:rPr>
            </w:pPr>
            <w:r w:rsidRPr="00092A63">
              <w:rPr>
                <w:rFonts w:ascii="Tahoma" w:hAnsi="Tahoma"/>
                <w:color w:val="000000"/>
                <w:sz w:val="18"/>
              </w:rPr>
              <w:t xml:space="preserve">At the </w:t>
            </w:r>
            <w:proofErr w:type="spellStart"/>
            <w:r w:rsidRPr="00092A63">
              <w:rPr>
                <w:rFonts w:ascii="Tahoma" w:hAnsi="Tahoma"/>
                <w:color w:val="875117"/>
                <w:sz w:val="18"/>
              </w:rPr>
              <w:t>Bogataj</w:t>
            </w:r>
            <w:proofErr w:type="spellEnd"/>
            <w:r w:rsidRPr="00092A63">
              <w:rPr>
                <w:rFonts w:ascii="Tahoma" w:hAnsi="Tahoma"/>
                <w:color w:val="875117"/>
                <w:sz w:val="18"/>
              </w:rPr>
              <w:t xml:space="preserve"> Days of Protection and Rescue </w:t>
            </w:r>
            <w:r w:rsidRPr="00092A63">
              <w:rPr>
                <w:rFonts w:ascii="Tahoma" w:hAnsi="Tahoma"/>
                <w:color w:val="000000"/>
                <w:sz w:val="18"/>
              </w:rPr>
              <w:t xml:space="preserve">in </w:t>
            </w:r>
            <w:proofErr w:type="spellStart"/>
            <w:r w:rsidRPr="00092A63">
              <w:rPr>
                <w:rFonts w:ascii="Tahoma" w:hAnsi="Tahoma"/>
                <w:color w:val="000000"/>
                <w:sz w:val="18"/>
              </w:rPr>
              <w:t>Kranj</w:t>
            </w:r>
            <w:proofErr w:type="spellEnd"/>
            <w:r w:rsidRPr="00092A63">
              <w:rPr>
                <w:rFonts w:ascii="Tahoma" w:hAnsi="Tahoma"/>
                <w:color w:val="000000"/>
                <w:sz w:val="18"/>
              </w:rPr>
              <w:t xml:space="preserve"> </w:t>
            </w:r>
            <w:r w:rsidRPr="00092A63">
              <w:rPr>
                <w:rFonts w:ascii="Tahoma" w:hAnsi="Tahoma"/>
                <w:color w:val="875117"/>
                <w:sz w:val="18"/>
              </w:rPr>
              <w:t>from 30 May to 1 June 2024</w:t>
            </w:r>
            <w:r w:rsidRPr="00092A63">
              <w:rPr>
                <w:rFonts w:ascii="Tahoma" w:hAnsi="Tahoma"/>
                <w:sz w:val="18"/>
              </w:rPr>
              <w:t xml:space="preserve">, </w:t>
            </w:r>
            <w:r w:rsidRPr="00092A63">
              <w:rPr>
                <w:rFonts w:ascii="Tahoma" w:hAnsi="Tahoma"/>
                <w:color w:val="000000"/>
                <w:sz w:val="18"/>
              </w:rPr>
              <w:t>visitors had the</w:t>
            </w:r>
            <w:r w:rsidR="004B2029">
              <w:rPr>
                <w:rFonts w:ascii="Tahoma" w:hAnsi="Tahoma"/>
                <w:color w:val="000000"/>
                <w:sz w:val="18"/>
              </w:rPr>
              <w:t> </w:t>
            </w:r>
            <w:r w:rsidRPr="00092A63">
              <w:rPr>
                <w:rFonts w:ascii="Tahoma" w:hAnsi="Tahoma"/>
                <w:color w:val="000000"/>
                <w:sz w:val="18"/>
              </w:rPr>
              <w:t>opportunity to test themselves in the role of a</w:t>
            </w:r>
            <w:r w:rsidR="004B2029">
              <w:rPr>
                <w:rFonts w:ascii="Tahoma" w:hAnsi="Tahoma"/>
                <w:color w:val="000000"/>
                <w:sz w:val="18"/>
              </w:rPr>
              <w:t> </w:t>
            </w:r>
            <w:r w:rsidRPr="00092A63">
              <w:rPr>
                <w:rFonts w:ascii="Tahoma" w:hAnsi="Tahoma"/>
                <w:color w:val="000000"/>
                <w:sz w:val="18"/>
              </w:rPr>
              <w:t>police officer.</w:t>
            </w:r>
          </w:p>
        </w:tc>
        <w:tc>
          <w:tcPr>
            <w:tcW w:w="563" w:type="dxa"/>
            <w:tcBorders>
              <w:top w:val="nil"/>
              <w:bottom w:val="nil"/>
            </w:tcBorders>
            <w:shd w:val="clear" w:color="auto" w:fill="auto"/>
            <w:noWrap/>
            <w:vAlign w:val="center"/>
            <w:hideMark/>
          </w:tcPr>
          <w:p w14:paraId="7245F224"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529" w:type="dxa"/>
            <w:vMerge w:val="restart"/>
            <w:tcBorders>
              <w:bottom w:val="single" w:sz="4" w:space="0" w:color="auto"/>
            </w:tcBorders>
            <w:shd w:val="clear" w:color="auto" w:fill="auto"/>
            <w:noWrap/>
            <w:vAlign w:val="center"/>
          </w:tcPr>
          <w:p w14:paraId="00674A90" w14:textId="2EC92E16" w:rsidR="00EB630D" w:rsidRPr="00092A63" w:rsidRDefault="00EB630D" w:rsidP="00D42D73">
            <w:pPr>
              <w:spacing w:line="240" w:lineRule="exact"/>
              <w:rPr>
                <w:rFonts w:ascii="Tahoma" w:hAnsi="Tahoma" w:cs="Tahoma"/>
                <w:color w:val="000000"/>
                <w:sz w:val="18"/>
                <w:szCs w:val="18"/>
              </w:rPr>
            </w:pPr>
            <w:r w:rsidRPr="00092A63">
              <w:rPr>
                <w:rFonts w:ascii="Tahoma" w:hAnsi="Tahoma"/>
                <w:sz w:val="18"/>
              </w:rPr>
              <w:t xml:space="preserve">At a ceremony on </w:t>
            </w:r>
            <w:r w:rsidRPr="00092A63">
              <w:rPr>
                <w:rFonts w:ascii="Tahoma" w:hAnsi="Tahoma"/>
                <w:color w:val="875117"/>
                <w:sz w:val="18"/>
              </w:rPr>
              <w:t>31 May 2024</w:t>
            </w:r>
            <w:r w:rsidRPr="00092A63">
              <w:rPr>
                <w:rFonts w:ascii="Tahoma" w:hAnsi="Tahoma"/>
                <w:sz w:val="18"/>
              </w:rPr>
              <w:t xml:space="preserve">, </w:t>
            </w:r>
            <w:r w:rsidRPr="00092A63">
              <w:rPr>
                <w:rFonts w:ascii="Tahoma" w:hAnsi="Tahoma"/>
                <w:color w:val="000000"/>
                <w:sz w:val="18"/>
              </w:rPr>
              <w:t>the Head of the EUAM Ukraine mission awarded</w:t>
            </w:r>
            <w:r w:rsidRPr="00092A63">
              <w:rPr>
                <w:rFonts w:ascii="Tahoma" w:hAnsi="Tahoma"/>
                <w:sz w:val="18"/>
              </w:rPr>
              <w:t xml:space="preserve"> </w:t>
            </w:r>
            <w:r w:rsidRPr="00092A63">
              <w:rPr>
                <w:rFonts w:ascii="Tahoma" w:hAnsi="Tahoma"/>
                <w:color w:val="875117"/>
                <w:sz w:val="18"/>
              </w:rPr>
              <w:t>commendations and medals of merit</w:t>
            </w:r>
            <w:r w:rsidRPr="00092A63">
              <w:rPr>
                <w:rFonts w:ascii="Tahoma" w:hAnsi="Tahoma"/>
                <w:sz w:val="18"/>
              </w:rPr>
              <w:t xml:space="preserve"> to </w:t>
            </w:r>
            <w:r w:rsidRPr="00092A63">
              <w:rPr>
                <w:rFonts w:ascii="Tahoma" w:hAnsi="Tahoma"/>
                <w:color w:val="000000"/>
                <w:sz w:val="18"/>
              </w:rPr>
              <w:t xml:space="preserve">22 international and 11 local </w:t>
            </w:r>
            <w:r w:rsidRPr="00092A63">
              <w:rPr>
                <w:rFonts w:ascii="Tahoma" w:hAnsi="Tahoma"/>
                <w:color w:val="875117"/>
                <w:sz w:val="18"/>
              </w:rPr>
              <w:t>EUAM Ukraine</w:t>
            </w:r>
            <w:r w:rsidRPr="00092A63">
              <w:rPr>
                <w:rFonts w:ascii="Tahoma" w:hAnsi="Tahoma"/>
                <w:sz w:val="18"/>
              </w:rPr>
              <w:t xml:space="preserve"> members,</w:t>
            </w:r>
            <w:r w:rsidRPr="00092A63">
              <w:rPr>
                <w:rFonts w:ascii="Tahoma" w:hAnsi="Tahoma"/>
                <w:color w:val="000000"/>
                <w:sz w:val="18"/>
              </w:rPr>
              <w:t xml:space="preserve"> including </w:t>
            </w:r>
            <w:r w:rsidRPr="00092A63">
              <w:rPr>
                <w:rFonts w:ascii="Tahoma" w:hAnsi="Tahoma"/>
                <w:color w:val="875117"/>
                <w:sz w:val="18"/>
              </w:rPr>
              <w:t>a Slovenian police officer</w:t>
            </w:r>
            <w:r w:rsidRPr="00092A63">
              <w:rPr>
                <w:rFonts w:ascii="Tahoma" w:hAnsi="Tahoma"/>
                <w:color w:val="000000"/>
                <w:sz w:val="18"/>
              </w:rPr>
              <w:t>.</w:t>
            </w:r>
          </w:p>
        </w:tc>
      </w:tr>
      <w:tr w:rsidR="00EB630D" w:rsidRPr="00092A63" w14:paraId="0E3D4C23" w14:textId="77777777" w:rsidTr="00D42D73">
        <w:trPr>
          <w:trHeight w:val="63"/>
          <w:jc w:val="center"/>
        </w:trPr>
        <w:tc>
          <w:tcPr>
            <w:tcW w:w="4516" w:type="dxa"/>
            <w:vMerge/>
            <w:tcBorders>
              <w:top w:val="double" w:sz="4" w:space="0" w:color="auto"/>
              <w:bottom w:val="double" w:sz="4" w:space="0" w:color="auto"/>
            </w:tcBorders>
            <w:shd w:val="clear" w:color="auto" w:fill="auto"/>
            <w:noWrap/>
            <w:vAlign w:val="center"/>
          </w:tcPr>
          <w:p w14:paraId="57DDE54B" w14:textId="77777777" w:rsidR="00EB630D" w:rsidRPr="00092A63" w:rsidRDefault="00EB630D" w:rsidP="00D42D73">
            <w:pPr>
              <w:spacing w:line="240" w:lineRule="exact"/>
              <w:jc w:val="right"/>
              <w:rPr>
                <w:rFonts w:ascii="Tahoma" w:hAnsi="Tahoma" w:cs="Tahoma"/>
                <w:sz w:val="18"/>
                <w:szCs w:val="18"/>
                <w:lang w:eastAsia="sl-SI"/>
              </w:rPr>
            </w:pPr>
          </w:p>
        </w:tc>
        <w:tc>
          <w:tcPr>
            <w:tcW w:w="563" w:type="dxa"/>
            <w:tcBorders>
              <w:top w:val="nil"/>
              <w:bottom w:val="double" w:sz="4" w:space="0" w:color="auto"/>
            </w:tcBorders>
            <w:shd w:val="clear" w:color="auto" w:fill="auto"/>
            <w:noWrap/>
            <w:vAlign w:val="center"/>
            <w:hideMark/>
          </w:tcPr>
          <w:p w14:paraId="76B25999" w14:textId="77777777" w:rsidR="00EB630D" w:rsidRPr="00092A63" w:rsidRDefault="00EB630D" w:rsidP="00D42D73">
            <w:pPr>
              <w:spacing w:line="240" w:lineRule="exact"/>
              <w:jc w:val="center"/>
              <w:rPr>
                <w:rFonts w:ascii="Tahoma" w:hAnsi="Tahoma" w:cs="Tahoma"/>
                <w:color w:val="7D1012"/>
                <w:sz w:val="18"/>
                <w:szCs w:val="18"/>
              </w:rPr>
            </w:pPr>
            <w:r w:rsidRPr="00092A63">
              <w:rPr>
                <w:rFonts w:ascii="Tahoma" w:hAnsi="Tahoma"/>
                <w:color w:val="875117"/>
                <w:sz w:val="18"/>
              </w:rPr>
              <w:t>31.</w:t>
            </w:r>
          </w:p>
        </w:tc>
        <w:tc>
          <w:tcPr>
            <w:tcW w:w="4529" w:type="dxa"/>
            <w:vMerge/>
            <w:tcBorders>
              <w:top w:val="nil"/>
              <w:bottom w:val="double" w:sz="4" w:space="0" w:color="auto"/>
            </w:tcBorders>
            <w:shd w:val="clear" w:color="auto" w:fill="auto"/>
            <w:noWrap/>
            <w:vAlign w:val="center"/>
          </w:tcPr>
          <w:p w14:paraId="33242F74" w14:textId="77777777" w:rsidR="00EB630D" w:rsidRPr="00092A63" w:rsidRDefault="00EB630D" w:rsidP="00D42D73">
            <w:pPr>
              <w:spacing w:line="240" w:lineRule="exact"/>
              <w:rPr>
                <w:rFonts w:ascii="Tahoma" w:hAnsi="Tahoma" w:cs="Tahoma"/>
                <w:sz w:val="18"/>
                <w:szCs w:val="18"/>
                <w:lang w:eastAsia="sl-SI"/>
              </w:rPr>
            </w:pPr>
          </w:p>
        </w:tc>
      </w:tr>
    </w:tbl>
    <w:p w14:paraId="2D122634" w14:textId="77777777" w:rsidR="00E41C89" w:rsidRPr="00092A63" w:rsidRDefault="00E41C89">
      <w:pPr>
        <w:rPr>
          <w:rFonts w:ascii="Tahoma" w:hAnsi="Tahoma" w:cs="Tahoma"/>
        </w:rPr>
      </w:pPr>
      <w:bookmarkStart w:id="145" w:name="_Hlk193704314"/>
      <w:r w:rsidRPr="00092A63">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June"/>
        <w:tblDescription w:val="Overview of June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EB630D" w:rsidRPr="00092A63" w14:paraId="3C9EBA03" w14:textId="77777777" w:rsidTr="00D42D73">
        <w:trPr>
          <w:trHeight w:val="284"/>
          <w:tblHeader/>
          <w:jc w:val="center"/>
        </w:trPr>
        <w:tc>
          <w:tcPr>
            <w:tcW w:w="4464" w:type="dxa"/>
            <w:tcBorders>
              <w:bottom w:val="double" w:sz="4" w:space="0" w:color="auto"/>
            </w:tcBorders>
            <w:shd w:val="clear" w:color="auto" w:fill="auto"/>
            <w:noWrap/>
            <w:vAlign w:val="center"/>
            <w:hideMark/>
          </w:tcPr>
          <w:p w14:paraId="080B2DAE" w14:textId="77777777" w:rsidR="00EB630D" w:rsidRPr="00092A63" w:rsidRDefault="00EB630D" w:rsidP="00055149">
            <w:pPr>
              <w:pStyle w:val="Naslov2"/>
            </w:pPr>
            <w:bookmarkStart w:id="146" w:name="_Toc199508891"/>
            <w:bookmarkStart w:id="147" w:name="_Toc207636401"/>
            <w:r w:rsidRPr="00092A63">
              <w:lastRenderedPageBreak/>
              <w:t>June</w:t>
            </w:r>
            <w:bookmarkEnd w:id="146"/>
            <w:bookmarkEnd w:id="147"/>
            <w:r w:rsidRPr="00092A63">
              <w:t xml:space="preserve"> </w:t>
            </w:r>
          </w:p>
        </w:tc>
        <w:tc>
          <w:tcPr>
            <w:tcW w:w="557" w:type="dxa"/>
            <w:tcBorders>
              <w:bottom w:val="double" w:sz="4" w:space="0" w:color="auto"/>
            </w:tcBorders>
            <w:shd w:val="clear" w:color="auto" w:fill="auto"/>
            <w:noWrap/>
            <w:vAlign w:val="center"/>
            <w:hideMark/>
          </w:tcPr>
          <w:p w14:paraId="2FE418DF" w14:textId="77777777" w:rsidR="00EB630D" w:rsidRPr="00092A63" w:rsidRDefault="00EB630D" w:rsidP="00055149">
            <w:pPr>
              <w:pStyle w:val="Naslov2"/>
              <w:rPr>
                <w:lang w:eastAsia="sl-SI"/>
              </w:rPr>
            </w:pPr>
          </w:p>
        </w:tc>
        <w:tc>
          <w:tcPr>
            <w:tcW w:w="4477" w:type="dxa"/>
            <w:tcBorders>
              <w:bottom w:val="double" w:sz="4" w:space="0" w:color="auto"/>
            </w:tcBorders>
            <w:shd w:val="clear" w:color="auto" w:fill="auto"/>
            <w:noWrap/>
            <w:vAlign w:val="center"/>
            <w:hideMark/>
          </w:tcPr>
          <w:p w14:paraId="5C9AE060" w14:textId="77777777" w:rsidR="00EB630D" w:rsidRPr="00092A63" w:rsidRDefault="00EB630D" w:rsidP="00D42D73">
            <w:pPr>
              <w:spacing w:line="240" w:lineRule="exact"/>
              <w:rPr>
                <w:rFonts w:ascii="Tahoma" w:hAnsi="Tahoma" w:cs="Tahoma"/>
                <w:sz w:val="18"/>
                <w:szCs w:val="18"/>
                <w:lang w:eastAsia="sl-SI"/>
              </w:rPr>
            </w:pPr>
          </w:p>
        </w:tc>
      </w:tr>
      <w:tr w:rsidR="00EB630D" w:rsidRPr="00092A63" w14:paraId="28E8D274" w14:textId="77777777" w:rsidTr="00D42D73">
        <w:trPr>
          <w:trHeight w:val="1889"/>
          <w:jc w:val="center"/>
        </w:trPr>
        <w:tc>
          <w:tcPr>
            <w:tcW w:w="4464" w:type="dxa"/>
            <w:tcBorders>
              <w:top w:val="double" w:sz="4" w:space="0" w:color="auto"/>
            </w:tcBorders>
            <w:shd w:val="clear" w:color="auto" w:fill="auto"/>
            <w:noWrap/>
            <w:vAlign w:val="center"/>
          </w:tcPr>
          <w:p w14:paraId="3052D796" w14:textId="626B441B" w:rsidR="00EB630D" w:rsidRPr="00092A63" w:rsidRDefault="00EB630D" w:rsidP="00D42D73">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 June 2024</w:t>
            </w:r>
            <w:r w:rsidRPr="00092A63">
              <w:rPr>
                <w:rFonts w:ascii="Tahoma" w:hAnsi="Tahoma"/>
                <w:sz w:val="18"/>
              </w:rPr>
              <w:t xml:space="preserve">, </w:t>
            </w:r>
            <w:r w:rsidRPr="00092A63">
              <w:rPr>
                <w:rFonts w:ascii="Tahoma" w:hAnsi="Tahoma"/>
                <w:color w:val="875117"/>
                <w:sz w:val="18"/>
              </w:rPr>
              <w:t xml:space="preserve">Goran </w:t>
            </w:r>
            <w:proofErr w:type="spellStart"/>
            <w:r w:rsidRPr="00092A63">
              <w:rPr>
                <w:rFonts w:ascii="Tahoma" w:hAnsi="Tahoma"/>
                <w:color w:val="875117"/>
                <w:sz w:val="18"/>
              </w:rPr>
              <w:t>Maršič</w:t>
            </w:r>
            <w:proofErr w:type="spellEnd"/>
            <w:r w:rsidRPr="00092A63">
              <w:rPr>
                <w:rFonts w:ascii="Tahoma" w:hAnsi="Tahoma"/>
                <w:sz w:val="18"/>
              </w:rPr>
              <w:t xml:space="preserve"> </w:t>
            </w:r>
            <w:proofErr w:type="gramStart"/>
            <w:r w:rsidRPr="00092A63">
              <w:rPr>
                <w:rFonts w:ascii="Tahoma" w:hAnsi="Tahoma"/>
                <w:color w:val="000000"/>
                <w:sz w:val="18"/>
              </w:rPr>
              <w:t>was temporarily appointed</w:t>
            </w:r>
            <w:proofErr w:type="gramEnd"/>
            <w:r w:rsidRPr="00092A63">
              <w:rPr>
                <w:rFonts w:ascii="Tahoma" w:hAnsi="Tahoma"/>
                <w:sz w:val="18"/>
              </w:rPr>
              <w:t xml:space="preserve"> as </w:t>
            </w:r>
            <w:r w:rsidRPr="00092A63">
              <w:rPr>
                <w:rFonts w:ascii="Tahoma" w:hAnsi="Tahoma"/>
                <w:color w:val="875117"/>
                <w:sz w:val="18"/>
              </w:rPr>
              <w:t xml:space="preserve">Head of the Special Unit </w:t>
            </w:r>
            <w:r w:rsidRPr="00092A63">
              <w:rPr>
                <w:rFonts w:ascii="Tahoma" w:hAnsi="Tahoma"/>
                <w:color w:val="000000"/>
                <w:sz w:val="18"/>
              </w:rPr>
              <w:t>by authorisation of the Director General of the Police.</w:t>
            </w:r>
          </w:p>
        </w:tc>
        <w:tc>
          <w:tcPr>
            <w:tcW w:w="557" w:type="dxa"/>
            <w:tcBorders>
              <w:top w:val="double" w:sz="4" w:space="0" w:color="auto"/>
            </w:tcBorders>
            <w:shd w:val="clear" w:color="auto" w:fill="auto"/>
            <w:noWrap/>
            <w:vAlign w:val="center"/>
            <w:hideMark/>
          </w:tcPr>
          <w:p w14:paraId="75256ECE"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tcBorders>
              <w:top w:val="double" w:sz="4" w:space="0" w:color="auto"/>
            </w:tcBorders>
            <w:shd w:val="clear" w:color="auto" w:fill="auto"/>
            <w:noWrap/>
            <w:vAlign w:val="center"/>
          </w:tcPr>
          <w:p w14:paraId="3818C275" w14:textId="0EA4B13E" w:rsidR="00EB630D" w:rsidRPr="00092A63" w:rsidRDefault="00EB630D" w:rsidP="00BF7C0D">
            <w:pPr>
              <w:spacing w:line="240" w:lineRule="exact"/>
              <w:rPr>
                <w:rFonts w:ascii="Tahoma" w:hAnsi="Tahoma" w:cs="Tahoma"/>
                <w:color w:val="000000"/>
                <w:sz w:val="18"/>
                <w:szCs w:val="18"/>
              </w:rPr>
            </w:pPr>
            <w:r w:rsidRPr="00092A63">
              <w:rPr>
                <w:rFonts w:ascii="Tahoma" w:hAnsi="Tahoma"/>
                <w:sz w:val="18"/>
              </w:rPr>
              <w:t xml:space="preserve">As of </w:t>
            </w:r>
            <w:r w:rsidRPr="00092A63">
              <w:rPr>
                <w:rFonts w:ascii="Tahoma" w:hAnsi="Tahoma"/>
                <w:color w:val="875117"/>
                <w:sz w:val="18"/>
              </w:rPr>
              <w:t>1 June 2024</w:t>
            </w:r>
            <w:r w:rsidRPr="00092A63">
              <w:rPr>
                <w:rFonts w:ascii="Tahoma" w:hAnsi="Tahoma"/>
                <w:sz w:val="18"/>
              </w:rPr>
              <w:t xml:space="preserve">, the Air Support Unit began carrying out protection, rescue and assistance tasks as part of the </w:t>
            </w:r>
            <w:r w:rsidRPr="00092A63">
              <w:rPr>
                <w:rFonts w:ascii="Tahoma" w:hAnsi="Tahoma"/>
                <w:color w:val="875117"/>
                <w:sz w:val="18"/>
              </w:rPr>
              <w:t>summer on-call duty within the</w:t>
            </w:r>
            <w:r w:rsidR="00721C0B">
              <w:rPr>
                <w:rFonts w:ascii="Tahoma" w:hAnsi="Tahoma"/>
                <w:color w:val="875117"/>
                <w:sz w:val="18"/>
              </w:rPr>
              <w:t> </w:t>
            </w:r>
            <w:proofErr w:type="gramStart"/>
            <w:r w:rsidRPr="00092A63">
              <w:rPr>
                <w:rFonts w:ascii="Tahoma" w:hAnsi="Tahoma"/>
                <w:color w:val="875117"/>
                <w:sz w:val="18"/>
              </w:rPr>
              <w:t>mountain helicopter rescue team</w:t>
            </w:r>
            <w:proofErr w:type="gramEnd"/>
            <w:r w:rsidRPr="00092A63">
              <w:rPr>
                <w:rFonts w:ascii="Tahoma" w:hAnsi="Tahoma"/>
                <w:sz w:val="18"/>
              </w:rPr>
              <w:t xml:space="preserve">. The duty shifts </w:t>
            </w:r>
            <w:proofErr w:type="gramStart"/>
            <w:r w:rsidRPr="00092A63">
              <w:rPr>
                <w:rFonts w:ascii="Tahoma" w:hAnsi="Tahoma"/>
                <w:sz w:val="18"/>
              </w:rPr>
              <w:t>were divided</w:t>
            </w:r>
            <w:proofErr w:type="gramEnd"/>
            <w:r w:rsidRPr="00092A63">
              <w:rPr>
                <w:rFonts w:ascii="Tahoma" w:hAnsi="Tahoma"/>
                <w:sz w:val="18"/>
              </w:rPr>
              <w:t xml:space="preserve"> between the helicopter crews of the</w:t>
            </w:r>
            <w:r w:rsidR="00BF7C0D">
              <w:rPr>
                <w:rFonts w:ascii="Tahoma" w:hAnsi="Tahoma"/>
                <w:sz w:val="18"/>
              </w:rPr>
              <w:t> </w:t>
            </w:r>
            <w:r w:rsidRPr="00092A63">
              <w:rPr>
                <w:rFonts w:ascii="Tahoma" w:hAnsi="Tahoma"/>
                <w:sz w:val="18"/>
              </w:rPr>
              <w:t>Slovenian Armed Forces and the Police. The duty period lasted until the end of September.</w:t>
            </w:r>
          </w:p>
        </w:tc>
      </w:tr>
      <w:tr w:rsidR="00EB630D" w:rsidRPr="00092A63" w14:paraId="05D612D4" w14:textId="77777777" w:rsidTr="00D42D73">
        <w:trPr>
          <w:trHeight w:val="274"/>
          <w:jc w:val="center"/>
        </w:trPr>
        <w:tc>
          <w:tcPr>
            <w:tcW w:w="4464" w:type="dxa"/>
            <w:vMerge w:val="restart"/>
            <w:shd w:val="clear" w:color="auto" w:fill="auto"/>
            <w:noWrap/>
            <w:vAlign w:val="center"/>
          </w:tcPr>
          <w:p w14:paraId="06DE7EB7" w14:textId="6FFAD950" w:rsidR="00EB630D" w:rsidRPr="00092A63" w:rsidRDefault="00EB630D" w:rsidP="00690F29">
            <w:pPr>
              <w:spacing w:line="240" w:lineRule="exact"/>
              <w:jc w:val="right"/>
              <w:rPr>
                <w:rFonts w:ascii="Tahoma" w:hAnsi="Tahoma" w:cs="Tahoma"/>
                <w:sz w:val="18"/>
                <w:szCs w:val="18"/>
                <w:highlight w:val="yellow"/>
              </w:rPr>
            </w:pPr>
            <w:r w:rsidRPr="00092A63">
              <w:rPr>
                <w:rFonts w:ascii="Tahoma" w:hAnsi="Tahoma"/>
                <w:color w:val="000000"/>
                <w:sz w:val="18"/>
              </w:rPr>
              <w:t xml:space="preserve">The </w:t>
            </w:r>
            <w:proofErr w:type="gramStart"/>
            <w:r w:rsidRPr="00092A63">
              <w:rPr>
                <w:rFonts w:ascii="Tahoma" w:hAnsi="Tahoma"/>
                <w:color w:val="000000"/>
                <w:sz w:val="18"/>
              </w:rPr>
              <w:t>main focus</w:t>
            </w:r>
            <w:proofErr w:type="gramEnd"/>
            <w:r w:rsidRPr="00092A63">
              <w:rPr>
                <w:rFonts w:ascii="Tahoma" w:hAnsi="Tahoma"/>
                <w:sz w:val="18"/>
              </w:rPr>
              <w:t xml:space="preserve"> of the </w:t>
            </w:r>
            <w:r w:rsidRPr="00092A63">
              <w:rPr>
                <w:rFonts w:ascii="Tahoma" w:hAnsi="Tahoma"/>
                <w:color w:val="875117"/>
                <w:sz w:val="18"/>
              </w:rPr>
              <w:t>inter-institutional round table on threats of violence in educational institutions</w:t>
            </w:r>
            <w:r w:rsidRPr="00092A63">
              <w:rPr>
                <w:rFonts w:ascii="Tahoma" w:hAnsi="Tahoma"/>
                <w:sz w:val="18"/>
              </w:rPr>
              <w:t xml:space="preserve">, </w:t>
            </w:r>
            <w:r w:rsidRPr="00092A63">
              <w:rPr>
                <w:rFonts w:ascii="Tahoma" w:hAnsi="Tahoma"/>
                <w:color w:val="000000"/>
                <w:sz w:val="18"/>
              </w:rPr>
              <w:t>co</w:t>
            </w:r>
            <w:r w:rsidR="00690F29">
              <w:rPr>
                <w:rFonts w:ascii="Tahoma" w:hAnsi="Tahoma"/>
                <w:color w:val="000000"/>
                <w:sz w:val="18"/>
              </w:rPr>
              <w:noBreakHyphen/>
            </w:r>
            <w:r w:rsidRPr="00092A63">
              <w:rPr>
                <w:rFonts w:ascii="Tahoma" w:hAnsi="Tahoma"/>
                <w:color w:val="000000"/>
                <w:sz w:val="18"/>
              </w:rPr>
              <w:t>organised by the Police, was to improve communication between the Police and educational institutions in cases of increased security risk.</w:t>
            </w:r>
          </w:p>
        </w:tc>
        <w:tc>
          <w:tcPr>
            <w:tcW w:w="557" w:type="dxa"/>
            <w:shd w:val="clear" w:color="auto" w:fill="auto"/>
            <w:noWrap/>
            <w:vAlign w:val="center"/>
            <w:hideMark/>
          </w:tcPr>
          <w:p w14:paraId="20AFEC67"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val="restart"/>
            <w:shd w:val="clear" w:color="auto" w:fill="auto"/>
            <w:noWrap/>
            <w:vAlign w:val="center"/>
          </w:tcPr>
          <w:p w14:paraId="43288DD6" w14:textId="25F843E0" w:rsidR="00EB630D" w:rsidRPr="00092A63" w:rsidRDefault="00EB630D" w:rsidP="00D42D73">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4 June 2024</w:t>
            </w:r>
            <w:r w:rsidRPr="00092A63">
              <w:rPr>
                <w:rFonts w:ascii="Tahoma" w:hAnsi="Tahoma"/>
                <w:sz w:val="18"/>
              </w:rPr>
              <w:t xml:space="preserve">, the </w:t>
            </w:r>
            <w:r w:rsidRPr="00092A63">
              <w:rPr>
                <w:rFonts w:ascii="Tahoma" w:hAnsi="Tahoma"/>
                <w:color w:val="875117"/>
                <w:sz w:val="18"/>
              </w:rPr>
              <w:t>Federal Criminal Police Office</w:t>
            </w:r>
            <w:r w:rsidRPr="00092A63">
              <w:rPr>
                <w:rFonts w:ascii="Tahoma" w:hAnsi="Tahoma"/>
                <w:sz w:val="18"/>
              </w:rPr>
              <w:t xml:space="preserve"> </w:t>
            </w:r>
            <w:r w:rsidRPr="00092A63">
              <w:rPr>
                <w:rFonts w:ascii="Tahoma" w:hAnsi="Tahoma"/>
                <w:color w:val="000000"/>
                <w:sz w:val="18"/>
              </w:rPr>
              <w:t>of Austria organised a conference entitled</w:t>
            </w:r>
            <w:r w:rsidRPr="00092A63">
              <w:rPr>
                <w:rFonts w:ascii="Tahoma" w:hAnsi="Tahoma"/>
                <w:i/>
                <w:color w:val="000000"/>
                <w:sz w:val="18"/>
              </w:rPr>
              <w:t xml:space="preserve"> 50 </w:t>
            </w:r>
            <w:proofErr w:type="spellStart"/>
            <w:r w:rsidRPr="00092A63">
              <w:rPr>
                <w:rFonts w:ascii="Tahoma" w:hAnsi="Tahoma"/>
                <w:i/>
                <w:color w:val="000000"/>
                <w:sz w:val="18"/>
              </w:rPr>
              <w:t>Jahre</w:t>
            </w:r>
            <w:proofErr w:type="spellEnd"/>
            <w:r w:rsidRPr="00092A63">
              <w:rPr>
                <w:rFonts w:ascii="Tahoma" w:hAnsi="Tahoma"/>
                <w:i/>
                <w:color w:val="000000"/>
                <w:sz w:val="18"/>
              </w:rPr>
              <w:t xml:space="preserve"> </w:t>
            </w:r>
            <w:proofErr w:type="spellStart"/>
            <w:r w:rsidRPr="00092A63">
              <w:rPr>
                <w:rFonts w:ascii="Tahoma" w:hAnsi="Tahoma"/>
                <w:i/>
                <w:color w:val="000000"/>
                <w:sz w:val="18"/>
              </w:rPr>
              <w:t>Kriminalprävention</w:t>
            </w:r>
            <w:proofErr w:type="spellEnd"/>
            <w:r w:rsidRPr="00092A63">
              <w:rPr>
                <w:rFonts w:ascii="Tahoma" w:hAnsi="Tahoma"/>
                <w:i/>
                <w:color w:val="000000"/>
                <w:sz w:val="18"/>
              </w:rPr>
              <w:t xml:space="preserve"> in </w:t>
            </w:r>
            <w:proofErr w:type="spellStart"/>
            <w:r w:rsidRPr="00092A63">
              <w:rPr>
                <w:rFonts w:ascii="Tahoma" w:hAnsi="Tahoma"/>
                <w:i/>
                <w:color w:val="000000"/>
                <w:sz w:val="18"/>
              </w:rPr>
              <w:t>Österreich</w:t>
            </w:r>
            <w:proofErr w:type="spellEnd"/>
            <w:r w:rsidRPr="00092A63">
              <w:rPr>
                <w:rFonts w:ascii="Tahoma" w:hAnsi="Tahoma"/>
                <w:color w:val="000000"/>
                <w:sz w:val="18"/>
              </w:rPr>
              <w:t xml:space="preserve"> (50 Years of Crime Prevention in Austria). </w:t>
            </w:r>
            <w:proofErr w:type="gramStart"/>
            <w:r w:rsidRPr="00092A63">
              <w:rPr>
                <w:rFonts w:ascii="Tahoma" w:hAnsi="Tahoma"/>
                <w:color w:val="000000"/>
                <w:sz w:val="18"/>
              </w:rPr>
              <w:t>The conference was also attended by representatives of the Slovenian Police</w:t>
            </w:r>
            <w:proofErr w:type="gramEnd"/>
            <w:r w:rsidRPr="00092A63">
              <w:rPr>
                <w:rFonts w:ascii="Tahoma" w:hAnsi="Tahoma"/>
                <w:color w:val="000000"/>
                <w:sz w:val="18"/>
              </w:rPr>
              <w:t>.</w:t>
            </w:r>
          </w:p>
        </w:tc>
      </w:tr>
      <w:tr w:rsidR="00EB630D" w:rsidRPr="00092A63" w14:paraId="3F18C864" w14:textId="77777777" w:rsidTr="00D42D73">
        <w:trPr>
          <w:trHeight w:val="291"/>
          <w:jc w:val="center"/>
        </w:trPr>
        <w:tc>
          <w:tcPr>
            <w:tcW w:w="4464" w:type="dxa"/>
            <w:vMerge/>
            <w:shd w:val="clear" w:color="auto" w:fill="auto"/>
            <w:noWrap/>
            <w:vAlign w:val="center"/>
          </w:tcPr>
          <w:p w14:paraId="009CF875" w14:textId="77777777" w:rsidR="00EB630D" w:rsidRPr="00092A63" w:rsidRDefault="00EB630D" w:rsidP="00D42D73">
            <w:pPr>
              <w:spacing w:line="240" w:lineRule="exact"/>
              <w:jc w:val="right"/>
              <w:rPr>
                <w:rFonts w:ascii="Tahoma" w:hAnsi="Tahoma" w:cs="Tahoma"/>
                <w:sz w:val="18"/>
                <w:szCs w:val="18"/>
                <w:highlight w:val="cyan"/>
                <w:lang w:eastAsia="sl-SI"/>
              </w:rPr>
            </w:pPr>
          </w:p>
        </w:tc>
        <w:tc>
          <w:tcPr>
            <w:tcW w:w="557" w:type="dxa"/>
            <w:shd w:val="clear" w:color="auto" w:fill="auto"/>
            <w:noWrap/>
            <w:vAlign w:val="center"/>
            <w:hideMark/>
          </w:tcPr>
          <w:p w14:paraId="20F43EC7"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shd w:val="clear" w:color="auto" w:fill="auto"/>
            <w:noWrap/>
            <w:vAlign w:val="center"/>
          </w:tcPr>
          <w:p w14:paraId="55191A74"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352CBB16" w14:textId="77777777" w:rsidTr="00D42D73">
        <w:trPr>
          <w:trHeight w:val="764"/>
          <w:jc w:val="center"/>
        </w:trPr>
        <w:tc>
          <w:tcPr>
            <w:tcW w:w="4464" w:type="dxa"/>
            <w:vMerge/>
            <w:shd w:val="clear" w:color="auto" w:fill="auto"/>
            <w:noWrap/>
            <w:vAlign w:val="center"/>
          </w:tcPr>
          <w:p w14:paraId="34CC8A3B" w14:textId="77777777" w:rsidR="00EB630D" w:rsidRPr="00092A63" w:rsidRDefault="00EB630D" w:rsidP="00D42D73">
            <w:pPr>
              <w:spacing w:line="240" w:lineRule="exact"/>
              <w:jc w:val="right"/>
              <w:rPr>
                <w:rFonts w:ascii="Tahoma" w:hAnsi="Tahoma" w:cs="Tahoma"/>
                <w:sz w:val="18"/>
                <w:szCs w:val="18"/>
                <w:highlight w:val="cyan"/>
                <w:lang w:eastAsia="sl-SI"/>
              </w:rPr>
            </w:pPr>
          </w:p>
        </w:tc>
        <w:tc>
          <w:tcPr>
            <w:tcW w:w="557" w:type="dxa"/>
            <w:shd w:val="clear" w:color="auto" w:fill="auto"/>
            <w:noWrap/>
            <w:vAlign w:val="center"/>
            <w:hideMark/>
          </w:tcPr>
          <w:p w14:paraId="25DFD479"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shd w:val="clear" w:color="auto" w:fill="auto"/>
            <w:noWrap/>
            <w:vAlign w:val="center"/>
          </w:tcPr>
          <w:p w14:paraId="16E6F409"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77018C8D" w14:textId="77777777" w:rsidTr="00D42D73">
        <w:trPr>
          <w:trHeight w:val="661"/>
          <w:jc w:val="center"/>
        </w:trPr>
        <w:tc>
          <w:tcPr>
            <w:tcW w:w="4464" w:type="dxa"/>
            <w:vMerge/>
            <w:shd w:val="clear" w:color="auto" w:fill="auto"/>
            <w:noWrap/>
            <w:vAlign w:val="center"/>
          </w:tcPr>
          <w:p w14:paraId="10120F37"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1FDE6AC1"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vMerge/>
            <w:shd w:val="clear" w:color="auto" w:fill="auto"/>
            <w:noWrap/>
            <w:vAlign w:val="center"/>
          </w:tcPr>
          <w:p w14:paraId="32B22350"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49C1F4A5" w14:textId="77777777" w:rsidTr="00D42D73">
        <w:trPr>
          <w:trHeight w:val="1276"/>
          <w:jc w:val="center"/>
        </w:trPr>
        <w:tc>
          <w:tcPr>
            <w:tcW w:w="4464" w:type="dxa"/>
            <w:shd w:val="clear" w:color="auto" w:fill="auto"/>
            <w:noWrap/>
            <w:vAlign w:val="center"/>
          </w:tcPr>
          <w:p w14:paraId="1179EAEC" w14:textId="7D20E522" w:rsidR="00EB630D" w:rsidRPr="00092A63" w:rsidRDefault="00EB630D" w:rsidP="00690F29">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5 and 6 June 2024</w:t>
            </w:r>
            <w:r w:rsidRPr="00092A63">
              <w:rPr>
                <w:rFonts w:ascii="Tahoma" w:hAnsi="Tahoma"/>
                <w:sz w:val="18"/>
              </w:rPr>
              <w:t xml:space="preserve">, Europol in The Hague hosted the regular </w:t>
            </w:r>
            <w:r w:rsidRPr="00092A63">
              <w:rPr>
                <w:rFonts w:ascii="Tahoma" w:hAnsi="Tahoma"/>
                <w:color w:val="875117"/>
                <w:sz w:val="18"/>
              </w:rPr>
              <w:t>annual meeting of criminal investigators and prosecutors</w:t>
            </w:r>
            <w:r w:rsidRPr="00092A63">
              <w:rPr>
                <w:rFonts w:ascii="Tahoma" w:hAnsi="Tahoma"/>
                <w:sz w:val="18"/>
              </w:rPr>
              <w:t xml:space="preserve"> from EU member states, including Slovenia, in the field of investigating </w:t>
            </w:r>
            <w:r w:rsidRPr="00092A63">
              <w:rPr>
                <w:rFonts w:ascii="Tahoma" w:hAnsi="Tahoma"/>
                <w:color w:val="875117"/>
                <w:sz w:val="18"/>
              </w:rPr>
              <w:t>child sexual</w:t>
            </w:r>
            <w:r w:rsidR="00690F29">
              <w:rPr>
                <w:rFonts w:ascii="Tahoma" w:hAnsi="Tahoma"/>
                <w:color w:val="875117"/>
                <w:sz w:val="18"/>
              </w:rPr>
              <w:t> </w:t>
            </w:r>
            <w:r w:rsidRPr="00092A63">
              <w:rPr>
                <w:rFonts w:ascii="Tahoma" w:hAnsi="Tahoma"/>
                <w:color w:val="875117"/>
                <w:sz w:val="18"/>
              </w:rPr>
              <w:t>abuse</w:t>
            </w:r>
            <w:r w:rsidRPr="00092A63">
              <w:rPr>
                <w:rFonts w:ascii="Tahoma" w:hAnsi="Tahoma"/>
                <w:sz w:val="18"/>
              </w:rPr>
              <w:t xml:space="preserve">. </w:t>
            </w:r>
          </w:p>
        </w:tc>
        <w:tc>
          <w:tcPr>
            <w:tcW w:w="557" w:type="dxa"/>
            <w:vMerge w:val="restart"/>
            <w:shd w:val="clear" w:color="auto" w:fill="auto"/>
            <w:noWrap/>
            <w:vAlign w:val="center"/>
            <w:hideMark/>
          </w:tcPr>
          <w:p w14:paraId="0D361037"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vMerge w:val="restart"/>
            <w:shd w:val="clear" w:color="auto" w:fill="auto"/>
            <w:noWrap/>
            <w:vAlign w:val="center"/>
          </w:tcPr>
          <w:p w14:paraId="6E18D576" w14:textId="34C5A238" w:rsidR="00EB630D" w:rsidRPr="00092A63" w:rsidRDefault="00EB630D" w:rsidP="00D42D73">
            <w:pPr>
              <w:spacing w:line="240" w:lineRule="exact"/>
              <w:rPr>
                <w:rFonts w:ascii="Tahoma" w:hAnsi="Tahoma" w:cs="Tahoma"/>
                <w:color w:val="000000"/>
                <w:sz w:val="18"/>
                <w:szCs w:val="18"/>
              </w:rPr>
            </w:pPr>
            <w:r w:rsidRPr="00092A63">
              <w:rPr>
                <w:rFonts w:ascii="Tahoma" w:hAnsi="Tahoma"/>
                <w:sz w:val="18"/>
              </w:rPr>
              <w:t xml:space="preserve">During the </w:t>
            </w:r>
            <w:r w:rsidRPr="00092A63">
              <w:rPr>
                <w:rFonts w:ascii="Tahoma" w:hAnsi="Tahoma"/>
                <w:color w:val="875117"/>
                <w:sz w:val="18"/>
              </w:rPr>
              <w:t xml:space="preserve">government’s regional visit to the </w:t>
            </w:r>
            <w:proofErr w:type="spellStart"/>
            <w:r w:rsidRPr="00092A63">
              <w:rPr>
                <w:rFonts w:ascii="Tahoma" w:hAnsi="Tahoma"/>
                <w:color w:val="875117"/>
                <w:sz w:val="18"/>
              </w:rPr>
              <w:t>Posavje</w:t>
            </w:r>
            <w:proofErr w:type="spellEnd"/>
            <w:r w:rsidRPr="00092A63">
              <w:rPr>
                <w:rFonts w:ascii="Tahoma" w:hAnsi="Tahoma"/>
                <w:color w:val="875117"/>
                <w:sz w:val="18"/>
              </w:rPr>
              <w:t xml:space="preserve"> region</w:t>
            </w:r>
            <w:r w:rsidRPr="00092A63">
              <w:rPr>
                <w:rFonts w:ascii="Tahoma" w:hAnsi="Tahoma"/>
                <w:color w:val="000000"/>
                <w:sz w:val="18"/>
              </w:rPr>
              <w:t xml:space="preserve"> </w:t>
            </w:r>
            <w:r w:rsidRPr="00092A63">
              <w:rPr>
                <w:rFonts w:ascii="Tahoma" w:hAnsi="Tahoma"/>
                <w:color w:val="875117"/>
                <w:sz w:val="18"/>
              </w:rPr>
              <w:t>on 6 June 2024</w:t>
            </w:r>
            <w:r w:rsidRPr="00092A63">
              <w:rPr>
                <w:rFonts w:ascii="Tahoma" w:hAnsi="Tahoma"/>
                <w:sz w:val="18"/>
              </w:rPr>
              <w:t xml:space="preserve">, the </w:t>
            </w:r>
            <w:r w:rsidRPr="00092A63">
              <w:rPr>
                <w:rFonts w:ascii="Tahoma" w:hAnsi="Tahoma"/>
                <w:color w:val="000000"/>
                <w:sz w:val="18"/>
              </w:rPr>
              <w:t>Minister of the Interior and the Director General of the Police</w:t>
            </w:r>
            <w:r w:rsidRPr="00092A63">
              <w:rPr>
                <w:rFonts w:ascii="Tahoma" w:hAnsi="Tahoma"/>
                <w:sz w:val="18"/>
              </w:rPr>
              <w:t xml:space="preserve"> </w:t>
            </w:r>
            <w:r w:rsidRPr="00092A63">
              <w:rPr>
                <w:rFonts w:ascii="Tahoma" w:hAnsi="Tahoma"/>
                <w:color w:val="000000"/>
                <w:sz w:val="18"/>
              </w:rPr>
              <w:t xml:space="preserve">visited the </w:t>
            </w:r>
            <w:proofErr w:type="spellStart"/>
            <w:r w:rsidRPr="00092A63">
              <w:rPr>
                <w:rFonts w:ascii="Tahoma" w:hAnsi="Tahoma"/>
                <w:color w:val="000000"/>
                <w:sz w:val="18"/>
              </w:rPr>
              <w:t>Krško</w:t>
            </w:r>
            <w:proofErr w:type="spellEnd"/>
            <w:r w:rsidRPr="00092A63">
              <w:rPr>
                <w:rFonts w:ascii="Tahoma" w:hAnsi="Tahoma"/>
                <w:color w:val="000000"/>
                <w:sz w:val="18"/>
              </w:rPr>
              <w:t xml:space="preserve"> Police Station and the </w:t>
            </w:r>
            <w:proofErr w:type="spellStart"/>
            <w:r w:rsidRPr="00092A63">
              <w:rPr>
                <w:rFonts w:ascii="Tahoma" w:hAnsi="Tahoma"/>
                <w:color w:val="000000"/>
                <w:sz w:val="18"/>
              </w:rPr>
              <w:t>Kostanjevica</w:t>
            </w:r>
            <w:proofErr w:type="spellEnd"/>
            <w:r w:rsidRPr="00092A63">
              <w:rPr>
                <w:rFonts w:ascii="Tahoma" w:hAnsi="Tahoma"/>
                <w:color w:val="000000"/>
                <w:sz w:val="18"/>
              </w:rPr>
              <w:t xml:space="preserve"> </w:t>
            </w:r>
            <w:proofErr w:type="spellStart"/>
            <w:r w:rsidRPr="00092A63">
              <w:rPr>
                <w:rFonts w:ascii="Tahoma" w:hAnsi="Tahoma"/>
                <w:color w:val="000000"/>
                <w:sz w:val="18"/>
              </w:rPr>
              <w:t>na</w:t>
            </w:r>
            <w:proofErr w:type="spellEnd"/>
            <w:r w:rsidRPr="00092A63">
              <w:rPr>
                <w:rFonts w:ascii="Tahoma" w:hAnsi="Tahoma"/>
                <w:color w:val="000000"/>
                <w:sz w:val="18"/>
              </w:rPr>
              <w:t xml:space="preserve"> </w:t>
            </w:r>
            <w:proofErr w:type="spellStart"/>
            <w:r w:rsidRPr="00092A63">
              <w:rPr>
                <w:rFonts w:ascii="Tahoma" w:hAnsi="Tahoma"/>
                <w:color w:val="000000"/>
                <w:sz w:val="18"/>
              </w:rPr>
              <w:t>Krki</w:t>
            </w:r>
            <w:proofErr w:type="spellEnd"/>
            <w:r w:rsidRPr="00092A63">
              <w:rPr>
                <w:rFonts w:ascii="Tahoma" w:hAnsi="Tahoma"/>
                <w:color w:val="000000"/>
                <w:sz w:val="18"/>
              </w:rPr>
              <w:t xml:space="preserve"> Police Office. They also met with the Mayor of the Municipality of </w:t>
            </w:r>
            <w:proofErr w:type="spellStart"/>
            <w:r w:rsidRPr="00092A63">
              <w:rPr>
                <w:rFonts w:ascii="Tahoma" w:hAnsi="Tahoma"/>
                <w:color w:val="000000"/>
                <w:sz w:val="18"/>
              </w:rPr>
              <w:t>Kostanjevica</w:t>
            </w:r>
            <w:proofErr w:type="spellEnd"/>
            <w:r w:rsidRPr="00092A63">
              <w:rPr>
                <w:rFonts w:ascii="Tahoma" w:hAnsi="Tahoma"/>
                <w:color w:val="000000"/>
                <w:sz w:val="18"/>
              </w:rPr>
              <w:t xml:space="preserve"> </w:t>
            </w:r>
            <w:proofErr w:type="spellStart"/>
            <w:r w:rsidRPr="00092A63">
              <w:rPr>
                <w:rFonts w:ascii="Tahoma" w:hAnsi="Tahoma"/>
                <w:color w:val="000000"/>
                <w:sz w:val="18"/>
              </w:rPr>
              <w:t>na</w:t>
            </w:r>
            <w:proofErr w:type="spellEnd"/>
            <w:r w:rsidRPr="00092A63">
              <w:rPr>
                <w:rFonts w:ascii="Tahoma" w:hAnsi="Tahoma"/>
                <w:color w:val="000000"/>
                <w:sz w:val="18"/>
              </w:rPr>
              <w:t xml:space="preserve"> </w:t>
            </w:r>
            <w:proofErr w:type="spellStart"/>
            <w:r w:rsidRPr="00092A63">
              <w:rPr>
                <w:rFonts w:ascii="Tahoma" w:hAnsi="Tahoma"/>
                <w:color w:val="000000"/>
                <w:sz w:val="18"/>
              </w:rPr>
              <w:t>Krki</w:t>
            </w:r>
            <w:proofErr w:type="spellEnd"/>
            <w:r w:rsidRPr="00092A63">
              <w:rPr>
                <w:rFonts w:ascii="Tahoma" w:hAnsi="Tahoma"/>
                <w:color w:val="000000"/>
                <w:sz w:val="18"/>
              </w:rPr>
              <w:t>. According to the Mayor, the security situation in the municipality is good and cooperation between the Police and the local community is excellent.</w:t>
            </w:r>
          </w:p>
        </w:tc>
      </w:tr>
      <w:tr w:rsidR="00EB630D" w:rsidRPr="00092A63" w14:paraId="30D3128B" w14:textId="77777777" w:rsidTr="00D42D73">
        <w:trPr>
          <w:trHeight w:val="1696"/>
          <w:jc w:val="center"/>
        </w:trPr>
        <w:tc>
          <w:tcPr>
            <w:tcW w:w="4464" w:type="dxa"/>
            <w:shd w:val="clear" w:color="auto" w:fill="auto"/>
            <w:noWrap/>
            <w:vAlign w:val="center"/>
          </w:tcPr>
          <w:p w14:paraId="30D3439F" w14:textId="042EC5DB" w:rsidR="00EB630D" w:rsidRPr="00092A63" w:rsidRDefault="00EB630D" w:rsidP="00D42D73">
            <w:pPr>
              <w:spacing w:line="240" w:lineRule="exact"/>
              <w:jc w:val="right"/>
              <w:rPr>
                <w:rFonts w:ascii="Tahoma" w:hAnsi="Tahoma" w:cs="Tahoma"/>
                <w:color w:val="000000"/>
                <w:sz w:val="18"/>
                <w:szCs w:val="18"/>
              </w:rPr>
            </w:pPr>
            <w:r w:rsidRPr="00092A63">
              <w:rPr>
                <w:rFonts w:ascii="Tahoma" w:hAnsi="Tahoma"/>
                <w:color w:val="000000"/>
                <w:sz w:val="18"/>
              </w:rPr>
              <w:t xml:space="preserve">On </w:t>
            </w:r>
            <w:r w:rsidRPr="00092A63">
              <w:rPr>
                <w:rFonts w:ascii="Tahoma" w:hAnsi="Tahoma"/>
                <w:color w:val="875117"/>
                <w:sz w:val="18"/>
              </w:rPr>
              <w:t>6 June 2024</w:t>
            </w:r>
            <w:r w:rsidRPr="00092A63">
              <w:rPr>
                <w:rFonts w:ascii="Tahoma" w:hAnsi="Tahoma"/>
                <w:sz w:val="18"/>
              </w:rPr>
              <w:t xml:space="preserve">, </w:t>
            </w:r>
            <w:r w:rsidRPr="00092A63">
              <w:rPr>
                <w:rFonts w:ascii="Tahoma" w:hAnsi="Tahoma"/>
                <w:color w:val="000000"/>
                <w:sz w:val="18"/>
              </w:rPr>
              <w:t xml:space="preserve">the </w:t>
            </w:r>
            <w:r w:rsidRPr="00092A63">
              <w:rPr>
                <w:rFonts w:ascii="Tahoma" w:hAnsi="Tahoma"/>
                <w:color w:val="875117"/>
                <w:sz w:val="18"/>
              </w:rPr>
              <w:t>Police Academy</w:t>
            </w:r>
            <w:r w:rsidRPr="00092A63">
              <w:rPr>
                <w:rFonts w:ascii="Tahoma" w:hAnsi="Tahoma"/>
                <w:color w:val="000000"/>
                <w:sz w:val="18"/>
              </w:rPr>
              <w:t xml:space="preserve"> in </w:t>
            </w:r>
            <w:proofErr w:type="spellStart"/>
            <w:r w:rsidRPr="00092A63">
              <w:rPr>
                <w:rFonts w:ascii="Tahoma" w:hAnsi="Tahoma"/>
                <w:color w:val="000000"/>
                <w:sz w:val="18"/>
              </w:rPr>
              <w:t>Tacen</w:t>
            </w:r>
            <w:proofErr w:type="spellEnd"/>
            <w:r w:rsidRPr="00092A63">
              <w:rPr>
                <w:rFonts w:ascii="Tahoma" w:hAnsi="Tahoma"/>
                <w:color w:val="000000"/>
                <w:sz w:val="18"/>
              </w:rPr>
              <w:t xml:space="preserve"> echoed with the enthusiastic cheers of 65 children who took part in the </w:t>
            </w:r>
            <w:proofErr w:type="spellStart"/>
            <w:r w:rsidRPr="00092A63">
              <w:rPr>
                <w:rFonts w:ascii="Tahoma" w:hAnsi="Tahoma"/>
                <w:color w:val="875117"/>
                <w:sz w:val="18"/>
              </w:rPr>
              <w:t>Varno</w:t>
            </w:r>
            <w:proofErr w:type="spellEnd"/>
            <w:r w:rsidRPr="00092A63">
              <w:rPr>
                <w:rFonts w:ascii="Tahoma" w:hAnsi="Tahoma"/>
                <w:color w:val="875117"/>
                <w:sz w:val="18"/>
              </w:rPr>
              <w:t xml:space="preserve"> </w:t>
            </w:r>
            <w:proofErr w:type="spellStart"/>
            <w:r w:rsidRPr="00092A63">
              <w:rPr>
                <w:rFonts w:ascii="Tahoma" w:hAnsi="Tahoma"/>
                <w:color w:val="875117"/>
                <w:sz w:val="18"/>
              </w:rPr>
              <w:t>na</w:t>
            </w:r>
            <w:proofErr w:type="spellEnd"/>
            <w:r w:rsidRPr="00092A63">
              <w:rPr>
                <w:rFonts w:ascii="Tahoma" w:hAnsi="Tahoma"/>
                <w:color w:val="875117"/>
                <w:sz w:val="18"/>
              </w:rPr>
              <w:t xml:space="preserve"> </w:t>
            </w:r>
            <w:proofErr w:type="spellStart"/>
            <w:r w:rsidRPr="00092A63">
              <w:rPr>
                <w:rFonts w:ascii="Tahoma" w:hAnsi="Tahoma"/>
                <w:color w:val="875117"/>
                <w:sz w:val="18"/>
              </w:rPr>
              <w:t>kolesu</w:t>
            </w:r>
            <w:proofErr w:type="spellEnd"/>
            <w:r w:rsidRPr="00092A63">
              <w:rPr>
                <w:rFonts w:ascii="Tahoma" w:hAnsi="Tahoma"/>
                <w:color w:val="875117"/>
                <w:sz w:val="18"/>
              </w:rPr>
              <w:t xml:space="preserve"> (Safe Cycling) project</w:t>
            </w:r>
            <w:r w:rsidRPr="00092A63">
              <w:rPr>
                <w:rFonts w:ascii="Tahoma" w:hAnsi="Tahoma"/>
                <w:color w:val="000000"/>
                <w:sz w:val="18"/>
              </w:rPr>
              <w:t xml:space="preserve">. The Police are participating in the project of the gas company </w:t>
            </w:r>
            <w:proofErr w:type="spellStart"/>
            <w:r w:rsidRPr="00092A63">
              <w:rPr>
                <w:rFonts w:ascii="Tahoma" w:hAnsi="Tahoma"/>
                <w:color w:val="000000"/>
                <w:sz w:val="18"/>
              </w:rPr>
              <w:t>Butan</w:t>
            </w:r>
            <w:proofErr w:type="spellEnd"/>
            <w:r w:rsidRPr="00092A63">
              <w:rPr>
                <w:rFonts w:ascii="Tahoma" w:hAnsi="Tahoma"/>
                <w:color w:val="000000"/>
                <w:sz w:val="18"/>
              </w:rPr>
              <w:t xml:space="preserve"> </w:t>
            </w:r>
            <w:proofErr w:type="spellStart"/>
            <w:r w:rsidRPr="00092A63">
              <w:rPr>
                <w:rFonts w:ascii="Tahoma" w:hAnsi="Tahoma"/>
                <w:color w:val="000000"/>
                <w:sz w:val="18"/>
              </w:rPr>
              <w:t>Plin</w:t>
            </w:r>
            <w:proofErr w:type="spellEnd"/>
            <w:r w:rsidRPr="00092A63">
              <w:rPr>
                <w:rFonts w:ascii="Tahoma" w:hAnsi="Tahoma"/>
                <w:color w:val="000000"/>
                <w:sz w:val="18"/>
              </w:rPr>
              <w:t xml:space="preserve"> </w:t>
            </w:r>
            <w:proofErr w:type="gramStart"/>
            <w:r w:rsidRPr="00092A63">
              <w:rPr>
                <w:rFonts w:ascii="Tahoma" w:hAnsi="Tahoma"/>
                <w:color w:val="000000"/>
                <w:sz w:val="18"/>
              </w:rPr>
              <w:t>as a promoters</w:t>
            </w:r>
            <w:proofErr w:type="gramEnd"/>
            <w:r w:rsidRPr="00092A63">
              <w:rPr>
                <w:rFonts w:ascii="Tahoma" w:hAnsi="Tahoma"/>
                <w:color w:val="000000"/>
                <w:sz w:val="18"/>
              </w:rPr>
              <w:t xml:space="preserve"> of safe cycling for the youngest road users.</w:t>
            </w:r>
          </w:p>
        </w:tc>
        <w:tc>
          <w:tcPr>
            <w:tcW w:w="557" w:type="dxa"/>
            <w:vMerge/>
            <w:shd w:val="clear" w:color="auto" w:fill="auto"/>
            <w:noWrap/>
            <w:vAlign w:val="center"/>
          </w:tcPr>
          <w:p w14:paraId="33D5F0E5" w14:textId="77777777" w:rsidR="00EB630D" w:rsidRPr="00092A63" w:rsidRDefault="00EB630D" w:rsidP="00D42D73">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31875BA2"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492732AA" w14:textId="77777777" w:rsidTr="00D42D73">
        <w:trPr>
          <w:trHeight w:val="269"/>
          <w:jc w:val="center"/>
        </w:trPr>
        <w:tc>
          <w:tcPr>
            <w:tcW w:w="4464" w:type="dxa"/>
            <w:vMerge w:val="restart"/>
            <w:shd w:val="clear" w:color="auto" w:fill="auto"/>
            <w:noWrap/>
            <w:vAlign w:val="center"/>
          </w:tcPr>
          <w:p w14:paraId="2C7B3D48" w14:textId="207FB9D5" w:rsidR="00EB630D" w:rsidRPr="00092A63" w:rsidRDefault="00EB630D" w:rsidP="00BF7C0D">
            <w:pPr>
              <w:spacing w:line="240" w:lineRule="exact"/>
              <w:jc w:val="right"/>
              <w:rPr>
                <w:rFonts w:ascii="Tahoma" w:hAnsi="Tahoma" w:cs="Tahoma"/>
                <w:sz w:val="18"/>
                <w:szCs w:val="18"/>
              </w:rPr>
            </w:pPr>
            <w:r w:rsidRPr="00092A63">
              <w:rPr>
                <w:rFonts w:ascii="Tahoma" w:hAnsi="Tahoma"/>
                <w:sz w:val="18"/>
              </w:rPr>
              <w:t xml:space="preserve">In June, particularly </w:t>
            </w:r>
            <w:r w:rsidRPr="00092A63">
              <w:rPr>
                <w:rFonts w:ascii="Tahoma" w:hAnsi="Tahoma"/>
                <w:color w:val="875117"/>
                <w:sz w:val="18"/>
              </w:rPr>
              <w:t>from 7 to 9 June (43</w:t>
            </w:r>
            <w:r w:rsidRPr="00BF7C0D">
              <w:rPr>
                <w:rFonts w:ascii="Tahoma" w:hAnsi="Tahoma"/>
                <w:color w:val="875117"/>
                <w:sz w:val="18"/>
                <w:vertAlign w:val="superscript"/>
              </w:rPr>
              <w:t>rd</w:t>
            </w:r>
            <w:r w:rsidR="00BF7C0D">
              <w:rPr>
                <w:rFonts w:ascii="Tahoma" w:hAnsi="Tahoma"/>
                <w:color w:val="875117"/>
                <w:sz w:val="18"/>
              </w:rPr>
              <w:t xml:space="preserve"> </w:t>
            </w:r>
            <w:proofErr w:type="spellStart"/>
            <w:r w:rsidRPr="00092A63">
              <w:rPr>
                <w:rFonts w:ascii="Tahoma" w:hAnsi="Tahoma"/>
                <w:color w:val="875117"/>
                <w:sz w:val="18"/>
              </w:rPr>
              <w:t>Franja</w:t>
            </w:r>
            <w:proofErr w:type="spellEnd"/>
            <w:r w:rsidRPr="00092A63">
              <w:rPr>
                <w:rFonts w:ascii="Tahoma" w:hAnsi="Tahoma"/>
                <w:color w:val="875117"/>
                <w:sz w:val="18"/>
              </w:rPr>
              <w:t xml:space="preserve"> Marathon)</w:t>
            </w:r>
            <w:r w:rsidRPr="00092A63">
              <w:rPr>
                <w:rFonts w:ascii="Tahoma" w:hAnsi="Tahoma"/>
                <w:sz w:val="18"/>
              </w:rPr>
              <w:t xml:space="preserve"> and </w:t>
            </w:r>
            <w:r w:rsidRPr="00092A63">
              <w:rPr>
                <w:rFonts w:ascii="Tahoma" w:hAnsi="Tahoma"/>
                <w:color w:val="875117"/>
                <w:sz w:val="18"/>
              </w:rPr>
              <w:t>from 12 to 16 June 2024 (30th Tour of Slovenia)</w:t>
            </w:r>
            <w:r w:rsidRPr="00092A63">
              <w:rPr>
                <w:rFonts w:ascii="Tahoma" w:hAnsi="Tahoma"/>
                <w:sz w:val="18"/>
              </w:rPr>
              <w:t xml:space="preserve">, traffic was disrupted due to cycling events, and occasional road closures were in place. The Tour of Slovenia </w:t>
            </w:r>
            <w:proofErr w:type="gramStart"/>
            <w:r w:rsidRPr="00092A63">
              <w:rPr>
                <w:rFonts w:ascii="Tahoma" w:hAnsi="Tahoma"/>
                <w:sz w:val="18"/>
              </w:rPr>
              <w:t>was accompanied and secured by approximately 500 police officers</w:t>
            </w:r>
            <w:proofErr w:type="gramEnd"/>
            <w:r w:rsidRPr="00092A63">
              <w:rPr>
                <w:rFonts w:ascii="Tahoma" w:hAnsi="Tahoma"/>
                <w:sz w:val="18"/>
              </w:rPr>
              <w:t>.</w:t>
            </w:r>
          </w:p>
        </w:tc>
        <w:tc>
          <w:tcPr>
            <w:tcW w:w="557" w:type="dxa"/>
            <w:tcBorders>
              <w:bottom w:val="nil"/>
            </w:tcBorders>
            <w:shd w:val="clear" w:color="auto" w:fill="auto"/>
            <w:noWrap/>
            <w:vAlign w:val="center"/>
            <w:hideMark/>
          </w:tcPr>
          <w:p w14:paraId="0EEAC462"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shd w:val="clear" w:color="auto" w:fill="auto"/>
            <w:noWrap/>
            <w:vAlign w:val="center"/>
          </w:tcPr>
          <w:p w14:paraId="5F7C932E" w14:textId="77777777" w:rsidR="00EB630D" w:rsidRPr="00092A63" w:rsidRDefault="00EB630D" w:rsidP="00D42D73">
            <w:pPr>
              <w:spacing w:line="240" w:lineRule="exact"/>
              <w:rPr>
                <w:rFonts w:ascii="Tahoma" w:hAnsi="Tahoma" w:cs="Tahoma"/>
                <w:strike/>
                <w:color w:val="000000"/>
                <w:sz w:val="18"/>
                <w:szCs w:val="18"/>
                <w:lang w:eastAsia="sl-SI"/>
              </w:rPr>
            </w:pPr>
          </w:p>
        </w:tc>
      </w:tr>
      <w:tr w:rsidR="00EB630D" w:rsidRPr="00092A63" w14:paraId="5178EB62" w14:textId="77777777" w:rsidTr="00D42D73">
        <w:trPr>
          <w:trHeight w:val="53"/>
          <w:jc w:val="center"/>
        </w:trPr>
        <w:tc>
          <w:tcPr>
            <w:tcW w:w="4464" w:type="dxa"/>
            <w:vMerge/>
            <w:shd w:val="clear" w:color="auto" w:fill="auto"/>
            <w:noWrap/>
            <w:vAlign w:val="center"/>
          </w:tcPr>
          <w:p w14:paraId="7FCF6D42"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539F8472"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shd w:val="clear" w:color="auto" w:fill="auto"/>
            <w:noWrap/>
            <w:vAlign w:val="center"/>
          </w:tcPr>
          <w:p w14:paraId="29A8F2D7"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3FDE70B8" w14:textId="77777777" w:rsidTr="00D42D73">
        <w:trPr>
          <w:trHeight w:val="337"/>
          <w:jc w:val="center"/>
        </w:trPr>
        <w:tc>
          <w:tcPr>
            <w:tcW w:w="4464" w:type="dxa"/>
            <w:vMerge/>
            <w:shd w:val="clear" w:color="auto" w:fill="auto"/>
            <w:noWrap/>
            <w:vAlign w:val="center"/>
          </w:tcPr>
          <w:p w14:paraId="26EB012B"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20989E0C"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val="restart"/>
            <w:shd w:val="clear" w:color="auto" w:fill="auto"/>
            <w:noWrap/>
            <w:vAlign w:val="center"/>
          </w:tcPr>
          <w:p w14:paraId="19F3FA85" w14:textId="51DB672F" w:rsidR="00EB630D" w:rsidRPr="00092A63" w:rsidRDefault="00EB630D" w:rsidP="005714E8">
            <w:pPr>
              <w:spacing w:line="240" w:lineRule="exact"/>
              <w:rPr>
                <w:rFonts w:ascii="Tahoma" w:hAnsi="Tahoma" w:cs="Tahoma"/>
                <w:color w:val="7D1012"/>
                <w:sz w:val="18"/>
                <w:szCs w:val="18"/>
              </w:rPr>
            </w:pPr>
            <w:r w:rsidRPr="00092A63">
              <w:rPr>
                <w:rFonts w:ascii="Tahoma" w:hAnsi="Tahoma"/>
                <w:sz w:val="18"/>
              </w:rPr>
              <w:t xml:space="preserve">On </w:t>
            </w:r>
            <w:r w:rsidRPr="00092A63">
              <w:rPr>
                <w:rFonts w:ascii="Tahoma" w:hAnsi="Tahoma"/>
                <w:color w:val="875117"/>
                <w:sz w:val="18"/>
              </w:rPr>
              <w:t>10 June 2024</w:t>
            </w:r>
            <w:r w:rsidRPr="00092A63">
              <w:rPr>
                <w:rFonts w:ascii="Tahoma" w:hAnsi="Tahoma"/>
                <w:sz w:val="18"/>
              </w:rPr>
              <w:t xml:space="preserve">, a </w:t>
            </w:r>
            <w:r w:rsidRPr="00092A63">
              <w:rPr>
                <w:rFonts w:ascii="Tahoma" w:hAnsi="Tahoma"/>
                <w:color w:val="875117"/>
                <w:sz w:val="18"/>
              </w:rPr>
              <w:t>delegation from Algeria visited</w:t>
            </w:r>
            <w:r w:rsidRPr="00092A63">
              <w:rPr>
                <w:rFonts w:ascii="Tahoma" w:hAnsi="Tahoma"/>
                <w:sz w:val="18"/>
              </w:rPr>
              <w:t xml:space="preserve"> the Slovenian Police. The delegation </w:t>
            </w:r>
            <w:proofErr w:type="gramStart"/>
            <w:r w:rsidRPr="00092A63">
              <w:rPr>
                <w:rFonts w:ascii="Tahoma" w:hAnsi="Tahoma"/>
                <w:sz w:val="18"/>
              </w:rPr>
              <w:t>got</w:t>
            </w:r>
            <w:proofErr w:type="gramEnd"/>
            <w:r w:rsidRPr="00092A63">
              <w:rPr>
                <w:rFonts w:ascii="Tahoma" w:hAnsi="Tahoma"/>
                <w:sz w:val="18"/>
              </w:rPr>
              <w:t xml:space="preserve"> acquainted with the working methods and equipment used by the</w:t>
            </w:r>
            <w:r w:rsidR="005714E8">
              <w:rPr>
                <w:rFonts w:ascii="Tahoma" w:hAnsi="Tahoma"/>
                <w:sz w:val="18"/>
              </w:rPr>
              <w:t> </w:t>
            </w:r>
            <w:r w:rsidRPr="00092A63">
              <w:rPr>
                <w:rFonts w:ascii="Tahoma" w:hAnsi="Tahoma"/>
                <w:sz w:val="18"/>
              </w:rPr>
              <w:t>Slovenian Police in dealing with the challenges of migration management.</w:t>
            </w:r>
          </w:p>
        </w:tc>
      </w:tr>
      <w:tr w:rsidR="00EB630D" w:rsidRPr="00092A63" w14:paraId="1CA5064D" w14:textId="77777777" w:rsidTr="00D42D73">
        <w:trPr>
          <w:trHeight w:val="773"/>
          <w:jc w:val="center"/>
        </w:trPr>
        <w:tc>
          <w:tcPr>
            <w:tcW w:w="4464" w:type="dxa"/>
            <w:vMerge/>
            <w:shd w:val="clear" w:color="auto" w:fill="auto"/>
            <w:noWrap/>
            <w:vAlign w:val="center"/>
          </w:tcPr>
          <w:p w14:paraId="539729B8"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692860BE"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shd w:val="clear" w:color="auto" w:fill="auto"/>
            <w:noWrap/>
            <w:vAlign w:val="center"/>
          </w:tcPr>
          <w:p w14:paraId="4D143E40" w14:textId="77777777" w:rsidR="00EB630D" w:rsidRPr="00092A63" w:rsidRDefault="00EB630D" w:rsidP="00D42D73">
            <w:pPr>
              <w:spacing w:line="240" w:lineRule="exact"/>
              <w:rPr>
                <w:rFonts w:ascii="Tahoma" w:hAnsi="Tahoma" w:cs="Tahoma"/>
                <w:color w:val="7D1012"/>
                <w:sz w:val="18"/>
                <w:szCs w:val="18"/>
                <w:lang w:eastAsia="sl-SI"/>
              </w:rPr>
            </w:pPr>
          </w:p>
        </w:tc>
      </w:tr>
      <w:tr w:rsidR="00EB630D" w:rsidRPr="00092A63" w14:paraId="3A572863" w14:textId="77777777" w:rsidTr="00D42D73">
        <w:trPr>
          <w:trHeight w:val="3046"/>
          <w:jc w:val="center"/>
        </w:trPr>
        <w:tc>
          <w:tcPr>
            <w:tcW w:w="4464" w:type="dxa"/>
            <w:shd w:val="clear" w:color="auto" w:fill="auto"/>
            <w:noWrap/>
            <w:vAlign w:val="center"/>
          </w:tcPr>
          <w:p w14:paraId="01EF84C7" w14:textId="485004E2" w:rsidR="00EB630D" w:rsidRPr="00092A63" w:rsidRDefault="00EB630D" w:rsidP="00D42D73">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11 June 2024</w:t>
            </w:r>
            <w:r w:rsidRPr="00092A63">
              <w:rPr>
                <w:rFonts w:ascii="Tahoma" w:hAnsi="Tahoma"/>
                <w:sz w:val="18"/>
              </w:rPr>
              <w:t xml:space="preserve">, the Football Association of Slovenia presented its activities for the </w:t>
            </w:r>
            <w:r w:rsidRPr="00092A63">
              <w:rPr>
                <w:rFonts w:ascii="Tahoma" w:hAnsi="Tahoma"/>
                <w:color w:val="875117"/>
                <w:sz w:val="18"/>
              </w:rPr>
              <w:t>European Football Championship (UEFA EURO 2024)</w:t>
            </w:r>
            <w:r w:rsidRPr="00092A63">
              <w:rPr>
                <w:rFonts w:ascii="Tahoma" w:hAnsi="Tahoma"/>
                <w:sz w:val="18"/>
              </w:rPr>
              <w:t xml:space="preserve">, which began on 14 June 2024 in Germany. </w:t>
            </w:r>
            <w:r w:rsidRPr="00092A63">
              <w:rPr>
                <w:rFonts w:ascii="Tahoma" w:hAnsi="Tahoma"/>
                <w:color w:val="875117"/>
                <w:sz w:val="18"/>
              </w:rPr>
              <w:t>Ten Slovenian police officers</w:t>
            </w:r>
            <w:r w:rsidRPr="00092A63">
              <w:rPr>
                <w:rFonts w:ascii="Tahoma" w:hAnsi="Tahoma"/>
                <w:sz w:val="18"/>
              </w:rPr>
              <w:t xml:space="preserve"> </w:t>
            </w:r>
            <w:r w:rsidRPr="00092A63">
              <w:rPr>
                <w:rFonts w:ascii="Tahoma" w:hAnsi="Tahoma"/>
                <w:color w:val="000000" w:themeColor="text1"/>
                <w:sz w:val="18"/>
              </w:rPr>
              <w:t>assisted</w:t>
            </w:r>
            <w:r w:rsidRPr="00092A63">
              <w:rPr>
                <w:rFonts w:ascii="Tahoma" w:hAnsi="Tahoma"/>
                <w:sz w:val="18"/>
              </w:rPr>
              <w:t xml:space="preserve"> their </w:t>
            </w:r>
            <w:r w:rsidRPr="00092A63">
              <w:rPr>
                <w:rFonts w:ascii="Tahoma" w:hAnsi="Tahoma"/>
                <w:color w:val="875117"/>
                <w:sz w:val="18"/>
              </w:rPr>
              <w:t>German colleagues in providing security for the matches</w:t>
            </w:r>
            <w:r w:rsidRPr="00092A63">
              <w:rPr>
                <w:rFonts w:ascii="Tahoma" w:hAnsi="Tahoma"/>
                <w:sz w:val="18"/>
              </w:rPr>
              <w:t xml:space="preserve">. They were required to undergo training in police training centres in Germany. Upon taking an oath and receiving a certificate of competence, they </w:t>
            </w:r>
            <w:proofErr w:type="gramStart"/>
            <w:r w:rsidRPr="00092A63">
              <w:rPr>
                <w:rFonts w:ascii="Tahoma" w:hAnsi="Tahoma"/>
                <w:sz w:val="18"/>
              </w:rPr>
              <w:t>were granted</w:t>
            </w:r>
            <w:proofErr w:type="gramEnd"/>
            <w:r w:rsidRPr="00092A63">
              <w:rPr>
                <w:rFonts w:ascii="Tahoma" w:hAnsi="Tahoma"/>
                <w:sz w:val="18"/>
              </w:rPr>
              <w:t xml:space="preserve"> powers to perform police duties in the field alongside their German colleagues.</w:t>
            </w:r>
          </w:p>
        </w:tc>
        <w:tc>
          <w:tcPr>
            <w:tcW w:w="557" w:type="dxa"/>
            <w:vMerge w:val="restart"/>
            <w:shd w:val="clear" w:color="auto" w:fill="auto"/>
            <w:noWrap/>
            <w:vAlign w:val="center"/>
          </w:tcPr>
          <w:p w14:paraId="5CC580BC"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shd w:val="clear" w:color="auto" w:fill="auto"/>
            <w:noWrap/>
            <w:vAlign w:val="center"/>
          </w:tcPr>
          <w:p w14:paraId="1FE8A037" w14:textId="27537A6A" w:rsidR="00EB630D" w:rsidRPr="00092A63" w:rsidRDefault="00EB630D" w:rsidP="00BF7C0D">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11 June 2024</w:t>
            </w:r>
            <w:r w:rsidRPr="00092A63">
              <w:rPr>
                <w:rFonts w:ascii="Tahoma" w:hAnsi="Tahoma"/>
                <w:sz w:val="18"/>
              </w:rPr>
              <w:t xml:space="preserve">, the Police Academy hosted an expert consultation on the </w:t>
            </w:r>
            <w:r w:rsidRPr="00092A63">
              <w:rPr>
                <w:rFonts w:ascii="Tahoma" w:hAnsi="Tahoma"/>
                <w:color w:val="875117"/>
                <w:sz w:val="18"/>
              </w:rPr>
              <w:t>prosecution of environmental crime</w:t>
            </w:r>
            <w:r w:rsidRPr="00092A63">
              <w:rPr>
                <w:rFonts w:ascii="Tahoma" w:hAnsi="Tahoma"/>
                <w:sz w:val="18"/>
              </w:rPr>
              <w:t xml:space="preserve">. </w:t>
            </w:r>
            <w:proofErr w:type="gramStart"/>
            <w:r w:rsidRPr="00092A63">
              <w:rPr>
                <w:rFonts w:ascii="Tahoma" w:hAnsi="Tahoma"/>
                <w:sz w:val="18"/>
              </w:rPr>
              <w:t>The consultation was attended by representatives of the Police, the Supreme State Prosecutor’s Office of the Republic of Slovenia, and the Environment and Energy Inspectorate of the</w:t>
            </w:r>
            <w:r w:rsidR="00BF7C0D">
              <w:rPr>
                <w:rFonts w:ascii="Tahoma" w:hAnsi="Tahoma"/>
                <w:sz w:val="18"/>
              </w:rPr>
              <w:t> </w:t>
            </w:r>
            <w:r w:rsidRPr="00092A63">
              <w:rPr>
                <w:rFonts w:ascii="Tahoma" w:hAnsi="Tahoma"/>
                <w:sz w:val="18"/>
              </w:rPr>
              <w:t>Republic of Slovenia</w:t>
            </w:r>
            <w:proofErr w:type="gramEnd"/>
            <w:r w:rsidRPr="00092A63">
              <w:rPr>
                <w:rFonts w:ascii="Tahoma" w:hAnsi="Tahoma"/>
                <w:sz w:val="18"/>
              </w:rPr>
              <w:t xml:space="preserve">. A workshop </w:t>
            </w:r>
            <w:proofErr w:type="gramStart"/>
            <w:r w:rsidRPr="00092A63">
              <w:rPr>
                <w:rFonts w:ascii="Tahoma" w:hAnsi="Tahoma"/>
                <w:sz w:val="18"/>
              </w:rPr>
              <w:t>was also held</w:t>
            </w:r>
            <w:proofErr w:type="gramEnd"/>
            <w:r w:rsidRPr="00092A63">
              <w:rPr>
                <w:rFonts w:ascii="Tahoma" w:hAnsi="Tahoma"/>
                <w:sz w:val="18"/>
              </w:rPr>
              <w:t xml:space="preserve"> during the consultation in which participants exchanged experiences and discussed challenges in the</w:t>
            </w:r>
            <w:r w:rsidR="005714E8">
              <w:rPr>
                <w:rFonts w:ascii="Tahoma" w:hAnsi="Tahoma"/>
                <w:sz w:val="18"/>
              </w:rPr>
              <w:t> </w:t>
            </w:r>
            <w:r w:rsidRPr="00092A63">
              <w:rPr>
                <w:rFonts w:ascii="Tahoma" w:hAnsi="Tahoma"/>
                <w:sz w:val="18"/>
              </w:rPr>
              <w:t>supervision of sectoral legislation.</w:t>
            </w:r>
          </w:p>
        </w:tc>
      </w:tr>
      <w:tr w:rsidR="00EB630D" w:rsidRPr="00092A63" w14:paraId="09197BF0" w14:textId="77777777" w:rsidTr="00D42D73">
        <w:trPr>
          <w:trHeight w:val="641"/>
          <w:jc w:val="center"/>
        </w:trPr>
        <w:tc>
          <w:tcPr>
            <w:tcW w:w="4464" w:type="dxa"/>
            <w:vMerge w:val="restart"/>
            <w:shd w:val="clear" w:color="auto" w:fill="auto"/>
            <w:noWrap/>
            <w:vAlign w:val="center"/>
          </w:tcPr>
          <w:p w14:paraId="3CB51F9A" w14:textId="111A7EFC" w:rsidR="00EB630D" w:rsidRPr="00092A63" w:rsidRDefault="00EB630D" w:rsidP="005714E8">
            <w:pPr>
              <w:spacing w:line="240" w:lineRule="exact"/>
              <w:jc w:val="right"/>
              <w:rPr>
                <w:rFonts w:ascii="Tahoma" w:hAnsi="Tahoma" w:cs="Tahoma"/>
                <w:sz w:val="18"/>
                <w:szCs w:val="18"/>
              </w:rPr>
            </w:pPr>
            <w:r w:rsidRPr="00092A63">
              <w:rPr>
                <w:rFonts w:ascii="Tahoma" w:hAnsi="Tahoma"/>
                <w:color w:val="000000"/>
                <w:sz w:val="18"/>
              </w:rPr>
              <w:t xml:space="preserve">With the new systemic arrangement, helicopter emergency medical services (HEMS) </w:t>
            </w:r>
            <w:proofErr w:type="gramStart"/>
            <w:r w:rsidRPr="00092A63">
              <w:rPr>
                <w:rFonts w:ascii="Tahoma" w:hAnsi="Tahoma"/>
                <w:color w:val="000000"/>
                <w:sz w:val="18"/>
              </w:rPr>
              <w:t>have been re-integrated</w:t>
            </w:r>
            <w:proofErr w:type="gramEnd"/>
            <w:r w:rsidRPr="00092A63">
              <w:rPr>
                <w:rFonts w:ascii="Tahoma" w:hAnsi="Tahoma"/>
                <w:color w:val="000000"/>
                <w:sz w:val="18"/>
              </w:rPr>
              <w:t xml:space="preserve"> into the Police. </w:t>
            </w:r>
            <w:r w:rsidRPr="00092A63">
              <w:rPr>
                <w:rFonts w:ascii="Tahoma" w:hAnsi="Tahoma"/>
                <w:sz w:val="18"/>
              </w:rPr>
              <w:t xml:space="preserve">On </w:t>
            </w:r>
            <w:r w:rsidRPr="00092A63">
              <w:rPr>
                <w:rFonts w:ascii="Tahoma" w:hAnsi="Tahoma"/>
                <w:color w:val="875117"/>
                <w:sz w:val="18"/>
              </w:rPr>
              <w:t>11 June 2024</w:t>
            </w:r>
            <w:r w:rsidRPr="00092A63">
              <w:rPr>
                <w:rFonts w:ascii="Tahoma" w:hAnsi="Tahoma"/>
                <w:sz w:val="18"/>
              </w:rPr>
              <w:t>, the</w:t>
            </w:r>
            <w:r w:rsidR="005714E8">
              <w:rPr>
                <w:rFonts w:ascii="Tahoma" w:hAnsi="Tahoma"/>
                <w:sz w:val="18"/>
              </w:rPr>
              <w:t> </w:t>
            </w:r>
            <w:r w:rsidRPr="00092A63">
              <w:rPr>
                <w:rFonts w:ascii="Tahoma" w:hAnsi="Tahoma"/>
                <w:color w:val="875117"/>
                <w:sz w:val="18"/>
              </w:rPr>
              <w:t>activities for the systemic regulation of this field</w:t>
            </w:r>
            <w:r w:rsidRPr="00092A63">
              <w:rPr>
                <w:rFonts w:ascii="Tahoma" w:hAnsi="Tahoma"/>
                <w:sz w:val="18"/>
              </w:rPr>
              <w:t xml:space="preserve"> </w:t>
            </w:r>
            <w:proofErr w:type="gramStart"/>
            <w:r w:rsidRPr="00092A63">
              <w:rPr>
                <w:rFonts w:ascii="Tahoma" w:hAnsi="Tahoma"/>
                <w:color w:val="000000"/>
                <w:sz w:val="18"/>
              </w:rPr>
              <w:t>were presented</w:t>
            </w:r>
            <w:proofErr w:type="gramEnd"/>
            <w:r w:rsidRPr="00092A63">
              <w:rPr>
                <w:rFonts w:ascii="Tahoma" w:hAnsi="Tahoma"/>
                <w:color w:val="000000"/>
                <w:sz w:val="18"/>
              </w:rPr>
              <w:t xml:space="preserve"> at a press conference.</w:t>
            </w:r>
          </w:p>
        </w:tc>
        <w:tc>
          <w:tcPr>
            <w:tcW w:w="557" w:type="dxa"/>
            <w:vMerge/>
            <w:shd w:val="clear" w:color="auto" w:fill="auto"/>
            <w:noWrap/>
            <w:vAlign w:val="center"/>
          </w:tcPr>
          <w:p w14:paraId="0B8A3549" w14:textId="77777777" w:rsidR="00EB630D" w:rsidRPr="00092A63" w:rsidRDefault="00EB630D" w:rsidP="00D42D73">
            <w:pPr>
              <w:spacing w:line="240" w:lineRule="exact"/>
              <w:jc w:val="center"/>
              <w:rPr>
                <w:rFonts w:ascii="Tahoma" w:hAnsi="Tahoma" w:cs="Tahoma"/>
                <w:color w:val="875117"/>
                <w:sz w:val="18"/>
                <w:szCs w:val="18"/>
                <w:lang w:eastAsia="sl-SI"/>
              </w:rPr>
            </w:pPr>
          </w:p>
        </w:tc>
        <w:tc>
          <w:tcPr>
            <w:tcW w:w="4477" w:type="dxa"/>
            <w:vMerge w:val="restart"/>
            <w:shd w:val="clear" w:color="auto" w:fill="auto"/>
            <w:noWrap/>
            <w:vAlign w:val="center"/>
          </w:tcPr>
          <w:p w14:paraId="6D8B03B0" w14:textId="3F2AF158" w:rsidR="00EB630D" w:rsidRPr="00092A63" w:rsidRDefault="00EB630D" w:rsidP="005714E8">
            <w:pPr>
              <w:spacing w:line="240" w:lineRule="exact"/>
              <w:rPr>
                <w:rFonts w:ascii="Tahoma" w:hAnsi="Tahoma" w:cs="Tahoma"/>
                <w:color w:val="000000"/>
                <w:sz w:val="18"/>
                <w:szCs w:val="18"/>
                <w:highlight w:val="cyan"/>
                <w:lang w:eastAsia="sl-SI"/>
              </w:rPr>
            </w:pPr>
            <w:r w:rsidRPr="00092A63">
              <w:rPr>
                <w:rFonts w:ascii="Tahoma" w:hAnsi="Tahoma"/>
                <w:color w:val="000000"/>
                <w:sz w:val="18"/>
              </w:rPr>
              <w:t xml:space="preserve">From </w:t>
            </w:r>
            <w:r w:rsidRPr="00092A63">
              <w:rPr>
                <w:rFonts w:ascii="Tahoma" w:hAnsi="Tahoma"/>
                <w:color w:val="875117"/>
                <w:sz w:val="18"/>
              </w:rPr>
              <w:t>11 to 13 June 2024</w:t>
            </w:r>
            <w:r w:rsidRPr="00092A63">
              <w:rPr>
                <w:rFonts w:ascii="Tahoma" w:hAnsi="Tahoma"/>
                <w:color w:val="000000"/>
                <w:sz w:val="18"/>
              </w:rPr>
              <w:t xml:space="preserve">, two Police representatives </w:t>
            </w:r>
            <w:r w:rsidRPr="00092A63">
              <w:rPr>
                <w:rFonts w:ascii="Tahoma" w:hAnsi="Tahoma"/>
                <w:color w:val="000000" w:themeColor="text1"/>
                <w:sz w:val="18"/>
              </w:rPr>
              <w:t xml:space="preserve">attended the </w:t>
            </w:r>
            <w:r w:rsidRPr="00092A63">
              <w:rPr>
                <w:rFonts w:ascii="Tahoma" w:hAnsi="Tahoma"/>
                <w:color w:val="875117"/>
                <w:sz w:val="18"/>
              </w:rPr>
              <w:t xml:space="preserve">51st Interpol European Regional Conference </w:t>
            </w:r>
            <w:r w:rsidRPr="00092A63">
              <w:rPr>
                <w:rFonts w:ascii="Tahoma" w:hAnsi="Tahoma"/>
                <w:sz w:val="18"/>
              </w:rPr>
              <w:t xml:space="preserve">in Tirana, Albania, </w:t>
            </w:r>
            <w:r w:rsidRPr="00092A63">
              <w:rPr>
                <w:rFonts w:ascii="Tahoma" w:hAnsi="Tahoma"/>
                <w:color w:val="000000"/>
                <w:sz w:val="18"/>
              </w:rPr>
              <w:t xml:space="preserve">under the motto </w:t>
            </w:r>
            <w:r w:rsidRPr="00092A63">
              <w:rPr>
                <w:rFonts w:ascii="Tahoma" w:hAnsi="Tahoma"/>
                <w:color w:val="875117"/>
                <w:sz w:val="18"/>
              </w:rPr>
              <w:t>The</w:t>
            </w:r>
            <w:r w:rsidR="00690F29">
              <w:rPr>
                <w:rFonts w:ascii="Tahoma" w:hAnsi="Tahoma"/>
                <w:color w:val="875117"/>
                <w:sz w:val="18"/>
              </w:rPr>
              <w:t> </w:t>
            </w:r>
            <w:r w:rsidRPr="00092A63">
              <w:rPr>
                <w:rFonts w:ascii="Tahoma" w:hAnsi="Tahoma"/>
                <w:color w:val="875117"/>
                <w:sz w:val="18"/>
              </w:rPr>
              <w:t>growing threat</w:t>
            </w:r>
            <w:r w:rsidR="005714E8">
              <w:rPr>
                <w:rFonts w:ascii="Tahoma" w:hAnsi="Tahoma"/>
                <w:color w:val="875117"/>
                <w:sz w:val="18"/>
              </w:rPr>
              <w:t xml:space="preserve"> and globalisation of organised </w:t>
            </w:r>
            <w:r w:rsidR="00AE1A51">
              <w:rPr>
                <w:rFonts w:ascii="Tahoma" w:hAnsi="Tahoma"/>
                <w:color w:val="875117"/>
                <w:sz w:val="18"/>
              </w:rPr>
              <w:t>c</w:t>
            </w:r>
            <w:r w:rsidRPr="00092A63">
              <w:rPr>
                <w:rFonts w:ascii="Tahoma" w:hAnsi="Tahoma"/>
                <w:color w:val="875117"/>
                <w:sz w:val="18"/>
              </w:rPr>
              <w:t>rime</w:t>
            </w:r>
            <w:r w:rsidR="00690F29">
              <w:rPr>
                <w:rFonts w:ascii="Tahoma" w:hAnsi="Tahoma"/>
                <w:color w:val="000000"/>
                <w:sz w:val="18"/>
              </w:rPr>
              <w:t>.</w:t>
            </w:r>
          </w:p>
        </w:tc>
      </w:tr>
      <w:tr w:rsidR="00EB630D" w:rsidRPr="00092A63" w14:paraId="4F1036FB" w14:textId="77777777" w:rsidTr="00D42D73">
        <w:trPr>
          <w:trHeight w:val="77"/>
          <w:jc w:val="center"/>
        </w:trPr>
        <w:tc>
          <w:tcPr>
            <w:tcW w:w="4464" w:type="dxa"/>
            <w:vMerge/>
            <w:tcBorders>
              <w:bottom w:val="nil"/>
            </w:tcBorders>
            <w:shd w:val="clear" w:color="auto" w:fill="auto"/>
            <w:noWrap/>
            <w:vAlign w:val="center"/>
          </w:tcPr>
          <w:p w14:paraId="31B4698D"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71420503"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tcBorders>
              <w:bottom w:val="nil"/>
            </w:tcBorders>
            <w:shd w:val="clear" w:color="auto" w:fill="auto"/>
            <w:noWrap/>
            <w:vAlign w:val="center"/>
          </w:tcPr>
          <w:p w14:paraId="0CC7262D"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5403096B" w14:textId="77777777" w:rsidTr="00D42D73">
        <w:trPr>
          <w:trHeight w:val="2911"/>
          <w:jc w:val="center"/>
        </w:trPr>
        <w:tc>
          <w:tcPr>
            <w:tcW w:w="4464" w:type="dxa"/>
            <w:shd w:val="clear" w:color="auto" w:fill="auto"/>
            <w:noWrap/>
            <w:vAlign w:val="center"/>
          </w:tcPr>
          <w:p w14:paraId="3C1A2296" w14:textId="14B92F7C" w:rsidR="00EB630D" w:rsidRPr="00092A63" w:rsidRDefault="00EB630D" w:rsidP="005714E8">
            <w:pPr>
              <w:spacing w:line="240" w:lineRule="exact"/>
              <w:jc w:val="right"/>
              <w:rPr>
                <w:rFonts w:ascii="Tahoma" w:hAnsi="Tahoma" w:cs="Tahoma"/>
                <w:color w:val="000000"/>
                <w:sz w:val="18"/>
                <w:szCs w:val="18"/>
              </w:rPr>
            </w:pPr>
            <w:r w:rsidRPr="00092A63">
              <w:rPr>
                <w:rFonts w:ascii="Tahoma" w:hAnsi="Tahoma"/>
                <w:sz w:val="18"/>
              </w:rPr>
              <w:lastRenderedPageBreak/>
              <w:t xml:space="preserve">The </w:t>
            </w:r>
            <w:r w:rsidRPr="00092A63">
              <w:rPr>
                <w:rFonts w:ascii="Tahoma" w:hAnsi="Tahoma"/>
                <w:color w:val="875117"/>
                <w:sz w:val="18"/>
              </w:rPr>
              <w:t>25th</w:t>
            </w:r>
            <w:r w:rsidRPr="00092A63">
              <w:rPr>
                <w:rFonts w:ascii="Tahoma" w:hAnsi="Tahoma"/>
                <w:sz w:val="18"/>
              </w:rPr>
              <w:t xml:space="preserve"> </w:t>
            </w:r>
            <w:r w:rsidRPr="00092A63">
              <w:rPr>
                <w:rFonts w:ascii="Tahoma" w:hAnsi="Tahoma"/>
                <w:color w:val="875117"/>
                <w:sz w:val="18"/>
              </w:rPr>
              <w:t>Criminal Justice and Security Days</w:t>
            </w:r>
            <w:r w:rsidRPr="00092A63">
              <w:rPr>
                <w:rFonts w:ascii="Tahoma" w:hAnsi="Tahoma"/>
                <w:sz w:val="18"/>
              </w:rPr>
              <w:t xml:space="preserve"> conference </w:t>
            </w:r>
            <w:r w:rsidRPr="00092A63">
              <w:rPr>
                <w:rFonts w:ascii="Tahoma" w:hAnsi="Tahoma"/>
                <w:color w:val="000000"/>
                <w:sz w:val="18"/>
              </w:rPr>
              <w:t xml:space="preserve">took place in </w:t>
            </w:r>
            <w:proofErr w:type="spellStart"/>
            <w:r w:rsidRPr="00092A63">
              <w:rPr>
                <w:rFonts w:ascii="Tahoma" w:hAnsi="Tahoma"/>
                <w:color w:val="000000"/>
                <w:sz w:val="18"/>
              </w:rPr>
              <w:t>Portorož</w:t>
            </w:r>
            <w:proofErr w:type="spellEnd"/>
            <w:r w:rsidRPr="00092A63">
              <w:rPr>
                <w:rFonts w:ascii="Tahoma" w:hAnsi="Tahoma"/>
                <w:sz w:val="18"/>
              </w:rPr>
              <w:t xml:space="preserve"> on </w:t>
            </w:r>
            <w:r w:rsidRPr="00092A63">
              <w:rPr>
                <w:rFonts w:ascii="Tahoma" w:hAnsi="Tahoma"/>
                <w:color w:val="875117"/>
                <w:sz w:val="18"/>
              </w:rPr>
              <w:t>12 and 13 June 2024</w:t>
            </w:r>
            <w:r w:rsidRPr="00092A63">
              <w:rPr>
                <w:rFonts w:ascii="Tahoma" w:hAnsi="Tahoma"/>
                <w:sz w:val="18"/>
              </w:rPr>
              <w:t xml:space="preserve">, </w:t>
            </w:r>
            <w:r w:rsidRPr="00092A63">
              <w:rPr>
                <w:rFonts w:ascii="Tahoma" w:hAnsi="Tahoma"/>
                <w:color w:val="000000"/>
                <w:sz w:val="18"/>
              </w:rPr>
              <w:t>organised by the Faculty of Criminal Justice and Security of the University of Maribor. The</w:t>
            </w:r>
            <w:r w:rsidR="005714E8">
              <w:rPr>
                <w:rFonts w:ascii="Tahoma" w:hAnsi="Tahoma"/>
                <w:color w:val="000000"/>
                <w:sz w:val="18"/>
              </w:rPr>
              <w:t> </w:t>
            </w:r>
            <w:r w:rsidRPr="00092A63">
              <w:rPr>
                <w:rFonts w:ascii="Tahoma" w:hAnsi="Tahoma"/>
                <w:color w:val="000000"/>
                <w:sz w:val="18"/>
              </w:rPr>
              <w:t>Director General of the Police participated in the</w:t>
            </w:r>
            <w:r w:rsidR="005714E8">
              <w:rPr>
                <w:rFonts w:ascii="Tahoma" w:hAnsi="Tahoma"/>
                <w:color w:val="000000"/>
                <w:sz w:val="18"/>
              </w:rPr>
              <w:t> </w:t>
            </w:r>
            <w:r w:rsidRPr="00092A63">
              <w:rPr>
                <w:rFonts w:ascii="Tahoma" w:hAnsi="Tahoma"/>
                <w:color w:val="000000"/>
                <w:sz w:val="18"/>
              </w:rPr>
              <w:t xml:space="preserve">roundtable discussion entitled </w:t>
            </w:r>
            <w:r w:rsidRPr="00092A63">
              <w:rPr>
                <w:rFonts w:ascii="Tahoma" w:hAnsi="Tahoma"/>
                <w:color w:val="875117"/>
                <w:sz w:val="18"/>
              </w:rPr>
              <w:t>Challenges and opportunities for the development of the Slovenian Police by 2025</w:t>
            </w:r>
            <w:r w:rsidRPr="00092A63">
              <w:rPr>
                <w:rFonts w:ascii="Tahoma" w:hAnsi="Tahoma"/>
                <w:color w:val="000000"/>
                <w:sz w:val="18"/>
              </w:rPr>
              <w:t>. A representative of the Service of Director General of the Police participated in the</w:t>
            </w:r>
            <w:r w:rsidR="005714E8">
              <w:rPr>
                <w:rFonts w:ascii="Tahoma" w:hAnsi="Tahoma"/>
                <w:color w:val="000000"/>
                <w:sz w:val="18"/>
              </w:rPr>
              <w:t> </w:t>
            </w:r>
            <w:r w:rsidRPr="00092A63">
              <w:rPr>
                <w:rFonts w:ascii="Tahoma" w:hAnsi="Tahoma"/>
                <w:color w:val="000000"/>
                <w:sz w:val="18"/>
              </w:rPr>
              <w:t xml:space="preserve">roundtable discussion entitled </w:t>
            </w:r>
            <w:r w:rsidRPr="00092A63">
              <w:rPr>
                <w:rFonts w:ascii="Tahoma" w:hAnsi="Tahoma"/>
                <w:color w:val="875117"/>
                <w:sz w:val="18"/>
              </w:rPr>
              <w:t>Amok situations – what do we know about them and how prepared are we in Slovenia</w:t>
            </w:r>
            <w:proofErr w:type="gramStart"/>
            <w:r w:rsidRPr="00092A63">
              <w:rPr>
                <w:rFonts w:ascii="Tahoma" w:hAnsi="Tahoma"/>
                <w:color w:val="875117"/>
                <w:sz w:val="18"/>
              </w:rPr>
              <w:t>?</w:t>
            </w:r>
            <w:r w:rsidR="00E01193" w:rsidRPr="00092A63">
              <w:rPr>
                <w:rFonts w:ascii="Tahoma" w:hAnsi="Tahoma"/>
                <w:color w:val="000000"/>
                <w:sz w:val="18"/>
              </w:rPr>
              <w:t>.</w:t>
            </w:r>
            <w:proofErr w:type="gramEnd"/>
            <w:r w:rsidRPr="00092A63">
              <w:rPr>
                <w:rFonts w:ascii="Tahoma" w:hAnsi="Tahoma"/>
                <w:color w:val="000000"/>
                <w:sz w:val="18"/>
              </w:rPr>
              <w:t xml:space="preserve"> Other representatives of the Police also attended the conference.</w:t>
            </w:r>
          </w:p>
        </w:tc>
        <w:tc>
          <w:tcPr>
            <w:tcW w:w="557" w:type="dxa"/>
            <w:shd w:val="clear" w:color="auto" w:fill="auto"/>
            <w:noWrap/>
            <w:vAlign w:val="center"/>
          </w:tcPr>
          <w:p w14:paraId="51ADA171"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shd w:val="clear" w:color="auto" w:fill="auto"/>
            <w:noWrap/>
            <w:vAlign w:val="center"/>
          </w:tcPr>
          <w:p w14:paraId="0D175ACC" w14:textId="19A28A7C" w:rsidR="00EB630D" w:rsidRPr="00092A63" w:rsidRDefault="00EB630D" w:rsidP="005714E8">
            <w:pPr>
              <w:spacing w:line="240" w:lineRule="exact"/>
              <w:rPr>
                <w:rFonts w:ascii="Tahoma" w:hAnsi="Tahoma" w:cs="Tahoma"/>
                <w:color w:val="875117"/>
                <w:sz w:val="18"/>
                <w:szCs w:val="18"/>
              </w:rPr>
            </w:pPr>
            <w:r w:rsidRPr="00092A63">
              <w:rPr>
                <w:rFonts w:ascii="Tahoma" w:hAnsi="Tahoma"/>
                <w:color w:val="875117"/>
                <w:sz w:val="18"/>
              </w:rPr>
              <w:t>In Luxembourg</w:t>
            </w:r>
            <w:r w:rsidRPr="00092A63">
              <w:rPr>
                <w:rFonts w:ascii="Tahoma" w:hAnsi="Tahoma"/>
                <w:sz w:val="18"/>
              </w:rPr>
              <w:t xml:space="preserve">, </w:t>
            </w:r>
            <w:r w:rsidRPr="00092A63">
              <w:rPr>
                <w:rFonts w:ascii="Tahoma" w:hAnsi="Tahoma"/>
                <w:color w:val="875117"/>
                <w:sz w:val="18"/>
              </w:rPr>
              <w:t>Ministers of the Interior</w:t>
            </w:r>
            <w:r w:rsidRPr="00092A63">
              <w:rPr>
                <w:rFonts w:ascii="Tahoma" w:hAnsi="Tahoma"/>
                <w:sz w:val="18"/>
              </w:rPr>
              <w:t xml:space="preserve"> </w:t>
            </w:r>
            <w:r w:rsidRPr="00092A63">
              <w:rPr>
                <w:rFonts w:ascii="Tahoma" w:hAnsi="Tahoma"/>
                <w:color w:val="000000"/>
                <w:sz w:val="18"/>
              </w:rPr>
              <w:t>discussed the</w:t>
            </w:r>
            <w:r w:rsidR="005714E8">
              <w:rPr>
                <w:rFonts w:ascii="Tahoma" w:hAnsi="Tahoma"/>
                <w:color w:val="000000"/>
                <w:sz w:val="18"/>
              </w:rPr>
              <w:t> </w:t>
            </w:r>
            <w:r w:rsidRPr="00092A63">
              <w:rPr>
                <w:rFonts w:ascii="Tahoma" w:hAnsi="Tahoma"/>
                <w:color w:val="875117"/>
                <w:sz w:val="18"/>
              </w:rPr>
              <w:t>Schengen area, the EU’s visa policy, strengthening crisis preparedness, combating drug trafficking and organised crime</w:t>
            </w:r>
            <w:r w:rsidRPr="00092A63">
              <w:rPr>
                <w:rFonts w:ascii="Tahoma" w:hAnsi="Tahoma"/>
                <w:sz w:val="18"/>
              </w:rPr>
              <w:t xml:space="preserve">, </w:t>
            </w:r>
            <w:r w:rsidRPr="00092A63">
              <w:rPr>
                <w:rFonts w:ascii="Tahoma" w:hAnsi="Tahoma"/>
                <w:color w:val="000000"/>
                <w:sz w:val="18"/>
              </w:rPr>
              <w:t xml:space="preserve">and the recommendations of the High Level Group on access to </w:t>
            </w:r>
            <w:r w:rsidRPr="00092A63">
              <w:rPr>
                <w:rFonts w:ascii="Tahoma" w:hAnsi="Tahoma"/>
                <w:color w:val="875117"/>
                <w:sz w:val="18"/>
              </w:rPr>
              <w:t>data for the effective prevention, detection, and investigation of criminal offences</w:t>
            </w:r>
            <w:r w:rsidRPr="00092A63">
              <w:rPr>
                <w:rFonts w:ascii="Tahoma" w:hAnsi="Tahoma"/>
                <w:color w:val="000000"/>
                <w:sz w:val="18"/>
              </w:rPr>
              <w:t>. The Europ</w:t>
            </w:r>
            <w:r w:rsidR="005714E8">
              <w:rPr>
                <w:rFonts w:ascii="Tahoma" w:hAnsi="Tahoma"/>
                <w:color w:val="000000"/>
                <w:sz w:val="18"/>
              </w:rPr>
              <w:t>ean Commission also presented a </w:t>
            </w:r>
            <w:r w:rsidRPr="00092A63">
              <w:rPr>
                <w:rFonts w:ascii="Tahoma" w:hAnsi="Tahoma"/>
                <w:color w:val="875117"/>
                <w:sz w:val="18"/>
              </w:rPr>
              <w:t>joint implementation plan</w:t>
            </w:r>
            <w:r w:rsidRPr="00092A63">
              <w:rPr>
                <w:rFonts w:ascii="Tahoma" w:hAnsi="Tahoma"/>
                <w:color w:val="000000"/>
                <w:sz w:val="18"/>
              </w:rPr>
              <w:t xml:space="preserve"> of the Pact on Migration and Asylum, which will provide member states with guidance and support for the development of national implementation plans.</w:t>
            </w:r>
          </w:p>
        </w:tc>
      </w:tr>
      <w:tr w:rsidR="00EB630D" w:rsidRPr="00092A63" w14:paraId="5FA603FA" w14:textId="77777777" w:rsidTr="00D42D73">
        <w:trPr>
          <w:trHeight w:val="3534"/>
          <w:jc w:val="center"/>
        </w:trPr>
        <w:tc>
          <w:tcPr>
            <w:tcW w:w="4464" w:type="dxa"/>
            <w:shd w:val="clear" w:color="auto" w:fill="auto"/>
            <w:noWrap/>
            <w:vAlign w:val="center"/>
          </w:tcPr>
          <w:p w14:paraId="138D2863" w14:textId="64E6D79D" w:rsidR="00EB630D" w:rsidRPr="00092A63" w:rsidRDefault="00EB630D" w:rsidP="005714E8">
            <w:pPr>
              <w:spacing w:line="240" w:lineRule="exact"/>
              <w:jc w:val="right"/>
              <w:rPr>
                <w:rFonts w:ascii="Tahoma" w:hAnsi="Tahoma" w:cs="Tahoma"/>
                <w:sz w:val="18"/>
                <w:szCs w:val="18"/>
                <w:highlight w:val="yellow"/>
              </w:rPr>
            </w:pPr>
            <w:r w:rsidRPr="00092A63">
              <w:rPr>
                <w:rFonts w:ascii="Tahoma" w:hAnsi="Tahoma"/>
                <w:sz w:val="18"/>
              </w:rPr>
              <w:t xml:space="preserve">At the </w:t>
            </w:r>
            <w:r w:rsidRPr="00092A63">
              <w:rPr>
                <w:rFonts w:ascii="Tahoma" w:hAnsi="Tahoma"/>
                <w:color w:val="875117"/>
                <w:sz w:val="18"/>
              </w:rPr>
              <w:t>30th anniversary of the March of Reason, Will and Strength</w:t>
            </w:r>
            <w:r w:rsidRPr="00092A63">
              <w:rPr>
                <w:rFonts w:ascii="Tahoma" w:hAnsi="Tahoma"/>
                <w:sz w:val="18"/>
              </w:rPr>
              <w:t xml:space="preserve"> – </w:t>
            </w:r>
            <w:proofErr w:type="spellStart"/>
            <w:r w:rsidRPr="00092A63">
              <w:rPr>
                <w:rFonts w:ascii="Tahoma" w:hAnsi="Tahoma"/>
                <w:sz w:val="18"/>
              </w:rPr>
              <w:t>Brajnik</w:t>
            </w:r>
            <w:proofErr w:type="spellEnd"/>
            <w:r w:rsidRPr="00092A63">
              <w:rPr>
                <w:rFonts w:ascii="Tahoma" w:hAnsi="Tahoma"/>
                <w:sz w:val="18"/>
              </w:rPr>
              <w:t xml:space="preserve"> Memorial, 32 teams of active members of the Police, the Slovenian Armed Forces, the Administration of the Republic of Slovenia for Civil Protection and Disaster Relief, mountain rescuers and professional firefighters competed. For the third consecutive year, two teams of Croatian Police officers joined the Slovenian competitors. The best team was the men’s team from the Special Unit of the</w:t>
            </w:r>
            <w:r w:rsidR="005714E8">
              <w:rPr>
                <w:rFonts w:ascii="Tahoma" w:hAnsi="Tahoma"/>
                <w:sz w:val="18"/>
              </w:rPr>
              <w:t> </w:t>
            </w:r>
            <w:r w:rsidRPr="00092A63">
              <w:rPr>
                <w:rFonts w:ascii="Tahoma" w:hAnsi="Tahoma"/>
                <w:sz w:val="18"/>
              </w:rPr>
              <w:t>General Police Directorate.</w:t>
            </w:r>
          </w:p>
        </w:tc>
        <w:tc>
          <w:tcPr>
            <w:tcW w:w="557" w:type="dxa"/>
            <w:shd w:val="clear" w:color="auto" w:fill="auto"/>
            <w:noWrap/>
            <w:vAlign w:val="center"/>
          </w:tcPr>
          <w:p w14:paraId="295321A0"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shd w:val="clear" w:color="auto" w:fill="auto"/>
            <w:noWrap/>
            <w:vAlign w:val="center"/>
          </w:tcPr>
          <w:p w14:paraId="753DD1C9" w14:textId="3DCDB80D" w:rsidR="00EB630D" w:rsidRPr="00092A63" w:rsidRDefault="00EB630D" w:rsidP="005714E8">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14 June 2024</w:t>
            </w:r>
            <w:r w:rsidRPr="00092A63">
              <w:rPr>
                <w:rFonts w:ascii="Tahoma" w:hAnsi="Tahoma"/>
                <w:sz w:val="18"/>
              </w:rPr>
              <w:t xml:space="preserve">, </w:t>
            </w:r>
            <w:r w:rsidRPr="00092A63">
              <w:rPr>
                <w:rFonts w:ascii="Tahoma" w:hAnsi="Tahoma"/>
                <w:color w:val="000000"/>
                <w:sz w:val="18"/>
              </w:rPr>
              <w:t xml:space="preserve">Minister of the Interior </w:t>
            </w:r>
            <w:proofErr w:type="spellStart"/>
            <w:r w:rsidRPr="00092A63">
              <w:rPr>
                <w:rFonts w:ascii="Tahoma" w:hAnsi="Tahoma"/>
                <w:color w:val="875117"/>
                <w:sz w:val="18"/>
              </w:rPr>
              <w:t>Boštjan</w:t>
            </w:r>
            <w:proofErr w:type="spellEnd"/>
            <w:r w:rsidRPr="00092A63">
              <w:rPr>
                <w:rFonts w:ascii="Tahoma" w:hAnsi="Tahoma"/>
                <w:color w:val="875117"/>
                <w:sz w:val="18"/>
              </w:rPr>
              <w:t xml:space="preserve"> </w:t>
            </w:r>
            <w:proofErr w:type="spellStart"/>
            <w:r w:rsidRPr="00092A63">
              <w:rPr>
                <w:rFonts w:ascii="Tahoma" w:hAnsi="Tahoma"/>
                <w:color w:val="875117"/>
                <w:sz w:val="18"/>
              </w:rPr>
              <w:t>Poklukar</w:t>
            </w:r>
            <w:proofErr w:type="spellEnd"/>
            <w:r w:rsidRPr="00092A63">
              <w:rPr>
                <w:rFonts w:ascii="Tahoma" w:hAnsi="Tahoma"/>
                <w:color w:val="000000"/>
                <w:sz w:val="18"/>
              </w:rPr>
              <w:t xml:space="preserve">, Minister of Education </w:t>
            </w:r>
            <w:r w:rsidRPr="00092A63">
              <w:rPr>
                <w:rFonts w:ascii="Tahoma" w:hAnsi="Tahoma"/>
                <w:color w:val="875117"/>
                <w:sz w:val="18"/>
              </w:rPr>
              <w:t>dr. </w:t>
            </w:r>
            <w:proofErr w:type="spellStart"/>
            <w:r w:rsidRPr="00092A63">
              <w:rPr>
                <w:rFonts w:ascii="Tahoma" w:hAnsi="Tahoma"/>
                <w:color w:val="875117"/>
                <w:sz w:val="18"/>
              </w:rPr>
              <w:t>Darjo</w:t>
            </w:r>
            <w:proofErr w:type="spellEnd"/>
            <w:r w:rsidRPr="00092A63">
              <w:rPr>
                <w:rFonts w:ascii="Tahoma" w:hAnsi="Tahoma"/>
                <w:color w:val="875117"/>
                <w:sz w:val="18"/>
              </w:rPr>
              <w:t xml:space="preserve"> </w:t>
            </w:r>
            <w:proofErr w:type="spellStart"/>
            <w:r w:rsidRPr="00092A63">
              <w:rPr>
                <w:rFonts w:ascii="Tahoma" w:hAnsi="Tahoma"/>
                <w:color w:val="875117"/>
                <w:sz w:val="18"/>
              </w:rPr>
              <w:t>Felda</w:t>
            </w:r>
            <w:proofErr w:type="spellEnd"/>
            <w:r w:rsidRPr="00092A63">
              <w:rPr>
                <w:rFonts w:ascii="Tahoma" w:hAnsi="Tahoma"/>
                <w:color w:val="000000"/>
                <w:sz w:val="18"/>
              </w:rPr>
              <w:t xml:space="preserve"> and 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000000"/>
                <w:sz w:val="18"/>
              </w:rPr>
              <w:t xml:space="preserve"> signed </w:t>
            </w:r>
            <w:r w:rsidRPr="00092A63">
              <w:rPr>
                <w:rFonts w:ascii="Tahoma" w:hAnsi="Tahoma"/>
                <w:color w:val="875117"/>
                <w:sz w:val="18"/>
              </w:rPr>
              <w:t>an agreement on the implementation</w:t>
            </w:r>
            <w:r w:rsidRPr="00092A63">
              <w:rPr>
                <w:rFonts w:ascii="Tahoma" w:hAnsi="Tahoma"/>
                <w:color w:val="000000"/>
                <w:sz w:val="18"/>
              </w:rPr>
              <w:t xml:space="preserve"> of the</w:t>
            </w:r>
            <w:r w:rsidR="005714E8">
              <w:rPr>
                <w:rFonts w:ascii="Tahoma" w:hAnsi="Tahoma"/>
                <w:color w:val="000000"/>
                <w:sz w:val="18"/>
              </w:rPr>
              <w:t> </w:t>
            </w:r>
            <w:r w:rsidRPr="00092A63">
              <w:rPr>
                <w:rFonts w:ascii="Tahoma" w:hAnsi="Tahoma"/>
                <w:color w:val="875117"/>
                <w:sz w:val="18"/>
              </w:rPr>
              <w:t>threat notification and response protocol for educational institutions</w:t>
            </w:r>
            <w:r w:rsidRPr="00092A63">
              <w:rPr>
                <w:rFonts w:ascii="Tahoma" w:hAnsi="Tahoma"/>
                <w:color w:val="000000"/>
                <w:sz w:val="18"/>
              </w:rPr>
              <w:t>. The protocol divides threats in educational institutions into three categories, colour-coded according to the level of risk. For each category, the protocol specifies notification procedures, i.e., when the Police must (immediately) inform the Ministry of Education, when the Ministry must then inform educational institutions, and when joint and coordinated public communication by the</w:t>
            </w:r>
            <w:r w:rsidR="005714E8">
              <w:rPr>
                <w:rFonts w:ascii="Tahoma" w:hAnsi="Tahoma"/>
                <w:color w:val="000000"/>
                <w:sz w:val="18"/>
              </w:rPr>
              <w:t> </w:t>
            </w:r>
            <w:r w:rsidRPr="00092A63">
              <w:rPr>
                <w:rFonts w:ascii="Tahoma" w:hAnsi="Tahoma"/>
                <w:color w:val="000000"/>
                <w:sz w:val="18"/>
              </w:rPr>
              <w:t>Police and the Ministry is required.</w:t>
            </w:r>
          </w:p>
        </w:tc>
      </w:tr>
      <w:tr w:rsidR="00EB630D" w:rsidRPr="00092A63" w14:paraId="2B9EFDD9" w14:textId="77777777" w:rsidTr="00D42D73">
        <w:trPr>
          <w:trHeight w:val="282"/>
          <w:jc w:val="center"/>
        </w:trPr>
        <w:tc>
          <w:tcPr>
            <w:tcW w:w="4464" w:type="dxa"/>
            <w:vMerge w:val="restart"/>
            <w:shd w:val="clear" w:color="auto" w:fill="auto"/>
            <w:noWrap/>
            <w:vAlign w:val="center"/>
          </w:tcPr>
          <w:p w14:paraId="7EF386AD" w14:textId="161BEAAC" w:rsidR="00EB630D" w:rsidRPr="00092A63" w:rsidRDefault="00EB630D" w:rsidP="00AE1A51">
            <w:pPr>
              <w:spacing w:line="240" w:lineRule="exact"/>
              <w:jc w:val="right"/>
              <w:rPr>
                <w:rFonts w:ascii="Tahoma" w:hAnsi="Tahoma" w:cs="Tahoma"/>
                <w:sz w:val="18"/>
                <w:szCs w:val="18"/>
              </w:rPr>
            </w:pPr>
            <w:r w:rsidRPr="00092A63">
              <w:rPr>
                <w:rFonts w:ascii="Tahoma" w:hAnsi="Tahoma"/>
                <w:color w:val="000000"/>
                <w:sz w:val="18"/>
              </w:rPr>
              <w:t xml:space="preserve">During </w:t>
            </w:r>
            <w:r w:rsidRPr="00092A63">
              <w:rPr>
                <w:rFonts w:ascii="Tahoma" w:hAnsi="Tahoma"/>
                <w:color w:val="875117"/>
                <w:sz w:val="18"/>
              </w:rPr>
              <w:t>the period from</w:t>
            </w:r>
            <w:r w:rsidRPr="00092A63">
              <w:rPr>
                <w:rFonts w:ascii="Tahoma" w:hAnsi="Tahoma"/>
                <w:color w:val="000000"/>
                <w:sz w:val="18"/>
              </w:rPr>
              <w:t xml:space="preserve"> </w:t>
            </w:r>
            <w:r w:rsidRPr="00092A63">
              <w:rPr>
                <w:rFonts w:ascii="Tahoma" w:hAnsi="Tahoma"/>
                <w:color w:val="875117"/>
                <w:sz w:val="18"/>
              </w:rPr>
              <w:t>17 to 30 June 2024</w:t>
            </w:r>
            <w:r w:rsidRPr="00092A63">
              <w:rPr>
                <w:rFonts w:ascii="Tahoma" w:hAnsi="Tahoma"/>
                <w:color w:val="000000"/>
                <w:sz w:val="18"/>
              </w:rPr>
              <w:t xml:space="preserve">, police officers conducted </w:t>
            </w:r>
            <w:r w:rsidRPr="00092A63">
              <w:rPr>
                <w:rFonts w:ascii="Tahoma" w:hAnsi="Tahoma"/>
                <w:color w:val="875117"/>
                <w:sz w:val="18"/>
              </w:rPr>
              <w:t>intensified</w:t>
            </w:r>
            <w:r w:rsidRPr="00092A63">
              <w:rPr>
                <w:rFonts w:ascii="Tahoma" w:hAnsi="Tahoma"/>
                <w:color w:val="000000"/>
                <w:sz w:val="18"/>
              </w:rPr>
              <w:t xml:space="preserve"> </w:t>
            </w:r>
            <w:r w:rsidRPr="00092A63">
              <w:rPr>
                <w:rFonts w:ascii="Tahoma" w:hAnsi="Tahoma"/>
                <w:color w:val="875117"/>
                <w:sz w:val="18"/>
              </w:rPr>
              <w:t>checks of drivers’ psychophysical condition to determine</w:t>
            </w:r>
            <w:r w:rsidRPr="00092A63">
              <w:rPr>
                <w:rFonts w:ascii="Tahoma" w:hAnsi="Tahoma"/>
                <w:color w:val="000000"/>
                <w:sz w:val="18"/>
              </w:rPr>
              <w:t xml:space="preserve"> whether they were driving under the influence of alcohol, illicit drugs, psychoactive medicines, or other psychoactive substances. </w:t>
            </w:r>
            <w:proofErr w:type="gramStart"/>
            <w:r w:rsidRPr="00092A63">
              <w:rPr>
                <w:rFonts w:ascii="Tahoma" w:hAnsi="Tahoma"/>
                <w:color w:val="000000"/>
                <w:sz w:val="18"/>
              </w:rPr>
              <w:t xml:space="preserve">This Europe-wide </w:t>
            </w:r>
            <w:r w:rsidRPr="00092A63">
              <w:rPr>
                <w:rFonts w:ascii="Tahoma" w:hAnsi="Tahoma"/>
                <w:color w:val="875117"/>
                <w:sz w:val="18"/>
              </w:rPr>
              <w:t>Alcohol &amp; Drugs</w:t>
            </w:r>
            <w:r w:rsidRPr="00092A63">
              <w:rPr>
                <w:rFonts w:ascii="Tahoma" w:hAnsi="Tahoma"/>
                <w:color w:val="000000"/>
                <w:sz w:val="18"/>
              </w:rPr>
              <w:t xml:space="preserve"> campaign was coordinated by the European Roads Policing Network </w:t>
            </w:r>
            <w:r w:rsidR="00AE1A51">
              <w:rPr>
                <w:rFonts w:ascii="Tahoma" w:hAnsi="Tahoma"/>
                <w:color w:val="875117"/>
                <w:sz w:val="18"/>
              </w:rPr>
              <w:t>ROADPOL</w:t>
            </w:r>
            <w:proofErr w:type="gramEnd"/>
            <w:r w:rsidRPr="00092A63">
              <w:rPr>
                <w:rFonts w:ascii="Tahoma" w:hAnsi="Tahoma"/>
                <w:color w:val="000000"/>
                <w:sz w:val="18"/>
              </w:rPr>
              <w:t xml:space="preserve">. During the campaign, officers ordered 19,736 breathalyser tests; of these, </w:t>
            </w:r>
            <w:r w:rsidRPr="00092A63">
              <w:rPr>
                <w:rFonts w:ascii="Tahoma" w:hAnsi="Tahoma"/>
                <w:color w:val="875117"/>
                <w:sz w:val="18"/>
              </w:rPr>
              <w:t>444 showed a concentration of up to 0.52</w:t>
            </w:r>
            <w:r w:rsidRPr="00092A63">
              <w:rPr>
                <w:rFonts w:ascii="Tahoma" w:hAnsi="Tahoma"/>
                <w:color w:val="000000"/>
                <w:sz w:val="18"/>
              </w:rPr>
              <w:t xml:space="preserve"> </w:t>
            </w:r>
            <w:r w:rsidRPr="00092A63">
              <w:rPr>
                <w:rFonts w:ascii="Tahoma" w:hAnsi="Tahoma"/>
                <w:color w:val="875117"/>
                <w:sz w:val="18"/>
              </w:rPr>
              <w:t>mg of alcohol per litre of exhaled air</w:t>
            </w:r>
            <w:r w:rsidRPr="00092A63">
              <w:rPr>
                <w:rFonts w:ascii="Tahoma" w:hAnsi="Tahoma"/>
                <w:color w:val="000000"/>
                <w:sz w:val="18"/>
              </w:rPr>
              <w:t xml:space="preserve"> and </w:t>
            </w:r>
            <w:r w:rsidRPr="00092A63">
              <w:rPr>
                <w:rFonts w:ascii="Tahoma" w:hAnsi="Tahoma"/>
                <w:color w:val="875117"/>
                <w:sz w:val="18"/>
              </w:rPr>
              <w:t>209 exceeded 0.52</w:t>
            </w:r>
            <w:r w:rsidR="005714E8">
              <w:rPr>
                <w:rFonts w:ascii="Tahoma" w:hAnsi="Tahoma"/>
                <w:color w:val="875117"/>
                <w:sz w:val="18"/>
              </w:rPr>
              <w:t> </w:t>
            </w:r>
            <w:r w:rsidRPr="00092A63">
              <w:rPr>
                <w:rFonts w:ascii="Tahoma" w:hAnsi="Tahoma"/>
                <w:color w:val="875117"/>
                <w:sz w:val="18"/>
              </w:rPr>
              <w:t>mg/l</w:t>
            </w:r>
            <w:r w:rsidRPr="00092A63">
              <w:rPr>
                <w:rFonts w:ascii="Tahoma" w:hAnsi="Tahoma"/>
                <w:color w:val="000000"/>
                <w:sz w:val="18"/>
              </w:rPr>
              <w:t>.</w:t>
            </w:r>
          </w:p>
        </w:tc>
        <w:tc>
          <w:tcPr>
            <w:tcW w:w="557" w:type="dxa"/>
            <w:shd w:val="clear" w:color="auto" w:fill="auto"/>
            <w:noWrap/>
            <w:vAlign w:val="center"/>
          </w:tcPr>
          <w:p w14:paraId="5F829A86"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val="restart"/>
            <w:shd w:val="clear" w:color="auto" w:fill="auto"/>
            <w:noWrap/>
            <w:vAlign w:val="center"/>
          </w:tcPr>
          <w:p w14:paraId="306EF44D" w14:textId="2C5D0BEE" w:rsidR="00EB630D" w:rsidRPr="00092A63" w:rsidRDefault="00EB630D" w:rsidP="005714E8">
            <w:pPr>
              <w:spacing w:line="240" w:lineRule="exact"/>
              <w:rPr>
                <w:rFonts w:ascii="Tahoma" w:hAnsi="Tahoma" w:cs="Tahoma"/>
                <w:sz w:val="18"/>
                <w:szCs w:val="18"/>
              </w:rPr>
            </w:pPr>
            <w:r w:rsidRPr="00092A63">
              <w:rPr>
                <w:rFonts w:ascii="Tahoma" w:hAnsi="Tahoma"/>
                <w:sz w:val="18"/>
              </w:rPr>
              <w:t xml:space="preserve">Ahead of the </w:t>
            </w:r>
            <w:r w:rsidRPr="00092A63">
              <w:rPr>
                <w:rFonts w:ascii="Tahoma" w:hAnsi="Tahoma"/>
                <w:color w:val="875117"/>
                <w:sz w:val="18"/>
              </w:rPr>
              <w:t>UEFA EURO 2024</w:t>
            </w:r>
            <w:r w:rsidRPr="00092A63">
              <w:rPr>
                <w:rFonts w:ascii="Tahoma" w:hAnsi="Tahoma"/>
                <w:sz w:val="18"/>
              </w:rPr>
              <w:t xml:space="preserve"> </w:t>
            </w:r>
            <w:r w:rsidRPr="00092A63">
              <w:rPr>
                <w:rFonts w:ascii="Tahoma" w:hAnsi="Tahoma"/>
                <w:color w:val="875117"/>
                <w:sz w:val="18"/>
              </w:rPr>
              <w:t>match between Slovenia and Denmark</w:t>
            </w:r>
            <w:r w:rsidRPr="00092A63">
              <w:rPr>
                <w:rFonts w:ascii="Tahoma" w:hAnsi="Tahoma"/>
                <w:sz w:val="18"/>
              </w:rPr>
              <w:t xml:space="preserve"> in Stuttgart, not only players and fans were preparing but also Slovenian police officers, who performed various tasks at the</w:t>
            </w:r>
            <w:r w:rsidR="005714E8">
              <w:rPr>
                <w:rFonts w:ascii="Tahoma" w:hAnsi="Tahoma"/>
                <w:sz w:val="18"/>
              </w:rPr>
              <w:t> </w:t>
            </w:r>
            <w:r w:rsidRPr="00092A63">
              <w:rPr>
                <w:rFonts w:ascii="Tahoma" w:hAnsi="Tahoma"/>
                <w:iCs/>
                <w:sz w:val="18"/>
              </w:rPr>
              <w:t>International Police Cooperation Centre</w:t>
            </w:r>
            <w:r w:rsidRPr="00092A63">
              <w:rPr>
                <w:rFonts w:ascii="Tahoma" w:hAnsi="Tahoma"/>
                <w:sz w:val="18"/>
              </w:rPr>
              <w:t xml:space="preserve"> (IPCC), in the city, and at the stadium.</w:t>
            </w:r>
          </w:p>
        </w:tc>
      </w:tr>
      <w:tr w:rsidR="00EB630D" w:rsidRPr="00092A63" w14:paraId="29BE7B70" w14:textId="77777777" w:rsidTr="00D42D73">
        <w:trPr>
          <w:trHeight w:val="63"/>
          <w:jc w:val="center"/>
        </w:trPr>
        <w:tc>
          <w:tcPr>
            <w:tcW w:w="4464" w:type="dxa"/>
            <w:vMerge/>
            <w:shd w:val="clear" w:color="auto" w:fill="auto"/>
            <w:noWrap/>
            <w:vAlign w:val="center"/>
          </w:tcPr>
          <w:p w14:paraId="0D7D3970"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18113BBB"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477" w:type="dxa"/>
            <w:vMerge/>
            <w:shd w:val="clear" w:color="auto" w:fill="auto"/>
            <w:noWrap/>
            <w:vAlign w:val="center"/>
          </w:tcPr>
          <w:p w14:paraId="682D37B1" w14:textId="77777777" w:rsidR="00EB630D" w:rsidRPr="00092A63" w:rsidRDefault="00EB630D" w:rsidP="00D42D73">
            <w:pPr>
              <w:spacing w:line="240" w:lineRule="exact"/>
              <w:rPr>
                <w:rFonts w:ascii="Tahoma" w:hAnsi="Tahoma" w:cs="Tahoma"/>
                <w:sz w:val="18"/>
                <w:szCs w:val="18"/>
                <w:lang w:eastAsia="sl-SI"/>
              </w:rPr>
            </w:pPr>
          </w:p>
        </w:tc>
      </w:tr>
      <w:tr w:rsidR="00EB630D" w:rsidRPr="00092A63" w14:paraId="4AB2CB21" w14:textId="77777777" w:rsidTr="00D42D73">
        <w:trPr>
          <w:trHeight w:val="2174"/>
          <w:jc w:val="center"/>
        </w:trPr>
        <w:tc>
          <w:tcPr>
            <w:tcW w:w="4464" w:type="dxa"/>
            <w:vMerge/>
            <w:shd w:val="clear" w:color="auto" w:fill="auto"/>
            <w:noWrap/>
            <w:vAlign w:val="center"/>
          </w:tcPr>
          <w:p w14:paraId="0B922E04"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01FBF705"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vMerge/>
            <w:shd w:val="clear" w:color="auto" w:fill="auto"/>
            <w:noWrap/>
            <w:vAlign w:val="center"/>
          </w:tcPr>
          <w:p w14:paraId="3A402AB2"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57B1CE65" w14:textId="77777777" w:rsidTr="00D42D73">
        <w:trPr>
          <w:trHeight w:val="1695"/>
          <w:jc w:val="center"/>
        </w:trPr>
        <w:tc>
          <w:tcPr>
            <w:tcW w:w="4464" w:type="dxa"/>
            <w:shd w:val="clear" w:color="auto" w:fill="auto"/>
            <w:noWrap/>
            <w:vAlign w:val="center"/>
          </w:tcPr>
          <w:p w14:paraId="48278103" w14:textId="77777777" w:rsidR="00EB630D" w:rsidRPr="00092A63" w:rsidRDefault="00EB630D" w:rsidP="00D42D73">
            <w:pPr>
              <w:spacing w:line="240" w:lineRule="exact"/>
              <w:jc w:val="right"/>
              <w:rPr>
                <w:rFonts w:ascii="Tahoma" w:hAnsi="Tahoma"/>
                <w:sz w:val="18"/>
              </w:rPr>
            </w:pPr>
          </w:p>
          <w:p w14:paraId="2E8D29A1" w14:textId="77777777" w:rsidR="00EB630D" w:rsidRPr="00092A63" w:rsidRDefault="00EB630D" w:rsidP="00D42D73">
            <w:pPr>
              <w:spacing w:line="240" w:lineRule="exact"/>
              <w:jc w:val="right"/>
              <w:rPr>
                <w:rFonts w:ascii="Tahoma" w:hAnsi="Tahoma"/>
                <w:sz w:val="18"/>
              </w:rPr>
            </w:pPr>
            <w:r w:rsidRPr="00092A63">
              <w:rPr>
                <w:rFonts w:ascii="Tahoma" w:hAnsi="Tahoma"/>
                <w:sz w:val="18"/>
              </w:rPr>
              <w:t xml:space="preserve">On </w:t>
            </w:r>
            <w:r w:rsidRPr="00092A63">
              <w:rPr>
                <w:rFonts w:ascii="Tahoma" w:hAnsi="Tahoma"/>
                <w:color w:val="875117"/>
                <w:sz w:val="18"/>
              </w:rPr>
              <w:t>18 June 2024</w:t>
            </w:r>
            <w:r w:rsidRPr="00092A63">
              <w:rPr>
                <w:rFonts w:ascii="Tahoma" w:hAnsi="Tahoma"/>
                <w:sz w:val="18"/>
              </w:rPr>
              <w:t xml:space="preserve">, the </w:t>
            </w:r>
            <w:r w:rsidRPr="00092A63">
              <w:rPr>
                <w:rFonts w:ascii="Tahoma" w:hAnsi="Tahoma"/>
                <w:color w:val="875117"/>
                <w:sz w:val="18"/>
              </w:rPr>
              <w:t>Slovenian Traffic Safety Agency</w:t>
            </w:r>
            <w:r w:rsidRPr="00092A63">
              <w:rPr>
                <w:rFonts w:ascii="Tahoma" w:hAnsi="Tahoma"/>
                <w:sz w:val="18"/>
              </w:rPr>
              <w:t xml:space="preserve"> </w:t>
            </w:r>
          </w:p>
          <w:p w14:paraId="7882E1A6" w14:textId="65FC994D" w:rsidR="00EB630D" w:rsidRPr="00092A63" w:rsidRDefault="00EB630D" w:rsidP="005714E8">
            <w:pPr>
              <w:spacing w:line="240" w:lineRule="exact"/>
              <w:jc w:val="right"/>
              <w:rPr>
                <w:rFonts w:ascii="Tahoma" w:hAnsi="Tahoma" w:cs="Tahoma"/>
                <w:color w:val="875117"/>
                <w:sz w:val="18"/>
                <w:szCs w:val="18"/>
              </w:rPr>
            </w:pPr>
            <w:r w:rsidRPr="00092A63">
              <w:rPr>
                <w:rFonts w:ascii="Tahoma" w:hAnsi="Tahoma"/>
                <w:sz w:val="18"/>
              </w:rPr>
              <w:t>(AVP)</w:t>
            </w:r>
            <w:r w:rsidRPr="00092A63">
              <w:rPr>
                <w:rFonts w:ascii="Tahoma" w:hAnsi="Tahoma"/>
                <w:color w:val="000000"/>
                <w:sz w:val="18"/>
              </w:rPr>
              <w:t xml:space="preserve"> handed over 1,000</w:t>
            </w:r>
            <w:r w:rsidRPr="00092A63">
              <w:rPr>
                <w:rFonts w:ascii="Tahoma" w:hAnsi="Tahoma"/>
                <w:sz w:val="18"/>
              </w:rPr>
              <w:t xml:space="preserve"> </w:t>
            </w:r>
            <w:r w:rsidRPr="00092A63">
              <w:rPr>
                <w:rFonts w:ascii="Tahoma" w:hAnsi="Tahoma"/>
                <w:color w:val="875117"/>
                <w:sz w:val="18"/>
              </w:rPr>
              <w:t>rapid drug tests</w:t>
            </w:r>
            <w:r w:rsidRPr="00092A63">
              <w:rPr>
                <w:rFonts w:ascii="Tahoma" w:hAnsi="Tahoma"/>
                <w:sz w:val="18"/>
              </w:rPr>
              <w:t xml:space="preserve"> to the</w:t>
            </w:r>
            <w:r w:rsidR="005714E8">
              <w:rPr>
                <w:rFonts w:ascii="Tahoma" w:hAnsi="Tahoma"/>
                <w:sz w:val="18"/>
              </w:rPr>
              <w:t> </w:t>
            </w:r>
            <w:r w:rsidRPr="00092A63">
              <w:rPr>
                <w:rFonts w:ascii="Tahoma" w:hAnsi="Tahoma"/>
                <w:sz w:val="18"/>
              </w:rPr>
              <w:t>Police</w:t>
            </w:r>
            <w:r w:rsidRPr="00092A63">
              <w:rPr>
                <w:rFonts w:ascii="Tahoma" w:hAnsi="Tahoma"/>
                <w:color w:val="000000"/>
                <w:sz w:val="18"/>
              </w:rPr>
              <w:t xml:space="preserve">. </w:t>
            </w:r>
            <w:r w:rsidRPr="00092A63">
              <w:rPr>
                <w:rFonts w:ascii="Tahoma" w:hAnsi="Tahoma"/>
                <w:sz w:val="18"/>
              </w:rPr>
              <w:t>In accordance with the Resolution on the</w:t>
            </w:r>
            <w:r w:rsidR="005714E8">
              <w:rPr>
                <w:rFonts w:ascii="Tahoma" w:hAnsi="Tahoma"/>
                <w:sz w:val="18"/>
              </w:rPr>
              <w:t> </w:t>
            </w:r>
            <w:r w:rsidRPr="00092A63">
              <w:rPr>
                <w:rFonts w:ascii="Tahoma" w:hAnsi="Tahoma"/>
                <w:sz w:val="18"/>
              </w:rPr>
              <w:t>national road safety programme 2023–2030, the</w:t>
            </w:r>
            <w:r w:rsidR="005714E8">
              <w:rPr>
                <w:rFonts w:ascii="Tahoma" w:hAnsi="Tahoma"/>
                <w:sz w:val="18"/>
              </w:rPr>
              <w:t> </w:t>
            </w:r>
            <w:r w:rsidRPr="00092A63">
              <w:rPr>
                <w:rFonts w:ascii="Tahoma" w:hAnsi="Tahoma"/>
                <w:sz w:val="18"/>
              </w:rPr>
              <w:t xml:space="preserve">AVP, in cooperation with the Police, </w:t>
            </w:r>
            <w:r w:rsidRPr="00092A63">
              <w:rPr>
                <w:rFonts w:ascii="Tahoma" w:hAnsi="Tahoma"/>
                <w:color w:val="000000"/>
                <w:sz w:val="18"/>
              </w:rPr>
              <w:t>carried out</w:t>
            </w:r>
            <w:r w:rsidRPr="00092A63">
              <w:rPr>
                <w:rFonts w:ascii="Tahoma" w:hAnsi="Tahoma"/>
                <w:sz w:val="18"/>
              </w:rPr>
              <w:t xml:space="preserve"> the </w:t>
            </w:r>
            <w:r w:rsidRPr="00092A63">
              <w:rPr>
                <w:rFonts w:ascii="Tahoma" w:hAnsi="Tahoma"/>
                <w:color w:val="000000" w:themeColor="text1"/>
                <w:sz w:val="18"/>
              </w:rPr>
              <w:t>first</w:t>
            </w:r>
            <w:r w:rsidRPr="00092A63">
              <w:rPr>
                <w:rFonts w:ascii="Tahoma" w:hAnsi="Tahoma"/>
                <w:sz w:val="18"/>
              </w:rPr>
              <w:t xml:space="preserve"> </w:t>
            </w:r>
            <w:r w:rsidRPr="00092A63">
              <w:rPr>
                <w:rFonts w:ascii="Tahoma" w:hAnsi="Tahoma"/>
                <w:color w:val="875117"/>
                <w:sz w:val="18"/>
              </w:rPr>
              <w:t>preventive campaign entitled Drugs</w:t>
            </w:r>
            <w:r w:rsidRPr="00092A63">
              <w:rPr>
                <w:rFonts w:ascii="Tahoma" w:hAnsi="Tahoma"/>
                <w:sz w:val="18"/>
              </w:rPr>
              <w:t xml:space="preserve"> until 30</w:t>
            </w:r>
            <w:r w:rsidR="005714E8">
              <w:rPr>
                <w:rFonts w:ascii="Tahoma" w:hAnsi="Tahoma"/>
                <w:sz w:val="18"/>
              </w:rPr>
              <w:t> </w:t>
            </w:r>
            <w:r w:rsidRPr="00092A63">
              <w:rPr>
                <w:rFonts w:ascii="Tahoma" w:hAnsi="Tahoma"/>
                <w:sz w:val="18"/>
              </w:rPr>
              <w:t>June 2024</w:t>
            </w:r>
            <w:r w:rsidRPr="00092A63">
              <w:rPr>
                <w:rFonts w:ascii="Tahoma" w:hAnsi="Tahoma"/>
                <w:color w:val="000000"/>
                <w:sz w:val="18"/>
              </w:rPr>
              <w:t>.</w:t>
            </w:r>
          </w:p>
        </w:tc>
        <w:tc>
          <w:tcPr>
            <w:tcW w:w="557" w:type="dxa"/>
            <w:vMerge w:val="restart"/>
            <w:shd w:val="clear" w:color="auto" w:fill="auto"/>
            <w:noWrap/>
            <w:vAlign w:val="center"/>
          </w:tcPr>
          <w:p w14:paraId="5017872D"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vMerge w:val="restart"/>
            <w:shd w:val="clear" w:color="auto" w:fill="auto"/>
            <w:noWrap/>
            <w:vAlign w:val="center"/>
          </w:tcPr>
          <w:p w14:paraId="31A9BC83" w14:textId="1DE66D6E" w:rsidR="00EB630D" w:rsidRPr="00092A63" w:rsidRDefault="00EB630D" w:rsidP="005714E8">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18 June 2024</w:t>
            </w:r>
            <w:r w:rsidRPr="00092A63">
              <w:rPr>
                <w:rFonts w:ascii="Tahoma" w:hAnsi="Tahoma"/>
                <w:sz w:val="18"/>
              </w:rPr>
              <w:t xml:space="preserve">, the Ministers of the Interior of Croatia, Italy, and Slovenia met for a trilateral meeting in Gorizia. Special attention </w:t>
            </w:r>
            <w:proofErr w:type="gramStart"/>
            <w:r w:rsidRPr="00092A63">
              <w:rPr>
                <w:rFonts w:ascii="Tahoma" w:hAnsi="Tahoma"/>
                <w:sz w:val="18"/>
              </w:rPr>
              <w:t>was given</w:t>
            </w:r>
            <w:proofErr w:type="gramEnd"/>
            <w:r w:rsidRPr="00092A63">
              <w:rPr>
                <w:rFonts w:ascii="Tahoma" w:hAnsi="Tahoma"/>
                <w:sz w:val="18"/>
              </w:rPr>
              <w:t xml:space="preserve"> to current developments along the Western Balkan migration route, the temporary reintroduction of internal border controls, and the development of operational cooperation between the countries in preventing irregular migration. After the </w:t>
            </w:r>
            <w:r w:rsidRPr="00092A63">
              <w:rPr>
                <w:rFonts w:ascii="Tahoma" w:hAnsi="Tahoma"/>
                <w:color w:val="875117"/>
                <w:sz w:val="18"/>
              </w:rPr>
              <w:t>trilateral meeting of ministers</w:t>
            </w:r>
            <w:r w:rsidRPr="00092A63">
              <w:rPr>
                <w:rFonts w:ascii="Tahoma" w:hAnsi="Tahoma"/>
                <w:sz w:val="18"/>
              </w:rPr>
              <w:t xml:space="preserve">, the Slovenian and Italian Ministers of the Interior continued a </w:t>
            </w:r>
            <w:r w:rsidRPr="00092A63">
              <w:rPr>
                <w:rFonts w:ascii="Tahoma" w:hAnsi="Tahoma"/>
                <w:color w:val="875117"/>
                <w:sz w:val="18"/>
              </w:rPr>
              <w:t>bilateral meeting</w:t>
            </w:r>
            <w:r w:rsidRPr="00092A63">
              <w:rPr>
                <w:rFonts w:ascii="Tahoma" w:hAnsi="Tahoma"/>
                <w:sz w:val="18"/>
              </w:rPr>
              <w:t xml:space="preserve"> in Slovenia. They agreed </w:t>
            </w:r>
            <w:proofErr w:type="gramStart"/>
            <w:r w:rsidRPr="00092A63">
              <w:rPr>
                <w:rFonts w:ascii="Tahoma" w:hAnsi="Tahoma"/>
                <w:sz w:val="18"/>
              </w:rPr>
              <w:t>to further strengthen</w:t>
            </w:r>
            <w:proofErr w:type="gramEnd"/>
            <w:r w:rsidRPr="00092A63">
              <w:rPr>
                <w:rFonts w:ascii="Tahoma" w:hAnsi="Tahoma"/>
                <w:sz w:val="18"/>
              </w:rPr>
              <w:t xml:space="preserve"> police</w:t>
            </w:r>
            <w:r w:rsidR="005714E8">
              <w:rPr>
                <w:rFonts w:ascii="Tahoma" w:hAnsi="Tahoma"/>
                <w:sz w:val="18"/>
              </w:rPr>
              <w:t> </w:t>
            </w:r>
            <w:r w:rsidRPr="00092A63">
              <w:rPr>
                <w:rFonts w:ascii="Tahoma" w:hAnsi="Tahoma"/>
                <w:sz w:val="18"/>
              </w:rPr>
              <w:t>cooperation.</w:t>
            </w:r>
          </w:p>
        </w:tc>
      </w:tr>
      <w:tr w:rsidR="00EB630D" w:rsidRPr="00092A63" w14:paraId="1CE39EE6" w14:textId="77777777" w:rsidTr="00D42D73">
        <w:trPr>
          <w:trHeight w:val="1659"/>
          <w:jc w:val="center"/>
        </w:trPr>
        <w:tc>
          <w:tcPr>
            <w:tcW w:w="4464" w:type="dxa"/>
            <w:shd w:val="clear" w:color="auto" w:fill="auto"/>
            <w:noWrap/>
            <w:vAlign w:val="center"/>
          </w:tcPr>
          <w:p w14:paraId="5B47EC9B" w14:textId="22A70C93" w:rsidR="00EB630D" w:rsidRPr="00092A63" w:rsidRDefault="00EB630D" w:rsidP="005714E8">
            <w:pPr>
              <w:spacing w:line="240" w:lineRule="exact"/>
              <w:jc w:val="right"/>
              <w:rPr>
                <w:rFonts w:ascii="Tahoma" w:hAnsi="Tahoma" w:cs="Tahoma"/>
                <w:color w:val="875117"/>
                <w:sz w:val="18"/>
                <w:szCs w:val="18"/>
              </w:rPr>
            </w:pPr>
            <w:r w:rsidRPr="00092A63">
              <w:rPr>
                <w:rFonts w:ascii="Tahoma" w:hAnsi="Tahoma"/>
                <w:sz w:val="18"/>
              </w:rPr>
              <w:t xml:space="preserve">On </w:t>
            </w:r>
            <w:r w:rsidRPr="00092A63">
              <w:rPr>
                <w:rFonts w:ascii="Tahoma" w:hAnsi="Tahoma"/>
                <w:color w:val="875117"/>
                <w:sz w:val="18"/>
              </w:rPr>
              <w:t>18 June 2024</w:t>
            </w:r>
            <w:r w:rsidRPr="00092A63">
              <w:rPr>
                <w:rFonts w:ascii="Tahoma" w:hAnsi="Tahoma"/>
                <w:sz w:val="18"/>
              </w:rPr>
              <w:t xml:space="preserve">, the Police laid a wreath </w:t>
            </w:r>
            <w:r w:rsidRPr="00092A63">
              <w:rPr>
                <w:rFonts w:ascii="Tahoma" w:hAnsi="Tahoma"/>
                <w:color w:val="000000" w:themeColor="text1"/>
                <w:sz w:val="18"/>
              </w:rPr>
              <w:t xml:space="preserve">at </w:t>
            </w:r>
            <w:r w:rsidRPr="00092A63">
              <w:rPr>
                <w:rFonts w:ascii="Tahoma" w:hAnsi="Tahoma"/>
                <w:color w:val="875117"/>
                <w:sz w:val="18"/>
              </w:rPr>
              <w:t>the</w:t>
            </w:r>
            <w:r w:rsidR="005714E8">
              <w:rPr>
                <w:rFonts w:ascii="Tahoma" w:hAnsi="Tahoma"/>
                <w:color w:val="875117"/>
                <w:sz w:val="18"/>
              </w:rPr>
              <w:t> </w:t>
            </w:r>
            <w:r w:rsidRPr="00092A63">
              <w:rPr>
                <w:rFonts w:ascii="Tahoma" w:hAnsi="Tahoma"/>
                <w:color w:val="875117"/>
                <w:sz w:val="18"/>
              </w:rPr>
              <w:t xml:space="preserve">memorial at the foot of Mount </w:t>
            </w:r>
            <w:proofErr w:type="spellStart"/>
            <w:r w:rsidRPr="00092A63">
              <w:rPr>
                <w:rFonts w:ascii="Tahoma" w:hAnsi="Tahoma"/>
                <w:color w:val="875117"/>
                <w:sz w:val="18"/>
              </w:rPr>
              <w:t>Okrešelj</w:t>
            </w:r>
            <w:proofErr w:type="spellEnd"/>
            <w:r w:rsidRPr="00092A63">
              <w:rPr>
                <w:rFonts w:ascii="Tahoma" w:hAnsi="Tahoma"/>
                <w:sz w:val="18"/>
              </w:rPr>
              <w:t xml:space="preserve"> in honour of the </w:t>
            </w:r>
            <w:r w:rsidRPr="00092A63">
              <w:rPr>
                <w:rFonts w:ascii="Tahoma" w:hAnsi="Tahoma"/>
                <w:color w:val="875117"/>
                <w:sz w:val="18"/>
              </w:rPr>
              <w:t>mountain rescuers</w:t>
            </w:r>
            <w:r w:rsidRPr="00092A63">
              <w:rPr>
                <w:rFonts w:ascii="Tahoma" w:hAnsi="Tahoma"/>
                <w:sz w:val="18"/>
              </w:rPr>
              <w:t xml:space="preserve">, including police officer </w:t>
            </w:r>
            <w:proofErr w:type="spellStart"/>
            <w:r w:rsidRPr="00092A63">
              <w:rPr>
                <w:rFonts w:ascii="Tahoma" w:hAnsi="Tahoma"/>
                <w:color w:val="875117"/>
                <w:sz w:val="18"/>
              </w:rPr>
              <w:t>Mitja</w:t>
            </w:r>
            <w:proofErr w:type="spellEnd"/>
            <w:r w:rsidR="005714E8">
              <w:rPr>
                <w:rFonts w:ascii="Tahoma" w:hAnsi="Tahoma"/>
                <w:color w:val="875117"/>
                <w:sz w:val="18"/>
              </w:rPr>
              <w:t> </w:t>
            </w:r>
            <w:proofErr w:type="spellStart"/>
            <w:r w:rsidRPr="00092A63">
              <w:rPr>
                <w:rFonts w:ascii="Tahoma" w:hAnsi="Tahoma"/>
                <w:color w:val="875117"/>
                <w:sz w:val="18"/>
              </w:rPr>
              <w:t>Brajnik</w:t>
            </w:r>
            <w:proofErr w:type="spellEnd"/>
            <w:r w:rsidRPr="00092A63">
              <w:rPr>
                <w:rFonts w:ascii="Tahoma" w:hAnsi="Tahoma"/>
                <w:sz w:val="18"/>
              </w:rPr>
              <w:t xml:space="preserve">, </w:t>
            </w:r>
            <w:r w:rsidRPr="00092A63">
              <w:rPr>
                <w:rFonts w:ascii="Tahoma" w:hAnsi="Tahoma"/>
                <w:color w:val="000000"/>
                <w:sz w:val="18"/>
              </w:rPr>
              <w:t>who</w:t>
            </w:r>
            <w:r w:rsidRPr="00092A63">
              <w:rPr>
                <w:rFonts w:ascii="Tahoma" w:hAnsi="Tahoma"/>
                <w:sz w:val="18"/>
              </w:rPr>
              <w:t xml:space="preserve"> </w:t>
            </w:r>
            <w:r w:rsidRPr="00092A63">
              <w:rPr>
                <w:rFonts w:ascii="Tahoma" w:hAnsi="Tahoma"/>
                <w:color w:val="875117"/>
                <w:sz w:val="18"/>
              </w:rPr>
              <w:t>lost their lives</w:t>
            </w:r>
            <w:r w:rsidRPr="00092A63">
              <w:rPr>
                <w:rFonts w:ascii="Tahoma" w:hAnsi="Tahoma"/>
                <w:sz w:val="18"/>
              </w:rPr>
              <w:t xml:space="preserve"> </w:t>
            </w:r>
            <w:r w:rsidRPr="00092A63">
              <w:rPr>
                <w:rFonts w:ascii="Tahoma" w:hAnsi="Tahoma"/>
                <w:color w:val="000000"/>
                <w:sz w:val="18"/>
              </w:rPr>
              <w:t>in a tragic accident</w:t>
            </w:r>
            <w:r w:rsidRPr="00092A63">
              <w:rPr>
                <w:rFonts w:ascii="Tahoma" w:hAnsi="Tahoma"/>
                <w:sz w:val="18"/>
              </w:rPr>
              <w:t xml:space="preserve"> in the </w:t>
            </w:r>
            <w:proofErr w:type="spellStart"/>
            <w:r w:rsidRPr="00092A63">
              <w:rPr>
                <w:rFonts w:ascii="Tahoma" w:hAnsi="Tahoma"/>
                <w:sz w:val="18"/>
              </w:rPr>
              <w:t>Savinja</w:t>
            </w:r>
            <w:proofErr w:type="spellEnd"/>
            <w:r w:rsidRPr="00092A63">
              <w:rPr>
                <w:rFonts w:ascii="Tahoma" w:hAnsi="Tahoma"/>
                <w:sz w:val="18"/>
              </w:rPr>
              <w:t xml:space="preserve"> Alps in </w:t>
            </w:r>
            <w:r w:rsidRPr="00092A63">
              <w:rPr>
                <w:rFonts w:ascii="Tahoma" w:hAnsi="Tahoma"/>
                <w:color w:val="875117"/>
                <w:sz w:val="18"/>
              </w:rPr>
              <w:t>1997</w:t>
            </w:r>
            <w:r w:rsidRPr="00092A63">
              <w:rPr>
                <w:rFonts w:ascii="Tahoma" w:hAnsi="Tahoma"/>
                <w:sz w:val="18"/>
              </w:rPr>
              <w:t>.</w:t>
            </w:r>
          </w:p>
        </w:tc>
        <w:tc>
          <w:tcPr>
            <w:tcW w:w="557" w:type="dxa"/>
            <w:vMerge/>
            <w:shd w:val="clear" w:color="auto" w:fill="auto"/>
            <w:noWrap/>
            <w:vAlign w:val="center"/>
          </w:tcPr>
          <w:p w14:paraId="714CD012" w14:textId="77777777" w:rsidR="00EB630D" w:rsidRPr="00092A63" w:rsidRDefault="00EB630D" w:rsidP="00D42D73">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2AD7339C"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1CBC532C" w14:textId="77777777" w:rsidTr="00D42D73">
        <w:trPr>
          <w:trHeight w:val="1775"/>
          <w:jc w:val="center"/>
        </w:trPr>
        <w:tc>
          <w:tcPr>
            <w:tcW w:w="4464" w:type="dxa"/>
            <w:shd w:val="clear" w:color="auto" w:fill="auto"/>
            <w:noWrap/>
            <w:vAlign w:val="center"/>
          </w:tcPr>
          <w:p w14:paraId="63538C02" w14:textId="007D5F16" w:rsidR="00EB630D" w:rsidRPr="00092A63" w:rsidRDefault="00EB630D" w:rsidP="00D42D73">
            <w:pPr>
              <w:spacing w:line="240" w:lineRule="exact"/>
              <w:jc w:val="right"/>
              <w:rPr>
                <w:rFonts w:ascii="Tahoma" w:hAnsi="Tahoma" w:cs="Tahoma"/>
                <w:color w:val="000000"/>
                <w:sz w:val="18"/>
                <w:szCs w:val="18"/>
              </w:rPr>
            </w:pPr>
            <w:r w:rsidRPr="00092A63">
              <w:rPr>
                <w:rFonts w:ascii="Tahoma" w:hAnsi="Tahoma"/>
                <w:sz w:val="18"/>
              </w:rPr>
              <w:lastRenderedPageBreak/>
              <w:t xml:space="preserve">Another </w:t>
            </w:r>
            <w:r w:rsidRPr="00092A63">
              <w:rPr>
                <w:rFonts w:ascii="Tahoma" w:hAnsi="Tahoma"/>
                <w:color w:val="875117"/>
                <w:sz w:val="18"/>
              </w:rPr>
              <w:t>targeted search</w:t>
            </w:r>
            <w:r w:rsidRPr="00092A63">
              <w:rPr>
                <w:rFonts w:ascii="Tahoma" w:hAnsi="Tahoma"/>
                <w:sz w:val="18"/>
              </w:rPr>
              <w:t xml:space="preserve"> for a long-term fugitive </w:t>
            </w:r>
            <w:proofErr w:type="gramStart"/>
            <w:r w:rsidRPr="00092A63">
              <w:rPr>
                <w:rFonts w:ascii="Tahoma" w:hAnsi="Tahoma"/>
                <w:sz w:val="18"/>
              </w:rPr>
              <w:t>was successfully concluded</w:t>
            </w:r>
            <w:proofErr w:type="gramEnd"/>
            <w:r w:rsidRPr="00092A63">
              <w:rPr>
                <w:rFonts w:ascii="Tahoma" w:hAnsi="Tahoma"/>
                <w:sz w:val="18"/>
              </w:rPr>
              <w:t xml:space="preserve">. On </w:t>
            </w:r>
            <w:r w:rsidRPr="00092A63">
              <w:rPr>
                <w:rFonts w:ascii="Tahoma" w:hAnsi="Tahoma"/>
                <w:color w:val="875117"/>
                <w:sz w:val="18"/>
              </w:rPr>
              <w:t>18 June 2024</w:t>
            </w:r>
            <w:r w:rsidRPr="00092A63">
              <w:rPr>
                <w:rFonts w:ascii="Tahoma" w:hAnsi="Tahoma"/>
                <w:sz w:val="18"/>
              </w:rPr>
              <w:t xml:space="preserve">, Slovenian criminal investigators apprehended a person who had been the subject of a national arrest warrant and </w:t>
            </w:r>
            <w:proofErr w:type="gramStart"/>
            <w:r w:rsidRPr="00092A63">
              <w:rPr>
                <w:rFonts w:ascii="Tahoma" w:hAnsi="Tahoma"/>
                <w:sz w:val="18"/>
              </w:rPr>
              <w:t>was also</w:t>
            </w:r>
            <w:proofErr w:type="gramEnd"/>
            <w:r w:rsidRPr="00092A63">
              <w:rPr>
                <w:rFonts w:ascii="Tahoma" w:hAnsi="Tahoma"/>
                <w:sz w:val="18"/>
              </w:rPr>
              <w:t xml:space="preserve"> on the </w:t>
            </w:r>
            <w:r w:rsidRPr="00092A63">
              <w:rPr>
                <w:rFonts w:ascii="Tahoma" w:hAnsi="Tahoma"/>
                <w:color w:val="875117"/>
                <w:sz w:val="18"/>
              </w:rPr>
              <w:t>EU Most Wanted</w:t>
            </w:r>
            <w:r w:rsidRPr="00092A63">
              <w:rPr>
                <w:rFonts w:ascii="Tahoma" w:hAnsi="Tahoma"/>
                <w:sz w:val="18"/>
              </w:rPr>
              <w:t xml:space="preserve"> list.</w:t>
            </w:r>
          </w:p>
        </w:tc>
        <w:tc>
          <w:tcPr>
            <w:tcW w:w="557" w:type="dxa"/>
            <w:vMerge/>
            <w:shd w:val="clear" w:color="auto" w:fill="auto"/>
            <w:noWrap/>
            <w:vAlign w:val="center"/>
          </w:tcPr>
          <w:p w14:paraId="172F1A3F" w14:textId="77777777" w:rsidR="00EB630D" w:rsidRPr="00092A63" w:rsidRDefault="00EB630D" w:rsidP="00D42D73">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050E9D7C"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70752915" w14:textId="77777777" w:rsidTr="00D42D73">
        <w:trPr>
          <w:trHeight w:val="2553"/>
          <w:jc w:val="center"/>
        </w:trPr>
        <w:tc>
          <w:tcPr>
            <w:tcW w:w="4464" w:type="dxa"/>
            <w:shd w:val="clear" w:color="auto" w:fill="auto"/>
            <w:noWrap/>
            <w:vAlign w:val="center"/>
          </w:tcPr>
          <w:p w14:paraId="7FCF9081" w14:textId="64B591FA" w:rsidR="00EB630D" w:rsidRPr="00092A63" w:rsidRDefault="00EB630D" w:rsidP="00D42D73">
            <w:pPr>
              <w:spacing w:line="240" w:lineRule="exact"/>
              <w:jc w:val="right"/>
              <w:rPr>
                <w:rFonts w:ascii="Tahoma" w:hAnsi="Tahoma" w:cs="Tahoma"/>
                <w:color w:val="000000"/>
                <w:sz w:val="18"/>
                <w:szCs w:val="18"/>
              </w:rPr>
            </w:pPr>
            <w:r w:rsidRPr="00092A63">
              <w:rPr>
                <w:rFonts w:ascii="Tahoma" w:hAnsi="Tahoma"/>
                <w:sz w:val="18"/>
              </w:rPr>
              <w:t xml:space="preserve">The temporary reintroduction of </w:t>
            </w:r>
            <w:r w:rsidRPr="00092A63">
              <w:rPr>
                <w:rFonts w:ascii="Tahoma" w:hAnsi="Tahoma"/>
                <w:color w:val="875117"/>
                <w:sz w:val="18"/>
              </w:rPr>
              <w:t>internal border controls with Croatia and Hungary</w:t>
            </w:r>
            <w:r w:rsidRPr="00092A63">
              <w:rPr>
                <w:rFonts w:ascii="Tahoma" w:hAnsi="Tahoma"/>
                <w:sz w:val="18"/>
              </w:rPr>
              <w:t xml:space="preserve"> </w:t>
            </w:r>
            <w:proofErr w:type="gramStart"/>
            <w:r w:rsidRPr="00092A63">
              <w:rPr>
                <w:rFonts w:ascii="Tahoma" w:hAnsi="Tahoma"/>
                <w:sz w:val="18"/>
              </w:rPr>
              <w:t xml:space="preserve">was </w:t>
            </w:r>
            <w:r w:rsidRPr="00092A63">
              <w:rPr>
                <w:rFonts w:ascii="Tahoma" w:hAnsi="Tahoma"/>
                <w:color w:val="875117"/>
                <w:sz w:val="18"/>
              </w:rPr>
              <w:t>extended</w:t>
            </w:r>
            <w:proofErr w:type="gramEnd"/>
            <w:r w:rsidRPr="00092A63">
              <w:rPr>
                <w:rFonts w:ascii="Tahoma" w:hAnsi="Tahoma"/>
                <w:sz w:val="18"/>
              </w:rPr>
              <w:t xml:space="preserve"> until 21 December 2024, primarily due to new threats stemming from conflicts in the </w:t>
            </w:r>
            <w:r w:rsidRPr="00092A63">
              <w:rPr>
                <w:rFonts w:ascii="Tahoma" w:hAnsi="Tahoma"/>
                <w:color w:val="875117"/>
                <w:sz w:val="18"/>
              </w:rPr>
              <w:t>Middle East</w:t>
            </w:r>
            <w:r w:rsidRPr="00092A63">
              <w:rPr>
                <w:rFonts w:ascii="Tahoma" w:hAnsi="Tahoma"/>
                <w:sz w:val="18"/>
              </w:rPr>
              <w:t xml:space="preserve">, new risks related to </w:t>
            </w:r>
            <w:r w:rsidRPr="00092A63">
              <w:rPr>
                <w:rFonts w:ascii="Tahoma" w:hAnsi="Tahoma"/>
                <w:color w:val="875117"/>
                <w:sz w:val="18"/>
              </w:rPr>
              <w:t>Russia’s military aggression against Ukraine,</w:t>
            </w:r>
            <w:r w:rsidRPr="00092A63">
              <w:rPr>
                <w:rFonts w:ascii="Tahoma" w:hAnsi="Tahoma"/>
                <w:sz w:val="18"/>
              </w:rPr>
              <w:t xml:space="preserve"> and migration flows.</w:t>
            </w:r>
          </w:p>
        </w:tc>
        <w:tc>
          <w:tcPr>
            <w:tcW w:w="557" w:type="dxa"/>
            <w:shd w:val="clear" w:color="auto" w:fill="auto"/>
            <w:noWrap/>
            <w:vAlign w:val="center"/>
            <w:hideMark/>
          </w:tcPr>
          <w:p w14:paraId="58E796AE"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shd w:val="clear" w:color="auto" w:fill="auto"/>
            <w:noWrap/>
            <w:vAlign w:val="center"/>
          </w:tcPr>
          <w:p w14:paraId="478C67C1" w14:textId="6563CE4F" w:rsidR="00EB630D" w:rsidRPr="00092A63" w:rsidRDefault="00EB630D" w:rsidP="005714E8">
            <w:pPr>
              <w:spacing w:line="240" w:lineRule="exact"/>
              <w:rPr>
                <w:rFonts w:ascii="Tahoma" w:hAnsi="Tahoma" w:cs="Tahoma"/>
                <w:strike/>
                <w:color w:val="000000"/>
                <w:sz w:val="18"/>
                <w:szCs w:val="18"/>
                <w:highlight w:val="red"/>
              </w:rPr>
            </w:pPr>
            <w:r w:rsidRPr="00092A63">
              <w:rPr>
                <w:rFonts w:ascii="Tahoma" w:hAnsi="Tahoma"/>
                <w:color w:val="000000"/>
                <w:sz w:val="18"/>
              </w:rPr>
              <w:t xml:space="preserve">On </w:t>
            </w:r>
            <w:r w:rsidRPr="00092A63">
              <w:rPr>
                <w:rFonts w:ascii="Tahoma" w:hAnsi="Tahoma"/>
                <w:color w:val="875117"/>
                <w:sz w:val="18"/>
              </w:rPr>
              <w:t>19 June 2024</w:t>
            </w:r>
            <w:r w:rsidRPr="00092A63">
              <w:rPr>
                <w:rFonts w:ascii="Tahoma" w:hAnsi="Tahoma"/>
                <w:color w:val="000000"/>
                <w:sz w:val="18"/>
              </w:rPr>
              <w:t xml:space="preserve">, under the auspices of the </w:t>
            </w:r>
            <w:r w:rsidRPr="00092A63">
              <w:rPr>
                <w:rFonts w:ascii="Tahoma" w:hAnsi="Tahoma"/>
                <w:iCs/>
                <w:color w:val="000000"/>
                <w:sz w:val="18"/>
              </w:rPr>
              <w:t>European Crime Prevention Network</w:t>
            </w:r>
            <w:r w:rsidRPr="00092A63">
              <w:rPr>
                <w:rFonts w:ascii="Tahoma" w:hAnsi="Tahoma"/>
                <w:color w:val="000000"/>
                <w:sz w:val="18"/>
              </w:rPr>
              <w:t xml:space="preserve"> (EUCPN), the sixth </w:t>
            </w:r>
            <w:r w:rsidRPr="00092A63">
              <w:rPr>
                <w:rFonts w:ascii="Tahoma" w:hAnsi="Tahoma"/>
                <w:color w:val="875117"/>
                <w:sz w:val="18"/>
              </w:rPr>
              <w:t>EU Focus Day on domestic burglaries</w:t>
            </w:r>
            <w:r w:rsidRPr="00092A63">
              <w:rPr>
                <w:rFonts w:ascii="Tahoma" w:hAnsi="Tahoma"/>
                <w:sz w:val="18"/>
              </w:rPr>
              <w:t xml:space="preserve"> took place across Europe</w:t>
            </w:r>
            <w:r w:rsidRPr="00092A63">
              <w:rPr>
                <w:rFonts w:ascii="Tahoma" w:hAnsi="Tahoma"/>
                <w:color w:val="000000"/>
                <w:sz w:val="18"/>
              </w:rPr>
              <w:t xml:space="preserve">. With the </w:t>
            </w:r>
            <w:r w:rsidRPr="00092A63">
              <w:rPr>
                <w:rFonts w:ascii="Tahoma" w:hAnsi="Tahoma"/>
                <w:color w:val="875117"/>
                <w:sz w:val="18"/>
              </w:rPr>
              <w:t>#</w:t>
            </w:r>
            <w:proofErr w:type="spellStart"/>
            <w:r w:rsidRPr="00092A63">
              <w:rPr>
                <w:rFonts w:ascii="Tahoma" w:hAnsi="Tahoma"/>
                <w:color w:val="875117"/>
                <w:sz w:val="18"/>
              </w:rPr>
              <w:t>StopDomesticBurglaries</w:t>
            </w:r>
            <w:proofErr w:type="spellEnd"/>
            <w:r w:rsidRPr="00092A63">
              <w:rPr>
                <w:rFonts w:ascii="Tahoma" w:hAnsi="Tahoma"/>
                <w:color w:val="000000"/>
                <w:sz w:val="18"/>
              </w:rPr>
              <w:t xml:space="preserve"> prevention campaign, aimed at raising public awareness, the</w:t>
            </w:r>
            <w:r w:rsidR="005714E8">
              <w:rPr>
                <w:rFonts w:ascii="Tahoma" w:hAnsi="Tahoma"/>
                <w:color w:val="000000"/>
                <w:sz w:val="18"/>
              </w:rPr>
              <w:t> </w:t>
            </w:r>
            <w:r w:rsidRPr="00092A63">
              <w:rPr>
                <w:rFonts w:ascii="Tahoma" w:hAnsi="Tahoma"/>
                <w:color w:val="000000"/>
                <w:sz w:val="18"/>
              </w:rPr>
              <w:t>EUCPN, along with several European countries, Europol, and the European Commission, wanted to step up the fight against domestic burglaries. The</w:t>
            </w:r>
            <w:r w:rsidR="005714E8">
              <w:rPr>
                <w:rFonts w:ascii="Tahoma" w:hAnsi="Tahoma"/>
                <w:color w:val="000000"/>
                <w:sz w:val="18"/>
              </w:rPr>
              <w:t> </w:t>
            </w:r>
            <w:r w:rsidRPr="00092A63">
              <w:rPr>
                <w:rFonts w:ascii="Tahoma" w:hAnsi="Tahoma"/>
                <w:color w:val="000000"/>
                <w:sz w:val="18"/>
              </w:rPr>
              <w:t xml:space="preserve">campaign week </w:t>
            </w:r>
            <w:proofErr w:type="gramStart"/>
            <w:r w:rsidRPr="00092A63">
              <w:rPr>
                <w:rFonts w:ascii="Tahoma" w:hAnsi="Tahoma"/>
                <w:color w:val="000000"/>
                <w:sz w:val="18"/>
              </w:rPr>
              <w:t>was also aimed</w:t>
            </w:r>
            <w:proofErr w:type="gramEnd"/>
            <w:r w:rsidRPr="00092A63">
              <w:rPr>
                <w:rFonts w:ascii="Tahoma" w:hAnsi="Tahoma"/>
                <w:color w:val="000000"/>
                <w:sz w:val="18"/>
              </w:rPr>
              <w:t xml:space="preserve"> at </w:t>
            </w:r>
            <w:r w:rsidRPr="00092A63">
              <w:rPr>
                <w:rFonts w:ascii="Tahoma" w:hAnsi="Tahoma"/>
                <w:color w:val="875117"/>
                <w:sz w:val="18"/>
              </w:rPr>
              <w:t>police officers responsible for community safety</w:t>
            </w:r>
            <w:r w:rsidRPr="00092A63">
              <w:rPr>
                <w:rFonts w:ascii="Tahoma" w:hAnsi="Tahoma"/>
                <w:color w:val="000000"/>
                <w:sz w:val="18"/>
              </w:rPr>
              <w:t>.</w:t>
            </w:r>
          </w:p>
        </w:tc>
      </w:tr>
      <w:tr w:rsidR="00EB630D" w:rsidRPr="00092A63" w14:paraId="4581860C" w14:textId="77777777" w:rsidTr="00D42D73">
        <w:trPr>
          <w:trHeight w:val="2203"/>
          <w:jc w:val="center"/>
        </w:trPr>
        <w:tc>
          <w:tcPr>
            <w:tcW w:w="4464" w:type="dxa"/>
            <w:shd w:val="clear" w:color="auto" w:fill="auto"/>
            <w:noWrap/>
            <w:vAlign w:val="center"/>
          </w:tcPr>
          <w:p w14:paraId="59B5FFE4" w14:textId="37405F9F" w:rsidR="00EB630D" w:rsidRPr="00092A63" w:rsidRDefault="00EB630D" w:rsidP="005714E8">
            <w:pPr>
              <w:spacing w:line="240" w:lineRule="exact"/>
              <w:jc w:val="right"/>
              <w:rPr>
                <w:rFonts w:ascii="Tahoma" w:hAnsi="Tahoma" w:cs="Tahoma"/>
                <w:sz w:val="18"/>
                <w:szCs w:val="18"/>
              </w:rPr>
            </w:pPr>
            <w:r w:rsidRPr="00092A63">
              <w:rPr>
                <w:rFonts w:ascii="Tahoma" w:hAnsi="Tahoma"/>
                <w:sz w:val="18"/>
              </w:rPr>
              <w:t xml:space="preserve">At </w:t>
            </w:r>
            <w:r w:rsidRPr="00092A63">
              <w:rPr>
                <w:rFonts w:ascii="Tahoma" w:hAnsi="Tahoma"/>
                <w:color w:val="875117"/>
                <w:sz w:val="18"/>
              </w:rPr>
              <w:t xml:space="preserve">UEFA EURO 2024 </w:t>
            </w:r>
            <w:r w:rsidRPr="00092A63">
              <w:rPr>
                <w:rFonts w:ascii="Tahoma" w:hAnsi="Tahoma"/>
                <w:sz w:val="18"/>
              </w:rPr>
              <w:t xml:space="preserve">in Munich, </w:t>
            </w:r>
            <w:r w:rsidRPr="00092A63">
              <w:rPr>
                <w:rFonts w:ascii="Tahoma" w:hAnsi="Tahoma"/>
                <w:color w:val="875117"/>
                <w:sz w:val="18"/>
              </w:rPr>
              <w:t>Slovenian police officers</w:t>
            </w:r>
            <w:r w:rsidRPr="00092A63">
              <w:rPr>
                <w:rFonts w:ascii="Tahoma" w:hAnsi="Tahoma"/>
                <w:sz w:val="18"/>
              </w:rPr>
              <w:t xml:space="preserve"> ensured the safety of fans during a tense match between Slovenia and Serbia on </w:t>
            </w:r>
            <w:r w:rsidRPr="00092A63">
              <w:rPr>
                <w:rFonts w:ascii="Tahoma" w:hAnsi="Tahoma"/>
                <w:color w:val="875117"/>
                <w:sz w:val="18"/>
              </w:rPr>
              <w:t>20 June 2024</w:t>
            </w:r>
            <w:r w:rsidRPr="00092A63">
              <w:rPr>
                <w:rFonts w:ascii="Tahoma" w:hAnsi="Tahoma"/>
                <w:sz w:val="18"/>
              </w:rPr>
              <w:t xml:space="preserve">. Two officers also operated within the </w:t>
            </w:r>
            <w:r w:rsidRPr="00092A63">
              <w:rPr>
                <w:rFonts w:ascii="Tahoma" w:hAnsi="Tahoma"/>
                <w:color w:val="875117"/>
                <w:sz w:val="18"/>
              </w:rPr>
              <w:t>IPCC</w:t>
            </w:r>
            <w:r w:rsidRPr="00092A63">
              <w:rPr>
                <w:rFonts w:ascii="Tahoma" w:hAnsi="Tahoma"/>
                <w:sz w:val="18"/>
              </w:rPr>
              <w:t xml:space="preserve">, supporting their colleagues on the ground and monitoring the security situation. During preparations for the match against Serbia, the IPCC </w:t>
            </w:r>
            <w:proofErr w:type="gramStart"/>
            <w:r w:rsidRPr="00092A63">
              <w:rPr>
                <w:rFonts w:ascii="Tahoma" w:hAnsi="Tahoma"/>
                <w:sz w:val="18"/>
              </w:rPr>
              <w:t>was visited</w:t>
            </w:r>
            <w:proofErr w:type="gramEnd"/>
            <w:r w:rsidRPr="00092A63">
              <w:rPr>
                <w:rFonts w:ascii="Tahoma" w:hAnsi="Tahoma"/>
                <w:sz w:val="18"/>
              </w:rPr>
              <w:t xml:space="preserve"> by </w:t>
            </w:r>
            <w:proofErr w:type="spellStart"/>
            <w:r w:rsidRPr="00092A63">
              <w:rPr>
                <w:rFonts w:ascii="Tahoma" w:hAnsi="Tahoma"/>
                <w:color w:val="875117"/>
                <w:sz w:val="18"/>
              </w:rPr>
              <w:t>Aleksander</w:t>
            </w:r>
            <w:proofErr w:type="spellEnd"/>
            <w:r w:rsidRPr="00092A63">
              <w:rPr>
                <w:rFonts w:ascii="Tahoma" w:hAnsi="Tahoma"/>
                <w:color w:val="875117"/>
                <w:sz w:val="18"/>
              </w:rPr>
              <w:t xml:space="preserve"> </w:t>
            </w:r>
            <w:proofErr w:type="spellStart"/>
            <w:r w:rsidRPr="00092A63">
              <w:rPr>
                <w:rFonts w:ascii="Tahoma" w:hAnsi="Tahoma"/>
                <w:color w:val="875117"/>
                <w:sz w:val="18"/>
              </w:rPr>
              <w:t>Čeferin</w:t>
            </w:r>
            <w:proofErr w:type="spellEnd"/>
            <w:r w:rsidRPr="00092A63">
              <w:rPr>
                <w:rFonts w:ascii="Tahoma" w:hAnsi="Tahoma"/>
                <w:sz w:val="18"/>
              </w:rPr>
              <w:t>, President of the European Football Association.</w:t>
            </w:r>
          </w:p>
        </w:tc>
        <w:tc>
          <w:tcPr>
            <w:tcW w:w="557" w:type="dxa"/>
            <w:vMerge w:val="restart"/>
            <w:tcBorders>
              <w:top w:val="nil"/>
            </w:tcBorders>
            <w:shd w:val="clear" w:color="auto" w:fill="auto"/>
            <w:noWrap/>
            <w:vAlign w:val="center"/>
            <w:hideMark/>
          </w:tcPr>
          <w:p w14:paraId="3626B202"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shd w:val="clear" w:color="auto" w:fill="auto"/>
            <w:noWrap/>
            <w:vAlign w:val="center"/>
          </w:tcPr>
          <w:p w14:paraId="0587CAF3" w14:textId="54349B67" w:rsidR="00EB630D" w:rsidRPr="00092A63" w:rsidRDefault="00EB630D" w:rsidP="005714E8">
            <w:pPr>
              <w:spacing w:line="240" w:lineRule="exact"/>
              <w:rPr>
                <w:rFonts w:ascii="Tahoma" w:hAnsi="Tahoma" w:cs="Tahoma"/>
                <w:color w:val="000000"/>
                <w:sz w:val="18"/>
                <w:szCs w:val="18"/>
              </w:rPr>
            </w:pPr>
            <w:r w:rsidRPr="00092A63">
              <w:rPr>
                <w:rFonts w:ascii="Tahoma" w:hAnsi="Tahoma"/>
                <w:color w:val="875117"/>
                <w:sz w:val="18"/>
              </w:rPr>
              <w:t>Following a widely publicised case of peer violence</w:t>
            </w:r>
            <w:r w:rsidRPr="00092A63">
              <w:rPr>
                <w:rFonts w:ascii="Tahoma" w:hAnsi="Tahoma"/>
                <w:color w:val="000000"/>
                <w:sz w:val="18"/>
              </w:rPr>
              <w:t xml:space="preserve"> at the </w:t>
            </w:r>
            <w:proofErr w:type="spellStart"/>
            <w:r w:rsidRPr="00092A63">
              <w:rPr>
                <w:rFonts w:ascii="Tahoma" w:hAnsi="Tahoma"/>
                <w:color w:val="000000"/>
                <w:sz w:val="18"/>
              </w:rPr>
              <w:t>Velika</w:t>
            </w:r>
            <w:proofErr w:type="spellEnd"/>
            <w:r w:rsidRPr="00092A63">
              <w:rPr>
                <w:rFonts w:ascii="Tahoma" w:hAnsi="Tahoma"/>
                <w:color w:val="000000"/>
                <w:sz w:val="18"/>
              </w:rPr>
              <w:t xml:space="preserve"> </w:t>
            </w:r>
            <w:proofErr w:type="spellStart"/>
            <w:r w:rsidRPr="00092A63">
              <w:rPr>
                <w:rFonts w:ascii="Tahoma" w:hAnsi="Tahoma"/>
                <w:color w:val="000000"/>
                <w:sz w:val="18"/>
              </w:rPr>
              <w:t>Dolina</w:t>
            </w:r>
            <w:proofErr w:type="spellEnd"/>
            <w:r w:rsidRPr="00092A63">
              <w:rPr>
                <w:rFonts w:ascii="Tahoma" w:hAnsi="Tahoma"/>
                <w:color w:val="000000"/>
                <w:sz w:val="18"/>
              </w:rPr>
              <w:t xml:space="preserve"> Primary School, the Mayor of </w:t>
            </w:r>
            <w:proofErr w:type="spellStart"/>
            <w:r w:rsidRPr="00092A63">
              <w:rPr>
                <w:rFonts w:ascii="Tahoma" w:hAnsi="Tahoma"/>
                <w:color w:val="000000"/>
                <w:sz w:val="18"/>
              </w:rPr>
              <w:t>Brežice</w:t>
            </w:r>
            <w:proofErr w:type="spellEnd"/>
            <w:r w:rsidRPr="00092A63">
              <w:rPr>
                <w:rFonts w:ascii="Tahoma" w:hAnsi="Tahoma"/>
                <w:color w:val="000000"/>
                <w:sz w:val="18"/>
              </w:rPr>
              <w:t xml:space="preserve"> invited representatives of the Ministry of the Interior, the Ministry of Education, and the Ministry of Labour, Family, Social Affairs and Equal Opportunities to a</w:t>
            </w:r>
            <w:r w:rsidR="005714E8">
              <w:rPr>
                <w:rFonts w:ascii="Tahoma" w:hAnsi="Tahoma"/>
                <w:color w:val="000000"/>
                <w:sz w:val="18"/>
              </w:rPr>
              <w:t> </w:t>
            </w:r>
            <w:r w:rsidRPr="00092A63">
              <w:rPr>
                <w:rFonts w:ascii="Tahoma" w:hAnsi="Tahoma"/>
                <w:color w:val="875117"/>
                <w:sz w:val="18"/>
              </w:rPr>
              <w:t>working meeting</w:t>
            </w:r>
            <w:r w:rsidRPr="00092A63">
              <w:rPr>
                <w:rFonts w:ascii="Tahoma" w:hAnsi="Tahoma"/>
                <w:color w:val="000000"/>
                <w:sz w:val="18"/>
              </w:rPr>
              <w:t>. The Deputy Director General of the Polic</w:t>
            </w:r>
            <w:r w:rsidR="00E66057">
              <w:rPr>
                <w:rFonts w:ascii="Tahoma" w:hAnsi="Tahoma"/>
                <w:color w:val="000000"/>
                <w:sz w:val="18"/>
              </w:rPr>
              <w:t xml:space="preserve">e and the Director of the Novo </w:t>
            </w:r>
            <w:proofErr w:type="spellStart"/>
            <w:r w:rsidR="00E66057">
              <w:rPr>
                <w:rFonts w:ascii="Tahoma" w:hAnsi="Tahoma"/>
                <w:color w:val="000000"/>
                <w:sz w:val="18"/>
              </w:rPr>
              <w:t>m</w:t>
            </w:r>
            <w:r w:rsidRPr="00092A63">
              <w:rPr>
                <w:rFonts w:ascii="Tahoma" w:hAnsi="Tahoma"/>
                <w:color w:val="000000"/>
                <w:sz w:val="18"/>
              </w:rPr>
              <w:t>esto</w:t>
            </w:r>
            <w:proofErr w:type="spellEnd"/>
            <w:r w:rsidRPr="00092A63">
              <w:rPr>
                <w:rFonts w:ascii="Tahoma" w:hAnsi="Tahoma"/>
                <w:color w:val="000000"/>
                <w:sz w:val="18"/>
              </w:rPr>
              <w:t xml:space="preserve"> Police Directorate also attended the meeting.</w:t>
            </w:r>
          </w:p>
        </w:tc>
      </w:tr>
      <w:tr w:rsidR="00EB630D" w:rsidRPr="00092A63" w14:paraId="16DAED43" w14:textId="77777777" w:rsidTr="00D42D73">
        <w:trPr>
          <w:trHeight w:val="1474"/>
          <w:jc w:val="center"/>
        </w:trPr>
        <w:tc>
          <w:tcPr>
            <w:tcW w:w="4464" w:type="dxa"/>
            <w:vMerge w:val="restart"/>
            <w:shd w:val="clear" w:color="auto" w:fill="auto"/>
            <w:noWrap/>
            <w:vAlign w:val="center"/>
          </w:tcPr>
          <w:p w14:paraId="150055ED" w14:textId="7ADFB308" w:rsidR="00EB630D" w:rsidRPr="00092A63" w:rsidRDefault="00EB630D" w:rsidP="005714E8">
            <w:pPr>
              <w:spacing w:line="240" w:lineRule="exact"/>
              <w:jc w:val="right"/>
              <w:rPr>
                <w:rFonts w:ascii="Tahoma" w:hAnsi="Tahoma" w:cs="Tahoma"/>
              </w:rPr>
            </w:pPr>
            <w:proofErr w:type="gramStart"/>
            <w:r w:rsidRPr="00092A63">
              <w:rPr>
                <w:rFonts w:ascii="Tahoma" w:hAnsi="Tahoma"/>
                <w:sz w:val="18"/>
              </w:rPr>
              <w:t xml:space="preserve">Following the official visit of Slovenia’s Minister of Foreign and European Affairs to Rabat and the signing of a Joint Declaration between the Republic of Slovenia and the Kingdom of Morocco, which committed both countries to strengthening cooperation in various areas, including migration and security, an </w:t>
            </w:r>
            <w:r w:rsidRPr="00092A63">
              <w:rPr>
                <w:rFonts w:ascii="Tahoma" w:hAnsi="Tahoma"/>
                <w:color w:val="875117"/>
                <w:sz w:val="18"/>
              </w:rPr>
              <w:t>introductory meeting was held on 21</w:t>
            </w:r>
            <w:r w:rsidR="005714E8">
              <w:rPr>
                <w:rFonts w:ascii="Tahoma" w:hAnsi="Tahoma"/>
                <w:color w:val="875117"/>
                <w:sz w:val="18"/>
              </w:rPr>
              <w:t> </w:t>
            </w:r>
            <w:r w:rsidRPr="00092A63">
              <w:rPr>
                <w:rFonts w:ascii="Tahoma" w:hAnsi="Tahoma"/>
                <w:color w:val="875117"/>
                <w:sz w:val="18"/>
              </w:rPr>
              <w:t>June 2024 between representatives of the</w:t>
            </w:r>
            <w:r w:rsidR="005714E8">
              <w:rPr>
                <w:rFonts w:ascii="Tahoma" w:hAnsi="Tahoma"/>
                <w:color w:val="875117"/>
                <w:sz w:val="18"/>
              </w:rPr>
              <w:t> </w:t>
            </w:r>
            <w:r w:rsidRPr="00092A63">
              <w:rPr>
                <w:rFonts w:ascii="Tahoma" w:hAnsi="Tahoma"/>
                <w:color w:val="875117"/>
                <w:sz w:val="18"/>
              </w:rPr>
              <w:t>Slovenian Ministry of the Interior and the Ministry of Foreign and European Affairs and the Moroccan embassy in Vienna</w:t>
            </w:r>
            <w:r w:rsidRPr="00092A63">
              <w:rPr>
                <w:rFonts w:ascii="Tahoma" w:hAnsi="Tahoma"/>
                <w:sz w:val="18"/>
              </w:rPr>
              <w:t>.</w:t>
            </w:r>
            <w:proofErr w:type="gramEnd"/>
            <w:r w:rsidRPr="00092A63">
              <w:rPr>
                <w:rFonts w:ascii="Tahoma" w:hAnsi="Tahoma"/>
                <w:sz w:val="18"/>
              </w:rPr>
              <w:t xml:space="preserve"> At the meeting, both sides reaffirmed their commitment </w:t>
            </w:r>
            <w:proofErr w:type="gramStart"/>
            <w:r w:rsidRPr="00092A63">
              <w:rPr>
                <w:rFonts w:ascii="Tahoma" w:hAnsi="Tahoma"/>
                <w:sz w:val="18"/>
              </w:rPr>
              <w:t>to effectively implement</w:t>
            </w:r>
            <w:proofErr w:type="gramEnd"/>
            <w:r w:rsidRPr="00092A63">
              <w:rPr>
                <w:rFonts w:ascii="Tahoma" w:hAnsi="Tahoma"/>
                <w:sz w:val="18"/>
              </w:rPr>
              <w:t xml:space="preserve"> the agreed initiatives within their respective areas of</w:t>
            </w:r>
            <w:r w:rsidR="005714E8">
              <w:rPr>
                <w:rFonts w:ascii="Tahoma" w:hAnsi="Tahoma"/>
                <w:sz w:val="18"/>
              </w:rPr>
              <w:t> </w:t>
            </w:r>
            <w:r w:rsidRPr="00092A63">
              <w:rPr>
                <w:rFonts w:ascii="Tahoma" w:hAnsi="Tahoma"/>
                <w:sz w:val="18"/>
              </w:rPr>
              <w:t>competency.</w:t>
            </w:r>
          </w:p>
        </w:tc>
        <w:tc>
          <w:tcPr>
            <w:tcW w:w="557" w:type="dxa"/>
            <w:vMerge/>
            <w:tcBorders>
              <w:top w:val="nil"/>
            </w:tcBorders>
            <w:shd w:val="clear" w:color="auto" w:fill="auto"/>
            <w:noWrap/>
            <w:vAlign w:val="center"/>
          </w:tcPr>
          <w:p w14:paraId="48ED1739" w14:textId="77777777" w:rsidR="00EB630D" w:rsidRPr="00092A63" w:rsidRDefault="00EB630D" w:rsidP="00D42D73">
            <w:pPr>
              <w:spacing w:line="240" w:lineRule="exact"/>
              <w:jc w:val="center"/>
              <w:rPr>
                <w:rFonts w:ascii="Tahoma" w:hAnsi="Tahoma" w:cs="Tahoma"/>
                <w:color w:val="875117"/>
                <w:sz w:val="18"/>
                <w:szCs w:val="18"/>
                <w:lang w:eastAsia="sl-SI"/>
              </w:rPr>
            </w:pPr>
          </w:p>
        </w:tc>
        <w:tc>
          <w:tcPr>
            <w:tcW w:w="4477" w:type="dxa"/>
            <w:shd w:val="clear" w:color="auto" w:fill="auto"/>
            <w:noWrap/>
            <w:vAlign w:val="center"/>
          </w:tcPr>
          <w:p w14:paraId="4AA0D367" w14:textId="29CB9491" w:rsidR="00EB630D" w:rsidRPr="00092A63" w:rsidRDefault="00EB630D" w:rsidP="00D42D73">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20 June 2024</w:t>
            </w:r>
            <w:r w:rsidRPr="00092A63">
              <w:rPr>
                <w:rFonts w:ascii="Tahoma" w:hAnsi="Tahoma"/>
                <w:sz w:val="18"/>
              </w:rPr>
              <w:t xml:space="preserve">, the Deputy Director General of the Police </w:t>
            </w:r>
            <w:r w:rsidRPr="00092A63">
              <w:rPr>
                <w:rFonts w:ascii="Tahoma" w:hAnsi="Tahoma"/>
                <w:color w:val="875117"/>
                <w:sz w:val="18"/>
              </w:rPr>
              <w:t xml:space="preserve">Igor </w:t>
            </w:r>
            <w:proofErr w:type="spellStart"/>
            <w:r w:rsidRPr="00092A63">
              <w:rPr>
                <w:rFonts w:ascii="Tahoma" w:hAnsi="Tahoma"/>
                <w:color w:val="875117"/>
                <w:sz w:val="18"/>
              </w:rPr>
              <w:t>Ciperle</w:t>
            </w:r>
            <w:proofErr w:type="spellEnd"/>
            <w:r w:rsidRPr="00092A63">
              <w:rPr>
                <w:rFonts w:ascii="Tahoma" w:hAnsi="Tahoma"/>
                <w:sz w:val="18"/>
              </w:rPr>
              <w:t xml:space="preserve"> and the Director of the Criminal Police Directorate </w:t>
            </w:r>
            <w:proofErr w:type="spellStart"/>
            <w:r w:rsidRPr="00092A63">
              <w:rPr>
                <w:rFonts w:ascii="Tahoma" w:hAnsi="Tahoma"/>
                <w:color w:val="875117"/>
                <w:sz w:val="18"/>
              </w:rPr>
              <w:t>Matjaž</w:t>
            </w:r>
            <w:proofErr w:type="spellEnd"/>
            <w:r w:rsidRPr="00092A63">
              <w:rPr>
                <w:rFonts w:ascii="Tahoma" w:hAnsi="Tahoma"/>
                <w:color w:val="875117"/>
                <w:sz w:val="18"/>
              </w:rPr>
              <w:t xml:space="preserve"> </w:t>
            </w:r>
            <w:proofErr w:type="spellStart"/>
            <w:r w:rsidRPr="00092A63">
              <w:rPr>
                <w:rFonts w:ascii="Tahoma" w:hAnsi="Tahoma"/>
                <w:color w:val="875117"/>
                <w:sz w:val="18"/>
              </w:rPr>
              <w:t>Jerkič</w:t>
            </w:r>
            <w:proofErr w:type="spellEnd"/>
            <w:r w:rsidRPr="00092A63">
              <w:rPr>
                <w:rFonts w:ascii="Tahoma" w:hAnsi="Tahoma"/>
                <w:sz w:val="18"/>
              </w:rPr>
              <w:t xml:space="preserve"> welcomed the new Slovenian liaison officer to Europol before the start of his term.</w:t>
            </w:r>
          </w:p>
        </w:tc>
      </w:tr>
      <w:tr w:rsidR="00EB630D" w:rsidRPr="00092A63" w14:paraId="2FDB5BD2" w14:textId="77777777" w:rsidTr="00D42D73">
        <w:trPr>
          <w:trHeight w:val="218"/>
          <w:jc w:val="center"/>
        </w:trPr>
        <w:tc>
          <w:tcPr>
            <w:tcW w:w="4464" w:type="dxa"/>
            <w:vMerge/>
            <w:shd w:val="clear" w:color="auto" w:fill="auto"/>
            <w:noWrap/>
            <w:vAlign w:val="center"/>
          </w:tcPr>
          <w:p w14:paraId="67CCEAD2"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3B595F11"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val="restart"/>
            <w:shd w:val="clear" w:color="auto" w:fill="auto"/>
            <w:noWrap/>
            <w:vAlign w:val="center"/>
          </w:tcPr>
          <w:p w14:paraId="6EA0F4C7" w14:textId="6FE05EDA" w:rsidR="00EB630D" w:rsidRPr="00092A63" w:rsidRDefault="00EB630D" w:rsidP="00D42D73">
            <w:pPr>
              <w:spacing w:line="240" w:lineRule="exact"/>
              <w:rPr>
                <w:rFonts w:ascii="Tahoma" w:hAnsi="Tahoma" w:cs="Tahoma"/>
                <w:color w:val="000000"/>
                <w:sz w:val="18"/>
                <w:szCs w:val="18"/>
              </w:rPr>
            </w:pP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color w:val="000000"/>
                <w:sz w:val="18"/>
              </w:rPr>
              <w:t>, Director General of the Police, thanked all police employees for their consistent care and assistance in building a common, secure future in his message on Police Day.</w:t>
            </w:r>
          </w:p>
        </w:tc>
      </w:tr>
      <w:tr w:rsidR="00EB630D" w:rsidRPr="00092A63" w14:paraId="422DF64C" w14:textId="77777777" w:rsidTr="00D42D73">
        <w:trPr>
          <w:trHeight w:val="263"/>
          <w:jc w:val="center"/>
        </w:trPr>
        <w:tc>
          <w:tcPr>
            <w:tcW w:w="4464" w:type="dxa"/>
            <w:vMerge/>
            <w:shd w:val="clear" w:color="auto" w:fill="auto"/>
            <w:noWrap/>
            <w:vAlign w:val="center"/>
          </w:tcPr>
          <w:p w14:paraId="0D5E65ED" w14:textId="77777777" w:rsidR="00EB630D" w:rsidRPr="00092A63" w:rsidRDefault="00EB630D" w:rsidP="00D42D73">
            <w:pPr>
              <w:spacing w:line="240" w:lineRule="exact"/>
              <w:rPr>
                <w:rFonts w:ascii="Tahoma" w:hAnsi="Tahoma" w:cs="Tahoma"/>
                <w:color w:val="000000"/>
                <w:sz w:val="18"/>
                <w:szCs w:val="18"/>
                <w:lang w:eastAsia="sl-SI"/>
              </w:rPr>
            </w:pPr>
          </w:p>
        </w:tc>
        <w:tc>
          <w:tcPr>
            <w:tcW w:w="557" w:type="dxa"/>
            <w:tcBorders>
              <w:top w:val="nil"/>
              <w:bottom w:val="nil"/>
            </w:tcBorders>
            <w:shd w:val="clear" w:color="auto" w:fill="auto"/>
            <w:noWrap/>
            <w:vAlign w:val="center"/>
            <w:hideMark/>
          </w:tcPr>
          <w:p w14:paraId="7978F861"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shd w:val="clear" w:color="auto" w:fill="auto"/>
            <w:noWrap/>
            <w:vAlign w:val="center"/>
          </w:tcPr>
          <w:p w14:paraId="30DDA5CA"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36B64682" w14:textId="77777777" w:rsidTr="00D42D73">
        <w:trPr>
          <w:trHeight w:val="1487"/>
          <w:jc w:val="center"/>
        </w:trPr>
        <w:tc>
          <w:tcPr>
            <w:tcW w:w="4464" w:type="dxa"/>
            <w:vMerge/>
            <w:shd w:val="clear" w:color="auto" w:fill="auto"/>
            <w:noWrap/>
            <w:vAlign w:val="center"/>
          </w:tcPr>
          <w:p w14:paraId="784E991F"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7A554074"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shd w:val="clear" w:color="auto" w:fill="auto"/>
            <w:noWrap/>
            <w:vAlign w:val="center"/>
          </w:tcPr>
          <w:p w14:paraId="3396AEA2"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32D9CA8B" w14:textId="77777777" w:rsidTr="00D42D73">
        <w:trPr>
          <w:trHeight w:val="643"/>
          <w:jc w:val="center"/>
        </w:trPr>
        <w:tc>
          <w:tcPr>
            <w:tcW w:w="4464" w:type="dxa"/>
            <w:vMerge w:val="restart"/>
            <w:shd w:val="clear" w:color="auto" w:fill="auto"/>
            <w:noWrap/>
            <w:vAlign w:val="center"/>
          </w:tcPr>
          <w:p w14:paraId="09BBB1E9" w14:textId="77777777" w:rsidR="00EB630D" w:rsidRPr="00092A63" w:rsidRDefault="00EB630D" w:rsidP="00D42D73">
            <w:pPr>
              <w:spacing w:line="240" w:lineRule="exact"/>
              <w:jc w:val="right"/>
              <w:rPr>
                <w:rFonts w:ascii="Tahoma" w:hAnsi="Tahoma" w:cs="Tahoma"/>
                <w:sz w:val="18"/>
                <w:szCs w:val="18"/>
              </w:rPr>
            </w:pPr>
            <w:r w:rsidRPr="00092A63">
              <w:rPr>
                <w:rFonts w:ascii="Tahoma" w:hAnsi="Tahoma"/>
                <w:sz w:val="18"/>
              </w:rPr>
              <w:t xml:space="preserve"> </w:t>
            </w:r>
          </w:p>
          <w:p w14:paraId="00A4F278" w14:textId="77777777" w:rsidR="00EB630D" w:rsidRPr="00092A63" w:rsidRDefault="00EB630D" w:rsidP="00D42D73">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Statehood Day, 25 June 2024</w:t>
            </w:r>
            <w:r w:rsidRPr="00092A63">
              <w:rPr>
                <w:rFonts w:ascii="Tahoma" w:hAnsi="Tahoma"/>
                <w:sz w:val="18"/>
              </w:rPr>
              <w:t xml:space="preserve">, Slovenian police officers assisted in providing security for the </w:t>
            </w:r>
            <w:r w:rsidRPr="00092A63">
              <w:rPr>
                <w:rFonts w:ascii="Tahoma" w:hAnsi="Tahoma"/>
                <w:color w:val="875117"/>
                <w:sz w:val="18"/>
              </w:rPr>
              <w:t>UEFA EURO 2024</w:t>
            </w:r>
            <w:r w:rsidRPr="00092A63">
              <w:rPr>
                <w:rFonts w:ascii="Tahoma" w:hAnsi="Tahoma"/>
                <w:sz w:val="18"/>
              </w:rPr>
              <w:t xml:space="preserve"> match between </w:t>
            </w:r>
            <w:r w:rsidRPr="00092A63">
              <w:rPr>
                <w:rFonts w:ascii="Tahoma" w:hAnsi="Tahoma"/>
                <w:color w:val="875117"/>
                <w:sz w:val="18"/>
              </w:rPr>
              <w:t>Slovenia and England</w:t>
            </w:r>
            <w:r w:rsidRPr="00092A63">
              <w:rPr>
                <w:rFonts w:ascii="Tahoma" w:hAnsi="Tahoma"/>
                <w:sz w:val="18"/>
              </w:rPr>
              <w:t xml:space="preserve"> in Cologne. Officers were present at all key locations and responded swiftly to any issues, ensuring a safe experience for all football fans.</w:t>
            </w:r>
          </w:p>
        </w:tc>
        <w:tc>
          <w:tcPr>
            <w:tcW w:w="557" w:type="dxa"/>
            <w:tcBorders>
              <w:top w:val="nil"/>
            </w:tcBorders>
            <w:shd w:val="clear" w:color="auto" w:fill="auto"/>
            <w:noWrap/>
            <w:vAlign w:val="center"/>
          </w:tcPr>
          <w:p w14:paraId="52F68942"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val="restart"/>
            <w:shd w:val="clear" w:color="auto" w:fill="auto"/>
            <w:noWrap/>
            <w:vAlign w:val="center"/>
          </w:tcPr>
          <w:p w14:paraId="56FC9480" w14:textId="13C33DD1" w:rsidR="00EB630D" w:rsidRPr="00092A63" w:rsidRDefault="00EB630D" w:rsidP="005714E8">
            <w:pPr>
              <w:spacing w:line="240" w:lineRule="exact"/>
              <w:rPr>
                <w:rFonts w:ascii="Tahoma" w:hAnsi="Tahoma" w:cs="Tahoma"/>
                <w:color w:val="000000"/>
                <w:sz w:val="18"/>
                <w:szCs w:val="18"/>
              </w:rPr>
            </w:pPr>
            <w:r w:rsidRPr="00092A63">
              <w:rPr>
                <w:rFonts w:ascii="Tahoma" w:hAnsi="Tahoma"/>
                <w:color w:val="000000"/>
                <w:sz w:val="18"/>
              </w:rPr>
              <w:t xml:space="preserve">In </w:t>
            </w:r>
            <w:r w:rsidRPr="00092A63">
              <w:rPr>
                <w:rFonts w:ascii="Tahoma" w:hAnsi="Tahoma"/>
                <w:color w:val="875117"/>
                <w:sz w:val="18"/>
              </w:rPr>
              <w:t>his message on Police Day and Statehood Day</w:t>
            </w:r>
            <w:r w:rsidRPr="00092A63">
              <w:rPr>
                <w:rFonts w:ascii="Tahoma" w:hAnsi="Tahoma"/>
                <w:color w:val="000000"/>
                <w:sz w:val="18"/>
              </w:rPr>
              <w:t>, the</w:t>
            </w:r>
            <w:r w:rsidR="005714E8">
              <w:rPr>
                <w:rFonts w:ascii="Tahoma" w:hAnsi="Tahoma"/>
                <w:color w:val="000000"/>
                <w:sz w:val="18"/>
              </w:rPr>
              <w:t> </w:t>
            </w:r>
            <w:r w:rsidRPr="00092A63">
              <w:rPr>
                <w:rFonts w:ascii="Tahoma" w:hAnsi="Tahoma"/>
                <w:color w:val="000000"/>
                <w:sz w:val="18"/>
              </w:rPr>
              <w:t xml:space="preserve">Minister of the Interior </w:t>
            </w:r>
            <w:proofErr w:type="spellStart"/>
            <w:r w:rsidRPr="00092A63">
              <w:rPr>
                <w:rFonts w:ascii="Tahoma" w:hAnsi="Tahoma"/>
                <w:color w:val="875117"/>
                <w:sz w:val="18"/>
              </w:rPr>
              <w:t>Boštjan</w:t>
            </w:r>
            <w:proofErr w:type="spellEnd"/>
            <w:r w:rsidRPr="00092A63">
              <w:rPr>
                <w:rFonts w:ascii="Tahoma" w:hAnsi="Tahoma"/>
                <w:color w:val="875117"/>
                <w:sz w:val="18"/>
              </w:rPr>
              <w:t xml:space="preserve"> </w:t>
            </w:r>
            <w:proofErr w:type="spellStart"/>
            <w:r w:rsidRPr="00092A63">
              <w:rPr>
                <w:rFonts w:ascii="Tahoma" w:hAnsi="Tahoma"/>
                <w:color w:val="875117"/>
                <w:sz w:val="18"/>
              </w:rPr>
              <w:t>Poklukar</w:t>
            </w:r>
            <w:proofErr w:type="spellEnd"/>
            <w:r w:rsidRPr="00092A63">
              <w:rPr>
                <w:rFonts w:ascii="Tahoma" w:hAnsi="Tahoma"/>
                <w:color w:val="000000"/>
                <w:sz w:val="18"/>
              </w:rPr>
              <w:t xml:space="preserve"> stated, among other </w:t>
            </w:r>
            <w:proofErr w:type="gramStart"/>
            <w:r w:rsidRPr="00092A63">
              <w:rPr>
                <w:rFonts w:ascii="Tahoma" w:hAnsi="Tahoma"/>
                <w:color w:val="000000"/>
                <w:sz w:val="18"/>
              </w:rPr>
              <w:t>things:</w:t>
            </w:r>
            <w:proofErr w:type="gramEnd"/>
            <w:r w:rsidRPr="00092A63">
              <w:rPr>
                <w:rFonts w:ascii="Tahoma" w:hAnsi="Tahoma"/>
                <w:color w:val="000000"/>
                <w:sz w:val="18"/>
              </w:rPr>
              <w:t xml:space="preserve"> “I am pleased that the Slovenian Police confidently keep pace with the times. Nothing is too difficult, too exhausting, or too demanding for them. At the same time, they maintain the quality of their statutory tasks and, in today’s turbulent world, full of information and disinformation and ongoing (including global) security challenges, they remain a</w:t>
            </w:r>
            <w:r w:rsidR="005714E8">
              <w:rPr>
                <w:rFonts w:ascii="Tahoma" w:hAnsi="Tahoma"/>
                <w:color w:val="000000"/>
                <w:sz w:val="18"/>
              </w:rPr>
              <w:t> </w:t>
            </w:r>
            <w:r w:rsidRPr="00092A63">
              <w:rPr>
                <w:rFonts w:ascii="Tahoma" w:hAnsi="Tahoma"/>
                <w:color w:val="000000"/>
                <w:sz w:val="18"/>
              </w:rPr>
              <w:t>constant and reliable support on which we can always rely.”</w:t>
            </w:r>
          </w:p>
        </w:tc>
      </w:tr>
      <w:tr w:rsidR="00EB630D" w:rsidRPr="00092A63" w14:paraId="04A6F1E0" w14:textId="77777777" w:rsidTr="00D42D73">
        <w:trPr>
          <w:trHeight w:val="2389"/>
          <w:jc w:val="center"/>
        </w:trPr>
        <w:tc>
          <w:tcPr>
            <w:tcW w:w="4464" w:type="dxa"/>
            <w:vMerge/>
            <w:shd w:val="clear" w:color="auto" w:fill="auto"/>
            <w:noWrap/>
            <w:vAlign w:val="center"/>
          </w:tcPr>
          <w:p w14:paraId="683BFA61"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60014ACE"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vMerge/>
            <w:shd w:val="clear" w:color="auto" w:fill="auto"/>
            <w:noWrap/>
            <w:vAlign w:val="center"/>
          </w:tcPr>
          <w:p w14:paraId="2C9FAC6F"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5F2C97BF" w14:textId="77777777" w:rsidTr="00D42D73">
        <w:trPr>
          <w:trHeight w:val="2408"/>
          <w:jc w:val="center"/>
        </w:trPr>
        <w:tc>
          <w:tcPr>
            <w:tcW w:w="4464" w:type="dxa"/>
            <w:shd w:val="clear" w:color="auto" w:fill="auto"/>
            <w:noWrap/>
            <w:vAlign w:val="center"/>
          </w:tcPr>
          <w:p w14:paraId="1399BFCC" w14:textId="533604B4" w:rsidR="00EB630D" w:rsidRPr="00092A63" w:rsidRDefault="00EB630D" w:rsidP="00307D3E">
            <w:pPr>
              <w:spacing w:line="240" w:lineRule="exact"/>
              <w:jc w:val="right"/>
              <w:rPr>
                <w:rFonts w:ascii="Tahoma" w:hAnsi="Tahoma" w:cs="Tahoma"/>
                <w:sz w:val="18"/>
                <w:szCs w:val="18"/>
              </w:rPr>
            </w:pPr>
            <w:r w:rsidRPr="00092A63">
              <w:rPr>
                <w:rFonts w:ascii="Tahoma" w:hAnsi="Tahoma"/>
                <w:sz w:val="18"/>
              </w:rPr>
              <w:lastRenderedPageBreak/>
              <w:t xml:space="preserve">At the </w:t>
            </w:r>
            <w:r w:rsidRPr="00092A63">
              <w:rPr>
                <w:rFonts w:ascii="Tahoma" w:hAnsi="Tahoma"/>
                <w:color w:val="875117"/>
                <w:sz w:val="18"/>
              </w:rPr>
              <w:t>Salzburg Forum</w:t>
            </w:r>
            <w:r w:rsidRPr="00092A63">
              <w:rPr>
                <w:rFonts w:ascii="Tahoma" w:hAnsi="Tahoma"/>
                <w:sz w:val="18"/>
              </w:rPr>
              <w:t xml:space="preserve"> in Austria, the Ministers of the</w:t>
            </w:r>
            <w:r w:rsidR="00307D3E">
              <w:rPr>
                <w:rFonts w:ascii="Tahoma" w:hAnsi="Tahoma"/>
                <w:sz w:val="18"/>
              </w:rPr>
              <w:t> </w:t>
            </w:r>
            <w:r w:rsidRPr="00092A63">
              <w:rPr>
                <w:rFonts w:ascii="Tahoma" w:hAnsi="Tahoma"/>
                <w:sz w:val="18"/>
              </w:rPr>
              <w:t xml:space="preserve">Interior endorsed a joint declaration emphasising joint activities in the fields of </w:t>
            </w:r>
            <w:r w:rsidRPr="00092A63">
              <w:rPr>
                <w:rFonts w:ascii="Tahoma" w:hAnsi="Tahoma"/>
                <w:color w:val="875117"/>
                <w:sz w:val="18"/>
              </w:rPr>
              <w:t>migration and internal security, as well as digitalisation and new technologies</w:t>
            </w:r>
            <w:r w:rsidRPr="00092A63">
              <w:rPr>
                <w:rFonts w:ascii="Tahoma" w:hAnsi="Tahoma"/>
                <w:sz w:val="18"/>
              </w:rPr>
              <w:t>. In the margins of the conference, the</w:t>
            </w:r>
            <w:r w:rsidR="00B16DFD">
              <w:rPr>
                <w:rFonts w:ascii="Tahoma" w:hAnsi="Tahoma"/>
                <w:sz w:val="18"/>
              </w:rPr>
              <w:t> </w:t>
            </w:r>
            <w:r w:rsidRPr="00092A63">
              <w:rPr>
                <w:rFonts w:ascii="Tahoma" w:hAnsi="Tahoma"/>
                <w:sz w:val="18"/>
              </w:rPr>
              <w:t xml:space="preserve">Slovenian Minister met with his Serbian counterpart to discuss </w:t>
            </w:r>
            <w:r w:rsidRPr="00092A63">
              <w:rPr>
                <w:rFonts w:ascii="Tahoma" w:hAnsi="Tahoma"/>
                <w:color w:val="875117"/>
                <w:sz w:val="18"/>
              </w:rPr>
              <w:t>enhanced cooperation between the two police forces</w:t>
            </w:r>
            <w:r w:rsidRPr="00092A63">
              <w:rPr>
                <w:rFonts w:ascii="Tahoma" w:hAnsi="Tahoma"/>
                <w:sz w:val="18"/>
              </w:rPr>
              <w:t>.</w:t>
            </w:r>
          </w:p>
        </w:tc>
        <w:tc>
          <w:tcPr>
            <w:tcW w:w="557" w:type="dxa"/>
            <w:tcBorders>
              <w:top w:val="nil"/>
              <w:bottom w:val="nil"/>
            </w:tcBorders>
            <w:shd w:val="clear" w:color="auto" w:fill="auto"/>
            <w:noWrap/>
            <w:vAlign w:val="center"/>
            <w:hideMark/>
          </w:tcPr>
          <w:p w14:paraId="0C5FA90A"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val="restart"/>
            <w:shd w:val="clear" w:color="auto" w:fill="auto"/>
            <w:noWrap/>
            <w:vAlign w:val="center"/>
          </w:tcPr>
          <w:p w14:paraId="77F723FD" w14:textId="5285B6E0" w:rsidR="00EB630D" w:rsidRPr="00092A63" w:rsidRDefault="00EB630D" w:rsidP="005B2378">
            <w:pPr>
              <w:spacing w:line="240" w:lineRule="exact"/>
              <w:rPr>
                <w:rFonts w:ascii="Tahoma" w:hAnsi="Tahoma" w:cs="Tahoma"/>
                <w:color w:val="000000"/>
                <w:sz w:val="18"/>
                <w:szCs w:val="18"/>
              </w:rPr>
            </w:pPr>
            <w:r w:rsidRPr="00092A63">
              <w:rPr>
                <w:rFonts w:ascii="Tahoma" w:hAnsi="Tahoma"/>
                <w:color w:val="875117"/>
                <w:sz w:val="18"/>
              </w:rPr>
              <w:t>From 26 to 28 June 2024</w:t>
            </w:r>
            <w:r w:rsidRPr="00092A63">
              <w:rPr>
                <w:rFonts w:ascii="Tahoma" w:hAnsi="Tahoma"/>
                <w:sz w:val="18"/>
              </w:rPr>
              <w:t xml:space="preserve">, the Deputy Director General of the Police, </w:t>
            </w:r>
            <w:proofErr w:type="spellStart"/>
            <w:r w:rsidRPr="00092A63">
              <w:rPr>
                <w:rFonts w:ascii="Tahoma" w:hAnsi="Tahoma"/>
                <w:color w:val="875117"/>
                <w:sz w:val="18"/>
              </w:rPr>
              <w:t>Jože</w:t>
            </w:r>
            <w:proofErr w:type="spellEnd"/>
            <w:r w:rsidRPr="00092A63">
              <w:rPr>
                <w:rFonts w:ascii="Tahoma" w:hAnsi="Tahoma"/>
                <w:color w:val="875117"/>
                <w:sz w:val="18"/>
              </w:rPr>
              <w:t xml:space="preserve"> </w:t>
            </w:r>
            <w:proofErr w:type="spellStart"/>
            <w:r w:rsidRPr="00092A63">
              <w:rPr>
                <w:rFonts w:ascii="Tahoma" w:hAnsi="Tahoma"/>
                <w:color w:val="875117"/>
                <w:sz w:val="18"/>
              </w:rPr>
              <w:t>Senica</w:t>
            </w:r>
            <w:proofErr w:type="spellEnd"/>
            <w:r w:rsidRPr="00092A63">
              <w:rPr>
                <w:rFonts w:ascii="Tahoma" w:hAnsi="Tahoma"/>
                <w:sz w:val="18"/>
              </w:rPr>
              <w:t>, attended the</w:t>
            </w:r>
            <w:r w:rsidR="005B2378">
              <w:rPr>
                <w:rFonts w:ascii="Tahoma" w:hAnsi="Tahoma"/>
                <w:sz w:val="18"/>
              </w:rPr>
              <w:t> </w:t>
            </w:r>
            <w:r w:rsidRPr="00092A63">
              <w:rPr>
                <w:rFonts w:ascii="Tahoma" w:hAnsi="Tahoma"/>
                <w:color w:val="875117"/>
                <w:sz w:val="18"/>
              </w:rPr>
              <w:t>fourth United Nations (UN) Chiefs of Police Summit</w:t>
            </w:r>
            <w:r w:rsidRPr="00092A63">
              <w:rPr>
                <w:rFonts w:ascii="Tahoma" w:hAnsi="Tahoma"/>
                <w:sz w:val="18"/>
              </w:rPr>
              <w:t xml:space="preserve"> in New York. The participants addressed key challenges of peacekeeping operations as well as other aspects of global police cooperation. The</w:t>
            </w:r>
            <w:r w:rsidR="005B2378">
              <w:rPr>
                <w:rFonts w:ascii="Tahoma" w:hAnsi="Tahoma"/>
                <w:sz w:val="18"/>
              </w:rPr>
              <w:t> </w:t>
            </w:r>
            <w:r w:rsidRPr="00092A63">
              <w:rPr>
                <w:rFonts w:ascii="Tahoma" w:hAnsi="Tahoma"/>
                <w:sz w:val="18"/>
              </w:rPr>
              <w:t xml:space="preserve">Deputy Director General </w:t>
            </w:r>
            <w:proofErr w:type="gramStart"/>
            <w:r w:rsidRPr="00092A63">
              <w:rPr>
                <w:rFonts w:ascii="Tahoma" w:hAnsi="Tahoma"/>
                <w:sz w:val="18"/>
              </w:rPr>
              <w:t>was accompanied</w:t>
            </w:r>
            <w:proofErr w:type="gramEnd"/>
            <w:r w:rsidRPr="00092A63">
              <w:rPr>
                <w:rFonts w:ascii="Tahoma" w:hAnsi="Tahoma"/>
                <w:sz w:val="18"/>
              </w:rPr>
              <w:t xml:space="preserve"> by </w:t>
            </w:r>
            <w:r w:rsidRPr="00092A63">
              <w:rPr>
                <w:rFonts w:ascii="Tahoma" w:hAnsi="Tahoma"/>
                <w:color w:val="875117"/>
                <w:sz w:val="18"/>
              </w:rPr>
              <w:t xml:space="preserve">Robert </w:t>
            </w:r>
            <w:proofErr w:type="spellStart"/>
            <w:r w:rsidRPr="00092A63">
              <w:rPr>
                <w:rFonts w:ascii="Tahoma" w:hAnsi="Tahoma"/>
                <w:color w:val="875117"/>
                <w:sz w:val="18"/>
              </w:rPr>
              <w:t>Črepinko</w:t>
            </w:r>
            <w:proofErr w:type="spellEnd"/>
            <w:r w:rsidRPr="00092A63">
              <w:rPr>
                <w:rFonts w:ascii="Tahoma" w:hAnsi="Tahoma"/>
                <w:sz w:val="18"/>
              </w:rPr>
              <w:t xml:space="preserve">, who has been serving as </w:t>
            </w:r>
            <w:r w:rsidRPr="00092A63">
              <w:rPr>
                <w:rFonts w:ascii="Tahoma" w:hAnsi="Tahoma"/>
                <w:color w:val="875117"/>
                <w:sz w:val="18"/>
              </w:rPr>
              <w:t>a police adviser at the Permanent Mission of the Republic of Slovenia to the UN</w:t>
            </w:r>
            <w:r w:rsidRPr="00092A63">
              <w:rPr>
                <w:rFonts w:ascii="Tahoma" w:hAnsi="Tahoma"/>
                <w:sz w:val="18"/>
              </w:rPr>
              <w:t xml:space="preserve"> since </w:t>
            </w:r>
            <w:r w:rsidRPr="00092A63">
              <w:rPr>
                <w:rFonts w:ascii="Tahoma" w:hAnsi="Tahoma"/>
                <w:color w:val="875117"/>
                <w:sz w:val="18"/>
              </w:rPr>
              <w:t>1</w:t>
            </w:r>
            <w:r w:rsidR="00B16DFD">
              <w:rPr>
                <w:rFonts w:ascii="Tahoma" w:hAnsi="Tahoma"/>
                <w:color w:val="875117"/>
                <w:sz w:val="18"/>
              </w:rPr>
              <w:t> </w:t>
            </w:r>
            <w:r w:rsidRPr="00092A63">
              <w:rPr>
                <w:rFonts w:ascii="Tahoma" w:hAnsi="Tahoma"/>
                <w:color w:val="875117"/>
                <w:sz w:val="18"/>
              </w:rPr>
              <w:t>January 2024</w:t>
            </w:r>
            <w:r w:rsidRPr="00092A63">
              <w:rPr>
                <w:rFonts w:ascii="Tahoma" w:hAnsi="Tahoma"/>
                <w:sz w:val="18"/>
              </w:rPr>
              <w:t>.</w:t>
            </w:r>
          </w:p>
        </w:tc>
      </w:tr>
      <w:tr w:rsidR="00EB630D" w:rsidRPr="00092A63" w14:paraId="7CC5F9BA" w14:textId="77777777" w:rsidTr="00D42D73">
        <w:trPr>
          <w:trHeight w:val="777"/>
          <w:jc w:val="center"/>
        </w:trPr>
        <w:tc>
          <w:tcPr>
            <w:tcW w:w="4464" w:type="dxa"/>
            <w:vMerge w:val="restart"/>
            <w:shd w:val="clear" w:color="auto" w:fill="auto"/>
            <w:noWrap/>
            <w:vAlign w:val="center"/>
          </w:tcPr>
          <w:p w14:paraId="4CC65786" w14:textId="20170E6E" w:rsidR="00EB630D" w:rsidRPr="00092A63" w:rsidRDefault="00EB630D" w:rsidP="00B16DFD">
            <w:pPr>
              <w:spacing w:line="240" w:lineRule="exact"/>
              <w:jc w:val="right"/>
              <w:rPr>
                <w:rFonts w:ascii="Tahoma" w:hAnsi="Tahoma" w:cs="Tahoma"/>
                <w:sz w:val="18"/>
                <w:szCs w:val="18"/>
              </w:rPr>
            </w:pPr>
            <w:r w:rsidRPr="00092A63">
              <w:rPr>
                <w:rFonts w:ascii="Tahoma" w:hAnsi="Tahoma"/>
                <w:sz w:val="18"/>
              </w:rPr>
              <w:t xml:space="preserve">As every year in June, the Police celebrated their holiday with a variety of events, ceremonies, and other activities. The celebrations culminated on </w:t>
            </w:r>
            <w:r w:rsidRPr="00092A63">
              <w:rPr>
                <w:rFonts w:ascii="Tahoma" w:hAnsi="Tahoma"/>
                <w:color w:val="875117"/>
                <w:sz w:val="18"/>
              </w:rPr>
              <w:t>Police Day on 27 June 2024</w:t>
            </w:r>
            <w:r w:rsidRPr="00092A63">
              <w:rPr>
                <w:rFonts w:ascii="Tahoma" w:hAnsi="Tahoma"/>
                <w:sz w:val="18"/>
              </w:rPr>
              <w:t xml:space="preserve"> with the central national ceremony held at the </w:t>
            </w:r>
            <w:proofErr w:type="spellStart"/>
            <w:r w:rsidRPr="00092A63">
              <w:rPr>
                <w:rFonts w:ascii="Tahoma" w:hAnsi="Tahoma"/>
                <w:sz w:val="18"/>
              </w:rPr>
              <w:t>Brdo</w:t>
            </w:r>
            <w:proofErr w:type="spellEnd"/>
            <w:r w:rsidRPr="00092A63">
              <w:rPr>
                <w:rFonts w:ascii="Tahoma" w:hAnsi="Tahoma"/>
                <w:sz w:val="18"/>
              </w:rPr>
              <w:t xml:space="preserve"> Congress Centre. The</w:t>
            </w:r>
            <w:r w:rsidR="00B16DFD">
              <w:rPr>
                <w:rFonts w:ascii="Tahoma" w:hAnsi="Tahoma"/>
                <w:sz w:val="18"/>
              </w:rPr>
              <w:t> </w:t>
            </w:r>
            <w:r w:rsidRPr="00092A63">
              <w:rPr>
                <w:rFonts w:ascii="Tahoma" w:hAnsi="Tahoma"/>
                <w:sz w:val="18"/>
              </w:rPr>
              <w:t>keynote speakers were the Director General of the Police and the Minister of the Interior.</w:t>
            </w:r>
          </w:p>
        </w:tc>
        <w:tc>
          <w:tcPr>
            <w:tcW w:w="557" w:type="dxa"/>
            <w:tcBorders>
              <w:top w:val="nil"/>
            </w:tcBorders>
            <w:shd w:val="clear" w:color="auto" w:fill="auto"/>
            <w:noWrap/>
            <w:vAlign w:val="center"/>
            <w:hideMark/>
          </w:tcPr>
          <w:p w14:paraId="7018810D"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vMerge/>
            <w:shd w:val="clear" w:color="auto" w:fill="auto"/>
            <w:noWrap/>
            <w:vAlign w:val="center"/>
          </w:tcPr>
          <w:p w14:paraId="771BB399" w14:textId="77777777" w:rsidR="00EB630D" w:rsidRPr="00092A63" w:rsidRDefault="00EB630D" w:rsidP="00D42D73">
            <w:pPr>
              <w:spacing w:line="240" w:lineRule="exact"/>
              <w:rPr>
                <w:rFonts w:ascii="Tahoma" w:hAnsi="Tahoma" w:cs="Tahoma"/>
                <w:i/>
                <w:sz w:val="18"/>
                <w:szCs w:val="18"/>
                <w:lang w:eastAsia="sl-SI"/>
              </w:rPr>
            </w:pPr>
          </w:p>
        </w:tc>
      </w:tr>
      <w:tr w:rsidR="00EB630D" w:rsidRPr="00092A63" w14:paraId="2018463F" w14:textId="77777777" w:rsidTr="00D42D73">
        <w:trPr>
          <w:trHeight w:val="765"/>
          <w:jc w:val="center"/>
        </w:trPr>
        <w:tc>
          <w:tcPr>
            <w:tcW w:w="4464" w:type="dxa"/>
            <w:vMerge/>
            <w:shd w:val="clear" w:color="auto" w:fill="auto"/>
            <w:noWrap/>
            <w:vAlign w:val="center"/>
          </w:tcPr>
          <w:p w14:paraId="520A4C3B"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701B506B"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val="restart"/>
            <w:shd w:val="clear" w:color="auto" w:fill="auto"/>
            <w:noWrap/>
            <w:vAlign w:val="center"/>
          </w:tcPr>
          <w:p w14:paraId="62E902AB" w14:textId="376C0D6D" w:rsidR="00EB630D" w:rsidRPr="00092A63" w:rsidRDefault="00EB630D" w:rsidP="00D42D73">
            <w:pPr>
              <w:spacing w:line="240" w:lineRule="exact"/>
              <w:rPr>
                <w:rFonts w:ascii="Tahoma" w:hAnsi="Tahoma" w:cs="Tahoma"/>
                <w:sz w:val="18"/>
                <w:szCs w:val="18"/>
                <w:highlight w:val="yellow"/>
              </w:rPr>
            </w:pPr>
            <w:r w:rsidRPr="00092A63">
              <w:rPr>
                <w:rFonts w:ascii="Tahoma" w:hAnsi="Tahoma"/>
                <w:sz w:val="18"/>
              </w:rPr>
              <w:t xml:space="preserve">On their website, the Police summarised guidelines </w:t>
            </w:r>
            <w:proofErr w:type="spellStart"/>
            <w:r w:rsidRPr="00092A63">
              <w:rPr>
                <w:rFonts w:ascii="Tahoma" w:hAnsi="Tahoma"/>
                <w:sz w:val="18"/>
              </w:rPr>
              <w:t>ofthe</w:t>
            </w:r>
            <w:proofErr w:type="spellEnd"/>
            <w:r w:rsidRPr="00092A63">
              <w:rPr>
                <w:rFonts w:ascii="Tahoma" w:hAnsi="Tahoma"/>
                <w:sz w:val="18"/>
              </w:rPr>
              <w:t xml:space="preserve"> Slovenian Computer Emergency Response Team (SI-CERT) on </w:t>
            </w:r>
            <w:r w:rsidRPr="00092A63">
              <w:rPr>
                <w:rFonts w:ascii="Tahoma" w:hAnsi="Tahoma"/>
                <w:color w:val="875117"/>
                <w:sz w:val="18"/>
              </w:rPr>
              <w:t>how to protect oneself</w:t>
            </w:r>
            <w:r w:rsidRPr="00092A63">
              <w:rPr>
                <w:rFonts w:ascii="Tahoma" w:hAnsi="Tahoma"/>
                <w:sz w:val="18"/>
              </w:rPr>
              <w:t xml:space="preserve"> from fraudsters, noting that so-called </w:t>
            </w:r>
            <w:r w:rsidRPr="00092A63">
              <w:rPr>
                <w:rFonts w:ascii="Tahoma" w:hAnsi="Tahoma"/>
                <w:color w:val="875117"/>
                <w:sz w:val="18"/>
              </w:rPr>
              <w:t xml:space="preserve">booking </w:t>
            </w:r>
            <w:proofErr w:type="gramStart"/>
            <w:r w:rsidRPr="00092A63">
              <w:rPr>
                <w:rFonts w:ascii="Tahoma" w:hAnsi="Tahoma"/>
                <w:color w:val="875117"/>
                <w:sz w:val="18"/>
              </w:rPr>
              <w:t>scams</w:t>
            </w:r>
            <w:proofErr w:type="gramEnd"/>
            <w:r w:rsidRPr="00092A63">
              <w:rPr>
                <w:rFonts w:ascii="Tahoma" w:hAnsi="Tahoma"/>
                <w:sz w:val="18"/>
              </w:rPr>
              <w:t xml:space="preserve"> tend to peak during the holiday season. </w:t>
            </w:r>
          </w:p>
        </w:tc>
      </w:tr>
      <w:tr w:rsidR="00EB630D" w:rsidRPr="00092A63" w14:paraId="6C0BFA91" w14:textId="77777777" w:rsidTr="00D42D73">
        <w:trPr>
          <w:trHeight w:val="60"/>
          <w:jc w:val="center"/>
        </w:trPr>
        <w:tc>
          <w:tcPr>
            <w:tcW w:w="4464" w:type="dxa"/>
            <w:vMerge/>
            <w:shd w:val="clear" w:color="auto" w:fill="auto"/>
            <w:noWrap/>
            <w:vAlign w:val="center"/>
          </w:tcPr>
          <w:p w14:paraId="5E4B967B"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4D8E459"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shd w:val="clear" w:color="auto" w:fill="auto"/>
            <w:noWrap/>
            <w:vAlign w:val="center"/>
          </w:tcPr>
          <w:p w14:paraId="5FBCE0E1" w14:textId="77777777" w:rsidR="00EB630D" w:rsidRPr="00092A63" w:rsidRDefault="00EB630D" w:rsidP="00D42D73">
            <w:pPr>
              <w:spacing w:line="240" w:lineRule="exact"/>
              <w:rPr>
                <w:rFonts w:ascii="Tahoma" w:hAnsi="Tahoma" w:cs="Tahoma"/>
                <w:color w:val="000000"/>
                <w:sz w:val="18"/>
                <w:szCs w:val="18"/>
                <w:lang w:eastAsia="sl-SI"/>
              </w:rPr>
            </w:pPr>
          </w:p>
        </w:tc>
      </w:tr>
      <w:tr w:rsidR="00EB630D" w:rsidRPr="00092A63" w14:paraId="78B8DC95" w14:textId="77777777" w:rsidTr="00D42D73">
        <w:trPr>
          <w:trHeight w:val="318"/>
          <w:jc w:val="center"/>
        </w:trPr>
        <w:tc>
          <w:tcPr>
            <w:tcW w:w="4464" w:type="dxa"/>
            <w:vMerge/>
            <w:tcBorders>
              <w:bottom w:val="double" w:sz="4" w:space="0" w:color="auto"/>
            </w:tcBorders>
            <w:shd w:val="clear" w:color="auto" w:fill="auto"/>
            <w:noWrap/>
            <w:vAlign w:val="center"/>
          </w:tcPr>
          <w:p w14:paraId="22987CEC" w14:textId="77777777" w:rsidR="00EB630D" w:rsidRPr="00092A63" w:rsidRDefault="00EB630D" w:rsidP="00D42D73">
            <w:pPr>
              <w:spacing w:line="240" w:lineRule="exact"/>
              <w:jc w:val="right"/>
              <w:rPr>
                <w:rFonts w:ascii="Tahoma" w:hAnsi="Tahoma" w:cs="Tahoma"/>
                <w:sz w:val="18"/>
                <w:szCs w:val="18"/>
                <w:lang w:eastAsia="sl-SI"/>
              </w:rPr>
            </w:pPr>
          </w:p>
        </w:tc>
        <w:tc>
          <w:tcPr>
            <w:tcW w:w="557" w:type="dxa"/>
            <w:tcBorders>
              <w:top w:val="nil"/>
              <w:bottom w:val="double" w:sz="4" w:space="0" w:color="auto"/>
            </w:tcBorders>
            <w:shd w:val="clear" w:color="auto" w:fill="auto"/>
            <w:noWrap/>
            <w:vAlign w:val="center"/>
            <w:hideMark/>
          </w:tcPr>
          <w:p w14:paraId="4EFD211B" w14:textId="77777777" w:rsidR="00EB630D" w:rsidRPr="00092A63" w:rsidRDefault="00EB630D" w:rsidP="00D42D73">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vMerge/>
            <w:tcBorders>
              <w:bottom w:val="double" w:sz="4" w:space="0" w:color="auto"/>
            </w:tcBorders>
            <w:shd w:val="clear" w:color="auto" w:fill="auto"/>
            <w:noWrap/>
            <w:vAlign w:val="center"/>
          </w:tcPr>
          <w:p w14:paraId="5FEBEB90" w14:textId="77777777" w:rsidR="00EB630D" w:rsidRPr="00092A63" w:rsidRDefault="00EB630D" w:rsidP="00D42D73">
            <w:pPr>
              <w:spacing w:line="240" w:lineRule="exact"/>
              <w:rPr>
                <w:rFonts w:ascii="Tahoma" w:hAnsi="Tahoma" w:cs="Tahoma"/>
                <w:color w:val="000000"/>
                <w:sz w:val="18"/>
                <w:szCs w:val="18"/>
                <w:lang w:eastAsia="sl-SI"/>
              </w:rPr>
            </w:pPr>
          </w:p>
        </w:tc>
      </w:tr>
      <w:bookmarkEnd w:id="145"/>
    </w:tbl>
    <w:p w14:paraId="7E841D5E" w14:textId="77777777" w:rsidR="00E41C89" w:rsidRPr="00092A63" w:rsidRDefault="00E41C89" w:rsidP="00E41C89">
      <w:pPr>
        <w:rPr>
          <w:rFonts w:ascii="Tahoma" w:hAnsi="Tahoma" w:cs="Tahoma"/>
          <w:szCs w:val="20"/>
        </w:rPr>
      </w:pPr>
      <w:r w:rsidRPr="00092A63">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July"/>
        <w:tblDescription w:val="Overview of July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312DB8" w:rsidRPr="00092A63" w14:paraId="059074FB" w14:textId="77777777" w:rsidTr="00D42D73">
        <w:trPr>
          <w:trHeight w:val="284"/>
          <w:tblHeader/>
          <w:jc w:val="center"/>
        </w:trPr>
        <w:tc>
          <w:tcPr>
            <w:tcW w:w="4464" w:type="dxa"/>
            <w:tcBorders>
              <w:bottom w:val="double" w:sz="4" w:space="0" w:color="auto"/>
            </w:tcBorders>
            <w:shd w:val="clear" w:color="auto" w:fill="auto"/>
            <w:noWrap/>
            <w:vAlign w:val="center"/>
            <w:hideMark/>
          </w:tcPr>
          <w:p w14:paraId="4356B62C" w14:textId="77777777" w:rsidR="00312DB8" w:rsidRPr="00092A63" w:rsidRDefault="00312DB8" w:rsidP="00055149">
            <w:pPr>
              <w:pStyle w:val="Naslov2"/>
            </w:pPr>
            <w:bookmarkStart w:id="148" w:name="_Toc199508892"/>
            <w:bookmarkStart w:id="149" w:name="_Toc207636402"/>
            <w:r w:rsidRPr="00092A63">
              <w:lastRenderedPageBreak/>
              <w:t>July</w:t>
            </w:r>
            <w:bookmarkEnd w:id="148"/>
            <w:bookmarkEnd w:id="149"/>
            <w:r w:rsidRPr="00092A63">
              <w:t xml:space="preserve"> </w:t>
            </w:r>
          </w:p>
        </w:tc>
        <w:tc>
          <w:tcPr>
            <w:tcW w:w="557" w:type="dxa"/>
            <w:tcBorders>
              <w:bottom w:val="double" w:sz="4" w:space="0" w:color="auto"/>
            </w:tcBorders>
            <w:shd w:val="clear" w:color="auto" w:fill="auto"/>
            <w:noWrap/>
            <w:vAlign w:val="center"/>
            <w:hideMark/>
          </w:tcPr>
          <w:p w14:paraId="709790F2" w14:textId="77777777" w:rsidR="00312DB8" w:rsidRPr="00092A63" w:rsidRDefault="00312DB8" w:rsidP="00055149">
            <w:pPr>
              <w:pStyle w:val="Naslov2"/>
              <w:rPr>
                <w:lang w:eastAsia="sl-SI"/>
              </w:rPr>
            </w:pPr>
          </w:p>
        </w:tc>
        <w:tc>
          <w:tcPr>
            <w:tcW w:w="4477" w:type="dxa"/>
            <w:tcBorders>
              <w:bottom w:val="double" w:sz="4" w:space="0" w:color="auto"/>
            </w:tcBorders>
            <w:shd w:val="clear" w:color="auto" w:fill="auto"/>
            <w:noWrap/>
            <w:vAlign w:val="center"/>
            <w:hideMark/>
          </w:tcPr>
          <w:p w14:paraId="01A08163" w14:textId="77777777" w:rsidR="00312DB8" w:rsidRPr="00092A63" w:rsidRDefault="00312DB8" w:rsidP="00D42D73">
            <w:pPr>
              <w:spacing w:line="240" w:lineRule="exact"/>
              <w:rPr>
                <w:rFonts w:ascii="Tahoma" w:hAnsi="Tahoma" w:cs="Tahoma"/>
                <w:sz w:val="18"/>
                <w:szCs w:val="18"/>
                <w:lang w:eastAsia="sl-SI"/>
              </w:rPr>
            </w:pPr>
          </w:p>
        </w:tc>
      </w:tr>
      <w:tr w:rsidR="00312DB8" w:rsidRPr="00092A63" w14:paraId="1784344B" w14:textId="77777777" w:rsidTr="00D42D73">
        <w:trPr>
          <w:trHeight w:val="1322"/>
          <w:jc w:val="center"/>
        </w:trPr>
        <w:tc>
          <w:tcPr>
            <w:tcW w:w="4464" w:type="dxa"/>
            <w:vMerge w:val="restart"/>
            <w:tcBorders>
              <w:top w:val="double" w:sz="4" w:space="0" w:color="auto"/>
            </w:tcBorders>
            <w:shd w:val="clear" w:color="auto" w:fill="auto"/>
            <w:noWrap/>
            <w:vAlign w:val="center"/>
          </w:tcPr>
          <w:p w14:paraId="11E475A3" w14:textId="77777777" w:rsidR="00312DB8" w:rsidRPr="00092A63" w:rsidRDefault="00312DB8" w:rsidP="00D42D73">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 July 2024</w:t>
            </w:r>
            <w:r w:rsidRPr="00092A63">
              <w:rPr>
                <w:rFonts w:ascii="Tahoma" w:hAnsi="Tahoma"/>
                <w:sz w:val="18"/>
              </w:rPr>
              <w:t xml:space="preserve">, </w:t>
            </w:r>
            <w:r w:rsidRPr="00092A63">
              <w:rPr>
                <w:rFonts w:ascii="Tahoma" w:hAnsi="Tahoma"/>
                <w:color w:val="875117"/>
                <w:sz w:val="18"/>
              </w:rPr>
              <w:t>Hungary</w:t>
            </w:r>
            <w:r w:rsidRPr="00092A63">
              <w:rPr>
                <w:rFonts w:ascii="Tahoma" w:hAnsi="Tahoma"/>
                <w:sz w:val="18"/>
              </w:rPr>
              <w:t xml:space="preserve"> took over the </w:t>
            </w:r>
            <w:r w:rsidRPr="00092A63">
              <w:rPr>
                <w:rFonts w:ascii="Tahoma" w:hAnsi="Tahoma"/>
                <w:color w:val="875117"/>
                <w:sz w:val="18"/>
              </w:rPr>
              <w:t>six-month presidency of the Council of the EU</w:t>
            </w:r>
            <w:r w:rsidRPr="00092A63">
              <w:rPr>
                <w:rFonts w:ascii="Tahoma" w:hAnsi="Tahoma"/>
                <w:sz w:val="18"/>
              </w:rPr>
              <w:t xml:space="preserve"> from Belgium under the slogan </w:t>
            </w:r>
            <w:r w:rsidRPr="00092A63">
              <w:rPr>
                <w:rFonts w:ascii="Tahoma" w:hAnsi="Tahoma"/>
                <w:color w:val="875117"/>
                <w:sz w:val="18"/>
              </w:rPr>
              <w:t xml:space="preserve">Protect, Strengthen, </w:t>
            </w:r>
            <w:proofErr w:type="gramStart"/>
            <w:r w:rsidRPr="00092A63">
              <w:rPr>
                <w:rFonts w:ascii="Tahoma" w:hAnsi="Tahoma"/>
                <w:color w:val="875117"/>
                <w:sz w:val="18"/>
              </w:rPr>
              <w:t>Prepare</w:t>
            </w:r>
            <w:proofErr w:type="gramEnd"/>
            <w:r w:rsidRPr="00092A63">
              <w:rPr>
                <w:rFonts w:ascii="Tahoma" w:hAnsi="Tahoma"/>
                <w:sz w:val="18"/>
              </w:rPr>
              <w:t>.</w:t>
            </w:r>
          </w:p>
          <w:p w14:paraId="0481B2E3" w14:textId="4D922E1A" w:rsidR="00312DB8" w:rsidRPr="00092A63" w:rsidRDefault="00312DB8" w:rsidP="005370EE">
            <w:pPr>
              <w:spacing w:line="240" w:lineRule="exact"/>
              <w:jc w:val="right"/>
              <w:rPr>
                <w:rFonts w:ascii="Tahoma" w:hAnsi="Tahoma" w:cs="Tahoma"/>
                <w:sz w:val="18"/>
                <w:szCs w:val="18"/>
              </w:rPr>
            </w:pPr>
            <w:r w:rsidRPr="00092A63">
              <w:rPr>
                <w:rFonts w:ascii="Tahoma" w:hAnsi="Tahoma"/>
                <w:sz w:val="18"/>
              </w:rPr>
              <w:t xml:space="preserve">One of the </w:t>
            </w:r>
            <w:r w:rsidRPr="00092A63">
              <w:rPr>
                <w:rFonts w:ascii="Tahoma" w:hAnsi="Tahoma"/>
                <w:color w:val="875117"/>
                <w:sz w:val="18"/>
              </w:rPr>
              <w:t>priorities</w:t>
            </w:r>
            <w:r w:rsidRPr="00092A63">
              <w:rPr>
                <w:rFonts w:ascii="Tahoma" w:hAnsi="Tahoma"/>
                <w:sz w:val="18"/>
              </w:rPr>
              <w:t xml:space="preserve"> of Hungary’s presidency of the</w:t>
            </w:r>
            <w:r w:rsidR="003816C2">
              <w:rPr>
                <w:rFonts w:ascii="Tahoma" w:hAnsi="Tahoma"/>
                <w:sz w:val="18"/>
              </w:rPr>
              <w:t> </w:t>
            </w:r>
            <w:r w:rsidRPr="00092A63">
              <w:rPr>
                <w:rFonts w:ascii="Tahoma" w:hAnsi="Tahoma"/>
                <w:sz w:val="18"/>
              </w:rPr>
              <w:t>Council of the EU was curbing illegal migration. Following the European Parliament elections in June</w:t>
            </w:r>
            <w:r w:rsidR="005370EE">
              <w:rPr>
                <w:rFonts w:ascii="Tahoma" w:hAnsi="Tahoma"/>
                <w:sz w:val="18"/>
              </w:rPr>
              <w:t> </w:t>
            </w:r>
            <w:r w:rsidRPr="00092A63">
              <w:rPr>
                <w:rFonts w:ascii="Tahoma" w:hAnsi="Tahoma"/>
                <w:sz w:val="18"/>
              </w:rPr>
              <w:t>2024, the EU entered a new institutional cycle and under the Hungarian presidency, the process of setting priorities in all key areas of EU activity for the</w:t>
            </w:r>
            <w:r w:rsidR="003816C2">
              <w:rPr>
                <w:rFonts w:ascii="Tahoma" w:hAnsi="Tahoma"/>
                <w:sz w:val="18"/>
              </w:rPr>
              <w:t> </w:t>
            </w:r>
            <w:r w:rsidRPr="00092A63">
              <w:rPr>
                <w:rFonts w:ascii="Tahoma" w:hAnsi="Tahoma"/>
                <w:sz w:val="18"/>
              </w:rPr>
              <w:t xml:space="preserve">next five years, including internal security, </w:t>
            </w:r>
            <w:proofErr w:type="gramStart"/>
            <w:r w:rsidRPr="00092A63">
              <w:rPr>
                <w:rFonts w:ascii="Tahoma" w:hAnsi="Tahoma"/>
                <w:sz w:val="18"/>
              </w:rPr>
              <w:t>was</w:t>
            </w:r>
            <w:r w:rsidR="003816C2">
              <w:rPr>
                <w:rFonts w:ascii="Tahoma" w:hAnsi="Tahoma"/>
                <w:sz w:val="18"/>
              </w:rPr>
              <w:t> </w:t>
            </w:r>
            <w:r w:rsidRPr="00092A63">
              <w:rPr>
                <w:rFonts w:ascii="Tahoma" w:hAnsi="Tahoma"/>
                <w:sz w:val="18"/>
              </w:rPr>
              <w:t>launched</w:t>
            </w:r>
            <w:proofErr w:type="gramEnd"/>
            <w:r w:rsidRPr="00092A63">
              <w:rPr>
                <w:rFonts w:ascii="Tahoma" w:hAnsi="Tahoma"/>
                <w:sz w:val="18"/>
              </w:rPr>
              <w:t>.</w:t>
            </w:r>
          </w:p>
        </w:tc>
        <w:tc>
          <w:tcPr>
            <w:tcW w:w="557" w:type="dxa"/>
            <w:vMerge w:val="restart"/>
            <w:tcBorders>
              <w:top w:val="double" w:sz="4" w:space="0" w:color="auto"/>
            </w:tcBorders>
            <w:shd w:val="clear" w:color="auto" w:fill="auto"/>
            <w:noWrap/>
            <w:vAlign w:val="center"/>
            <w:hideMark/>
          </w:tcPr>
          <w:p w14:paraId="7EB8594D"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tcBorders>
              <w:top w:val="double" w:sz="4" w:space="0" w:color="auto"/>
              <w:bottom w:val="nil"/>
            </w:tcBorders>
            <w:shd w:val="clear" w:color="auto" w:fill="auto"/>
            <w:noWrap/>
            <w:vAlign w:val="center"/>
          </w:tcPr>
          <w:p w14:paraId="0146E322" w14:textId="1E5D5EEA" w:rsidR="00312DB8" w:rsidRPr="00092A63" w:rsidRDefault="00312DB8" w:rsidP="003816C2">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1 July 2024</w:t>
            </w:r>
            <w:r w:rsidRPr="00092A63">
              <w:rPr>
                <w:rFonts w:ascii="Tahoma" w:hAnsi="Tahoma"/>
                <w:sz w:val="18"/>
              </w:rPr>
              <w:t>,</w:t>
            </w:r>
            <w:r w:rsidRPr="00092A63">
              <w:rPr>
                <w:rFonts w:ascii="Tahoma" w:hAnsi="Tahoma"/>
                <w:color w:val="000000"/>
                <w:sz w:val="18"/>
              </w:rPr>
              <w:t xml:space="preserve"> Ivan </w:t>
            </w:r>
            <w:proofErr w:type="spellStart"/>
            <w:r w:rsidRPr="00092A63">
              <w:rPr>
                <w:rFonts w:ascii="Tahoma" w:hAnsi="Tahoma"/>
                <w:color w:val="000000"/>
                <w:sz w:val="18"/>
              </w:rPr>
              <w:t>Kapun</w:t>
            </w:r>
            <w:proofErr w:type="spellEnd"/>
            <w:r w:rsidRPr="00092A63">
              <w:rPr>
                <w:rFonts w:ascii="Tahoma" w:hAnsi="Tahoma"/>
                <w:color w:val="000000"/>
                <w:sz w:val="18"/>
              </w:rPr>
              <w:t xml:space="preserve"> temporarily took over the</w:t>
            </w:r>
            <w:r w:rsidR="003816C2">
              <w:rPr>
                <w:rFonts w:ascii="Tahoma" w:hAnsi="Tahoma"/>
                <w:color w:val="000000"/>
                <w:sz w:val="18"/>
              </w:rPr>
              <w:t> </w:t>
            </w:r>
            <w:r w:rsidRPr="00092A63">
              <w:rPr>
                <w:rFonts w:ascii="Tahoma" w:hAnsi="Tahoma"/>
                <w:color w:val="000000"/>
                <w:sz w:val="18"/>
              </w:rPr>
              <w:t xml:space="preserve">management </w:t>
            </w:r>
            <w:r w:rsidRPr="00092A63">
              <w:rPr>
                <w:rFonts w:ascii="Tahoma" w:hAnsi="Tahoma"/>
                <w:color w:val="875117"/>
                <w:sz w:val="18"/>
              </w:rPr>
              <w:t>of the Uniformed Police Directorate,</w:t>
            </w:r>
            <w:r w:rsidRPr="00092A63">
              <w:rPr>
                <w:rFonts w:ascii="Tahoma" w:hAnsi="Tahoma"/>
                <w:color w:val="000000"/>
                <w:sz w:val="18"/>
              </w:rPr>
              <w:t xml:space="preserve"> under the authority of the Director General of the</w:t>
            </w:r>
            <w:r w:rsidR="003816C2">
              <w:rPr>
                <w:rFonts w:ascii="Tahoma" w:hAnsi="Tahoma"/>
                <w:color w:val="000000"/>
                <w:sz w:val="18"/>
              </w:rPr>
              <w:t> </w:t>
            </w:r>
            <w:r w:rsidRPr="00092A63">
              <w:rPr>
                <w:rFonts w:ascii="Tahoma" w:hAnsi="Tahoma"/>
                <w:color w:val="000000"/>
                <w:sz w:val="18"/>
              </w:rPr>
              <w:t>Police.</w:t>
            </w:r>
          </w:p>
        </w:tc>
      </w:tr>
      <w:tr w:rsidR="00312DB8" w:rsidRPr="00092A63" w14:paraId="4808E258" w14:textId="77777777" w:rsidTr="00D42D73">
        <w:trPr>
          <w:trHeight w:val="897"/>
          <w:jc w:val="center"/>
        </w:trPr>
        <w:tc>
          <w:tcPr>
            <w:tcW w:w="4464" w:type="dxa"/>
            <w:vMerge/>
            <w:shd w:val="clear" w:color="auto" w:fill="auto"/>
            <w:noWrap/>
            <w:vAlign w:val="center"/>
          </w:tcPr>
          <w:p w14:paraId="45D6E9C7" w14:textId="77777777" w:rsidR="00312DB8" w:rsidRPr="00092A63" w:rsidRDefault="00312DB8" w:rsidP="00D42D73">
            <w:pPr>
              <w:spacing w:line="240" w:lineRule="exact"/>
              <w:jc w:val="right"/>
              <w:rPr>
                <w:rFonts w:ascii="Tahoma" w:hAnsi="Tahoma" w:cs="Tahoma"/>
                <w:color w:val="875117"/>
                <w:sz w:val="18"/>
                <w:szCs w:val="18"/>
                <w:lang w:eastAsia="sl-SI"/>
              </w:rPr>
            </w:pPr>
          </w:p>
        </w:tc>
        <w:tc>
          <w:tcPr>
            <w:tcW w:w="557" w:type="dxa"/>
            <w:vMerge/>
            <w:shd w:val="clear" w:color="auto" w:fill="auto"/>
            <w:noWrap/>
            <w:vAlign w:val="center"/>
          </w:tcPr>
          <w:p w14:paraId="60D3560A" w14:textId="77777777" w:rsidR="00312DB8" w:rsidRPr="00092A63" w:rsidRDefault="00312DB8" w:rsidP="00D42D73">
            <w:pPr>
              <w:spacing w:line="240" w:lineRule="exact"/>
              <w:jc w:val="center"/>
              <w:rPr>
                <w:rFonts w:ascii="Tahoma" w:hAnsi="Tahoma" w:cs="Tahoma"/>
                <w:color w:val="875117"/>
                <w:sz w:val="18"/>
                <w:szCs w:val="18"/>
                <w:lang w:eastAsia="sl-SI"/>
              </w:rPr>
            </w:pPr>
          </w:p>
        </w:tc>
        <w:tc>
          <w:tcPr>
            <w:tcW w:w="4477" w:type="dxa"/>
            <w:vMerge w:val="restart"/>
            <w:tcBorders>
              <w:top w:val="nil"/>
            </w:tcBorders>
            <w:shd w:val="clear" w:color="auto" w:fill="auto"/>
            <w:noWrap/>
            <w:vAlign w:val="center"/>
          </w:tcPr>
          <w:p w14:paraId="26989E98" w14:textId="6E55213B" w:rsidR="00312DB8" w:rsidRPr="00092A63" w:rsidRDefault="00312DB8" w:rsidP="003816C2">
            <w:pPr>
              <w:spacing w:line="240" w:lineRule="exact"/>
              <w:rPr>
                <w:rFonts w:ascii="Tahoma" w:hAnsi="Tahoma" w:cs="Tahoma"/>
                <w:sz w:val="18"/>
                <w:szCs w:val="18"/>
              </w:rPr>
            </w:pPr>
            <w:proofErr w:type="spellStart"/>
            <w:r w:rsidRPr="00092A63">
              <w:rPr>
                <w:rFonts w:ascii="Tahoma" w:hAnsi="Tahoma"/>
                <w:sz w:val="18"/>
              </w:rPr>
              <w:t>Franc</w:t>
            </w:r>
            <w:proofErr w:type="spellEnd"/>
            <w:r w:rsidRPr="00092A63">
              <w:rPr>
                <w:rFonts w:ascii="Tahoma" w:hAnsi="Tahoma"/>
                <w:sz w:val="18"/>
              </w:rPr>
              <w:t xml:space="preserve"> </w:t>
            </w:r>
            <w:proofErr w:type="spellStart"/>
            <w:r w:rsidRPr="00092A63">
              <w:rPr>
                <w:rFonts w:ascii="Tahoma" w:hAnsi="Tahoma"/>
                <w:sz w:val="18"/>
              </w:rPr>
              <w:t>Šešerko</w:t>
            </w:r>
            <w:proofErr w:type="spellEnd"/>
            <w:r w:rsidRPr="00092A63">
              <w:rPr>
                <w:rFonts w:ascii="Tahoma" w:hAnsi="Tahoma"/>
                <w:sz w:val="18"/>
              </w:rPr>
              <w:t xml:space="preserve"> was appointed acting Head of the</w:t>
            </w:r>
            <w:r w:rsidR="003816C2">
              <w:rPr>
                <w:rFonts w:ascii="Tahoma" w:hAnsi="Tahoma"/>
                <w:sz w:val="18"/>
              </w:rPr>
              <w:t> </w:t>
            </w:r>
            <w:r w:rsidRPr="00092A63">
              <w:rPr>
                <w:rFonts w:ascii="Tahoma" w:hAnsi="Tahoma"/>
                <w:color w:val="875117"/>
                <w:sz w:val="18"/>
              </w:rPr>
              <w:t>Security and Protection Centre of the General Police Directorate</w:t>
            </w:r>
            <w:r w:rsidRPr="00092A63">
              <w:rPr>
                <w:rFonts w:ascii="Tahoma" w:hAnsi="Tahoma"/>
                <w:sz w:val="18"/>
              </w:rPr>
              <w:t>, under the authority of the Director General of the Police.</w:t>
            </w:r>
          </w:p>
        </w:tc>
      </w:tr>
      <w:tr w:rsidR="00312DB8" w:rsidRPr="00092A63" w14:paraId="330DE023" w14:textId="77777777" w:rsidTr="00D42D73">
        <w:trPr>
          <w:trHeight w:val="132"/>
          <w:jc w:val="center"/>
        </w:trPr>
        <w:tc>
          <w:tcPr>
            <w:tcW w:w="4464" w:type="dxa"/>
            <w:vMerge/>
            <w:shd w:val="clear" w:color="auto" w:fill="auto"/>
            <w:noWrap/>
            <w:vAlign w:val="center"/>
          </w:tcPr>
          <w:p w14:paraId="17E01B7E" w14:textId="77777777" w:rsidR="00312DB8" w:rsidRPr="00092A63" w:rsidRDefault="00312DB8" w:rsidP="00D42D73">
            <w:pPr>
              <w:spacing w:line="240" w:lineRule="exact"/>
              <w:jc w:val="right"/>
              <w:rPr>
                <w:rFonts w:ascii="Tahoma" w:hAnsi="Tahoma" w:cs="Tahoma"/>
                <w:sz w:val="18"/>
                <w:szCs w:val="18"/>
                <w:highlight w:val="yellow"/>
                <w:lang w:eastAsia="sl-SI"/>
              </w:rPr>
            </w:pPr>
          </w:p>
        </w:tc>
        <w:tc>
          <w:tcPr>
            <w:tcW w:w="557" w:type="dxa"/>
            <w:shd w:val="clear" w:color="auto" w:fill="auto"/>
            <w:noWrap/>
            <w:vAlign w:val="center"/>
            <w:hideMark/>
          </w:tcPr>
          <w:p w14:paraId="0B8B7C3B"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0129938B"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1C4DF214" w14:textId="77777777" w:rsidTr="00D42D73">
        <w:trPr>
          <w:trHeight w:val="272"/>
          <w:jc w:val="center"/>
        </w:trPr>
        <w:tc>
          <w:tcPr>
            <w:tcW w:w="4464" w:type="dxa"/>
            <w:vMerge/>
            <w:shd w:val="clear" w:color="auto" w:fill="auto"/>
            <w:noWrap/>
            <w:vAlign w:val="center"/>
          </w:tcPr>
          <w:p w14:paraId="365C71BD"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13842888"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shd w:val="clear" w:color="auto" w:fill="auto"/>
            <w:noWrap/>
            <w:vAlign w:val="center"/>
          </w:tcPr>
          <w:p w14:paraId="5013A280" w14:textId="77777777" w:rsidR="00312DB8" w:rsidRPr="00092A63" w:rsidRDefault="00312DB8" w:rsidP="00D42D73">
            <w:pPr>
              <w:spacing w:line="240" w:lineRule="exact"/>
              <w:rPr>
                <w:rFonts w:ascii="Tahoma" w:hAnsi="Tahoma" w:cs="Tahoma"/>
                <w:color w:val="000000"/>
                <w:sz w:val="18"/>
                <w:szCs w:val="18"/>
                <w:highlight w:val="cyan"/>
                <w:lang w:eastAsia="sl-SI"/>
              </w:rPr>
            </w:pPr>
          </w:p>
        </w:tc>
      </w:tr>
      <w:tr w:rsidR="00312DB8" w:rsidRPr="00092A63" w14:paraId="204EA416" w14:textId="77777777" w:rsidTr="00D42D73">
        <w:trPr>
          <w:trHeight w:val="290"/>
          <w:jc w:val="center"/>
        </w:trPr>
        <w:tc>
          <w:tcPr>
            <w:tcW w:w="4464" w:type="dxa"/>
            <w:vMerge/>
            <w:shd w:val="clear" w:color="auto" w:fill="auto"/>
            <w:noWrap/>
            <w:vAlign w:val="center"/>
          </w:tcPr>
          <w:p w14:paraId="754C9A1E" w14:textId="77777777" w:rsidR="00312DB8" w:rsidRPr="00092A63" w:rsidRDefault="00312DB8" w:rsidP="00D42D73">
            <w:pPr>
              <w:spacing w:line="240" w:lineRule="exact"/>
              <w:jc w:val="right"/>
              <w:rPr>
                <w:rFonts w:ascii="Tahoma" w:hAnsi="Tahoma" w:cs="Tahoma"/>
                <w:sz w:val="18"/>
                <w:szCs w:val="18"/>
                <w:highlight w:val="cyan"/>
                <w:lang w:eastAsia="sl-SI"/>
              </w:rPr>
            </w:pPr>
          </w:p>
        </w:tc>
        <w:tc>
          <w:tcPr>
            <w:tcW w:w="557" w:type="dxa"/>
            <w:shd w:val="clear" w:color="auto" w:fill="auto"/>
            <w:noWrap/>
            <w:vAlign w:val="center"/>
            <w:hideMark/>
          </w:tcPr>
          <w:p w14:paraId="16C15B39"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val="restart"/>
            <w:shd w:val="clear" w:color="auto" w:fill="auto"/>
            <w:noWrap/>
            <w:vAlign w:val="center"/>
          </w:tcPr>
          <w:p w14:paraId="12D569F5" w14:textId="1FAB1AB2" w:rsidR="00312DB8" w:rsidRPr="00092A63" w:rsidRDefault="00312DB8" w:rsidP="003816C2">
            <w:pPr>
              <w:spacing w:line="240" w:lineRule="exact"/>
              <w:rPr>
                <w:rFonts w:ascii="Tahoma" w:hAnsi="Tahoma" w:cs="Tahoma"/>
                <w:color w:val="000000"/>
                <w:sz w:val="18"/>
                <w:szCs w:val="18"/>
                <w:highlight w:val="yellow"/>
              </w:rPr>
            </w:pPr>
            <w:r w:rsidRPr="00092A63">
              <w:rPr>
                <w:rFonts w:ascii="Tahoma" w:hAnsi="Tahoma"/>
                <w:sz w:val="18"/>
              </w:rPr>
              <w:t xml:space="preserve">The </w:t>
            </w:r>
            <w:r w:rsidRPr="00092A63">
              <w:rPr>
                <w:rFonts w:ascii="Tahoma" w:hAnsi="Tahoma"/>
                <w:color w:val="875117"/>
                <w:sz w:val="18"/>
              </w:rPr>
              <w:t>Air Support Unit</w:t>
            </w:r>
            <w:r w:rsidRPr="00092A63">
              <w:rPr>
                <w:rFonts w:ascii="Tahoma" w:hAnsi="Tahoma"/>
                <w:sz w:val="18"/>
              </w:rPr>
              <w:t xml:space="preserve"> </w:t>
            </w:r>
            <w:r w:rsidRPr="00092A63">
              <w:rPr>
                <w:rFonts w:ascii="Tahoma" w:hAnsi="Tahoma"/>
                <w:color w:val="000000"/>
                <w:sz w:val="18"/>
              </w:rPr>
              <w:t>began using a new</w:t>
            </w:r>
            <w:r w:rsidRPr="00092A63">
              <w:rPr>
                <w:rFonts w:ascii="Tahoma" w:hAnsi="Tahoma"/>
                <w:sz w:val="18"/>
              </w:rPr>
              <w:t xml:space="preserve"> </w:t>
            </w:r>
            <w:r w:rsidRPr="00092A63">
              <w:rPr>
                <w:rFonts w:ascii="Tahoma" w:hAnsi="Tahoma"/>
                <w:color w:val="875117"/>
                <w:sz w:val="18"/>
              </w:rPr>
              <w:t>tractor</w:t>
            </w:r>
            <w:r w:rsidRPr="00092A63">
              <w:rPr>
                <w:rFonts w:ascii="Tahoma" w:hAnsi="Tahoma"/>
                <w:sz w:val="18"/>
              </w:rPr>
              <w:t xml:space="preserve"> for towing helicopters </w:t>
            </w:r>
            <w:r w:rsidRPr="00092A63">
              <w:rPr>
                <w:rFonts w:ascii="Tahoma" w:hAnsi="Tahoma"/>
                <w:color w:val="000000"/>
                <w:sz w:val="18"/>
              </w:rPr>
              <w:t>and working on the helipad. The</w:t>
            </w:r>
            <w:r w:rsidR="003816C2">
              <w:rPr>
                <w:rFonts w:ascii="Tahoma" w:hAnsi="Tahoma"/>
                <w:color w:val="000000"/>
                <w:sz w:val="18"/>
              </w:rPr>
              <w:t> </w:t>
            </w:r>
            <w:r w:rsidRPr="00092A63">
              <w:rPr>
                <w:rFonts w:ascii="Tahoma" w:hAnsi="Tahoma"/>
                <w:color w:val="000000"/>
                <w:sz w:val="18"/>
              </w:rPr>
              <w:t>new tractor replaced an outdated and thus inadequate service vehicle.</w:t>
            </w:r>
          </w:p>
        </w:tc>
      </w:tr>
      <w:tr w:rsidR="00312DB8" w:rsidRPr="00092A63" w14:paraId="6FD94996" w14:textId="77777777" w:rsidTr="00D42D73">
        <w:trPr>
          <w:trHeight w:val="70"/>
          <w:jc w:val="center"/>
        </w:trPr>
        <w:tc>
          <w:tcPr>
            <w:tcW w:w="4464" w:type="dxa"/>
            <w:vMerge/>
            <w:shd w:val="clear" w:color="auto" w:fill="auto"/>
            <w:noWrap/>
            <w:vAlign w:val="center"/>
          </w:tcPr>
          <w:p w14:paraId="03F9AFCB"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1CD9C362"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vMerge/>
            <w:shd w:val="clear" w:color="auto" w:fill="auto"/>
            <w:noWrap/>
            <w:vAlign w:val="center"/>
          </w:tcPr>
          <w:p w14:paraId="692948C3"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39E6AC70" w14:textId="77777777" w:rsidTr="00D42D73">
        <w:trPr>
          <w:trHeight w:val="345"/>
          <w:jc w:val="center"/>
        </w:trPr>
        <w:tc>
          <w:tcPr>
            <w:tcW w:w="4464" w:type="dxa"/>
            <w:vMerge w:val="restart"/>
            <w:shd w:val="clear" w:color="auto" w:fill="auto"/>
            <w:noWrap/>
            <w:vAlign w:val="center"/>
          </w:tcPr>
          <w:p w14:paraId="6E4465CE" w14:textId="46B255B8" w:rsidR="00312DB8" w:rsidRPr="00092A63" w:rsidRDefault="00312DB8" w:rsidP="003816C2">
            <w:pPr>
              <w:spacing w:line="240" w:lineRule="exact"/>
              <w:jc w:val="right"/>
              <w:rPr>
                <w:rFonts w:ascii="Tahoma" w:hAnsi="Tahoma" w:cs="Tahoma"/>
                <w:sz w:val="18"/>
                <w:szCs w:val="18"/>
              </w:rPr>
            </w:pPr>
            <w:r w:rsidRPr="00092A63">
              <w:rPr>
                <w:rFonts w:ascii="Tahoma" w:hAnsi="Tahoma"/>
                <w:sz w:val="18"/>
              </w:rPr>
              <w:t xml:space="preserve">A representative of the Police participated in a press conference </w:t>
            </w:r>
            <w:r w:rsidRPr="00092A63">
              <w:rPr>
                <w:rFonts w:ascii="Tahoma" w:hAnsi="Tahoma"/>
                <w:color w:val="875117"/>
                <w:sz w:val="18"/>
              </w:rPr>
              <w:t>held on 15 July 2024 by the Slovenian Olympic Committee, the General Police Directorate, and the Ministry of Foreign and European Affairs</w:t>
            </w:r>
            <w:r w:rsidRPr="00092A63">
              <w:rPr>
                <w:rFonts w:ascii="Tahoma" w:hAnsi="Tahoma"/>
                <w:sz w:val="18"/>
              </w:rPr>
              <w:t xml:space="preserve"> presenting the preparations for the Olympic Games in Paris. He explained in detail the role of Slovenian police officers and summarised some current safety recommendations for Olympic Games visitors.</w:t>
            </w:r>
            <w:r w:rsidR="003816C2">
              <w:rPr>
                <w:rFonts w:ascii="Tahoma" w:hAnsi="Tahoma"/>
                <w:sz w:val="18"/>
              </w:rPr>
              <w:t xml:space="preserve"> Six </w:t>
            </w:r>
            <w:r w:rsidRPr="00092A63">
              <w:rPr>
                <w:rFonts w:ascii="Tahoma" w:hAnsi="Tahoma"/>
                <w:sz w:val="18"/>
              </w:rPr>
              <w:t xml:space="preserve">Slovenian police officers from different units and with diverse experience were deployed to France to perform </w:t>
            </w:r>
            <w:proofErr w:type="gramStart"/>
            <w:r w:rsidRPr="00092A63">
              <w:rPr>
                <w:rFonts w:ascii="Tahoma" w:hAnsi="Tahoma"/>
                <w:sz w:val="18"/>
              </w:rPr>
              <w:t>core policing</w:t>
            </w:r>
            <w:proofErr w:type="gramEnd"/>
            <w:r w:rsidRPr="00092A63">
              <w:rPr>
                <w:rFonts w:ascii="Tahoma" w:hAnsi="Tahoma"/>
                <w:sz w:val="18"/>
              </w:rPr>
              <w:t xml:space="preserve"> duties in the field. All of them successfully fulfilled their tasks in France.</w:t>
            </w:r>
          </w:p>
        </w:tc>
        <w:tc>
          <w:tcPr>
            <w:tcW w:w="557" w:type="dxa"/>
            <w:tcBorders>
              <w:bottom w:val="nil"/>
            </w:tcBorders>
            <w:shd w:val="clear" w:color="auto" w:fill="auto"/>
            <w:noWrap/>
            <w:vAlign w:val="center"/>
            <w:hideMark/>
          </w:tcPr>
          <w:p w14:paraId="5102894B"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vMerge/>
            <w:tcBorders>
              <w:bottom w:val="nil"/>
            </w:tcBorders>
            <w:shd w:val="clear" w:color="auto" w:fill="auto"/>
            <w:noWrap/>
            <w:vAlign w:val="center"/>
          </w:tcPr>
          <w:p w14:paraId="6959ED04"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7A67EE4D" w14:textId="77777777" w:rsidTr="00D42D73">
        <w:trPr>
          <w:trHeight w:val="142"/>
          <w:jc w:val="center"/>
        </w:trPr>
        <w:tc>
          <w:tcPr>
            <w:tcW w:w="4464" w:type="dxa"/>
            <w:vMerge/>
            <w:shd w:val="clear" w:color="auto" w:fill="auto"/>
            <w:noWrap/>
            <w:vAlign w:val="center"/>
          </w:tcPr>
          <w:p w14:paraId="6172136F"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706085DA"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vMerge/>
            <w:shd w:val="clear" w:color="auto" w:fill="auto"/>
            <w:noWrap/>
            <w:vAlign w:val="center"/>
          </w:tcPr>
          <w:p w14:paraId="41FBF80D" w14:textId="77777777" w:rsidR="00312DB8" w:rsidRPr="00092A63" w:rsidRDefault="00312DB8" w:rsidP="00D42D73">
            <w:pPr>
              <w:spacing w:line="240" w:lineRule="exact"/>
              <w:jc w:val="right"/>
              <w:rPr>
                <w:rFonts w:ascii="Tahoma" w:hAnsi="Tahoma" w:cs="Tahoma"/>
                <w:sz w:val="18"/>
                <w:szCs w:val="18"/>
                <w:lang w:eastAsia="sl-SI"/>
              </w:rPr>
            </w:pPr>
          </w:p>
        </w:tc>
      </w:tr>
      <w:tr w:rsidR="00312DB8" w:rsidRPr="00092A63" w14:paraId="13C9449E" w14:textId="77777777" w:rsidTr="00D42D73">
        <w:trPr>
          <w:trHeight w:val="271"/>
          <w:jc w:val="center"/>
        </w:trPr>
        <w:tc>
          <w:tcPr>
            <w:tcW w:w="4464" w:type="dxa"/>
            <w:vMerge/>
            <w:shd w:val="clear" w:color="auto" w:fill="auto"/>
            <w:noWrap/>
            <w:vAlign w:val="center"/>
          </w:tcPr>
          <w:p w14:paraId="002DE92D"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7C5717B8"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vMerge/>
            <w:shd w:val="clear" w:color="auto" w:fill="auto"/>
            <w:noWrap/>
            <w:vAlign w:val="center"/>
          </w:tcPr>
          <w:p w14:paraId="3435ECC6" w14:textId="77777777" w:rsidR="00312DB8" w:rsidRPr="00092A63" w:rsidRDefault="00312DB8" w:rsidP="00D42D73">
            <w:pPr>
              <w:spacing w:line="240" w:lineRule="exact"/>
              <w:rPr>
                <w:rFonts w:ascii="Tahoma" w:hAnsi="Tahoma" w:cs="Tahoma"/>
                <w:sz w:val="18"/>
                <w:szCs w:val="18"/>
                <w:lang w:eastAsia="sl-SI"/>
              </w:rPr>
            </w:pPr>
          </w:p>
        </w:tc>
      </w:tr>
      <w:tr w:rsidR="00312DB8" w:rsidRPr="00092A63" w14:paraId="50193B8D" w14:textId="77777777" w:rsidTr="00D42D73">
        <w:trPr>
          <w:trHeight w:val="70"/>
          <w:jc w:val="center"/>
        </w:trPr>
        <w:tc>
          <w:tcPr>
            <w:tcW w:w="4464" w:type="dxa"/>
            <w:vMerge/>
            <w:shd w:val="clear" w:color="auto" w:fill="auto"/>
            <w:noWrap/>
            <w:vAlign w:val="center"/>
          </w:tcPr>
          <w:p w14:paraId="2B5A2F53"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3DD65965"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shd w:val="clear" w:color="auto" w:fill="auto"/>
            <w:noWrap/>
            <w:vAlign w:val="center"/>
          </w:tcPr>
          <w:p w14:paraId="63305427" w14:textId="77777777" w:rsidR="00312DB8" w:rsidRPr="00092A63" w:rsidRDefault="00312DB8" w:rsidP="00D42D73">
            <w:pPr>
              <w:spacing w:line="240" w:lineRule="exact"/>
              <w:rPr>
                <w:rFonts w:ascii="Tahoma" w:hAnsi="Tahoma" w:cs="Tahoma"/>
                <w:color w:val="7D1012"/>
                <w:sz w:val="18"/>
                <w:szCs w:val="18"/>
                <w:lang w:eastAsia="sl-SI"/>
              </w:rPr>
            </w:pPr>
          </w:p>
        </w:tc>
      </w:tr>
      <w:tr w:rsidR="00312DB8" w:rsidRPr="00092A63" w14:paraId="05655583" w14:textId="77777777" w:rsidTr="00D42D73">
        <w:trPr>
          <w:trHeight w:val="70"/>
          <w:jc w:val="center"/>
        </w:trPr>
        <w:tc>
          <w:tcPr>
            <w:tcW w:w="4464" w:type="dxa"/>
            <w:vMerge/>
            <w:shd w:val="clear" w:color="auto" w:fill="auto"/>
            <w:noWrap/>
            <w:vAlign w:val="center"/>
          </w:tcPr>
          <w:p w14:paraId="730E72D3"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0C580A5B"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shd w:val="clear" w:color="auto" w:fill="auto"/>
            <w:noWrap/>
            <w:vAlign w:val="center"/>
          </w:tcPr>
          <w:p w14:paraId="289208B8" w14:textId="77777777" w:rsidR="00312DB8" w:rsidRPr="00092A63" w:rsidRDefault="00312DB8" w:rsidP="00D42D73">
            <w:pPr>
              <w:spacing w:line="240" w:lineRule="exact"/>
              <w:rPr>
                <w:rFonts w:ascii="Tahoma" w:hAnsi="Tahoma" w:cs="Tahoma"/>
                <w:color w:val="7D1012"/>
                <w:sz w:val="18"/>
                <w:szCs w:val="18"/>
                <w:lang w:eastAsia="sl-SI"/>
              </w:rPr>
            </w:pPr>
          </w:p>
        </w:tc>
      </w:tr>
      <w:tr w:rsidR="00312DB8" w:rsidRPr="00092A63" w14:paraId="6B6A1BA0" w14:textId="77777777" w:rsidTr="00D42D73">
        <w:trPr>
          <w:trHeight w:val="100"/>
          <w:jc w:val="center"/>
        </w:trPr>
        <w:tc>
          <w:tcPr>
            <w:tcW w:w="4464" w:type="dxa"/>
            <w:vMerge/>
            <w:shd w:val="clear" w:color="auto" w:fill="auto"/>
            <w:noWrap/>
            <w:vAlign w:val="center"/>
          </w:tcPr>
          <w:p w14:paraId="1B8E2DD3"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3880CA13"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vMerge/>
            <w:shd w:val="clear" w:color="auto" w:fill="auto"/>
            <w:noWrap/>
            <w:vAlign w:val="center"/>
          </w:tcPr>
          <w:p w14:paraId="3FD50D40"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2663AF8F" w14:textId="77777777" w:rsidTr="00D42D73">
        <w:trPr>
          <w:trHeight w:val="224"/>
          <w:jc w:val="center"/>
        </w:trPr>
        <w:tc>
          <w:tcPr>
            <w:tcW w:w="4464" w:type="dxa"/>
            <w:vMerge/>
            <w:shd w:val="clear" w:color="auto" w:fill="auto"/>
            <w:noWrap/>
            <w:vAlign w:val="center"/>
          </w:tcPr>
          <w:p w14:paraId="60B2BEFC"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4455BF1C"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val="restart"/>
            <w:shd w:val="clear" w:color="auto" w:fill="auto"/>
            <w:noWrap/>
            <w:vAlign w:val="center"/>
          </w:tcPr>
          <w:p w14:paraId="6E53F826" w14:textId="61717393" w:rsidR="00312DB8" w:rsidRPr="00092A63" w:rsidRDefault="00312DB8" w:rsidP="003816C2">
            <w:pPr>
              <w:spacing w:line="240" w:lineRule="exact"/>
              <w:rPr>
                <w:rFonts w:ascii="Tahoma" w:hAnsi="Tahoma" w:cs="Tahoma"/>
                <w:color w:val="000000"/>
                <w:sz w:val="18"/>
                <w:szCs w:val="18"/>
              </w:rPr>
            </w:pPr>
            <w:r w:rsidRPr="00092A63">
              <w:rPr>
                <w:rFonts w:ascii="Tahoma" w:hAnsi="Tahoma"/>
                <w:sz w:val="18"/>
              </w:rPr>
              <w:t xml:space="preserve">In support of </w:t>
            </w:r>
            <w:r w:rsidRPr="00092A63">
              <w:rPr>
                <w:rFonts w:ascii="Tahoma" w:hAnsi="Tahoma"/>
                <w:color w:val="875117"/>
                <w:sz w:val="18"/>
              </w:rPr>
              <w:t>North Macedonia</w:t>
            </w:r>
            <w:r w:rsidRPr="00092A63">
              <w:rPr>
                <w:rFonts w:ascii="Tahoma" w:hAnsi="Tahoma"/>
                <w:sz w:val="18"/>
              </w:rPr>
              <w:t xml:space="preserve">, which </w:t>
            </w:r>
            <w:proofErr w:type="gramStart"/>
            <w:r w:rsidRPr="00092A63">
              <w:rPr>
                <w:rFonts w:ascii="Tahoma" w:hAnsi="Tahoma"/>
                <w:sz w:val="18"/>
              </w:rPr>
              <w:t>was affected</w:t>
            </w:r>
            <w:proofErr w:type="gramEnd"/>
            <w:r w:rsidRPr="00092A63">
              <w:rPr>
                <w:rFonts w:ascii="Tahoma" w:hAnsi="Tahoma"/>
                <w:sz w:val="18"/>
              </w:rPr>
              <w:t xml:space="preserve"> by numerous </w:t>
            </w:r>
            <w:r w:rsidRPr="00092A63">
              <w:rPr>
                <w:rFonts w:ascii="Tahoma" w:hAnsi="Tahoma"/>
                <w:color w:val="875117"/>
                <w:sz w:val="18"/>
              </w:rPr>
              <w:t>forest fires</w:t>
            </w:r>
            <w:r w:rsidRPr="00092A63">
              <w:rPr>
                <w:rFonts w:ascii="Tahoma" w:hAnsi="Tahoma"/>
                <w:sz w:val="18"/>
              </w:rPr>
              <w:t xml:space="preserve">, two Slovenian firefighting helicopters were deployed – </w:t>
            </w:r>
            <w:r w:rsidRPr="00092A63">
              <w:rPr>
                <w:rFonts w:ascii="Tahoma" w:hAnsi="Tahoma"/>
                <w:color w:val="875117"/>
                <w:sz w:val="18"/>
              </w:rPr>
              <w:t xml:space="preserve">a military AS AL 532 Cougar helicopter with a six-member crew and a police </w:t>
            </w:r>
            <w:proofErr w:type="spellStart"/>
            <w:r w:rsidRPr="00092A63">
              <w:rPr>
                <w:rFonts w:ascii="Tahoma" w:hAnsi="Tahoma"/>
                <w:color w:val="875117"/>
                <w:sz w:val="18"/>
              </w:rPr>
              <w:t>Agusta</w:t>
            </w:r>
            <w:proofErr w:type="spellEnd"/>
            <w:r w:rsidRPr="00092A63">
              <w:rPr>
                <w:rFonts w:ascii="Tahoma" w:hAnsi="Tahoma"/>
                <w:color w:val="875117"/>
                <w:sz w:val="18"/>
              </w:rPr>
              <w:t xml:space="preserve"> Westland AW 169 S5-HPL helicopter with a three-member crew</w:t>
            </w:r>
            <w:r w:rsidRPr="00092A63">
              <w:rPr>
                <w:rFonts w:ascii="Tahoma" w:hAnsi="Tahoma"/>
                <w:sz w:val="18"/>
              </w:rPr>
              <w:t xml:space="preserve">. </w:t>
            </w:r>
            <w:r w:rsidRPr="00092A63">
              <w:rPr>
                <w:rFonts w:ascii="Tahoma" w:hAnsi="Tahoma"/>
                <w:color w:val="000000"/>
                <w:sz w:val="18"/>
              </w:rPr>
              <w:t xml:space="preserve">The police and military helicopter crews returned to Slovenia on 20 July 2024. They were welcomed at </w:t>
            </w:r>
            <w:proofErr w:type="spellStart"/>
            <w:r w:rsidRPr="00092A63">
              <w:rPr>
                <w:rFonts w:ascii="Tahoma" w:hAnsi="Tahoma"/>
                <w:color w:val="000000"/>
                <w:sz w:val="18"/>
              </w:rPr>
              <w:t>Brnik</w:t>
            </w:r>
            <w:proofErr w:type="spellEnd"/>
            <w:r w:rsidRPr="00092A63">
              <w:rPr>
                <w:rFonts w:ascii="Tahoma" w:hAnsi="Tahoma"/>
                <w:color w:val="000000"/>
                <w:sz w:val="18"/>
              </w:rPr>
              <w:t xml:space="preserve"> Airport by the Director General of the Police, mag.</w:t>
            </w:r>
            <w:r w:rsidR="006B63EA" w:rsidRPr="00092A63">
              <w:rPr>
                <w:rFonts w:ascii="Tahoma" w:hAnsi="Tahoma"/>
                <w:color w:val="000000"/>
                <w:sz w:val="18"/>
              </w:rPr>
              <w:t xml:space="preserve"> </w:t>
            </w:r>
            <w:proofErr w:type="spellStart"/>
            <w:r w:rsidRPr="00092A63">
              <w:rPr>
                <w:rFonts w:ascii="Tahoma" w:hAnsi="Tahoma"/>
                <w:color w:val="000000"/>
                <w:sz w:val="18"/>
              </w:rPr>
              <w:t>Senad</w:t>
            </w:r>
            <w:proofErr w:type="spellEnd"/>
            <w:r w:rsidRPr="00092A63">
              <w:rPr>
                <w:rFonts w:ascii="Tahoma" w:hAnsi="Tahoma"/>
                <w:color w:val="000000"/>
                <w:sz w:val="18"/>
              </w:rPr>
              <w:t xml:space="preserve"> </w:t>
            </w:r>
            <w:proofErr w:type="spellStart"/>
            <w:r w:rsidRPr="00092A63">
              <w:rPr>
                <w:rFonts w:ascii="Tahoma" w:hAnsi="Tahoma"/>
                <w:color w:val="000000"/>
                <w:sz w:val="18"/>
              </w:rPr>
              <w:t>Jušić</w:t>
            </w:r>
            <w:proofErr w:type="spellEnd"/>
            <w:r w:rsidRPr="00092A63">
              <w:rPr>
                <w:rFonts w:ascii="Tahoma" w:hAnsi="Tahoma"/>
                <w:color w:val="000000"/>
                <w:sz w:val="18"/>
              </w:rPr>
              <w:t>, and Deputy Chief of the General Staff of the Slovenian Armed F</w:t>
            </w:r>
            <w:r w:rsidR="003816C2">
              <w:rPr>
                <w:rFonts w:ascii="Tahoma" w:hAnsi="Tahoma"/>
                <w:color w:val="000000"/>
                <w:sz w:val="18"/>
              </w:rPr>
              <w:t xml:space="preserve">orces, Brigadier </w:t>
            </w:r>
            <w:proofErr w:type="spellStart"/>
            <w:r w:rsidR="003816C2">
              <w:rPr>
                <w:rFonts w:ascii="Tahoma" w:hAnsi="Tahoma"/>
                <w:color w:val="000000"/>
                <w:sz w:val="18"/>
              </w:rPr>
              <w:t>Uroš</w:t>
            </w:r>
            <w:proofErr w:type="spellEnd"/>
            <w:r w:rsidR="003816C2">
              <w:rPr>
                <w:rFonts w:ascii="Tahoma" w:hAnsi="Tahoma"/>
                <w:color w:val="000000"/>
                <w:sz w:val="18"/>
              </w:rPr>
              <w:t xml:space="preserve"> </w:t>
            </w:r>
            <w:proofErr w:type="spellStart"/>
            <w:r w:rsidR="003816C2">
              <w:rPr>
                <w:rFonts w:ascii="Tahoma" w:hAnsi="Tahoma"/>
                <w:color w:val="000000"/>
                <w:sz w:val="18"/>
              </w:rPr>
              <w:t>Paternus</w:t>
            </w:r>
            <w:proofErr w:type="spellEnd"/>
            <w:r w:rsidR="003816C2">
              <w:rPr>
                <w:rFonts w:ascii="Tahoma" w:hAnsi="Tahoma"/>
                <w:color w:val="000000"/>
                <w:sz w:val="18"/>
              </w:rPr>
              <w:t>.</w:t>
            </w:r>
          </w:p>
        </w:tc>
      </w:tr>
      <w:tr w:rsidR="00312DB8" w:rsidRPr="00092A63" w14:paraId="7222AF7A" w14:textId="77777777" w:rsidTr="00D42D73">
        <w:trPr>
          <w:trHeight w:val="185"/>
          <w:jc w:val="center"/>
        </w:trPr>
        <w:tc>
          <w:tcPr>
            <w:tcW w:w="4464" w:type="dxa"/>
            <w:vMerge/>
            <w:shd w:val="clear" w:color="auto" w:fill="auto"/>
            <w:noWrap/>
            <w:vAlign w:val="center"/>
          </w:tcPr>
          <w:p w14:paraId="5952CE33" w14:textId="77777777" w:rsidR="00312DB8" w:rsidRPr="00092A63" w:rsidRDefault="00312DB8" w:rsidP="00D42D73">
            <w:pPr>
              <w:spacing w:line="240" w:lineRule="exact"/>
              <w:jc w:val="right"/>
              <w:rPr>
                <w:rFonts w:ascii="Tahoma" w:hAnsi="Tahoma" w:cs="Tahoma"/>
                <w:color w:val="000000"/>
                <w:sz w:val="18"/>
                <w:szCs w:val="18"/>
                <w:lang w:eastAsia="sl-SI"/>
              </w:rPr>
            </w:pPr>
          </w:p>
        </w:tc>
        <w:tc>
          <w:tcPr>
            <w:tcW w:w="557" w:type="dxa"/>
            <w:tcBorders>
              <w:bottom w:val="nil"/>
            </w:tcBorders>
            <w:shd w:val="clear" w:color="auto" w:fill="auto"/>
            <w:noWrap/>
            <w:vAlign w:val="center"/>
          </w:tcPr>
          <w:p w14:paraId="58BD5EC8"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shd w:val="clear" w:color="auto" w:fill="auto"/>
            <w:noWrap/>
            <w:vAlign w:val="center"/>
          </w:tcPr>
          <w:p w14:paraId="73E9F9D7" w14:textId="77777777" w:rsidR="00312DB8" w:rsidRPr="00092A63" w:rsidRDefault="00312DB8" w:rsidP="00D42D73">
            <w:pPr>
              <w:spacing w:line="240" w:lineRule="exact"/>
              <w:rPr>
                <w:rFonts w:ascii="Tahoma" w:hAnsi="Tahoma" w:cs="Tahoma"/>
                <w:color w:val="875117"/>
                <w:sz w:val="18"/>
                <w:szCs w:val="18"/>
                <w:lang w:eastAsia="sl-SI"/>
              </w:rPr>
            </w:pPr>
          </w:p>
        </w:tc>
      </w:tr>
      <w:tr w:rsidR="00312DB8" w:rsidRPr="00092A63" w14:paraId="2A3D64C9" w14:textId="77777777" w:rsidTr="00D42D73">
        <w:trPr>
          <w:trHeight w:val="174"/>
          <w:jc w:val="center"/>
        </w:trPr>
        <w:tc>
          <w:tcPr>
            <w:tcW w:w="4464" w:type="dxa"/>
            <w:vMerge/>
            <w:shd w:val="clear" w:color="auto" w:fill="auto"/>
            <w:noWrap/>
            <w:vAlign w:val="center"/>
          </w:tcPr>
          <w:p w14:paraId="37B2DD9F"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63ECF1CE"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vMerge/>
            <w:shd w:val="clear" w:color="auto" w:fill="auto"/>
            <w:noWrap/>
            <w:vAlign w:val="center"/>
          </w:tcPr>
          <w:p w14:paraId="14054BE6"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0726338E" w14:textId="77777777" w:rsidTr="00D42D73">
        <w:trPr>
          <w:trHeight w:val="1657"/>
          <w:jc w:val="center"/>
        </w:trPr>
        <w:tc>
          <w:tcPr>
            <w:tcW w:w="4464" w:type="dxa"/>
            <w:vMerge/>
            <w:shd w:val="clear" w:color="auto" w:fill="auto"/>
            <w:noWrap/>
            <w:vAlign w:val="center"/>
          </w:tcPr>
          <w:p w14:paraId="10504FA2"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740BC0CE"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shd w:val="clear" w:color="auto" w:fill="auto"/>
            <w:noWrap/>
            <w:vAlign w:val="center"/>
          </w:tcPr>
          <w:p w14:paraId="01F09F91" w14:textId="77777777" w:rsidR="00312DB8" w:rsidRPr="00092A63" w:rsidRDefault="00312DB8" w:rsidP="00D42D73">
            <w:pPr>
              <w:spacing w:line="240" w:lineRule="exact"/>
              <w:rPr>
                <w:rFonts w:ascii="Tahoma" w:hAnsi="Tahoma" w:cs="Tahoma"/>
                <w:sz w:val="18"/>
                <w:szCs w:val="18"/>
                <w:lang w:eastAsia="sl-SI"/>
              </w:rPr>
            </w:pPr>
          </w:p>
        </w:tc>
      </w:tr>
      <w:tr w:rsidR="003816C2" w:rsidRPr="00092A63" w14:paraId="072A1749" w14:textId="77777777" w:rsidTr="003816C2">
        <w:trPr>
          <w:trHeight w:val="1413"/>
          <w:jc w:val="center"/>
        </w:trPr>
        <w:tc>
          <w:tcPr>
            <w:tcW w:w="4464" w:type="dxa"/>
            <w:vMerge w:val="restart"/>
            <w:shd w:val="clear" w:color="auto" w:fill="auto"/>
            <w:noWrap/>
            <w:vAlign w:val="center"/>
          </w:tcPr>
          <w:p w14:paraId="5D0142FD" w14:textId="78251A3B" w:rsidR="003816C2" w:rsidRPr="00092A63" w:rsidRDefault="003816C2" w:rsidP="003816C2">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16 July 2024</w:t>
            </w:r>
            <w:r w:rsidRPr="00092A63">
              <w:rPr>
                <w:rFonts w:ascii="Tahoma" w:hAnsi="Tahoma"/>
                <w:sz w:val="18"/>
              </w:rPr>
              <w:t xml:space="preserve">, </w:t>
            </w:r>
            <w:r w:rsidRPr="00092A63">
              <w:rPr>
                <w:rFonts w:ascii="Tahoma" w:hAnsi="Tahoma"/>
                <w:color w:val="000000"/>
                <w:sz w:val="18"/>
              </w:rPr>
              <w:t>three Slovenian police officers</w:t>
            </w:r>
            <w:r w:rsidRPr="00092A63">
              <w:rPr>
                <w:rFonts w:ascii="Tahoma" w:hAnsi="Tahoma"/>
                <w:sz w:val="18"/>
              </w:rPr>
              <w:t xml:space="preserve"> began their assignments in Croatia, </w:t>
            </w:r>
            <w:r w:rsidRPr="00092A63">
              <w:rPr>
                <w:rFonts w:ascii="Tahoma" w:hAnsi="Tahoma"/>
                <w:color w:val="000000" w:themeColor="text1"/>
                <w:sz w:val="18"/>
              </w:rPr>
              <w:t>where they assisted local colleagues during the peak of the tourist season</w:t>
            </w:r>
            <w:r w:rsidRPr="00092A63">
              <w:rPr>
                <w:rFonts w:ascii="Tahoma" w:hAnsi="Tahoma"/>
                <w:color w:val="000000"/>
                <w:sz w:val="18"/>
              </w:rPr>
              <w:t>, particularly in procedures involving Slovenian tourists. The Safe Tourist Destination 2024 project lasted one month.</w:t>
            </w:r>
          </w:p>
        </w:tc>
        <w:tc>
          <w:tcPr>
            <w:tcW w:w="557" w:type="dxa"/>
            <w:shd w:val="clear" w:color="auto" w:fill="auto"/>
            <w:noWrap/>
            <w:vAlign w:val="center"/>
            <w:hideMark/>
          </w:tcPr>
          <w:p w14:paraId="1473CC23"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477" w:type="dxa"/>
            <w:shd w:val="clear" w:color="auto" w:fill="auto"/>
            <w:noWrap/>
            <w:vAlign w:val="center"/>
          </w:tcPr>
          <w:p w14:paraId="5EDAB3A1" w14:textId="77777777" w:rsidR="003816C2" w:rsidRPr="00092A63" w:rsidRDefault="003816C2" w:rsidP="00D42D73">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16 July 2024</w:t>
            </w:r>
            <w:r w:rsidRPr="00092A63">
              <w:rPr>
                <w:rFonts w:ascii="Tahoma" w:hAnsi="Tahoma"/>
                <w:sz w:val="18"/>
              </w:rPr>
              <w:t xml:space="preserve">, the </w:t>
            </w:r>
            <w:r w:rsidRPr="00092A63">
              <w:rPr>
                <w:rFonts w:ascii="Tahoma" w:hAnsi="Tahoma"/>
                <w:color w:val="000000"/>
                <w:sz w:val="18"/>
              </w:rPr>
              <w:t>Police Orchestra gave a highly successful performance</w:t>
            </w:r>
            <w:r w:rsidRPr="00092A63">
              <w:rPr>
                <w:rFonts w:ascii="Tahoma" w:hAnsi="Tahoma"/>
                <w:sz w:val="18"/>
              </w:rPr>
              <w:t xml:space="preserve"> at a </w:t>
            </w:r>
            <w:r w:rsidRPr="00092A63">
              <w:rPr>
                <w:rFonts w:ascii="Tahoma" w:hAnsi="Tahoma"/>
                <w:color w:val="875117"/>
                <w:sz w:val="18"/>
              </w:rPr>
              <w:t>promenade concert in Innsbruck, Austria</w:t>
            </w:r>
            <w:r w:rsidRPr="00092A63">
              <w:rPr>
                <w:rFonts w:ascii="Tahoma" w:hAnsi="Tahoma"/>
                <w:sz w:val="18"/>
              </w:rPr>
              <w:t xml:space="preserve">, as part of the international Promenade Concerts (Germ. </w:t>
            </w:r>
            <w:proofErr w:type="spellStart"/>
            <w:r w:rsidRPr="00092A63">
              <w:rPr>
                <w:rFonts w:ascii="Tahoma" w:hAnsi="Tahoma"/>
                <w:i/>
                <w:sz w:val="18"/>
              </w:rPr>
              <w:t>Innsbrucker</w:t>
            </w:r>
            <w:proofErr w:type="spellEnd"/>
            <w:r w:rsidRPr="00092A63">
              <w:rPr>
                <w:rFonts w:ascii="Tahoma" w:hAnsi="Tahoma"/>
                <w:i/>
                <w:sz w:val="18"/>
              </w:rPr>
              <w:t xml:space="preserve"> </w:t>
            </w:r>
            <w:proofErr w:type="spellStart"/>
            <w:r w:rsidRPr="00092A63">
              <w:rPr>
                <w:rFonts w:ascii="Tahoma" w:hAnsi="Tahoma"/>
                <w:i/>
                <w:sz w:val="18"/>
              </w:rPr>
              <w:t>Promenadenkonzerte</w:t>
            </w:r>
            <w:proofErr w:type="spellEnd"/>
            <w:r w:rsidRPr="00092A63">
              <w:rPr>
                <w:rFonts w:ascii="Tahoma" w:hAnsi="Tahoma"/>
                <w:sz w:val="18"/>
              </w:rPr>
              <w:t>).</w:t>
            </w:r>
          </w:p>
        </w:tc>
      </w:tr>
      <w:tr w:rsidR="003816C2" w:rsidRPr="00092A63" w14:paraId="2AC46F22" w14:textId="77777777" w:rsidTr="00D42D73">
        <w:trPr>
          <w:trHeight w:val="286"/>
          <w:jc w:val="center"/>
        </w:trPr>
        <w:tc>
          <w:tcPr>
            <w:tcW w:w="4464" w:type="dxa"/>
            <w:vMerge/>
            <w:shd w:val="clear" w:color="auto" w:fill="auto"/>
            <w:noWrap/>
            <w:vAlign w:val="center"/>
          </w:tcPr>
          <w:p w14:paraId="74CBFF4B" w14:textId="77777777" w:rsidR="003816C2" w:rsidRPr="00092A63" w:rsidRDefault="003816C2" w:rsidP="00D42D73">
            <w:pPr>
              <w:spacing w:line="240" w:lineRule="exact"/>
              <w:jc w:val="right"/>
              <w:rPr>
                <w:rFonts w:ascii="Tahoma" w:hAnsi="Tahoma" w:cs="Tahoma"/>
                <w:sz w:val="18"/>
                <w:szCs w:val="18"/>
                <w:highlight w:val="cyan"/>
                <w:lang w:eastAsia="sl-SI"/>
              </w:rPr>
            </w:pPr>
          </w:p>
        </w:tc>
        <w:tc>
          <w:tcPr>
            <w:tcW w:w="557" w:type="dxa"/>
            <w:shd w:val="clear" w:color="auto" w:fill="auto"/>
            <w:noWrap/>
            <w:vAlign w:val="center"/>
          </w:tcPr>
          <w:p w14:paraId="510DCDCA"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vMerge w:val="restart"/>
            <w:shd w:val="clear" w:color="auto" w:fill="auto"/>
            <w:noWrap/>
            <w:vAlign w:val="center"/>
          </w:tcPr>
          <w:p w14:paraId="199CADCE" w14:textId="59C38BE0" w:rsidR="003816C2" w:rsidRPr="00092A63" w:rsidRDefault="003816C2" w:rsidP="003816C2">
            <w:pPr>
              <w:spacing w:line="240" w:lineRule="exact"/>
              <w:rPr>
                <w:rFonts w:ascii="Tahoma" w:hAnsi="Tahoma" w:cs="Tahoma"/>
                <w:sz w:val="18"/>
                <w:szCs w:val="18"/>
                <w:highlight w:val="yellow"/>
              </w:rPr>
            </w:pPr>
            <w:r w:rsidRPr="00092A63">
              <w:rPr>
                <w:rFonts w:ascii="Tahoma" w:hAnsi="Tahoma"/>
                <w:sz w:val="18"/>
              </w:rPr>
              <w:t xml:space="preserve">Director General of the Police, mag. </w:t>
            </w:r>
            <w:proofErr w:type="spellStart"/>
            <w:r w:rsidRPr="00092A63">
              <w:rPr>
                <w:rFonts w:ascii="Tahoma" w:hAnsi="Tahoma"/>
                <w:sz w:val="18"/>
              </w:rPr>
              <w:t>Senad</w:t>
            </w:r>
            <w:proofErr w:type="spellEnd"/>
            <w:r w:rsidRPr="00092A63">
              <w:rPr>
                <w:rFonts w:ascii="Tahoma" w:hAnsi="Tahoma"/>
                <w:sz w:val="18"/>
              </w:rPr>
              <w:t xml:space="preserve"> </w:t>
            </w:r>
            <w:proofErr w:type="spellStart"/>
            <w:r w:rsidRPr="00092A63">
              <w:rPr>
                <w:rFonts w:ascii="Tahoma" w:hAnsi="Tahoma"/>
                <w:sz w:val="18"/>
              </w:rPr>
              <w:t>Jušić</w:t>
            </w:r>
            <w:proofErr w:type="spellEnd"/>
            <w:r w:rsidRPr="00092A63">
              <w:rPr>
                <w:rFonts w:ascii="Tahoma" w:hAnsi="Tahoma"/>
                <w:sz w:val="18"/>
              </w:rPr>
              <w:t xml:space="preserve">, and Minister of the Interior </w:t>
            </w:r>
            <w:proofErr w:type="spellStart"/>
            <w:r w:rsidRPr="00092A63">
              <w:rPr>
                <w:rFonts w:ascii="Tahoma" w:hAnsi="Tahoma"/>
                <w:sz w:val="18"/>
              </w:rPr>
              <w:t>Boštjan</w:t>
            </w:r>
            <w:proofErr w:type="spellEnd"/>
            <w:r w:rsidRPr="00092A63">
              <w:rPr>
                <w:rFonts w:ascii="Tahoma" w:hAnsi="Tahoma"/>
                <w:sz w:val="18"/>
              </w:rPr>
              <w:t xml:space="preserve"> </w:t>
            </w:r>
            <w:proofErr w:type="spellStart"/>
            <w:r w:rsidRPr="00092A63">
              <w:rPr>
                <w:rFonts w:ascii="Tahoma" w:hAnsi="Tahoma"/>
                <w:sz w:val="18"/>
              </w:rPr>
              <w:t>Poklukar</w:t>
            </w:r>
            <w:proofErr w:type="spellEnd"/>
            <w:r w:rsidRPr="00092A63">
              <w:rPr>
                <w:rFonts w:ascii="Tahoma" w:hAnsi="Tahoma"/>
                <w:sz w:val="18"/>
              </w:rPr>
              <w:t xml:space="preserve"> </w:t>
            </w:r>
            <w:r w:rsidRPr="00092A63">
              <w:rPr>
                <w:rFonts w:ascii="Tahoma" w:hAnsi="Tahoma"/>
                <w:color w:val="875117"/>
                <w:sz w:val="18"/>
              </w:rPr>
              <w:t>visited the</w:t>
            </w:r>
            <w:r>
              <w:rPr>
                <w:rFonts w:ascii="Tahoma" w:hAnsi="Tahoma"/>
                <w:color w:val="875117"/>
                <w:sz w:val="18"/>
              </w:rPr>
              <w:t> </w:t>
            </w:r>
            <w:r w:rsidRPr="00092A63">
              <w:rPr>
                <w:rFonts w:ascii="Tahoma" w:hAnsi="Tahoma"/>
                <w:color w:val="875117"/>
                <w:sz w:val="18"/>
              </w:rPr>
              <w:t>Karst region on 18 July 2024, where a fire had broken out</w:t>
            </w:r>
            <w:r w:rsidRPr="00092A63">
              <w:rPr>
                <w:rFonts w:ascii="Tahoma" w:hAnsi="Tahoma"/>
                <w:sz w:val="18"/>
              </w:rPr>
              <w:t xml:space="preserve"> and where the Police participated in response activities</w:t>
            </w:r>
            <w:r w:rsidRPr="00092A63">
              <w:rPr>
                <w:rFonts w:ascii="Tahoma" w:hAnsi="Tahoma"/>
                <w:color w:val="333333"/>
                <w:shd w:val="clear" w:color="auto" w:fill="FFFFFF"/>
              </w:rPr>
              <w:t>.</w:t>
            </w:r>
          </w:p>
        </w:tc>
      </w:tr>
      <w:tr w:rsidR="003816C2" w:rsidRPr="00092A63" w14:paraId="75E802D3" w14:textId="77777777" w:rsidTr="00D42D73">
        <w:trPr>
          <w:trHeight w:val="266"/>
          <w:jc w:val="center"/>
        </w:trPr>
        <w:tc>
          <w:tcPr>
            <w:tcW w:w="4464" w:type="dxa"/>
            <w:vMerge/>
            <w:shd w:val="clear" w:color="auto" w:fill="auto"/>
            <w:noWrap/>
            <w:vAlign w:val="center"/>
          </w:tcPr>
          <w:p w14:paraId="4CE84723"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05FDF71D"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vMerge/>
            <w:shd w:val="clear" w:color="auto" w:fill="auto"/>
            <w:noWrap/>
            <w:vAlign w:val="center"/>
          </w:tcPr>
          <w:p w14:paraId="7AFDCE80"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5C4E93DF" w14:textId="77777777" w:rsidTr="00D42D73">
        <w:trPr>
          <w:trHeight w:val="81"/>
          <w:jc w:val="center"/>
        </w:trPr>
        <w:tc>
          <w:tcPr>
            <w:tcW w:w="4464" w:type="dxa"/>
            <w:vMerge/>
            <w:tcBorders>
              <w:bottom w:val="nil"/>
            </w:tcBorders>
            <w:shd w:val="clear" w:color="auto" w:fill="auto"/>
            <w:noWrap/>
            <w:vAlign w:val="center"/>
          </w:tcPr>
          <w:p w14:paraId="60C16272" w14:textId="77777777" w:rsidR="003816C2" w:rsidRPr="00092A63" w:rsidRDefault="003816C2" w:rsidP="00D42D73">
            <w:pPr>
              <w:spacing w:line="240" w:lineRule="exact"/>
              <w:jc w:val="right"/>
              <w:rPr>
                <w:rFonts w:ascii="Tahoma" w:hAnsi="Tahoma" w:cs="Tahoma"/>
                <w:color w:val="000000"/>
                <w:sz w:val="18"/>
                <w:szCs w:val="18"/>
                <w:lang w:eastAsia="sl-SI"/>
              </w:rPr>
            </w:pPr>
          </w:p>
        </w:tc>
        <w:tc>
          <w:tcPr>
            <w:tcW w:w="557" w:type="dxa"/>
            <w:tcBorders>
              <w:bottom w:val="nil"/>
            </w:tcBorders>
            <w:shd w:val="clear" w:color="auto" w:fill="auto"/>
            <w:noWrap/>
            <w:vAlign w:val="center"/>
            <w:hideMark/>
          </w:tcPr>
          <w:p w14:paraId="75EA8AC0"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vMerge/>
            <w:shd w:val="clear" w:color="auto" w:fill="auto"/>
            <w:noWrap/>
            <w:vAlign w:val="center"/>
          </w:tcPr>
          <w:p w14:paraId="41D9D1B3"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04E4F16D" w14:textId="77777777" w:rsidTr="00D42D73">
        <w:trPr>
          <w:trHeight w:val="209"/>
          <w:jc w:val="center"/>
        </w:trPr>
        <w:tc>
          <w:tcPr>
            <w:tcW w:w="4464" w:type="dxa"/>
            <w:vMerge w:val="restart"/>
            <w:shd w:val="clear" w:color="auto" w:fill="auto"/>
            <w:noWrap/>
            <w:vAlign w:val="center"/>
          </w:tcPr>
          <w:p w14:paraId="4D8BB5AA" w14:textId="13FAF16D" w:rsidR="003816C2" w:rsidRPr="00092A63" w:rsidRDefault="003816C2" w:rsidP="003816C2">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23 July 2024</w:t>
            </w:r>
            <w:r w:rsidRPr="00092A63">
              <w:rPr>
                <w:rFonts w:ascii="Tahoma" w:hAnsi="Tahoma"/>
                <w:sz w:val="18"/>
              </w:rPr>
              <w:t xml:space="preserve">, </w:t>
            </w:r>
            <w:r w:rsidRPr="00092A63">
              <w:rPr>
                <w:rFonts w:ascii="Tahoma" w:hAnsi="Tahoma"/>
                <w:color w:val="875117"/>
                <w:sz w:val="18"/>
              </w:rPr>
              <w:t xml:space="preserve">mag. Helena </w:t>
            </w:r>
            <w:proofErr w:type="spellStart"/>
            <w:r w:rsidRPr="00092A63">
              <w:rPr>
                <w:rFonts w:ascii="Tahoma" w:hAnsi="Tahoma"/>
                <w:color w:val="875117"/>
                <w:sz w:val="18"/>
              </w:rPr>
              <w:t>Tomaževič</w:t>
            </w:r>
            <w:proofErr w:type="spellEnd"/>
            <w:r w:rsidRPr="00092A63">
              <w:rPr>
                <w:rFonts w:ascii="Tahoma" w:hAnsi="Tahoma"/>
                <w:color w:val="875117"/>
                <w:sz w:val="18"/>
              </w:rPr>
              <w:t xml:space="preserve"> </w:t>
            </w:r>
            <w:proofErr w:type="spellStart"/>
            <w:r w:rsidRPr="00092A63">
              <w:rPr>
                <w:rFonts w:ascii="Tahoma" w:hAnsi="Tahoma"/>
                <w:color w:val="875117"/>
                <w:sz w:val="18"/>
              </w:rPr>
              <w:t>Talić</w:t>
            </w:r>
            <w:proofErr w:type="spellEnd"/>
            <w:r w:rsidRPr="00092A63">
              <w:rPr>
                <w:rFonts w:ascii="Tahoma" w:hAnsi="Tahoma"/>
                <w:sz w:val="18"/>
              </w:rPr>
              <w:t xml:space="preserve"> temporarily took over the management of the </w:t>
            </w:r>
            <w:r w:rsidRPr="00092A63">
              <w:rPr>
                <w:rFonts w:ascii="Tahoma" w:hAnsi="Tahoma"/>
                <w:color w:val="875117"/>
                <w:sz w:val="18"/>
              </w:rPr>
              <w:t xml:space="preserve">Nova </w:t>
            </w:r>
            <w:proofErr w:type="spellStart"/>
            <w:r w:rsidRPr="00092A63">
              <w:rPr>
                <w:rFonts w:ascii="Tahoma" w:hAnsi="Tahoma"/>
                <w:color w:val="875117"/>
                <w:sz w:val="18"/>
              </w:rPr>
              <w:t>Gorica</w:t>
            </w:r>
            <w:proofErr w:type="spellEnd"/>
            <w:r w:rsidRPr="00092A63">
              <w:rPr>
                <w:rFonts w:ascii="Tahoma" w:hAnsi="Tahoma"/>
                <w:color w:val="875117"/>
                <w:sz w:val="18"/>
              </w:rPr>
              <w:t xml:space="preserve"> Police Directorate</w:t>
            </w:r>
            <w:r w:rsidRPr="00092A63">
              <w:rPr>
                <w:rFonts w:ascii="Tahoma" w:hAnsi="Tahoma"/>
                <w:sz w:val="18"/>
              </w:rPr>
              <w:t>, under the authority of the</w:t>
            </w:r>
            <w:r>
              <w:rPr>
                <w:rFonts w:ascii="Tahoma" w:hAnsi="Tahoma"/>
                <w:sz w:val="18"/>
              </w:rPr>
              <w:t> </w:t>
            </w:r>
            <w:r w:rsidRPr="00092A63">
              <w:rPr>
                <w:rFonts w:ascii="Tahoma" w:hAnsi="Tahoma"/>
                <w:sz w:val="18"/>
              </w:rPr>
              <w:t>Director General of the Police.</w:t>
            </w:r>
          </w:p>
        </w:tc>
        <w:tc>
          <w:tcPr>
            <w:tcW w:w="557" w:type="dxa"/>
            <w:tcBorders>
              <w:top w:val="nil"/>
              <w:bottom w:val="nil"/>
            </w:tcBorders>
            <w:shd w:val="clear" w:color="auto" w:fill="auto"/>
            <w:noWrap/>
            <w:vAlign w:val="center"/>
            <w:hideMark/>
          </w:tcPr>
          <w:p w14:paraId="03C52AEE"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vMerge/>
            <w:shd w:val="clear" w:color="auto" w:fill="auto"/>
            <w:noWrap/>
            <w:vAlign w:val="center"/>
          </w:tcPr>
          <w:p w14:paraId="3E0C9CB7"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10730938" w14:textId="77777777" w:rsidTr="00D42D73">
        <w:trPr>
          <w:trHeight w:val="222"/>
          <w:jc w:val="center"/>
        </w:trPr>
        <w:tc>
          <w:tcPr>
            <w:tcW w:w="4464" w:type="dxa"/>
            <w:vMerge/>
            <w:shd w:val="clear" w:color="auto" w:fill="auto"/>
            <w:noWrap/>
            <w:vAlign w:val="center"/>
          </w:tcPr>
          <w:p w14:paraId="5E0E8703"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tcPr>
          <w:p w14:paraId="6E5E6291"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shd w:val="clear" w:color="auto" w:fill="auto"/>
            <w:noWrap/>
            <w:vAlign w:val="center"/>
          </w:tcPr>
          <w:p w14:paraId="35F844C5"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36A3946C" w14:textId="77777777" w:rsidTr="00D42D73">
        <w:trPr>
          <w:trHeight w:val="256"/>
          <w:jc w:val="center"/>
        </w:trPr>
        <w:tc>
          <w:tcPr>
            <w:tcW w:w="4464" w:type="dxa"/>
            <w:vMerge/>
            <w:shd w:val="clear" w:color="auto" w:fill="auto"/>
            <w:noWrap/>
            <w:vAlign w:val="center"/>
          </w:tcPr>
          <w:p w14:paraId="2835600B" w14:textId="77777777" w:rsidR="003816C2" w:rsidRPr="00092A63" w:rsidRDefault="003816C2" w:rsidP="00D42D73">
            <w:pPr>
              <w:spacing w:line="240" w:lineRule="exact"/>
              <w:rPr>
                <w:rFonts w:ascii="Tahoma" w:hAnsi="Tahoma" w:cs="Tahoma"/>
                <w:color w:val="000000"/>
                <w:sz w:val="18"/>
                <w:szCs w:val="18"/>
                <w:lang w:eastAsia="sl-SI"/>
              </w:rPr>
            </w:pPr>
          </w:p>
        </w:tc>
        <w:tc>
          <w:tcPr>
            <w:tcW w:w="557" w:type="dxa"/>
            <w:tcBorders>
              <w:top w:val="nil"/>
              <w:bottom w:val="nil"/>
            </w:tcBorders>
            <w:shd w:val="clear" w:color="auto" w:fill="auto"/>
            <w:noWrap/>
            <w:vAlign w:val="center"/>
            <w:hideMark/>
          </w:tcPr>
          <w:p w14:paraId="22B25067"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shd w:val="clear" w:color="auto" w:fill="auto"/>
            <w:noWrap/>
            <w:vAlign w:val="center"/>
          </w:tcPr>
          <w:p w14:paraId="2DC3410E" w14:textId="77777777" w:rsidR="003816C2" w:rsidRPr="00092A63" w:rsidRDefault="003816C2" w:rsidP="00D42D73">
            <w:pPr>
              <w:spacing w:line="240" w:lineRule="exact"/>
              <w:rPr>
                <w:rFonts w:ascii="Tahoma" w:hAnsi="Tahoma" w:cs="Tahoma"/>
                <w:color w:val="000000"/>
                <w:sz w:val="18"/>
                <w:szCs w:val="18"/>
                <w:highlight w:val="cyan"/>
                <w:lang w:eastAsia="sl-SI"/>
              </w:rPr>
            </w:pPr>
          </w:p>
        </w:tc>
      </w:tr>
      <w:tr w:rsidR="003816C2" w:rsidRPr="00092A63" w14:paraId="4497A453" w14:textId="77777777" w:rsidTr="00D42D73">
        <w:trPr>
          <w:trHeight w:val="299"/>
          <w:jc w:val="center"/>
        </w:trPr>
        <w:tc>
          <w:tcPr>
            <w:tcW w:w="4464" w:type="dxa"/>
            <w:vMerge/>
            <w:shd w:val="clear" w:color="auto" w:fill="auto"/>
            <w:noWrap/>
            <w:vAlign w:val="center"/>
          </w:tcPr>
          <w:p w14:paraId="3C81C103"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58D65865"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shd w:val="clear" w:color="auto" w:fill="auto"/>
            <w:noWrap/>
            <w:vAlign w:val="center"/>
          </w:tcPr>
          <w:p w14:paraId="3209FF65"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3E831C58" w14:textId="77777777" w:rsidTr="00D42D73">
        <w:trPr>
          <w:trHeight w:val="128"/>
          <w:jc w:val="center"/>
        </w:trPr>
        <w:tc>
          <w:tcPr>
            <w:tcW w:w="4464" w:type="dxa"/>
            <w:vMerge/>
            <w:shd w:val="clear" w:color="auto" w:fill="auto"/>
            <w:noWrap/>
            <w:vAlign w:val="center"/>
          </w:tcPr>
          <w:p w14:paraId="0887EDCE" w14:textId="77777777" w:rsidR="003816C2" w:rsidRPr="00092A63" w:rsidRDefault="003816C2" w:rsidP="00D42D73">
            <w:pPr>
              <w:spacing w:line="240" w:lineRule="exact"/>
              <w:jc w:val="right"/>
              <w:rPr>
                <w:rFonts w:ascii="Tahoma" w:hAnsi="Tahoma" w:cs="Tahoma"/>
                <w:sz w:val="18"/>
                <w:szCs w:val="18"/>
                <w:highlight w:val="yellow"/>
                <w:lang w:eastAsia="sl-SI"/>
              </w:rPr>
            </w:pPr>
          </w:p>
        </w:tc>
        <w:tc>
          <w:tcPr>
            <w:tcW w:w="557" w:type="dxa"/>
            <w:tcBorders>
              <w:top w:val="nil"/>
            </w:tcBorders>
            <w:shd w:val="clear" w:color="auto" w:fill="auto"/>
            <w:noWrap/>
            <w:vAlign w:val="center"/>
          </w:tcPr>
          <w:p w14:paraId="61BAAFA8"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val="restart"/>
            <w:shd w:val="clear" w:color="auto" w:fill="auto"/>
            <w:noWrap/>
            <w:vAlign w:val="center"/>
          </w:tcPr>
          <w:p w14:paraId="51F1A63C" w14:textId="77777777" w:rsidR="003816C2" w:rsidRPr="00092A63" w:rsidRDefault="003816C2" w:rsidP="00D42D73">
            <w:pPr>
              <w:spacing w:line="240" w:lineRule="exact"/>
              <w:rPr>
                <w:rFonts w:ascii="Tahoma" w:hAnsi="Tahoma" w:cs="Tahoma"/>
                <w:color w:val="875117"/>
                <w:sz w:val="18"/>
                <w:szCs w:val="18"/>
                <w:lang w:eastAsia="sl-SI"/>
              </w:rPr>
            </w:pPr>
          </w:p>
        </w:tc>
      </w:tr>
      <w:tr w:rsidR="003816C2" w:rsidRPr="00092A63" w14:paraId="05824C05" w14:textId="77777777" w:rsidTr="00D42D73">
        <w:trPr>
          <w:trHeight w:val="260"/>
          <w:jc w:val="center"/>
        </w:trPr>
        <w:tc>
          <w:tcPr>
            <w:tcW w:w="4464" w:type="dxa"/>
            <w:vMerge/>
            <w:shd w:val="clear" w:color="auto" w:fill="auto"/>
            <w:noWrap/>
            <w:vAlign w:val="center"/>
          </w:tcPr>
          <w:p w14:paraId="46E33FEC"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718266A"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vMerge/>
            <w:shd w:val="clear" w:color="auto" w:fill="auto"/>
            <w:noWrap/>
            <w:vAlign w:val="center"/>
          </w:tcPr>
          <w:p w14:paraId="148676A5"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6BF588E0" w14:textId="77777777" w:rsidTr="00D42D73">
        <w:trPr>
          <w:trHeight w:val="150"/>
          <w:jc w:val="center"/>
        </w:trPr>
        <w:tc>
          <w:tcPr>
            <w:tcW w:w="4464" w:type="dxa"/>
            <w:vMerge/>
            <w:shd w:val="clear" w:color="auto" w:fill="auto"/>
            <w:noWrap/>
            <w:vAlign w:val="center"/>
          </w:tcPr>
          <w:p w14:paraId="72AB1881"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28D81203"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shd w:val="clear" w:color="auto" w:fill="auto"/>
            <w:noWrap/>
            <w:vAlign w:val="center"/>
          </w:tcPr>
          <w:p w14:paraId="0437CE64"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7B6555E5" w14:textId="77777777" w:rsidTr="00D42D73">
        <w:trPr>
          <w:trHeight w:val="195"/>
          <w:jc w:val="center"/>
        </w:trPr>
        <w:tc>
          <w:tcPr>
            <w:tcW w:w="4464" w:type="dxa"/>
            <w:vMerge/>
            <w:shd w:val="clear" w:color="auto" w:fill="auto"/>
            <w:noWrap/>
            <w:vAlign w:val="center"/>
          </w:tcPr>
          <w:p w14:paraId="4590DC35"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top w:val="nil"/>
            </w:tcBorders>
            <w:shd w:val="clear" w:color="auto" w:fill="auto"/>
            <w:noWrap/>
            <w:vAlign w:val="center"/>
            <w:hideMark/>
          </w:tcPr>
          <w:p w14:paraId="615CA735"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vMerge/>
            <w:shd w:val="clear" w:color="auto" w:fill="auto"/>
            <w:noWrap/>
            <w:vAlign w:val="center"/>
          </w:tcPr>
          <w:p w14:paraId="3A8780CF" w14:textId="77777777" w:rsidR="003816C2" w:rsidRPr="00092A63" w:rsidRDefault="003816C2" w:rsidP="00D42D73">
            <w:pPr>
              <w:spacing w:line="240" w:lineRule="exact"/>
              <w:rPr>
                <w:rFonts w:ascii="Tahoma" w:hAnsi="Tahoma" w:cs="Tahoma"/>
                <w:i/>
                <w:sz w:val="18"/>
                <w:szCs w:val="18"/>
                <w:lang w:eastAsia="sl-SI"/>
              </w:rPr>
            </w:pPr>
          </w:p>
        </w:tc>
      </w:tr>
      <w:tr w:rsidR="003816C2" w:rsidRPr="00092A63" w14:paraId="54F028B7" w14:textId="77777777" w:rsidTr="00D42D73">
        <w:trPr>
          <w:trHeight w:val="148"/>
          <w:jc w:val="center"/>
        </w:trPr>
        <w:tc>
          <w:tcPr>
            <w:tcW w:w="4464" w:type="dxa"/>
            <w:vMerge/>
            <w:shd w:val="clear" w:color="auto" w:fill="auto"/>
            <w:noWrap/>
            <w:vAlign w:val="center"/>
          </w:tcPr>
          <w:p w14:paraId="799D2414"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C7E1711"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shd w:val="clear" w:color="auto" w:fill="auto"/>
            <w:noWrap/>
            <w:vAlign w:val="center"/>
          </w:tcPr>
          <w:p w14:paraId="2C47AE22" w14:textId="77777777" w:rsidR="003816C2" w:rsidRPr="00092A63" w:rsidRDefault="003816C2" w:rsidP="00D42D73">
            <w:pPr>
              <w:spacing w:line="240" w:lineRule="exact"/>
              <w:rPr>
                <w:rFonts w:ascii="Tahoma" w:hAnsi="Tahoma" w:cs="Tahoma"/>
                <w:sz w:val="18"/>
                <w:szCs w:val="18"/>
                <w:lang w:eastAsia="sl-SI"/>
              </w:rPr>
            </w:pPr>
          </w:p>
        </w:tc>
      </w:tr>
      <w:tr w:rsidR="003816C2" w:rsidRPr="00092A63" w14:paraId="7D96B948" w14:textId="77777777" w:rsidTr="00D42D73">
        <w:trPr>
          <w:trHeight w:val="169"/>
          <w:jc w:val="center"/>
        </w:trPr>
        <w:tc>
          <w:tcPr>
            <w:tcW w:w="4464" w:type="dxa"/>
            <w:vMerge/>
            <w:shd w:val="clear" w:color="auto" w:fill="auto"/>
            <w:noWrap/>
            <w:vAlign w:val="center"/>
          </w:tcPr>
          <w:p w14:paraId="1C56D092"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498C2D95"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shd w:val="clear" w:color="auto" w:fill="auto"/>
            <w:noWrap/>
            <w:vAlign w:val="center"/>
          </w:tcPr>
          <w:p w14:paraId="21BD7DFB"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7BD715B6" w14:textId="77777777" w:rsidTr="00D42D73">
        <w:trPr>
          <w:trHeight w:val="275"/>
          <w:jc w:val="center"/>
        </w:trPr>
        <w:tc>
          <w:tcPr>
            <w:tcW w:w="4464" w:type="dxa"/>
            <w:vMerge/>
            <w:shd w:val="clear" w:color="auto" w:fill="auto"/>
            <w:noWrap/>
            <w:vAlign w:val="center"/>
          </w:tcPr>
          <w:p w14:paraId="1A4EFAB7"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62F5062F"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vMerge/>
            <w:shd w:val="clear" w:color="auto" w:fill="auto"/>
            <w:noWrap/>
            <w:vAlign w:val="center"/>
          </w:tcPr>
          <w:p w14:paraId="6CFB32C1"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0C141CF9" w14:textId="77777777" w:rsidTr="00D42D73">
        <w:trPr>
          <w:trHeight w:val="182"/>
          <w:jc w:val="center"/>
        </w:trPr>
        <w:tc>
          <w:tcPr>
            <w:tcW w:w="4464" w:type="dxa"/>
            <w:vMerge/>
            <w:tcBorders>
              <w:bottom w:val="double" w:sz="4" w:space="0" w:color="auto"/>
            </w:tcBorders>
            <w:shd w:val="clear" w:color="auto" w:fill="auto"/>
            <w:noWrap/>
            <w:vAlign w:val="center"/>
          </w:tcPr>
          <w:p w14:paraId="0568F436"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top w:val="nil"/>
              <w:bottom w:val="double" w:sz="4" w:space="0" w:color="auto"/>
            </w:tcBorders>
            <w:shd w:val="clear" w:color="auto" w:fill="auto"/>
            <w:noWrap/>
            <w:vAlign w:val="center"/>
            <w:hideMark/>
          </w:tcPr>
          <w:p w14:paraId="266D704B"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31.</w:t>
            </w:r>
          </w:p>
        </w:tc>
        <w:tc>
          <w:tcPr>
            <w:tcW w:w="4477" w:type="dxa"/>
            <w:vMerge/>
            <w:tcBorders>
              <w:bottom w:val="double" w:sz="4" w:space="0" w:color="auto"/>
            </w:tcBorders>
            <w:shd w:val="clear" w:color="auto" w:fill="auto"/>
            <w:noWrap/>
            <w:vAlign w:val="center"/>
          </w:tcPr>
          <w:p w14:paraId="4F79BB52" w14:textId="77777777" w:rsidR="003816C2" w:rsidRPr="00092A63" w:rsidRDefault="003816C2" w:rsidP="00D42D73">
            <w:pPr>
              <w:spacing w:line="240" w:lineRule="exact"/>
              <w:rPr>
                <w:rFonts w:ascii="Tahoma" w:hAnsi="Tahoma" w:cs="Tahoma"/>
                <w:color w:val="000000"/>
                <w:sz w:val="18"/>
                <w:szCs w:val="18"/>
                <w:lang w:eastAsia="sl-SI"/>
              </w:rPr>
            </w:pPr>
          </w:p>
        </w:tc>
      </w:tr>
    </w:tbl>
    <w:p w14:paraId="5C60DA63" w14:textId="7CCDB3D9" w:rsidR="00E41C89" w:rsidRPr="00092A63" w:rsidRDefault="00E41C89" w:rsidP="00CC348F">
      <w:pPr>
        <w:rPr>
          <w:rFonts w:ascii="Tahoma" w:hAnsi="Tahoma" w:cs="Tahoma"/>
          <w:szCs w:val="20"/>
        </w:rPr>
        <w:sectPr w:rsidR="00E41C89" w:rsidRPr="00092A63" w:rsidSect="00E41C89">
          <w:footerReference w:type="default" r:id="rId10"/>
          <w:footerReference w:type="first" r:id="rId11"/>
          <w:pgSz w:w="11906" w:h="16838"/>
          <w:pgMar w:top="1134" w:right="1418" w:bottom="1134" w:left="1418" w:header="709" w:footer="567" w:gutter="0"/>
          <w:cols w:space="708"/>
          <w:docGrid w:linePitch="360"/>
        </w:sectPr>
      </w:pPr>
      <w:r w:rsidRPr="00092A63">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August"/>
        <w:tblDescription w:val="Overview of August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312DB8" w:rsidRPr="00092A63" w14:paraId="3AD2A544" w14:textId="77777777" w:rsidTr="00D42D73">
        <w:trPr>
          <w:trHeight w:val="284"/>
          <w:tblHeader/>
          <w:jc w:val="center"/>
        </w:trPr>
        <w:tc>
          <w:tcPr>
            <w:tcW w:w="4464" w:type="dxa"/>
            <w:tcBorders>
              <w:bottom w:val="double" w:sz="4" w:space="0" w:color="auto"/>
            </w:tcBorders>
            <w:shd w:val="clear" w:color="auto" w:fill="auto"/>
            <w:noWrap/>
            <w:vAlign w:val="center"/>
            <w:hideMark/>
          </w:tcPr>
          <w:p w14:paraId="70AD0189" w14:textId="77777777" w:rsidR="00312DB8" w:rsidRPr="00092A63" w:rsidRDefault="00312DB8" w:rsidP="00055149">
            <w:pPr>
              <w:pStyle w:val="Naslov2"/>
            </w:pPr>
            <w:bookmarkStart w:id="150" w:name="_Toc199508893"/>
            <w:bookmarkStart w:id="151" w:name="_Toc207636403"/>
            <w:r w:rsidRPr="00092A63">
              <w:lastRenderedPageBreak/>
              <w:t>August</w:t>
            </w:r>
            <w:bookmarkEnd w:id="150"/>
            <w:bookmarkEnd w:id="151"/>
            <w:r w:rsidRPr="00092A63">
              <w:t xml:space="preserve"> </w:t>
            </w:r>
          </w:p>
        </w:tc>
        <w:tc>
          <w:tcPr>
            <w:tcW w:w="557" w:type="dxa"/>
            <w:tcBorders>
              <w:bottom w:val="double" w:sz="4" w:space="0" w:color="auto"/>
            </w:tcBorders>
            <w:shd w:val="clear" w:color="auto" w:fill="auto"/>
            <w:noWrap/>
            <w:vAlign w:val="center"/>
            <w:hideMark/>
          </w:tcPr>
          <w:p w14:paraId="3820C98D" w14:textId="77777777" w:rsidR="00312DB8" w:rsidRPr="00092A63" w:rsidRDefault="00312DB8" w:rsidP="00055149">
            <w:pPr>
              <w:pStyle w:val="Naslov2"/>
              <w:rPr>
                <w:lang w:eastAsia="sl-SI"/>
              </w:rPr>
            </w:pPr>
          </w:p>
        </w:tc>
        <w:tc>
          <w:tcPr>
            <w:tcW w:w="4477" w:type="dxa"/>
            <w:tcBorders>
              <w:bottom w:val="double" w:sz="4" w:space="0" w:color="auto"/>
            </w:tcBorders>
            <w:shd w:val="clear" w:color="auto" w:fill="auto"/>
            <w:noWrap/>
            <w:vAlign w:val="center"/>
            <w:hideMark/>
          </w:tcPr>
          <w:p w14:paraId="5CE0E589" w14:textId="77777777" w:rsidR="00312DB8" w:rsidRPr="00092A63" w:rsidRDefault="00312DB8" w:rsidP="00D42D73">
            <w:pPr>
              <w:spacing w:line="240" w:lineRule="exact"/>
              <w:rPr>
                <w:rFonts w:ascii="Tahoma" w:hAnsi="Tahoma" w:cs="Tahoma"/>
                <w:sz w:val="18"/>
                <w:szCs w:val="18"/>
                <w:lang w:eastAsia="sl-SI"/>
              </w:rPr>
            </w:pPr>
          </w:p>
        </w:tc>
      </w:tr>
      <w:tr w:rsidR="00312DB8" w:rsidRPr="00092A63" w14:paraId="132C3EF1" w14:textId="77777777" w:rsidTr="00D42D73">
        <w:trPr>
          <w:trHeight w:val="611"/>
          <w:jc w:val="center"/>
        </w:trPr>
        <w:tc>
          <w:tcPr>
            <w:tcW w:w="4464" w:type="dxa"/>
            <w:vMerge w:val="restart"/>
            <w:tcBorders>
              <w:top w:val="double" w:sz="4" w:space="0" w:color="auto"/>
            </w:tcBorders>
            <w:shd w:val="clear" w:color="auto" w:fill="auto"/>
            <w:noWrap/>
            <w:vAlign w:val="center"/>
          </w:tcPr>
          <w:p w14:paraId="3E1AFC24" w14:textId="62FE39DC" w:rsidR="00312DB8" w:rsidRPr="00092A63" w:rsidRDefault="00312DB8" w:rsidP="00D42D73">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 August 2024</w:t>
            </w:r>
            <w:r w:rsidRPr="00092A63">
              <w:rPr>
                <w:rFonts w:ascii="Tahoma" w:hAnsi="Tahoma"/>
                <w:sz w:val="18"/>
              </w:rPr>
              <w:t xml:space="preserve">, </w:t>
            </w:r>
            <w:r w:rsidRPr="00092A63">
              <w:rPr>
                <w:rFonts w:ascii="Tahoma" w:hAnsi="Tahoma"/>
                <w:color w:val="000000"/>
                <w:sz w:val="18"/>
              </w:rPr>
              <w:t xml:space="preserve">mag. </w:t>
            </w:r>
            <w:proofErr w:type="spellStart"/>
            <w:r w:rsidRPr="00092A63">
              <w:rPr>
                <w:rFonts w:ascii="Tahoma" w:hAnsi="Tahoma"/>
                <w:color w:val="000000"/>
                <w:sz w:val="18"/>
              </w:rPr>
              <w:t>Mirko</w:t>
            </w:r>
            <w:proofErr w:type="spellEnd"/>
            <w:r w:rsidRPr="00092A63">
              <w:rPr>
                <w:rFonts w:ascii="Tahoma" w:hAnsi="Tahoma"/>
                <w:color w:val="000000"/>
                <w:sz w:val="18"/>
              </w:rPr>
              <w:t xml:space="preserve"> </w:t>
            </w:r>
            <w:proofErr w:type="spellStart"/>
            <w:r w:rsidRPr="00092A63">
              <w:rPr>
                <w:rFonts w:ascii="Tahoma" w:hAnsi="Tahoma"/>
                <w:color w:val="000000"/>
                <w:sz w:val="18"/>
              </w:rPr>
              <w:t>Nunić</w:t>
            </w:r>
            <w:proofErr w:type="spellEnd"/>
            <w:r w:rsidRPr="00092A63">
              <w:rPr>
                <w:rFonts w:ascii="Tahoma" w:hAnsi="Tahoma"/>
                <w:sz w:val="18"/>
              </w:rPr>
              <w:t xml:space="preserve"> took over the management</w:t>
            </w:r>
            <w:r w:rsidRPr="00092A63">
              <w:rPr>
                <w:rFonts w:ascii="Tahoma" w:hAnsi="Tahoma"/>
                <w:color w:val="875117"/>
                <w:sz w:val="18"/>
              </w:rPr>
              <w:t xml:space="preserve"> of the Uniformed Police Directorate of the General Police Directorate</w:t>
            </w:r>
            <w:r w:rsidRPr="00092A63">
              <w:rPr>
                <w:rFonts w:ascii="Tahoma" w:hAnsi="Tahoma"/>
                <w:color w:val="000000"/>
                <w:sz w:val="18"/>
              </w:rPr>
              <w:t>.</w:t>
            </w:r>
          </w:p>
        </w:tc>
        <w:tc>
          <w:tcPr>
            <w:tcW w:w="557" w:type="dxa"/>
            <w:tcBorders>
              <w:top w:val="double" w:sz="4" w:space="0" w:color="auto"/>
            </w:tcBorders>
            <w:shd w:val="clear" w:color="auto" w:fill="auto"/>
            <w:noWrap/>
            <w:vAlign w:val="center"/>
            <w:hideMark/>
          </w:tcPr>
          <w:p w14:paraId="2C47D423"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vMerge w:val="restart"/>
            <w:tcBorders>
              <w:top w:val="double" w:sz="4" w:space="0" w:color="auto"/>
            </w:tcBorders>
            <w:shd w:val="clear" w:color="auto" w:fill="auto"/>
            <w:noWrap/>
            <w:vAlign w:val="center"/>
          </w:tcPr>
          <w:p w14:paraId="5AA1FB22" w14:textId="046ADE46" w:rsidR="00312DB8" w:rsidRPr="00092A63" w:rsidRDefault="00312DB8" w:rsidP="00D42D73">
            <w:pPr>
              <w:spacing w:line="240" w:lineRule="exact"/>
              <w:rPr>
                <w:rFonts w:ascii="Tahoma" w:hAnsi="Tahoma" w:cs="Tahoma"/>
                <w:color w:val="000000"/>
                <w:sz w:val="18"/>
                <w:szCs w:val="18"/>
              </w:rPr>
            </w:pPr>
            <w:r w:rsidRPr="00092A63">
              <w:rPr>
                <w:rFonts w:ascii="Tahoma" w:hAnsi="Tahoma"/>
                <w:color w:val="000000"/>
                <w:sz w:val="18"/>
              </w:rPr>
              <w:t>The European coordinated prevention campaign</w:t>
            </w:r>
            <w:r w:rsidRPr="00092A63">
              <w:rPr>
                <w:rFonts w:ascii="Tahoma" w:hAnsi="Tahoma"/>
                <w:sz w:val="18"/>
              </w:rPr>
              <w:t xml:space="preserve"> </w:t>
            </w:r>
            <w:r w:rsidRPr="00092A63">
              <w:rPr>
                <w:rFonts w:ascii="Tahoma" w:hAnsi="Tahoma"/>
                <w:color w:val="875117"/>
                <w:sz w:val="18"/>
              </w:rPr>
              <w:t>for reducing speed on our roads</w:t>
            </w:r>
            <w:r w:rsidRPr="00092A63">
              <w:rPr>
                <w:rFonts w:ascii="Tahoma" w:hAnsi="Tahoma"/>
                <w:sz w:val="18"/>
              </w:rPr>
              <w:t xml:space="preserve"> </w:t>
            </w:r>
            <w:r w:rsidRPr="00092A63">
              <w:rPr>
                <w:rFonts w:ascii="Tahoma" w:hAnsi="Tahoma"/>
                <w:color w:val="000000"/>
                <w:sz w:val="18"/>
              </w:rPr>
              <w:t>took place</w:t>
            </w:r>
            <w:r w:rsidRPr="00092A63">
              <w:rPr>
                <w:rFonts w:ascii="Tahoma" w:hAnsi="Tahoma"/>
                <w:color w:val="875117"/>
                <w:sz w:val="18"/>
              </w:rPr>
              <w:t xml:space="preserve"> from 5 to 11 August 2024</w:t>
            </w:r>
            <w:r w:rsidRPr="00092A63">
              <w:rPr>
                <w:rFonts w:ascii="Tahoma" w:hAnsi="Tahoma"/>
                <w:sz w:val="18"/>
              </w:rPr>
              <w:t>.</w:t>
            </w:r>
            <w:r w:rsidRPr="00092A63">
              <w:rPr>
                <w:rFonts w:ascii="Tahoma" w:hAnsi="Tahoma"/>
                <w:color w:val="000000"/>
                <w:sz w:val="18"/>
              </w:rPr>
              <w:t xml:space="preserve"> Police units set up multiple consecutive police checkpoints at certain locations, with the aim not being punishment but </w:t>
            </w:r>
            <w:proofErr w:type="gramStart"/>
            <w:r w:rsidRPr="00092A63">
              <w:rPr>
                <w:rFonts w:ascii="Tahoma" w:hAnsi="Tahoma"/>
                <w:color w:val="000000"/>
                <w:sz w:val="18"/>
              </w:rPr>
              <w:t>awareness-raising</w:t>
            </w:r>
            <w:proofErr w:type="gramEnd"/>
            <w:r w:rsidRPr="00092A63">
              <w:rPr>
                <w:rFonts w:ascii="Tahoma" w:hAnsi="Tahoma"/>
                <w:color w:val="000000"/>
                <w:sz w:val="18"/>
              </w:rPr>
              <w:t xml:space="preserve">. </w:t>
            </w:r>
            <w:r w:rsidRPr="00092A63">
              <w:rPr>
                <w:rFonts w:ascii="Tahoma" w:hAnsi="Tahoma"/>
                <w:sz w:val="18"/>
              </w:rPr>
              <w:t xml:space="preserve">During the prevention </w:t>
            </w:r>
            <w:r w:rsidRPr="00092A63">
              <w:rPr>
                <w:rFonts w:ascii="Tahoma" w:hAnsi="Tahoma"/>
                <w:color w:val="875117"/>
                <w:sz w:val="18"/>
              </w:rPr>
              <w:t>campaign</w:t>
            </w:r>
            <w:r w:rsidRPr="00092A63">
              <w:rPr>
                <w:rFonts w:ascii="Tahoma" w:hAnsi="Tahoma"/>
                <w:sz w:val="18"/>
              </w:rPr>
              <w:t xml:space="preserve">, police officers identified </w:t>
            </w:r>
            <w:r w:rsidRPr="00092A63">
              <w:rPr>
                <w:rFonts w:ascii="Tahoma" w:hAnsi="Tahoma"/>
                <w:color w:val="875117"/>
                <w:sz w:val="18"/>
              </w:rPr>
              <w:t>3,983 speeding violations</w:t>
            </w:r>
            <w:r w:rsidR="00EF72E1">
              <w:rPr>
                <w:rFonts w:ascii="Tahoma" w:hAnsi="Tahoma"/>
                <w:sz w:val="18"/>
              </w:rPr>
              <w:t>.</w:t>
            </w:r>
          </w:p>
        </w:tc>
      </w:tr>
      <w:tr w:rsidR="00312DB8" w:rsidRPr="00092A63" w14:paraId="26C41C32" w14:textId="77777777" w:rsidTr="00D42D73">
        <w:trPr>
          <w:trHeight w:val="275"/>
          <w:jc w:val="center"/>
        </w:trPr>
        <w:tc>
          <w:tcPr>
            <w:tcW w:w="4464" w:type="dxa"/>
            <w:vMerge/>
            <w:shd w:val="clear" w:color="auto" w:fill="auto"/>
            <w:noWrap/>
            <w:vAlign w:val="center"/>
          </w:tcPr>
          <w:p w14:paraId="23775322"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33BCFFF1"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74B38A0D"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79E659FA" w14:textId="77777777" w:rsidTr="00D42D73">
        <w:trPr>
          <w:trHeight w:val="294"/>
          <w:jc w:val="center"/>
        </w:trPr>
        <w:tc>
          <w:tcPr>
            <w:tcW w:w="4464" w:type="dxa"/>
            <w:vMerge/>
            <w:shd w:val="clear" w:color="auto" w:fill="auto"/>
            <w:noWrap/>
            <w:vAlign w:val="center"/>
          </w:tcPr>
          <w:p w14:paraId="4C7A6D39"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0FBD135A"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shd w:val="clear" w:color="auto" w:fill="auto"/>
            <w:noWrap/>
            <w:vAlign w:val="center"/>
          </w:tcPr>
          <w:p w14:paraId="639C2FE5"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63E261C1" w14:textId="77777777" w:rsidTr="00D42D73">
        <w:trPr>
          <w:trHeight w:val="283"/>
          <w:jc w:val="center"/>
        </w:trPr>
        <w:tc>
          <w:tcPr>
            <w:tcW w:w="4464" w:type="dxa"/>
            <w:vMerge w:val="restart"/>
            <w:shd w:val="clear" w:color="auto" w:fill="auto"/>
            <w:noWrap/>
            <w:vAlign w:val="center"/>
          </w:tcPr>
          <w:p w14:paraId="1516BA58" w14:textId="77777777" w:rsidR="00312DB8" w:rsidRPr="00092A63" w:rsidRDefault="00312DB8" w:rsidP="00D42D73">
            <w:pPr>
              <w:spacing w:line="240" w:lineRule="exact"/>
              <w:jc w:val="right"/>
              <w:rPr>
                <w:rFonts w:ascii="Tahoma" w:hAnsi="Tahoma" w:cs="Tahoma"/>
                <w:sz w:val="18"/>
                <w:szCs w:val="18"/>
              </w:rPr>
            </w:pPr>
            <w:r w:rsidRPr="00092A63">
              <w:rPr>
                <w:rFonts w:ascii="Tahoma" w:hAnsi="Tahoma"/>
                <w:sz w:val="18"/>
              </w:rPr>
              <w:t xml:space="preserve">Based on the Cooperation Agreement between the </w:t>
            </w:r>
            <w:r w:rsidRPr="00092A63">
              <w:rPr>
                <w:rFonts w:ascii="Tahoma" w:hAnsi="Tahoma"/>
                <w:color w:val="875117"/>
                <w:sz w:val="18"/>
              </w:rPr>
              <w:t>Police</w:t>
            </w:r>
            <w:r w:rsidRPr="00092A63">
              <w:rPr>
                <w:rFonts w:ascii="Tahoma" w:hAnsi="Tahoma"/>
                <w:sz w:val="18"/>
              </w:rPr>
              <w:t xml:space="preserve"> and the </w:t>
            </w:r>
            <w:r w:rsidRPr="00092A63">
              <w:rPr>
                <w:rFonts w:ascii="Tahoma" w:hAnsi="Tahoma"/>
                <w:color w:val="875117"/>
                <w:sz w:val="18"/>
              </w:rPr>
              <w:t>Employment Service of the Republic of Slovenia</w:t>
            </w:r>
            <w:r w:rsidRPr="00092A63">
              <w:rPr>
                <w:rFonts w:ascii="Tahoma" w:hAnsi="Tahoma"/>
                <w:sz w:val="18"/>
              </w:rPr>
              <w:t xml:space="preserve">, another </w:t>
            </w:r>
            <w:r w:rsidRPr="00092A63">
              <w:rPr>
                <w:rFonts w:ascii="Tahoma" w:hAnsi="Tahoma"/>
                <w:color w:val="875117"/>
                <w:sz w:val="18"/>
              </w:rPr>
              <w:t>presentation of the police profession and police training</w:t>
            </w:r>
            <w:r w:rsidRPr="00092A63">
              <w:rPr>
                <w:rFonts w:ascii="Tahoma" w:hAnsi="Tahoma"/>
                <w:sz w:val="18"/>
              </w:rPr>
              <w:t xml:space="preserve"> was organised on 6 August 2024. The guided tour of the Police Academy attracted </w:t>
            </w:r>
            <w:r w:rsidRPr="00092A63">
              <w:rPr>
                <w:rFonts w:ascii="Tahoma" w:hAnsi="Tahoma"/>
                <w:color w:val="875117"/>
                <w:sz w:val="18"/>
              </w:rPr>
              <w:t>over 120 police profession enthusiasts</w:t>
            </w:r>
            <w:r w:rsidRPr="00092A63">
              <w:rPr>
                <w:rFonts w:ascii="Tahoma" w:hAnsi="Tahoma"/>
                <w:color w:val="000000" w:themeColor="text1"/>
                <w:sz w:val="18"/>
              </w:rPr>
              <w:t>.</w:t>
            </w:r>
          </w:p>
        </w:tc>
        <w:tc>
          <w:tcPr>
            <w:tcW w:w="557" w:type="dxa"/>
            <w:shd w:val="clear" w:color="auto" w:fill="auto"/>
            <w:noWrap/>
            <w:vAlign w:val="center"/>
            <w:hideMark/>
          </w:tcPr>
          <w:p w14:paraId="23F77273"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shd w:val="clear" w:color="auto" w:fill="auto"/>
            <w:noWrap/>
            <w:vAlign w:val="center"/>
          </w:tcPr>
          <w:p w14:paraId="66EE6D42"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5F68FA12" w14:textId="77777777" w:rsidTr="00D42D73">
        <w:trPr>
          <w:trHeight w:val="277"/>
          <w:jc w:val="center"/>
        </w:trPr>
        <w:tc>
          <w:tcPr>
            <w:tcW w:w="4464" w:type="dxa"/>
            <w:vMerge/>
            <w:shd w:val="clear" w:color="auto" w:fill="auto"/>
            <w:noWrap/>
            <w:vAlign w:val="center"/>
          </w:tcPr>
          <w:p w14:paraId="7ECD0EB6"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1BBA6803"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vMerge/>
            <w:shd w:val="clear" w:color="auto" w:fill="auto"/>
            <w:noWrap/>
            <w:vAlign w:val="center"/>
          </w:tcPr>
          <w:p w14:paraId="5934F35C"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63AE0741" w14:textId="77777777" w:rsidTr="00D42D73">
        <w:trPr>
          <w:trHeight w:val="1133"/>
          <w:jc w:val="center"/>
        </w:trPr>
        <w:tc>
          <w:tcPr>
            <w:tcW w:w="4464" w:type="dxa"/>
            <w:vMerge/>
            <w:shd w:val="clear" w:color="auto" w:fill="auto"/>
            <w:noWrap/>
            <w:vAlign w:val="center"/>
          </w:tcPr>
          <w:p w14:paraId="594E62B9"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2F2E3969"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shd w:val="clear" w:color="auto" w:fill="auto"/>
            <w:noWrap/>
            <w:vAlign w:val="center"/>
          </w:tcPr>
          <w:p w14:paraId="1B5D41B2" w14:textId="77777777" w:rsidR="00312DB8" w:rsidRPr="00092A63" w:rsidRDefault="00312DB8" w:rsidP="00D42D73">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6 August 2024</w:t>
            </w:r>
            <w:r w:rsidRPr="00092A63">
              <w:rPr>
                <w:rFonts w:ascii="Tahoma" w:hAnsi="Tahoma"/>
                <w:sz w:val="18"/>
              </w:rPr>
              <w:t xml:space="preserve">, </w:t>
            </w:r>
            <w:r w:rsidRPr="00092A63">
              <w:rPr>
                <w:rFonts w:ascii="Tahoma" w:hAnsi="Tahoma"/>
                <w:color w:val="000000"/>
                <w:sz w:val="18"/>
              </w:rPr>
              <w:t xml:space="preserve">the Slovenian Criminal Police </w:t>
            </w:r>
            <w:r w:rsidRPr="00092A63">
              <w:rPr>
                <w:rFonts w:ascii="Tahoma" w:hAnsi="Tahoma"/>
                <w:color w:val="875117"/>
                <w:sz w:val="18"/>
              </w:rPr>
              <w:t xml:space="preserve">apprehended </w:t>
            </w:r>
            <w:r w:rsidRPr="00092A63">
              <w:rPr>
                <w:rFonts w:ascii="Tahoma" w:hAnsi="Tahoma"/>
                <w:color w:val="000000" w:themeColor="text1"/>
                <w:sz w:val="18"/>
              </w:rPr>
              <w:t xml:space="preserve">a 52-year-old Dutch national who </w:t>
            </w:r>
            <w:proofErr w:type="gramStart"/>
            <w:r w:rsidRPr="00092A63">
              <w:rPr>
                <w:rFonts w:ascii="Tahoma" w:hAnsi="Tahoma"/>
                <w:color w:val="000000" w:themeColor="text1"/>
                <w:sz w:val="18"/>
              </w:rPr>
              <w:t xml:space="preserve">had been </w:t>
            </w:r>
            <w:r w:rsidRPr="00092A63">
              <w:rPr>
                <w:rFonts w:ascii="Tahoma" w:hAnsi="Tahoma"/>
                <w:color w:val="000000"/>
                <w:sz w:val="18"/>
              </w:rPr>
              <w:t>wanted</w:t>
            </w:r>
            <w:proofErr w:type="gramEnd"/>
            <w:r w:rsidRPr="00092A63">
              <w:rPr>
                <w:rFonts w:ascii="Tahoma" w:hAnsi="Tahoma"/>
                <w:color w:val="000000"/>
                <w:sz w:val="18"/>
              </w:rPr>
              <w:t xml:space="preserve"> </w:t>
            </w:r>
            <w:r w:rsidRPr="00092A63">
              <w:rPr>
                <w:rFonts w:ascii="Tahoma" w:hAnsi="Tahoma"/>
                <w:color w:val="875117"/>
                <w:sz w:val="18"/>
              </w:rPr>
              <w:t>since June 2021</w:t>
            </w:r>
            <w:r w:rsidRPr="00092A63">
              <w:rPr>
                <w:rFonts w:ascii="Tahoma" w:hAnsi="Tahoma"/>
                <w:color w:val="000000"/>
                <w:sz w:val="18"/>
              </w:rPr>
              <w:t>.</w:t>
            </w:r>
          </w:p>
        </w:tc>
      </w:tr>
      <w:tr w:rsidR="003816C2" w:rsidRPr="00092A63" w14:paraId="178B07E8" w14:textId="77777777" w:rsidTr="00D42D73">
        <w:trPr>
          <w:trHeight w:val="281"/>
          <w:jc w:val="center"/>
        </w:trPr>
        <w:tc>
          <w:tcPr>
            <w:tcW w:w="4464" w:type="dxa"/>
            <w:vMerge/>
            <w:shd w:val="clear" w:color="auto" w:fill="auto"/>
            <w:noWrap/>
            <w:vAlign w:val="center"/>
          </w:tcPr>
          <w:p w14:paraId="26592E4B"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hideMark/>
          </w:tcPr>
          <w:p w14:paraId="4651B961"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vMerge w:val="restart"/>
            <w:shd w:val="clear" w:color="auto" w:fill="auto"/>
            <w:noWrap/>
            <w:vAlign w:val="center"/>
          </w:tcPr>
          <w:p w14:paraId="484198AD" w14:textId="7DB9FD92" w:rsidR="003816C2" w:rsidRPr="00092A63" w:rsidRDefault="003816C2" w:rsidP="00D42D73">
            <w:pPr>
              <w:spacing w:line="240" w:lineRule="exact"/>
              <w:rPr>
                <w:rFonts w:ascii="Tahoma" w:hAnsi="Tahoma" w:cs="Tahoma"/>
                <w:color w:val="000000"/>
                <w:sz w:val="18"/>
                <w:szCs w:val="18"/>
              </w:rPr>
            </w:pPr>
            <w:r w:rsidRPr="00092A63">
              <w:rPr>
                <w:rFonts w:ascii="Tahoma" w:hAnsi="Tahoma"/>
                <w:color w:val="000000"/>
                <w:sz w:val="18"/>
              </w:rPr>
              <w:t xml:space="preserve">At the initiative of the Slovenian Police, </w:t>
            </w:r>
            <w:r w:rsidRPr="00092A63">
              <w:rPr>
                <w:rFonts w:ascii="Tahoma" w:hAnsi="Tahoma"/>
                <w:color w:val="875117"/>
                <w:sz w:val="18"/>
              </w:rPr>
              <w:t xml:space="preserve">representatives of the Slovenian and Croatian Police met at </w:t>
            </w:r>
            <w:proofErr w:type="spellStart"/>
            <w:r w:rsidRPr="00092A63">
              <w:rPr>
                <w:rFonts w:ascii="Tahoma" w:hAnsi="Tahoma"/>
                <w:color w:val="875117"/>
                <w:sz w:val="18"/>
              </w:rPr>
              <w:t>Obrežje</w:t>
            </w:r>
            <w:proofErr w:type="spellEnd"/>
            <w:r w:rsidRPr="00092A63">
              <w:rPr>
                <w:rFonts w:ascii="Tahoma" w:hAnsi="Tahoma"/>
                <w:color w:val="875117"/>
                <w:sz w:val="18"/>
              </w:rPr>
              <w:t xml:space="preserve"> on 9 August 2024</w:t>
            </w:r>
            <w:r w:rsidRPr="00092A63">
              <w:rPr>
                <w:rFonts w:ascii="Tahoma" w:hAnsi="Tahoma"/>
                <w:color w:val="000000"/>
                <w:sz w:val="18"/>
              </w:rPr>
              <w:t xml:space="preserve"> to discuss current measures for managing illegal migration and combating human smuggling.</w:t>
            </w:r>
          </w:p>
        </w:tc>
      </w:tr>
      <w:tr w:rsidR="003816C2" w:rsidRPr="00092A63" w14:paraId="228E86C6" w14:textId="77777777" w:rsidTr="00D42D73">
        <w:trPr>
          <w:trHeight w:val="286"/>
          <w:jc w:val="center"/>
        </w:trPr>
        <w:tc>
          <w:tcPr>
            <w:tcW w:w="4464" w:type="dxa"/>
            <w:vMerge/>
            <w:shd w:val="clear" w:color="auto" w:fill="auto"/>
            <w:noWrap/>
            <w:vAlign w:val="center"/>
          </w:tcPr>
          <w:p w14:paraId="4BBB07B4"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6123559C"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vMerge/>
            <w:shd w:val="clear" w:color="auto" w:fill="auto"/>
            <w:noWrap/>
            <w:vAlign w:val="center"/>
          </w:tcPr>
          <w:p w14:paraId="23983DFB"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132BDA3F" w14:textId="77777777" w:rsidTr="003816C2">
        <w:trPr>
          <w:trHeight w:val="489"/>
          <w:jc w:val="center"/>
        </w:trPr>
        <w:tc>
          <w:tcPr>
            <w:tcW w:w="4464" w:type="dxa"/>
            <w:vMerge w:val="restart"/>
            <w:shd w:val="clear" w:color="auto" w:fill="auto"/>
            <w:noWrap/>
            <w:vAlign w:val="center"/>
          </w:tcPr>
          <w:p w14:paraId="50D5236F" w14:textId="77777777" w:rsidR="003816C2" w:rsidRPr="00092A63" w:rsidRDefault="003816C2" w:rsidP="00D42D73">
            <w:pPr>
              <w:spacing w:line="240" w:lineRule="exact"/>
              <w:jc w:val="right"/>
              <w:rPr>
                <w:rFonts w:ascii="Tahoma" w:hAnsi="Tahoma" w:cs="Tahoma"/>
                <w:color w:val="000000"/>
                <w:sz w:val="18"/>
                <w:szCs w:val="18"/>
              </w:rPr>
            </w:pPr>
            <w:proofErr w:type="spellStart"/>
            <w:r w:rsidRPr="00092A63">
              <w:rPr>
                <w:rFonts w:ascii="Tahoma" w:hAnsi="Tahoma"/>
                <w:color w:val="875117"/>
                <w:sz w:val="18"/>
              </w:rPr>
              <w:t>Kitesurfer</w:t>
            </w:r>
            <w:proofErr w:type="spellEnd"/>
            <w:r w:rsidRPr="00092A63">
              <w:rPr>
                <w:rFonts w:ascii="Tahoma" w:hAnsi="Tahoma"/>
                <w:color w:val="875117"/>
                <w:sz w:val="18"/>
              </w:rPr>
              <w:t xml:space="preserve"> Toni </w:t>
            </w:r>
            <w:proofErr w:type="spellStart"/>
            <w:r w:rsidRPr="00092A63">
              <w:rPr>
                <w:rFonts w:ascii="Tahoma" w:hAnsi="Tahoma"/>
                <w:color w:val="875117"/>
                <w:sz w:val="18"/>
              </w:rPr>
              <w:t>Vodišek</w:t>
            </w:r>
            <w:proofErr w:type="spellEnd"/>
            <w:r w:rsidRPr="00092A63">
              <w:rPr>
                <w:rFonts w:ascii="Tahoma" w:hAnsi="Tahoma"/>
                <w:color w:val="000000"/>
                <w:sz w:val="18"/>
              </w:rPr>
              <w:t xml:space="preserve">, a top athlete employed by the Police, </w:t>
            </w:r>
            <w:r w:rsidRPr="00092A63">
              <w:rPr>
                <w:rFonts w:ascii="Tahoma" w:hAnsi="Tahoma"/>
                <w:color w:val="875117"/>
                <w:sz w:val="18"/>
              </w:rPr>
              <w:t>won the silver medal in the new Olympic discipline formula kite on 10 August 2024</w:t>
            </w:r>
            <w:r w:rsidRPr="00092A63">
              <w:rPr>
                <w:rFonts w:ascii="Tahoma" w:hAnsi="Tahoma"/>
                <w:sz w:val="18"/>
              </w:rPr>
              <w:t xml:space="preserve"> </w:t>
            </w:r>
            <w:r w:rsidRPr="00092A63">
              <w:rPr>
                <w:rFonts w:ascii="Tahoma" w:hAnsi="Tahoma"/>
                <w:color w:val="000000" w:themeColor="text1"/>
                <w:sz w:val="18"/>
              </w:rPr>
              <w:t>at the Summer Olympic Games</w:t>
            </w:r>
            <w:r w:rsidRPr="00092A63">
              <w:rPr>
                <w:rFonts w:ascii="Tahoma" w:hAnsi="Tahoma"/>
                <w:color w:val="000000"/>
                <w:sz w:val="18"/>
              </w:rPr>
              <w:t>.</w:t>
            </w:r>
          </w:p>
        </w:tc>
        <w:tc>
          <w:tcPr>
            <w:tcW w:w="557" w:type="dxa"/>
            <w:shd w:val="clear" w:color="auto" w:fill="auto"/>
            <w:noWrap/>
            <w:vAlign w:val="center"/>
            <w:hideMark/>
          </w:tcPr>
          <w:p w14:paraId="1BBD3A6F"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shd w:val="clear" w:color="auto" w:fill="auto"/>
            <w:noWrap/>
            <w:vAlign w:val="center"/>
          </w:tcPr>
          <w:p w14:paraId="45777763"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4A8DF654" w14:textId="77777777" w:rsidTr="003816C2">
        <w:trPr>
          <w:trHeight w:val="142"/>
          <w:jc w:val="center"/>
        </w:trPr>
        <w:tc>
          <w:tcPr>
            <w:tcW w:w="4464" w:type="dxa"/>
            <w:vMerge/>
            <w:shd w:val="clear" w:color="auto" w:fill="auto"/>
            <w:noWrap/>
            <w:vAlign w:val="center"/>
          </w:tcPr>
          <w:p w14:paraId="14606F17"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529294C7"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shd w:val="clear" w:color="auto" w:fill="auto"/>
            <w:noWrap/>
            <w:vAlign w:val="center"/>
          </w:tcPr>
          <w:p w14:paraId="5C6284D0" w14:textId="77777777" w:rsidR="003816C2" w:rsidRPr="00092A63" w:rsidRDefault="003816C2" w:rsidP="00D42D73">
            <w:pPr>
              <w:spacing w:line="240" w:lineRule="exact"/>
              <w:rPr>
                <w:rFonts w:ascii="Tahoma" w:hAnsi="Tahoma" w:cs="Tahoma"/>
                <w:color w:val="7D1012"/>
                <w:sz w:val="18"/>
                <w:szCs w:val="18"/>
                <w:lang w:eastAsia="sl-SI"/>
              </w:rPr>
            </w:pPr>
          </w:p>
        </w:tc>
      </w:tr>
      <w:tr w:rsidR="003816C2" w:rsidRPr="00092A63" w14:paraId="1632DEA9" w14:textId="77777777" w:rsidTr="00D42D73">
        <w:trPr>
          <w:trHeight w:val="215"/>
          <w:jc w:val="center"/>
        </w:trPr>
        <w:tc>
          <w:tcPr>
            <w:tcW w:w="4464" w:type="dxa"/>
            <w:vMerge/>
            <w:shd w:val="clear" w:color="auto" w:fill="auto"/>
            <w:noWrap/>
            <w:vAlign w:val="center"/>
          </w:tcPr>
          <w:p w14:paraId="432FDB64"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1E00743B"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vMerge/>
            <w:shd w:val="clear" w:color="auto" w:fill="auto"/>
            <w:noWrap/>
            <w:vAlign w:val="center"/>
          </w:tcPr>
          <w:p w14:paraId="1277BA4D" w14:textId="77777777" w:rsidR="003816C2" w:rsidRPr="00092A63" w:rsidRDefault="003816C2" w:rsidP="00D42D73">
            <w:pPr>
              <w:spacing w:line="240" w:lineRule="exact"/>
              <w:rPr>
                <w:rFonts w:ascii="Tahoma" w:hAnsi="Tahoma" w:cs="Tahoma"/>
                <w:sz w:val="18"/>
                <w:szCs w:val="18"/>
                <w:lang w:eastAsia="sl-SI"/>
              </w:rPr>
            </w:pPr>
          </w:p>
        </w:tc>
      </w:tr>
      <w:tr w:rsidR="003816C2" w:rsidRPr="00092A63" w14:paraId="62B1B87D" w14:textId="77777777" w:rsidTr="00D42D73">
        <w:trPr>
          <w:trHeight w:val="184"/>
          <w:jc w:val="center"/>
        </w:trPr>
        <w:tc>
          <w:tcPr>
            <w:tcW w:w="4464" w:type="dxa"/>
            <w:vMerge/>
            <w:shd w:val="clear" w:color="auto" w:fill="auto"/>
            <w:noWrap/>
            <w:vAlign w:val="center"/>
          </w:tcPr>
          <w:p w14:paraId="3894C632"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3E844CF9"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shd w:val="clear" w:color="auto" w:fill="auto"/>
            <w:noWrap/>
            <w:vAlign w:val="center"/>
          </w:tcPr>
          <w:p w14:paraId="7489BA01"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27461D1D" w14:textId="77777777" w:rsidTr="00D42D73">
        <w:trPr>
          <w:trHeight w:val="70"/>
          <w:jc w:val="center"/>
        </w:trPr>
        <w:tc>
          <w:tcPr>
            <w:tcW w:w="4464" w:type="dxa"/>
            <w:vMerge/>
            <w:shd w:val="clear" w:color="auto" w:fill="auto"/>
            <w:noWrap/>
            <w:vAlign w:val="center"/>
          </w:tcPr>
          <w:p w14:paraId="56FF84A0" w14:textId="77777777" w:rsidR="003816C2" w:rsidRPr="00092A63" w:rsidRDefault="003816C2" w:rsidP="00D42D73">
            <w:pPr>
              <w:spacing w:line="240" w:lineRule="exact"/>
              <w:jc w:val="center"/>
              <w:rPr>
                <w:rFonts w:ascii="Tahoma" w:hAnsi="Tahoma" w:cs="Tahoma"/>
                <w:color w:val="000000"/>
                <w:sz w:val="18"/>
                <w:szCs w:val="18"/>
                <w:lang w:eastAsia="sl-SI"/>
              </w:rPr>
            </w:pPr>
          </w:p>
        </w:tc>
        <w:tc>
          <w:tcPr>
            <w:tcW w:w="557" w:type="dxa"/>
            <w:tcBorders>
              <w:bottom w:val="nil"/>
            </w:tcBorders>
            <w:shd w:val="clear" w:color="auto" w:fill="auto"/>
            <w:noWrap/>
            <w:vAlign w:val="center"/>
          </w:tcPr>
          <w:p w14:paraId="238FD993"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shd w:val="clear" w:color="auto" w:fill="auto"/>
            <w:noWrap/>
            <w:vAlign w:val="center"/>
          </w:tcPr>
          <w:p w14:paraId="609AA202" w14:textId="77777777" w:rsidR="003816C2" w:rsidRPr="00092A63" w:rsidRDefault="003816C2" w:rsidP="00D42D73">
            <w:pPr>
              <w:spacing w:line="240" w:lineRule="exact"/>
              <w:rPr>
                <w:rFonts w:ascii="Tahoma" w:hAnsi="Tahoma" w:cs="Tahoma"/>
                <w:color w:val="875117"/>
                <w:sz w:val="18"/>
                <w:szCs w:val="18"/>
                <w:lang w:eastAsia="sl-SI"/>
              </w:rPr>
            </w:pPr>
          </w:p>
        </w:tc>
      </w:tr>
      <w:tr w:rsidR="003816C2" w:rsidRPr="00092A63" w14:paraId="2AB5A3AA" w14:textId="77777777" w:rsidTr="00D42D73">
        <w:trPr>
          <w:trHeight w:val="70"/>
          <w:jc w:val="center"/>
        </w:trPr>
        <w:tc>
          <w:tcPr>
            <w:tcW w:w="4464" w:type="dxa"/>
            <w:vMerge w:val="restart"/>
            <w:shd w:val="clear" w:color="auto" w:fill="auto"/>
            <w:noWrap/>
            <w:vAlign w:val="center"/>
          </w:tcPr>
          <w:p w14:paraId="47D7BB13" w14:textId="77777777" w:rsidR="003816C2" w:rsidRPr="00092A63" w:rsidRDefault="003816C2" w:rsidP="00D42D73">
            <w:pPr>
              <w:spacing w:line="240" w:lineRule="exact"/>
              <w:jc w:val="right"/>
              <w:rPr>
                <w:rFonts w:ascii="Tahoma" w:hAnsi="Tahoma" w:cs="Tahoma"/>
                <w:sz w:val="18"/>
                <w:szCs w:val="18"/>
              </w:rPr>
            </w:pPr>
            <w:r w:rsidRPr="00092A63">
              <w:rPr>
                <w:rFonts w:ascii="Tahoma" w:hAnsi="Tahoma"/>
                <w:color w:val="000000"/>
                <w:sz w:val="18"/>
              </w:rPr>
              <w:t xml:space="preserve">On 20 August 2024, </w:t>
            </w:r>
            <w:r w:rsidRPr="00092A63">
              <w:rPr>
                <w:rFonts w:ascii="Tahoma" w:hAnsi="Tahoma"/>
                <w:color w:val="875117"/>
                <w:sz w:val="18"/>
              </w:rPr>
              <w:t>in cooperation with the Italian law enforcement authorities,</w:t>
            </w:r>
            <w:r w:rsidRPr="00092A63">
              <w:rPr>
                <w:rFonts w:ascii="Tahoma" w:hAnsi="Tahoma"/>
                <w:color w:val="000000"/>
                <w:sz w:val="18"/>
              </w:rPr>
              <w:t xml:space="preserve"> </w:t>
            </w:r>
            <w:r w:rsidRPr="00092A63">
              <w:rPr>
                <w:rFonts w:ascii="Tahoma" w:hAnsi="Tahoma"/>
                <w:color w:val="875117"/>
                <w:sz w:val="18"/>
              </w:rPr>
              <w:t>criminal investigators apprehended an Italian national</w:t>
            </w:r>
            <w:r w:rsidRPr="00092A63">
              <w:rPr>
                <w:rFonts w:ascii="Tahoma" w:hAnsi="Tahoma"/>
                <w:color w:val="000000"/>
                <w:sz w:val="18"/>
              </w:rPr>
              <w:t xml:space="preserve"> who </w:t>
            </w:r>
            <w:proofErr w:type="gramStart"/>
            <w:r w:rsidRPr="00092A63">
              <w:rPr>
                <w:rFonts w:ascii="Tahoma" w:hAnsi="Tahoma"/>
                <w:color w:val="000000"/>
                <w:sz w:val="18"/>
              </w:rPr>
              <w:t>had been wanted</w:t>
            </w:r>
            <w:proofErr w:type="gramEnd"/>
            <w:r w:rsidRPr="00092A63">
              <w:rPr>
                <w:rFonts w:ascii="Tahoma" w:hAnsi="Tahoma"/>
                <w:color w:val="000000"/>
                <w:sz w:val="18"/>
              </w:rPr>
              <w:t xml:space="preserve"> since 2022.</w:t>
            </w:r>
          </w:p>
        </w:tc>
        <w:tc>
          <w:tcPr>
            <w:tcW w:w="557" w:type="dxa"/>
            <w:shd w:val="clear" w:color="auto" w:fill="auto"/>
            <w:noWrap/>
            <w:vAlign w:val="center"/>
            <w:hideMark/>
          </w:tcPr>
          <w:p w14:paraId="3A30A411"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vMerge/>
            <w:shd w:val="clear" w:color="auto" w:fill="auto"/>
            <w:noWrap/>
            <w:vAlign w:val="center"/>
          </w:tcPr>
          <w:p w14:paraId="7712E3AF" w14:textId="77777777" w:rsidR="003816C2" w:rsidRPr="00092A63" w:rsidRDefault="003816C2" w:rsidP="00D42D73">
            <w:pPr>
              <w:spacing w:line="240" w:lineRule="exact"/>
              <w:rPr>
                <w:rFonts w:ascii="Tahoma" w:hAnsi="Tahoma" w:cs="Tahoma"/>
                <w:color w:val="000000"/>
                <w:sz w:val="18"/>
                <w:szCs w:val="18"/>
                <w:lang w:eastAsia="sl-SI"/>
              </w:rPr>
            </w:pPr>
          </w:p>
        </w:tc>
      </w:tr>
      <w:tr w:rsidR="003816C2" w:rsidRPr="00092A63" w14:paraId="35367897" w14:textId="77777777" w:rsidTr="00D42D73">
        <w:trPr>
          <w:trHeight w:val="186"/>
          <w:jc w:val="center"/>
        </w:trPr>
        <w:tc>
          <w:tcPr>
            <w:tcW w:w="4464" w:type="dxa"/>
            <w:vMerge/>
            <w:shd w:val="clear" w:color="auto" w:fill="auto"/>
            <w:noWrap/>
            <w:vAlign w:val="center"/>
          </w:tcPr>
          <w:p w14:paraId="15548A9A"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6755E140"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shd w:val="clear" w:color="auto" w:fill="auto"/>
            <w:noWrap/>
            <w:vAlign w:val="center"/>
          </w:tcPr>
          <w:p w14:paraId="64AF5400" w14:textId="77777777" w:rsidR="003816C2" w:rsidRPr="00092A63" w:rsidRDefault="003816C2" w:rsidP="00D42D73">
            <w:pPr>
              <w:spacing w:line="240" w:lineRule="exact"/>
              <w:rPr>
                <w:rFonts w:ascii="Tahoma" w:hAnsi="Tahoma" w:cs="Tahoma"/>
                <w:sz w:val="18"/>
                <w:szCs w:val="18"/>
                <w:lang w:eastAsia="sl-SI"/>
              </w:rPr>
            </w:pPr>
          </w:p>
        </w:tc>
      </w:tr>
      <w:tr w:rsidR="003816C2" w:rsidRPr="00092A63" w14:paraId="7E24C2F4" w14:textId="77777777" w:rsidTr="00D42D73">
        <w:trPr>
          <w:trHeight w:val="81"/>
          <w:jc w:val="center"/>
        </w:trPr>
        <w:tc>
          <w:tcPr>
            <w:tcW w:w="4464" w:type="dxa"/>
            <w:vMerge/>
            <w:shd w:val="clear" w:color="auto" w:fill="auto"/>
            <w:noWrap/>
            <w:vAlign w:val="center"/>
          </w:tcPr>
          <w:p w14:paraId="05BD049D" w14:textId="77777777" w:rsidR="003816C2" w:rsidRPr="00092A63" w:rsidRDefault="003816C2" w:rsidP="00D42D73">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3F66A0A6" w14:textId="77777777" w:rsidR="003816C2" w:rsidRPr="00092A63" w:rsidRDefault="003816C2" w:rsidP="00D42D73">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477" w:type="dxa"/>
            <w:vMerge/>
            <w:shd w:val="clear" w:color="auto" w:fill="auto"/>
            <w:noWrap/>
            <w:vAlign w:val="center"/>
          </w:tcPr>
          <w:p w14:paraId="5F2DE12F" w14:textId="77777777" w:rsidR="003816C2" w:rsidRPr="00092A63" w:rsidRDefault="003816C2" w:rsidP="00D42D73">
            <w:pPr>
              <w:spacing w:line="240" w:lineRule="exact"/>
              <w:rPr>
                <w:rFonts w:ascii="Tahoma" w:hAnsi="Tahoma" w:cs="Tahoma"/>
                <w:sz w:val="18"/>
                <w:szCs w:val="18"/>
                <w:lang w:eastAsia="sl-SI"/>
              </w:rPr>
            </w:pPr>
          </w:p>
        </w:tc>
      </w:tr>
      <w:tr w:rsidR="00312DB8" w:rsidRPr="00092A63" w14:paraId="54FB105B" w14:textId="77777777" w:rsidTr="00D42D73">
        <w:trPr>
          <w:trHeight w:val="260"/>
          <w:jc w:val="center"/>
        </w:trPr>
        <w:tc>
          <w:tcPr>
            <w:tcW w:w="4464" w:type="dxa"/>
            <w:vMerge/>
            <w:shd w:val="clear" w:color="auto" w:fill="auto"/>
            <w:noWrap/>
            <w:vAlign w:val="center"/>
          </w:tcPr>
          <w:p w14:paraId="635806A5" w14:textId="77777777" w:rsidR="00312DB8" w:rsidRPr="00092A63" w:rsidRDefault="00312DB8" w:rsidP="00D42D73">
            <w:pPr>
              <w:spacing w:line="240" w:lineRule="exact"/>
              <w:jc w:val="right"/>
              <w:rPr>
                <w:rFonts w:ascii="Tahoma" w:hAnsi="Tahoma" w:cs="Tahoma"/>
                <w:color w:val="000000"/>
                <w:sz w:val="18"/>
                <w:szCs w:val="18"/>
                <w:lang w:eastAsia="sl-SI"/>
              </w:rPr>
            </w:pPr>
          </w:p>
        </w:tc>
        <w:tc>
          <w:tcPr>
            <w:tcW w:w="557" w:type="dxa"/>
            <w:shd w:val="clear" w:color="auto" w:fill="auto"/>
            <w:noWrap/>
            <w:vAlign w:val="center"/>
          </w:tcPr>
          <w:p w14:paraId="4303D975"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vMerge w:val="restart"/>
            <w:shd w:val="clear" w:color="auto" w:fill="auto"/>
            <w:noWrap/>
            <w:vAlign w:val="center"/>
          </w:tcPr>
          <w:p w14:paraId="05BA3E77" w14:textId="3922EF8D" w:rsidR="00312DB8" w:rsidRPr="00092A63" w:rsidRDefault="003816C2" w:rsidP="003816C2">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22 August 2024</w:t>
            </w:r>
            <w:r w:rsidRPr="00092A63">
              <w:rPr>
                <w:rFonts w:ascii="Tahoma" w:hAnsi="Tahoma"/>
                <w:sz w:val="18"/>
              </w:rPr>
              <w:t xml:space="preserve">, the Deputy Director General of the Police </w:t>
            </w:r>
            <w:r w:rsidRPr="00092A63">
              <w:rPr>
                <w:rFonts w:ascii="Tahoma" w:hAnsi="Tahoma"/>
                <w:color w:val="875117"/>
                <w:sz w:val="18"/>
              </w:rPr>
              <w:t>received the police officers who had returned from their service in Croatia</w:t>
            </w:r>
            <w:r w:rsidRPr="00092A63">
              <w:rPr>
                <w:rFonts w:ascii="Tahoma" w:hAnsi="Tahoma"/>
                <w:sz w:val="18"/>
              </w:rPr>
              <w:t xml:space="preserve">, where they </w:t>
            </w:r>
            <w:proofErr w:type="gramStart"/>
            <w:r w:rsidRPr="00092A63">
              <w:rPr>
                <w:rFonts w:ascii="Tahoma" w:hAnsi="Tahoma"/>
                <w:sz w:val="18"/>
              </w:rPr>
              <w:t>had been deployed</w:t>
            </w:r>
            <w:proofErr w:type="gramEnd"/>
            <w:r w:rsidRPr="00092A63">
              <w:rPr>
                <w:rFonts w:ascii="Tahoma" w:hAnsi="Tahoma"/>
                <w:sz w:val="18"/>
              </w:rPr>
              <w:t xml:space="preserve"> from 16 July under the </w:t>
            </w:r>
            <w:r w:rsidRPr="00092A63">
              <w:rPr>
                <w:rFonts w:ascii="Tahoma" w:hAnsi="Tahoma"/>
                <w:color w:val="875117"/>
                <w:sz w:val="18"/>
              </w:rPr>
              <w:t>Safe Tourist Season 2024</w:t>
            </w:r>
            <w:r w:rsidRPr="00092A63">
              <w:rPr>
                <w:rFonts w:ascii="Tahoma" w:hAnsi="Tahoma"/>
                <w:sz w:val="18"/>
              </w:rPr>
              <w:t xml:space="preserve"> project.</w:t>
            </w:r>
          </w:p>
        </w:tc>
      </w:tr>
      <w:tr w:rsidR="00312DB8" w:rsidRPr="00092A63" w14:paraId="3F28A596" w14:textId="77777777" w:rsidTr="00D42D73">
        <w:trPr>
          <w:trHeight w:val="189"/>
          <w:jc w:val="center"/>
        </w:trPr>
        <w:tc>
          <w:tcPr>
            <w:tcW w:w="4464" w:type="dxa"/>
            <w:vMerge/>
            <w:shd w:val="clear" w:color="auto" w:fill="auto"/>
            <w:noWrap/>
            <w:vAlign w:val="center"/>
          </w:tcPr>
          <w:p w14:paraId="3EAF4495"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shd w:val="clear" w:color="auto" w:fill="auto"/>
            <w:noWrap/>
            <w:vAlign w:val="center"/>
          </w:tcPr>
          <w:p w14:paraId="64E6D394"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vMerge/>
            <w:shd w:val="clear" w:color="auto" w:fill="auto"/>
            <w:noWrap/>
            <w:vAlign w:val="center"/>
          </w:tcPr>
          <w:p w14:paraId="064FD19A" w14:textId="77777777" w:rsidR="00312DB8" w:rsidRPr="00092A63" w:rsidRDefault="00312DB8" w:rsidP="00D42D73">
            <w:pPr>
              <w:spacing w:line="240" w:lineRule="exact"/>
              <w:rPr>
                <w:rFonts w:ascii="Tahoma" w:hAnsi="Tahoma" w:cs="Tahoma"/>
                <w:sz w:val="18"/>
                <w:szCs w:val="18"/>
                <w:lang w:eastAsia="sl-SI"/>
              </w:rPr>
            </w:pPr>
          </w:p>
        </w:tc>
      </w:tr>
      <w:tr w:rsidR="00312DB8" w:rsidRPr="00092A63" w14:paraId="54407BCF" w14:textId="77777777" w:rsidTr="00D42D73">
        <w:trPr>
          <w:trHeight w:val="75"/>
          <w:jc w:val="center"/>
        </w:trPr>
        <w:tc>
          <w:tcPr>
            <w:tcW w:w="4464" w:type="dxa"/>
            <w:vMerge/>
            <w:shd w:val="clear" w:color="auto" w:fill="auto"/>
            <w:noWrap/>
            <w:vAlign w:val="center"/>
          </w:tcPr>
          <w:p w14:paraId="15653E84" w14:textId="77777777" w:rsidR="00312DB8" w:rsidRPr="00092A63" w:rsidRDefault="00312DB8" w:rsidP="00D42D73">
            <w:pPr>
              <w:spacing w:line="240" w:lineRule="exact"/>
              <w:jc w:val="right"/>
              <w:rPr>
                <w:rFonts w:ascii="Tahoma" w:hAnsi="Tahoma" w:cs="Tahoma"/>
                <w:color w:val="000000"/>
                <w:sz w:val="18"/>
                <w:szCs w:val="18"/>
                <w:lang w:eastAsia="sl-SI"/>
              </w:rPr>
            </w:pPr>
          </w:p>
        </w:tc>
        <w:tc>
          <w:tcPr>
            <w:tcW w:w="557" w:type="dxa"/>
            <w:shd w:val="clear" w:color="auto" w:fill="auto"/>
            <w:noWrap/>
            <w:vAlign w:val="center"/>
            <w:hideMark/>
          </w:tcPr>
          <w:p w14:paraId="681C0B51"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vMerge/>
            <w:shd w:val="clear" w:color="auto" w:fill="auto"/>
            <w:noWrap/>
            <w:vAlign w:val="center"/>
          </w:tcPr>
          <w:p w14:paraId="16EB1991"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7491A060" w14:textId="77777777" w:rsidTr="00D42D73">
        <w:trPr>
          <w:trHeight w:val="126"/>
          <w:jc w:val="center"/>
        </w:trPr>
        <w:tc>
          <w:tcPr>
            <w:tcW w:w="4464" w:type="dxa"/>
            <w:vMerge/>
            <w:shd w:val="clear" w:color="auto" w:fill="auto"/>
            <w:noWrap/>
            <w:vAlign w:val="center"/>
          </w:tcPr>
          <w:p w14:paraId="48DA8D83" w14:textId="77777777" w:rsidR="00312DB8" w:rsidRPr="00092A63" w:rsidRDefault="00312DB8" w:rsidP="00D42D73">
            <w:pPr>
              <w:spacing w:line="240" w:lineRule="exact"/>
              <w:jc w:val="right"/>
              <w:rPr>
                <w:rFonts w:ascii="Tahoma" w:hAnsi="Tahoma" w:cs="Tahoma"/>
                <w:color w:val="000000"/>
                <w:sz w:val="18"/>
                <w:szCs w:val="18"/>
                <w:lang w:eastAsia="sl-SI"/>
              </w:rPr>
            </w:pPr>
          </w:p>
        </w:tc>
        <w:tc>
          <w:tcPr>
            <w:tcW w:w="557" w:type="dxa"/>
            <w:tcBorders>
              <w:top w:val="nil"/>
            </w:tcBorders>
            <w:shd w:val="clear" w:color="auto" w:fill="auto"/>
            <w:noWrap/>
            <w:vAlign w:val="center"/>
            <w:hideMark/>
          </w:tcPr>
          <w:p w14:paraId="0373C837"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vMerge/>
            <w:shd w:val="clear" w:color="auto" w:fill="auto"/>
            <w:noWrap/>
            <w:vAlign w:val="center"/>
          </w:tcPr>
          <w:p w14:paraId="0BD48F7F"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57452FC3" w14:textId="77777777" w:rsidTr="00D42D73">
        <w:trPr>
          <w:trHeight w:val="281"/>
          <w:jc w:val="center"/>
        </w:trPr>
        <w:tc>
          <w:tcPr>
            <w:tcW w:w="4464" w:type="dxa"/>
            <w:vMerge w:val="restart"/>
            <w:shd w:val="clear" w:color="auto" w:fill="auto"/>
            <w:noWrap/>
            <w:vAlign w:val="center"/>
          </w:tcPr>
          <w:p w14:paraId="11C26748" w14:textId="3455419D" w:rsidR="00312DB8" w:rsidRPr="00092A63" w:rsidRDefault="003816C2" w:rsidP="003816C2">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21 August 2024</w:t>
            </w:r>
            <w:r w:rsidRPr="00092A63">
              <w:rPr>
                <w:rFonts w:ascii="Tahoma" w:hAnsi="Tahoma"/>
                <w:sz w:val="18"/>
              </w:rPr>
              <w:t xml:space="preserve">, the </w:t>
            </w:r>
            <w:r w:rsidRPr="00092A63">
              <w:rPr>
                <w:rFonts w:ascii="Tahoma" w:hAnsi="Tahoma"/>
                <w:color w:val="000000"/>
                <w:sz w:val="18"/>
              </w:rPr>
              <w:t>Director General of the Police</w:t>
            </w:r>
            <w:r w:rsidRPr="00092A63">
              <w:rPr>
                <w:rFonts w:ascii="Tahoma" w:hAnsi="Tahoma"/>
                <w:color w:val="875117"/>
                <w:sz w:val="18"/>
              </w:rPr>
              <w:t xml:space="preserve"> </w:t>
            </w:r>
            <w:r w:rsidRPr="00092A63">
              <w:rPr>
                <w:rFonts w:ascii="Tahoma" w:hAnsi="Tahoma"/>
                <w:color w:val="000000"/>
                <w:sz w:val="18"/>
              </w:rPr>
              <w:t xml:space="preserve">received </w:t>
            </w:r>
            <w:r w:rsidRPr="00092A63">
              <w:rPr>
                <w:rFonts w:ascii="Tahoma" w:hAnsi="Tahoma"/>
                <w:color w:val="875117"/>
                <w:sz w:val="18"/>
              </w:rPr>
              <w:t xml:space="preserve">mag. Robert </w:t>
            </w:r>
            <w:proofErr w:type="spellStart"/>
            <w:r w:rsidRPr="00092A63">
              <w:rPr>
                <w:rFonts w:ascii="Tahoma" w:hAnsi="Tahoma"/>
                <w:color w:val="875117"/>
                <w:sz w:val="18"/>
              </w:rPr>
              <w:t>Urek</w:t>
            </w:r>
            <w:proofErr w:type="spellEnd"/>
            <w:r w:rsidRPr="00092A63">
              <w:rPr>
                <w:rFonts w:ascii="Tahoma" w:hAnsi="Tahoma"/>
                <w:color w:val="000000"/>
                <w:sz w:val="18"/>
              </w:rPr>
              <w:t>, the new P</w:t>
            </w:r>
            <w:r w:rsidRPr="00092A63">
              <w:rPr>
                <w:rFonts w:ascii="Tahoma" w:hAnsi="Tahoma"/>
                <w:color w:val="875117"/>
                <w:sz w:val="18"/>
              </w:rPr>
              <w:t>olice Attaché in North Macedonia</w:t>
            </w:r>
            <w:r w:rsidRPr="00092A63">
              <w:rPr>
                <w:rFonts w:ascii="Tahoma" w:hAnsi="Tahoma"/>
                <w:color w:val="000000"/>
                <w:sz w:val="18"/>
              </w:rPr>
              <w:t>.</w:t>
            </w:r>
            <w:r>
              <w:rPr>
                <w:rFonts w:ascii="Tahoma" w:hAnsi="Tahoma"/>
                <w:color w:val="000000"/>
                <w:sz w:val="18"/>
              </w:rPr>
              <w:t xml:space="preserve"> </w:t>
            </w:r>
          </w:p>
        </w:tc>
        <w:tc>
          <w:tcPr>
            <w:tcW w:w="557" w:type="dxa"/>
            <w:tcBorders>
              <w:top w:val="nil"/>
              <w:bottom w:val="nil"/>
            </w:tcBorders>
            <w:shd w:val="clear" w:color="auto" w:fill="auto"/>
            <w:noWrap/>
            <w:vAlign w:val="center"/>
            <w:hideMark/>
          </w:tcPr>
          <w:p w14:paraId="6A00F7EA"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shd w:val="clear" w:color="auto" w:fill="auto"/>
            <w:noWrap/>
            <w:vAlign w:val="center"/>
          </w:tcPr>
          <w:p w14:paraId="4233C624"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4BA07F93" w14:textId="77777777" w:rsidTr="003816C2">
        <w:trPr>
          <w:trHeight w:val="609"/>
          <w:jc w:val="center"/>
        </w:trPr>
        <w:tc>
          <w:tcPr>
            <w:tcW w:w="4464" w:type="dxa"/>
            <w:vMerge/>
            <w:shd w:val="clear" w:color="auto" w:fill="auto"/>
            <w:noWrap/>
            <w:vAlign w:val="center"/>
          </w:tcPr>
          <w:p w14:paraId="14464022" w14:textId="77777777" w:rsidR="00312DB8" w:rsidRPr="00092A63" w:rsidRDefault="00312DB8" w:rsidP="00D42D73">
            <w:pPr>
              <w:spacing w:line="240" w:lineRule="exact"/>
              <w:rPr>
                <w:rFonts w:ascii="Tahoma" w:hAnsi="Tahoma" w:cs="Tahoma"/>
                <w:color w:val="000000"/>
                <w:sz w:val="18"/>
                <w:szCs w:val="18"/>
                <w:lang w:eastAsia="sl-SI"/>
              </w:rPr>
            </w:pPr>
          </w:p>
        </w:tc>
        <w:tc>
          <w:tcPr>
            <w:tcW w:w="557" w:type="dxa"/>
            <w:tcBorders>
              <w:top w:val="nil"/>
              <w:bottom w:val="nil"/>
            </w:tcBorders>
            <w:shd w:val="clear" w:color="auto" w:fill="auto"/>
            <w:noWrap/>
            <w:vAlign w:val="center"/>
            <w:hideMark/>
          </w:tcPr>
          <w:p w14:paraId="6617083B"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shd w:val="clear" w:color="auto" w:fill="auto"/>
            <w:noWrap/>
            <w:vAlign w:val="center"/>
          </w:tcPr>
          <w:p w14:paraId="1CA39BE6" w14:textId="77777777" w:rsidR="00312DB8" w:rsidRPr="00092A63" w:rsidRDefault="00312DB8" w:rsidP="00D42D73">
            <w:pPr>
              <w:spacing w:line="240" w:lineRule="exact"/>
              <w:rPr>
                <w:rFonts w:ascii="Tahoma" w:hAnsi="Tahoma" w:cs="Tahoma"/>
                <w:color w:val="000000"/>
                <w:sz w:val="18"/>
                <w:szCs w:val="18"/>
                <w:highlight w:val="cyan"/>
                <w:lang w:eastAsia="sl-SI"/>
              </w:rPr>
            </w:pPr>
          </w:p>
        </w:tc>
      </w:tr>
      <w:tr w:rsidR="00312DB8" w:rsidRPr="00092A63" w14:paraId="5EEF6888" w14:textId="77777777" w:rsidTr="00D42D73">
        <w:trPr>
          <w:trHeight w:val="339"/>
          <w:jc w:val="center"/>
        </w:trPr>
        <w:tc>
          <w:tcPr>
            <w:tcW w:w="4464" w:type="dxa"/>
            <w:vMerge/>
            <w:tcBorders>
              <w:bottom w:val="nil"/>
            </w:tcBorders>
            <w:shd w:val="clear" w:color="auto" w:fill="auto"/>
            <w:noWrap/>
            <w:vAlign w:val="center"/>
          </w:tcPr>
          <w:p w14:paraId="674B0D02"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453EE110"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tcBorders>
              <w:bottom w:val="nil"/>
            </w:tcBorders>
            <w:shd w:val="clear" w:color="auto" w:fill="auto"/>
            <w:noWrap/>
            <w:vAlign w:val="center"/>
          </w:tcPr>
          <w:p w14:paraId="184D0CC4"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5490B07E" w14:textId="77777777" w:rsidTr="00D42D73">
        <w:trPr>
          <w:trHeight w:val="329"/>
          <w:jc w:val="center"/>
        </w:trPr>
        <w:tc>
          <w:tcPr>
            <w:tcW w:w="4464" w:type="dxa"/>
            <w:vMerge w:val="restart"/>
            <w:shd w:val="clear" w:color="auto" w:fill="auto"/>
            <w:noWrap/>
            <w:vAlign w:val="center"/>
          </w:tcPr>
          <w:p w14:paraId="218A257D" w14:textId="1F79AA14" w:rsidR="00312DB8" w:rsidRPr="00092A63" w:rsidRDefault="00312DB8" w:rsidP="003816C2">
            <w:pPr>
              <w:spacing w:line="240" w:lineRule="exact"/>
              <w:jc w:val="right"/>
              <w:rPr>
                <w:rFonts w:ascii="Tahoma" w:hAnsi="Tahoma" w:cs="Tahoma"/>
                <w:sz w:val="18"/>
                <w:szCs w:val="18"/>
              </w:rPr>
            </w:pPr>
            <w:r w:rsidRPr="00092A63">
              <w:rPr>
                <w:rFonts w:ascii="Tahoma" w:hAnsi="Tahoma"/>
                <w:color w:val="000000"/>
                <w:sz w:val="18"/>
              </w:rPr>
              <w:t>On 30 September 2024, following the return from the</w:t>
            </w:r>
            <w:r w:rsidR="003816C2">
              <w:rPr>
                <w:rFonts w:ascii="Tahoma" w:hAnsi="Tahoma"/>
                <w:color w:val="000000"/>
                <w:sz w:val="18"/>
              </w:rPr>
              <w:t> </w:t>
            </w:r>
            <w:r w:rsidRPr="00092A63">
              <w:rPr>
                <w:rFonts w:ascii="Tahoma" w:hAnsi="Tahoma"/>
                <w:color w:val="000000"/>
                <w:sz w:val="18"/>
              </w:rPr>
              <w:t>Olympic Games in Paris, the Ministry organised a</w:t>
            </w:r>
            <w:r w:rsidR="003816C2">
              <w:rPr>
                <w:rFonts w:ascii="Tahoma" w:hAnsi="Tahoma"/>
                <w:color w:val="000000"/>
                <w:sz w:val="18"/>
              </w:rPr>
              <w:t> </w:t>
            </w:r>
            <w:r w:rsidRPr="00092A63">
              <w:rPr>
                <w:rFonts w:ascii="Tahoma" w:hAnsi="Tahoma"/>
                <w:color w:val="875117"/>
                <w:sz w:val="18"/>
              </w:rPr>
              <w:t>reception for police officers – top athletes</w:t>
            </w:r>
            <w:r w:rsidRPr="00092A63">
              <w:rPr>
                <w:rFonts w:ascii="Tahoma" w:hAnsi="Tahoma"/>
                <w:color w:val="000000"/>
                <w:sz w:val="18"/>
              </w:rPr>
              <w:t xml:space="preserve">. Slovenia was represented </w:t>
            </w:r>
            <w:proofErr w:type="gramStart"/>
            <w:r w:rsidRPr="00092A63">
              <w:rPr>
                <w:rFonts w:ascii="Tahoma" w:hAnsi="Tahoma"/>
                <w:color w:val="000000"/>
                <w:sz w:val="18"/>
              </w:rPr>
              <w:t>by:</w:t>
            </w:r>
            <w:proofErr w:type="gramEnd"/>
            <w:r w:rsidRPr="00092A63">
              <w:rPr>
                <w:rFonts w:ascii="Tahoma" w:hAnsi="Tahoma"/>
                <w:color w:val="000000"/>
                <w:sz w:val="18"/>
              </w:rPr>
              <w:t xml:space="preserve"> </w:t>
            </w:r>
            <w:proofErr w:type="spellStart"/>
            <w:r w:rsidRPr="00092A63">
              <w:rPr>
                <w:rFonts w:ascii="Tahoma" w:hAnsi="Tahoma"/>
                <w:color w:val="000000"/>
                <w:sz w:val="18"/>
              </w:rPr>
              <w:t>Klara</w:t>
            </w:r>
            <w:proofErr w:type="spellEnd"/>
            <w:r w:rsidRPr="00092A63">
              <w:rPr>
                <w:rFonts w:ascii="Tahoma" w:hAnsi="Tahoma"/>
                <w:color w:val="000000"/>
                <w:sz w:val="18"/>
              </w:rPr>
              <w:t xml:space="preserve"> Lukan, </w:t>
            </w:r>
            <w:proofErr w:type="spellStart"/>
            <w:r w:rsidRPr="00092A63">
              <w:rPr>
                <w:rFonts w:ascii="Tahoma" w:hAnsi="Tahoma"/>
                <w:color w:val="000000"/>
                <w:sz w:val="18"/>
              </w:rPr>
              <w:t>Neja</w:t>
            </w:r>
            <w:proofErr w:type="spellEnd"/>
            <w:r w:rsidRPr="00092A63">
              <w:rPr>
                <w:rFonts w:ascii="Tahoma" w:hAnsi="Tahoma"/>
                <w:color w:val="000000"/>
                <w:sz w:val="18"/>
              </w:rPr>
              <w:t xml:space="preserve"> </w:t>
            </w:r>
            <w:proofErr w:type="spellStart"/>
            <w:r w:rsidRPr="00092A63">
              <w:rPr>
                <w:rFonts w:ascii="Tahoma" w:hAnsi="Tahoma"/>
                <w:color w:val="000000"/>
                <w:sz w:val="18"/>
              </w:rPr>
              <w:t>Filipič</w:t>
            </w:r>
            <w:proofErr w:type="spellEnd"/>
            <w:r w:rsidRPr="00092A63">
              <w:rPr>
                <w:rFonts w:ascii="Tahoma" w:hAnsi="Tahoma"/>
                <w:color w:val="000000"/>
                <w:sz w:val="18"/>
              </w:rPr>
              <w:t xml:space="preserve"> and </w:t>
            </w:r>
            <w:proofErr w:type="spellStart"/>
            <w:r w:rsidRPr="00092A63">
              <w:rPr>
                <w:rFonts w:ascii="Tahoma" w:hAnsi="Tahoma"/>
                <w:color w:val="000000"/>
                <w:sz w:val="18"/>
              </w:rPr>
              <w:t>Matic</w:t>
            </w:r>
            <w:proofErr w:type="spellEnd"/>
            <w:r w:rsidRPr="00092A63">
              <w:rPr>
                <w:rFonts w:ascii="Tahoma" w:hAnsi="Tahoma"/>
                <w:color w:val="000000"/>
                <w:sz w:val="18"/>
              </w:rPr>
              <w:t xml:space="preserve"> Ian </w:t>
            </w:r>
            <w:proofErr w:type="spellStart"/>
            <w:r w:rsidRPr="00092A63">
              <w:rPr>
                <w:rFonts w:ascii="Tahoma" w:hAnsi="Tahoma"/>
                <w:color w:val="000000"/>
                <w:sz w:val="18"/>
              </w:rPr>
              <w:t>Guček</w:t>
            </w:r>
            <w:proofErr w:type="spellEnd"/>
            <w:r w:rsidRPr="00092A63">
              <w:rPr>
                <w:rFonts w:ascii="Tahoma" w:hAnsi="Tahoma"/>
                <w:color w:val="000000"/>
                <w:sz w:val="18"/>
              </w:rPr>
              <w:t xml:space="preserve"> (track and field), Toni </w:t>
            </w:r>
            <w:proofErr w:type="spellStart"/>
            <w:r w:rsidRPr="00092A63">
              <w:rPr>
                <w:rFonts w:ascii="Tahoma" w:hAnsi="Tahoma"/>
                <w:color w:val="000000"/>
                <w:sz w:val="18"/>
              </w:rPr>
              <w:t>Vodišek</w:t>
            </w:r>
            <w:proofErr w:type="spellEnd"/>
            <w:r w:rsidRPr="00092A63">
              <w:rPr>
                <w:rFonts w:ascii="Tahoma" w:hAnsi="Tahoma"/>
                <w:color w:val="000000"/>
                <w:sz w:val="18"/>
              </w:rPr>
              <w:t xml:space="preserve"> (sailing – formula kite), </w:t>
            </w:r>
            <w:proofErr w:type="spellStart"/>
            <w:r w:rsidRPr="00092A63">
              <w:rPr>
                <w:rFonts w:ascii="Tahoma" w:hAnsi="Tahoma"/>
                <w:color w:val="000000"/>
                <w:sz w:val="18"/>
              </w:rPr>
              <w:t>Kaja</w:t>
            </w:r>
            <w:proofErr w:type="spellEnd"/>
            <w:r w:rsidRPr="00092A63">
              <w:rPr>
                <w:rFonts w:ascii="Tahoma" w:hAnsi="Tahoma"/>
                <w:color w:val="000000"/>
                <w:sz w:val="18"/>
              </w:rPr>
              <w:t xml:space="preserve"> </w:t>
            </w:r>
            <w:proofErr w:type="spellStart"/>
            <w:r w:rsidRPr="00092A63">
              <w:rPr>
                <w:rFonts w:ascii="Tahoma" w:hAnsi="Tahoma"/>
                <w:color w:val="000000"/>
                <w:sz w:val="18"/>
              </w:rPr>
              <w:t>Kajzer</w:t>
            </w:r>
            <w:proofErr w:type="spellEnd"/>
            <w:r w:rsidRPr="00092A63">
              <w:rPr>
                <w:rFonts w:ascii="Tahoma" w:hAnsi="Tahoma"/>
                <w:color w:val="000000"/>
                <w:sz w:val="18"/>
              </w:rPr>
              <w:t xml:space="preserve"> and </w:t>
            </w:r>
            <w:proofErr w:type="spellStart"/>
            <w:r w:rsidRPr="00092A63">
              <w:rPr>
                <w:rFonts w:ascii="Tahoma" w:hAnsi="Tahoma"/>
                <w:color w:val="000000"/>
                <w:sz w:val="18"/>
              </w:rPr>
              <w:t>Metka</w:t>
            </w:r>
            <w:proofErr w:type="spellEnd"/>
            <w:r w:rsidRPr="00092A63">
              <w:rPr>
                <w:rFonts w:ascii="Tahoma" w:hAnsi="Tahoma"/>
                <w:color w:val="000000"/>
                <w:sz w:val="18"/>
              </w:rPr>
              <w:t xml:space="preserve"> </w:t>
            </w:r>
            <w:proofErr w:type="spellStart"/>
            <w:r w:rsidRPr="00092A63">
              <w:rPr>
                <w:rFonts w:ascii="Tahoma" w:hAnsi="Tahoma"/>
                <w:color w:val="000000"/>
                <w:sz w:val="18"/>
              </w:rPr>
              <w:t>Lobnik</w:t>
            </w:r>
            <w:proofErr w:type="spellEnd"/>
            <w:r w:rsidRPr="00092A63">
              <w:rPr>
                <w:rFonts w:ascii="Tahoma" w:hAnsi="Tahoma"/>
                <w:color w:val="000000"/>
                <w:sz w:val="18"/>
              </w:rPr>
              <w:t xml:space="preserve"> (judo), Eva Alina </w:t>
            </w:r>
            <w:proofErr w:type="spellStart"/>
            <w:r w:rsidRPr="00092A63">
              <w:rPr>
                <w:rFonts w:ascii="Tahoma" w:hAnsi="Tahoma"/>
                <w:color w:val="000000"/>
                <w:sz w:val="18"/>
              </w:rPr>
              <w:t>Hočevar</w:t>
            </w:r>
            <w:proofErr w:type="spellEnd"/>
            <w:r w:rsidRPr="00092A63">
              <w:rPr>
                <w:rFonts w:ascii="Tahoma" w:hAnsi="Tahoma"/>
                <w:color w:val="000000"/>
                <w:sz w:val="18"/>
              </w:rPr>
              <w:t xml:space="preserve"> and Benjamin </w:t>
            </w:r>
            <w:proofErr w:type="spellStart"/>
            <w:r w:rsidRPr="00092A63">
              <w:rPr>
                <w:rFonts w:ascii="Tahoma" w:hAnsi="Tahoma"/>
                <w:color w:val="000000"/>
                <w:sz w:val="18"/>
              </w:rPr>
              <w:t>Savšek</w:t>
            </w:r>
            <w:proofErr w:type="spellEnd"/>
            <w:r w:rsidRPr="00092A63">
              <w:rPr>
                <w:rFonts w:ascii="Tahoma" w:hAnsi="Tahoma"/>
                <w:color w:val="000000"/>
                <w:sz w:val="18"/>
              </w:rPr>
              <w:t xml:space="preserve"> (canoe slalom), </w:t>
            </w:r>
            <w:proofErr w:type="spellStart"/>
            <w:r w:rsidRPr="00092A63">
              <w:rPr>
                <w:rFonts w:ascii="Tahoma" w:hAnsi="Tahoma"/>
                <w:color w:val="000000"/>
                <w:sz w:val="18"/>
              </w:rPr>
              <w:t>Darko</w:t>
            </w:r>
            <w:proofErr w:type="spellEnd"/>
            <w:r w:rsidRPr="00092A63">
              <w:rPr>
                <w:rFonts w:ascii="Tahoma" w:hAnsi="Tahoma"/>
                <w:color w:val="000000"/>
                <w:sz w:val="18"/>
              </w:rPr>
              <w:t xml:space="preserve"> </w:t>
            </w:r>
            <w:proofErr w:type="spellStart"/>
            <w:r w:rsidRPr="00092A63">
              <w:rPr>
                <w:rFonts w:ascii="Tahoma" w:hAnsi="Tahoma"/>
                <w:color w:val="000000"/>
                <w:sz w:val="18"/>
              </w:rPr>
              <w:t>Jorgić</w:t>
            </w:r>
            <w:proofErr w:type="spellEnd"/>
            <w:r w:rsidRPr="00092A63">
              <w:rPr>
                <w:rFonts w:ascii="Tahoma" w:hAnsi="Tahoma"/>
                <w:color w:val="000000"/>
                <w:sz w:val="18"/>
              </w:rPr>
              <w:t xml:space="preserve"> and </w:t>
            </w:r>
            <w:proofErr w:type="spellStart"/>
            <w:r w:rsidRPr="00092A63">
              <w:rPr>
                <w:rFonts w:ascii="Tahoma" w:hAnsi="Tahoma"/>
                <w:color w:val="000000"/>
                <w:sz w:val="18"/>
              </w:rPr>
              <w:t>Deni</w:t>
            </w:r>
            <w:proofErr w:type="spellEnd"/>
            <w:r w:rsidRPr="00092A63">
              <w:rPr>
                <w:rFonts w:ascii="Tahoma" w:hAnsi="Tahoma"/>
                <w:color w:val="000000"/>
                <w:sz w:val="18"/>
              </w:rPr>
              <w:t xml:space="preserve"> </w:t>
            </w:r>
            <w:proofErr w:type="spellStart"/>
            <w:r w:rsidRPr="00092A63">
              <w:rPr>
                <w:rFonts w:ascii="Tahoma" w:hAnsi="Tahoma"/>
                <w:color w:val="000000"/>
                <w:sz w:val="18"/>
              </w:rPr>
              <w:t>Kožul</w:t>
            </w:r>
            <w:proofErr w:type="spellEnd"/>
            <w:r w:rsidRPr="00092A63">
              <w:rPr>
                <w:rFonts w:ascii="Tahoma" w:hAnsi="Tahoma"/>
                <w:color w:val="000000"/>
                <w:sz w:val="18"/>
              </w:rPr>
              <w:t xml:space="preserve"> (table tennis), and coach Andreja </w:t>
            </w:r>
            <w:proofErr w:type="spellStart"/>
            <w:r w:rsidRPr="00092A63">
              <w:rPr>
                <w:rFonts w:ascii="Tahoma" w:hAnsi="Tahoma"/>
                <w:color w:val="000000"/>
                <w:sz w:val="18"/>
              </w:rPr>
              <w:t>Ojsteršek</w:t>
            </w:r>
            <w:proofErr w:type="spellEnd"/>
            <w:r w:rsidRPr="00092A63">
              <w:rPr>
                <w:rFonts w:ascii="Tahoma" w:hAnsi="Tahoma"/>
                <w:color w:val="000000"/>
                <w:sz w:val="18"/>
              </w:rPr>
              <w:t xml:space="preserve"> </w:t>
            </w:r>
            <w:proofErr w:type="spellStart"/>
            <w:r w:rsidRPr="00092A63">
              <w:rPr>
                <w:rFonts w:ascii="Tahoma" w:hAnsi="Tahoma"/>
                <w:color w:val="000000"/>
                <w:sz w:val="18"/>
              </w:rPr>
              <w:t>Urh</w:t>
            </w:r>
            <w:proofErr w:type="spellEnd"/>
            <w:r w:rsidRPr="00092A63">
              <w:rPr>
                <w:rFonts w:ascii="Tahoma" w:hAnsi="Tahoma"/>
                <w:color w:val="000000"/>
                <w:sz w:val="18"/>
              </w:rPr>
              <w:t>.</w:t>
            </w:r>
          </w:p>
        </w:tc>
        <w:tc>
          <w:tcPr>
            <w:tcW w:w="557" w:type="dxa"/>
            <w:tcBorders>
              <w:top w:val="nil"/>
            </w:tcBorders>
            <w:shd w:val="clear" w:color="auto" w:fill="auto"/>
            <w:noWrap/>
            <w:vAlign w:val="center"/>
          </w:tcPr>
          <w:p w14:paraId="4BCCFE75"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val="restart"/>
            <w:shd w:val="clear" w:color="auto" w:fill="auto"/>
            <w:noWrap/>
            <w:vAlign w:val="center"/>
          </w:tcPr>
          <w:p w14:paraId="124AA460" w14:textId="7B58B884" w:rsidR="00312DB8" w:rsidRPr="00092A63" w:rsidRDefault="00312DB8" w:rsidP="003816C2">
            <w:pPr>
              <w:spacing w:line="240" w:lineRule="exact"/>
              <w:rPr>
                <w:rFonts w:ascii="Tahoma" w:hAnsi="Tahoma" w:cs="Tahoma"/>
                <w:color w:val="875117"/>
                <w:sz w:val="18"/>
                <w:szCs w:val="18"/>
              </w:rPr>
            </w:pPr>
            <w:r w:rsidRPr="00092A63">
              <w:rPr>
                <w:rFonts w:ascii="Tahoma" w:hAnsi="Tahoma"/>
                <w:sz w:val="18"/>
              </w:rPr>
              <w:t xml:space="preserve">The </w:t>
            </w:r>
            <w:r w:rsidRPr="00092A63">
              <w:rPr>
                <w:rFonts w:ascii="Tahoma" w:hAnsi="Tahoma"/>
                <w:color w:val="875117"/>
                <w:sz w:val="18"/>
              </w:rPr>
              <w:t>national prevention campaign Safe to School</w:t>
            </w:r>
            <w:r w:rsidRPr="00092A63">
              <w:rPr>
                <w:rFonts w:ascii="Tahoma" w:hAnsi="Tahoma"/>
                <w:sz w:val="18"/>
              </w:rPr>
              <w:t xml:space="preserve"> </w:t>
            </w:r>
            <w:proofErr w:type="gramStart"/>
            <w:r w:rsidRPr="00092A63">
              <w:rPr>
                <w:rFonts w:ascii="Tahoma" w:hAnsi="Tahoma"/>
                <w:sz w:val="18"/>
              </w:rPr>
              <w:t xml:space="preserve">was launched before the start of the new 2024/2025 school year and lasted </w:t>
            </w:r>
            <w:r w:rsidRPr="00092A63">
              <w:rPr>
                <w:rFonts w:ascii="Tahoma" w:hAnsi="Tahoma"/>
                <w:color w:val="875117"/>
                <w:sz w:val="18"/>
              </w:rPr>
              <w:t>until 8 September 2024</w:t>
            </w:r>
            <w:proofErr w:type="gramEnd"/>
            <w:r w:rsidRPr="00092A63">
              <w:rPr>
                <w:rFonts w:ascii="Tahoma" w:hAnsi="Tahoma"/>
                <w:sz w:val="18"/>
              </w:rPr>
              <w:t>. The</w:t>
            </w:r>
            <w:r w:rsidR="003816C2">
              <w:rPr>
                <w:rFonts w:ascii="Tahoma" w:hAnsi="Tahoma"/>
                <w:sz w:val="18"/>
              </w:rPr>
              <w:t> </w:t>
            </w:r>
            <w:r w:rsidRPr="00092A63">
              <w:rPr>
                <w:rFonts w:ascii="Tahoma" w:hAnsi="Tahoma"/>
                <w:sz w:val="18"/>
              </w:rPr>
              <w:t xml:space="preserve">campaign </w:t>
            </w:r>
            <w:proofErr w:type="gramStart"/>
            <w:r w:rsidRPr="00092A63">
              <w:rPr>
                <w:rFonts w:ascii="Tahoma" w:hAnsi="Tahoma"/>
                <w:sz w:val="18"/>
              </w:rPr>
              <w:t>was coordinated</w:t>
            </w:r>
            <w:proofErr w:type="gramEnd"/>
            <w:r w:rsidRPr="00092A63">
              <w:rPr>
                <w:rFonts w:ascii="Tahoma" w:hAnsi="Tahoma"/>
                <w:sz w:val="18"/>
              </w:rPr>
              <w:t xml:space="preserve"> by the Slovenian Traffic Safety Agency. During the prevention campaign, police officers intensified traffic control near schools and on school routes. Speed</w:t>
            </w:r>
            <w:r w:rsidR="003816C2">
              <w:rPr>
                <w:rFonts w:ascii="Tahoma" w:hAnsi="Tahoma"/>
                <w:sz w:val="18"/>
              </w:rPr>
              <w:t> </w:t>
            </w:r>
            <w:r w:rsidRPr="00092A63">
              <w:rPr>
                <w:rFonts w:ascii="Tahoma" w:hAnsi="Tahoma"/>
                <w:sz w:val="18"/>
              </w:rPr>
              <w:t xml:space="preserve">measurements </w:t>
            </w:r>
            <w:proofErr w:type="gramStart"/>
            <w:r w:rsidRPr="00092A63">
              <w:rPr>
                <w:rFonts w:ascii="Tahoma" w:hAnsi="Tahoma"/>
                <w:sz w:val="18"/>
              </w:rPr>
              <w:t>were conducted</w:t>
            </w:r>
            <w:proofErr w:type="gramEnd"/>
            <w:r w:rsidRPr="00092A63">
              <w:rPr>
                <w:rFonts w:ascii="Tahoma" w:hAnsi="Tahoma"/>
                <w:sz w:val="18"/>
              </w:rPr>
              <w:t xml:space="preserve"> near schools and school routes and </w:t>
            </w:r>
            <w:r w:rsidRPr="00092A63">
              <w:rPr>
                <w:rFonts w:ascii="Tahoma" w:hAnsi="Tahoma"/>
                <w:color w:val="875117"/>
                <w:sz w:val="18"/>
              </w:rPr>
              <w:t>as many as 494 speeding violations were identified.</w:t>
            </w:r>
          </w:p>
        </w:tc>
      </w:tr>
      <w:tr w:rsidR="00312DB8" w:rsidRPr="00092A63" w14:paraId="66BE946E" w14:textId="77777777" w:rsidTr="00D42D73">
        <w:trPr>
          <w:trHeight w:val="378"/>
          <w:jc w:val="center"/>
        </w:trPr>
        <w:tc>
          <w:tcPr>
            <w:tcW w:w="4464" w:type="dxa"/>
            <w:vMerge/>
            <w:shd w:val="clear" w:color="auto" w:fill="auto"/>
            <w:noWrap/>
            <w:vAlign w:val="center"/>
          </w:tcPr>
          <w:p w14:paraId="4DCFC5C3"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36E2AA93"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vMerge/>
            <w:shd w:val="clear" w:color="auto" w:fill="auto"/>
            <w:noWrap/>
            <w:vAlign w:val="center"/>
          </w:tcPr>
          <w:p w14:paraId="30B68FFC"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19CD7273" w14:textId="77777777" w:rsidTr="00D42D73">
        <w:trPr>
          <w:trHeight w:val="141"/>
          <w:jc w:val="center"/>
        </w:trPr>
        <w:tc>
          <w:tcPr>
            <w:tcW w:w="4464" w:type="dxa"/>
            <w:vMerge/>
            <w:shd w:val="clear" w:color="auto" w:fill="auto"/>
            <w:noWrap/>
            <w:vAlign w:val="center"/>
          </w:tcPr>
          <w:p w14:paraId="385130A7"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DC457B4"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shd w:val="clear" w:color="auto" w:fill="auto"/>
            <w:noWrap/>
            <w:vAlign w:val="center"/>
          </w:tcPr>
          <w:p w14:paraId="1065507D"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28BD73A4" w14:textId="77777777" w:rsidTr="00D42D73">
        <w:trPr>
          <w:trHeight w:val="188"/>
          <w:jc w:val="center"/>
        </w:trPr>
        <w:tc>
          <w:tcPr>
            <w:tcW w:w="4464" w:type="dxa"/>
            <w:vMerge/>
            <w:shd w:val="clear" w:color="auto" w:fill="auto"/>
            <w:noWrap/>
            <w:vAlign w:val="center"/>
          </w:tcPr>
          <w:p w14:paraId="79AC719A"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tcBorders>
              <w:top w:val="nil"/>
            </w:tcBorders>
            <w:shd w:val="clear" w:color="auto" w:fill="auto"/>
            <w:noWrap/>
            <w:vAlign w:val="center"/>
            <w:hideMark/>
          </w:tcPr>
          <w:p w14:paraId="678F1A41"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vMerge/>
            <w:shd w:val="clear" w:color="auto" w:fill="auto"/>
            <w:noWrap/>
            <w:vAlign w:val="center"/>
          </w:tcPr>
          <w:p w14:paraId="77EF0C72" w14:textId="77777777" w:rsidR="00312DB8" w:rsidRPr="00092A63" w:rsidRDefault="00312DB8" w:rsidP="00D42D73">
            <w:pPr>
              <w:spacing w:line="240" w:lineRule="exact"/>
              <w:rPr>
                <w:rFonts w:ascii="Tahoma" w:hAnsi="Tahoma" w:cs="Tahoma"/>
                <w:i/>
                <w:sz w:val="18"/>
                <w:szCs w:val="18"/>
                <w:lang w:eastAsia="sl-SI"/>
              </w:rPr>
            </w:pPr>
          </w:p>
        </w:tc>
      </w:tr>
      <w:tr w:rsidR="00312DB8" w:rsidRPr="00092A63" w14:paraId="2803FA0F" w14:textId="77777777" w:rsidTr="00D42D73">
        <w:trPr>
          <w:trHeight w:val="137"/>
          <w:jc w:val="center"/>
        </w:trPr>
        <w:tc>
          <w:tcPr>
            <w:tcW w:w="4464" w:type="dxa"/>
            <w:vMerge/>
            <w:shd w:val="clear" w:color="auto" w:fill="auto"/>
            <w:noWrap/>
            <w:vAlign w:val="center"/>
          </w:tcPr>
          <w:p w14:paraId="070A28BB"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2BC952B8"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shd w:val="clear" w:color="auto" w:fill="auto"/>
            <w:noWrap/>
            <w:vAlign w:val="center"/>
          </w:tcPr>
          <w:p w14:paraId="65772CF1" w14:textId="77777777" w:rsidR="00312DB8" w:rsidRPr="00092A63" w:rsidRDefault="00312DB8" w:rsidP="00D42D73">
            <w:pPr>
              <w:spacing w:line="240" w:lineRule="exact"/>
              <w:rPr>
                <w:rFonts w:ascii="Tahoma" w:hAnsi="Tahoma" w:cs="Tahoma"/>
                <w:sz w:val="18"/>
                <w:szCs w:val="18"/>
                <w:lang w:eastAsia="sl-SI"/>
              </w:rPr>
            </w:pPr>
          </w:p>
        </w:tc>
      </w:tr>
      <w:tr w:rsidR="00312DB8" w:rsidRPr="00092A63" w14:paraId="2EE61F2E" w14:textId="77777777" w:rsidTr="00D42D73">
        <w:trPr>
          <w:trHeight w:val="266"/>
          <w:jc w:val="center"/>
        </w:trPr>
        <w:tc>
          <w:tcPr>
            <w:tcW w:w="4464" w:type="dxa"/>
            <w:vMerge/>
            <w:shd w:val="clear" w:color="auto" w:fill="auto"/>
            <w:noWrap/>
            <w:vAlign w:val="center"/>
          </w:tcPr>
          <w:p w14:paraId="3B9CE97E" w14:textId="77777777" w:rsidR="00312DB8" w:rsidRPr="00092A63" w:rsidRDefault="00312DB8" w:rsidP="00D42D73">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0DB64AA9"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shd w:val="clear" w:color="auto" w:fill="auto"/>
            <w:noWrap/>
            <w:vAlign w:val="center"/>
          </w:tcPr>
          <w:p w14:paraId="255AFE9A"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1FF31A53" w14:textId="77777777" w:rsidTr="00D42D73">
        <w:trPr>
          <w:trHeight w:val="642"/>
          <w:jc w:val="center"/>
        </w:trPr>
        <w:tc>
          <w:tcPr>
            <w:tcW w:w="4464" w:type="dxa"/>
            <w:vMerge/>
            <w:shd w:val="clear" w:color="auto" w:fill="auto"/>
            <w:noWrap/>
            <w:vAlign w:val="center"/>
          </w:tcPr>
          <w:p w14:paraId="4D46FB41" w14:textId="77777777" w:rsidR="00312DB8" w:rsidRPr="00092A63" w:rsidRDefault="00312DB8" w:rsidP="00D42D73">
            <w:pPr>
              <w:spacing w:line="240" w:lineRule="exact"/>
              <w:jc w:val="right"/>
              <w:rPr>
                <w:rFonts w:ascii="Tahoma" w:hAnsi="Tahoma" w:cs="Tahoma"/>
                <w:sz w:val="18"/>
                <w:szCs w:val="18"/>
                <w:highlight w:val="cyan"/>
                <w:lang w:eastAsia="sl-SI"/>
              </w:rPr>
            </w:pPr>
          </w:p>
        </w:tc>
        <w:tc>
          <w:tcPr>
            <w:tcW w:w="557" w:type="dxa"/>
            <w:tcBorders>
              <w:top w:val="nil"/>
              <w:bottom w:val="nil"/>
            </w:tcBorders>
            <w:shd w:val="clear" w:color="auto" w:fill="auto"/>
            <w:noWrap/>
            <w:vAlign w:val="center"/>
            <w:hideMark/>
          </w:tcPr>
          <w:p w14:paraId="3721DAC2"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vMerge/>
            <w:shd w:val="clear" w:color="auto" w:fill="auto"/>
            <w:noWrap/>
            <w:vAlign w:val="center"/>
          </w:tcPr>
          <w:p w14:paraId="28D21EC4" w14:textId="77777777" w:rsidR="00312DB8" w:rsidRPr="00092A63" w:rsidRDefault="00312DB8" w:rsidP="00D42D73">
            <w:pPr>
              <w:spacing w:line="240" w:lineRule="exact"/>
              <w:rPr>
                <w:rFonts w:ascii="Tahoma" w:hAnsi="Tahoma" w:cs="Tahoma"/>
                <w:color w:val="000000"/>
                <w:sz w:val="18"/>
                <w:szCs w:val="18"/>
                <w:lang w:eastAsia="sl-SI"/>
              </w:rPr>
            </w:pPr>
          </w:p>
        </w:tc>
      </w:tr>
      <w:tr w:rsidR="00312DB8" w:rsidRPr="00092A63" w14:paraId="5499136E" w14:textId="77777777" w:rsidTr="00D42D73">
        <w:trPr>
          <w:trHeight w:val="1483"/>
          <w:jc w:val="center"/>
        </w:trPr>
        <w:tc>
          <w:tcPr>
            <w:tcW w:w="4464" w:type="dxa"/>
            <w:tcBorders>
              <w:bottom w:val="double" w:sz="4" w:space="0" w:color="auto"/>
            </w:tcBorders>
            <w:shd w:val="clear" w:color="auto" w:fill="auto"/>
            <w:noWrap/>
            <w:vAlign w:val="center"/>
          </w:tcPr>
          <w:p w14:paraId="4C45A2D1" w14:textId="77777777" w:rsidR="00312DB8" w:rsidRPr="00092A63" w:rsidRDefault="00312DB8" w:rsidP="00D42D73">
            <w:pPr>
              <w:spacing w:line="240" w:lineRule="exact"/>
              <w:jc w:val="right"/>
              <w:rPr>
                <w:rFonts w:ascii="Tahoma" w:hAnsi="Tahoma" w:cs="Tahoma"/>
                <w:sz w:val="18"/>
                <w:szCs w:val="18"/>
              </w:rPr>
            </w:pPr>
            <w:r w:rsidRPr="00092A63">
              <w:rPr>
                <w:rFonts w:ascii="Tahoma" w:hAnsi="Tahoma"/>
                <w:color w:val="875117"/>
                <w:sz w:val="18"/>
              </w:rPr>
              <w:t>In his message on the first day of school</w:t>
            </w:r>
            <w:r w:rsidRPr="00092A63">
              <w:rPr>
                <w:rFonts w:ascii="Tahoma" w:hAnsi="Tahoma"/>
                <w:sz w:val="18"/>
              </w:rPr>
              <w:t xml:space="preserve">, the </w:t>
            </w:r>
            <w:r w:rsidRPr="00092A63">
              <w:rPr>
                <w:rFonts w:ascii="Tahoma" w:hAnsi="Tahoma"/>
                <w:color w:val="000000"/>
                <w:sz w:val="18"/>
              </w:rPr>
              <w:t>Minister of the Interior</w:t>
            </w:r>
            <w:r w:rsidRPr="00092A63">
              <w:rPr>
                <w:rFonts w:ascii="Tahoma" w:hAnsi="Tahoma"/>
                <w:sz w:val="18"/>
              </w:rPr>
              <w:t xml:space="preserve"> </w:t>
            </w:r>
            <w:r w:rsidRPr="00092A63">
              <w:rPr>
                <w:rFonts w:ascii="Tahoma" w:hAnsi="Tahoma"/>
                <w:color w:val="000000"/>
                <w:sz w:val="18"/>
              </w:rPr>
              <w:t>wished pupils and students, their parents, teachers, and other staff in educational institutions a carefree first school day and a safe and successful school year.</w:t>
            </w:r>
          </w:p>
        </w:tc>
        <w:tc>
          <w:tcPr>
            <w:tcW w:w="557" w:type="dxa"/>
            <w:tcBorders>
              <w:top w:val="nil"/>
              <w:bottom w:val="double" w:sz="4" w:space="0" w:color="auto"/>
            </w:tcBorders>
            <w:shd w:val="clear" w:color="auto" w:fill="auto"/>
            <w:noWrap/>
            <w:vAlign w:val="center"/>
          </w:tcPr>
          <w:p w14:paraId="2683FC67" w14:textId="77777777" w:rsidR="00312DB8" w:rsidRPr="00092A63" w:rsidRDefault="00312DB8" w:rsidP="00D42D73">
            <w:pPr>
              <w:spacing w:line="240" w:lineRule="exact"/>
              <w:jc w:val="center"/>
              <w:rPr>
                <w:rFonts w:ascii="Tahoma" w:hAnsi="Tahoma" w:cs="Tahoma"/>
                <w:color w:val="875117"/>
                <w:sz w:val="18"/>
                <w:szCs w:val="18"/>
              </w:rPr>
            </w:pPr>
            <w:r w:rsidRPr="00092A63">
              <w:rPr>
                <w:rFonts w:ascii="Tahoma" w:hAnsi="Tahoma"/>
                <w:color w:val="875117"/>
                <w:sz w:val="18"/>
              </w:rPr>
              <w:t>31.</w:t>
            </w:r>
          </w:p>
        </w:tc>
        <w:tc>
          <w:tcPr>
            <w:tcW w:w="4477" w:type="dxa"/>
            <w:vMerge/>
            <w:tcBorders>
              <w:bottom w:val="double" w:sz="4" w:space="0" w:color="auto"/>
            </w:tcBorders>
            <w:shd w:val="clear" w:color="auto" w:fill="auto"/>
            <w:noWrap/>
            <w:vAlign w:val="center"/>
          </w:tcPr>
          <w:p w14:paraId="3076B20B" w14:textId="77777777" w:rsidR="00312DB8" w:rsidRPr="00092A63" w:rsidRDefault="00312DB8" w:rsidP="00D42D73">
            <w:pPr>
              <w:spacing w:line="240" w:lineRule="exact"/>
              <w:rPr>
                <w:rFonts w:ascii="Tahoma" w:hAnsi="Tahoma" w:cs="Tahoma"/>
                <w:sz w:val="18"/>
                <w:szCs w:val="18"/>
                <w:lang w:eastAsia="sl-SI"/>
              </w:rPr>
            </w:pPr>
          </w:p>
        </w:tc>
      </w:tr>
    </w:tbl>
    <w:p w14:paraId="19543354" w14:textId="77777777" w:rsidR="00CC348F" w:rsidRDefault="00CC348F">
      <w:pPr>
        <w:spacing w:after="160" w:line="259" w:lineRule="auto"/>
      </w:pPr>
      <w:r>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September"/>
        <w:tblDescription w:val="Overview of September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D11DEE" w:rsidRPr="00092A63" w14:paraId="1F479C83" w14:textId="77777777" w:rsidTr="00D11DEE">
        <w:trPr>
          <w:trHeight w:val="284"/>
          <w:tblHeader/>
          <w:jc w:val="center"/>
        </w:trPr>
        <w:tc>
          <w:tcPr>
            <w:tcW w:w="4464" w:type="dxa"/>
            <w:tcBorders>
              <w:bottom w:val="double" w:sz="4" w:space="0" w:color="auto"/>
            </w:tcBorders>
            <w:shd w:val="clear" w:color="auto" w:fill="auto"/>
            <w:noWrap/>
            <w:vAlign w:val="center"/>
            <w:hideMark/>
          </w:tcPr>
          <w:p w14:paraId="0C9D4EE7" w14:textId="30C1240C" w:rsidR="00D11DEE" w:rsidRPr="00092A63" w:rsidRDefault="00D11DEE" w:rsidP="00055149">
            <w:pPr>
              <w:pStyle w:val="Naslov2"/>
            </w:pPr>
            <w:bookmarkStart w:id="152" w:name="_Toc207636404"/>
            <w:r w:rsidRPr="00092A63">
              <w:lastRenderedPageBreak/>
              <w:t>September</w:t>
            </w:r>
            <w:bookmarkEnd w:id="152"/>
            <w:r w:rsidRPr="00092A63">
              <w:t xml:space="preserve"> </w:t>
            </w:r>
          </w:p>
        </w:tc>
        <w:tc>
          <w:tcPr>
            <w:tcW w:w="557" w:type="dxa"/>
            <w:tcBorders>
              <w:bottom w:val="double" w:sz="4" w:space="0" w:color="auto"/>
            </w:tcBorders>
            <w:shd w:val="clear" w:color="auto" w:fill="auto"/>
            <w:noWrap/>
            <w:vAlign w:val="center"/>
            <w:hideMark/>
          </w:tcPr>
          <w:p w14:paraId="09E89976" w14:textId="77777777" w:rsidR="00D11DEE" w:rsidRPr="00092A63" w:rsidRDefault="00D11DEE" w:rsidP="00055149">
            <w:pPr>
              <w:pStyle w:val="Naslov2"/>
              <w:rPr>
                <w:lang w:eastAsia="sl-SI"/>
              </w:rPr>
            </w:pPr>
          </w:p>
        </w:tc>
        <w:tc>
          <w:tcPr>
            <w:tcW w:w="4477" w:type="dxa"/>
            <w:tcBorders>
              <w:bottom w:val="double" w:sz="4" w:space="0" w:color="auto"/>
            </w:tcBorders>
            <w:shd w:val="clear" w:color="auto" w:fill="auto"/>
            <w:noWrap/>
            <w:vAlign w:val="center"/>
            <w:hideMark/>
          </w:tcPr>
          <w:p w14:paraId="3B53F76B"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31F2D462" w14:textId="77777777" w:rsidTr="00D11DEE">
        <w:trPr>
          <w:trHeight w:val="1590"/>
          <w:jc w:val="center"/>
        </w:trPr>
        <w:tc>
          <w:tcPr>
            <w:tcW w:w="4464" w:type="dxa"/>
            <w:vMerge w:val="restart"/>
            <w:tcBorders>
              <w:top w:val="double" w:sz="4" w:space="0" w:color="auto"/>
            </w:tcBorders>
            <w:shd w:val="clear" w:color="auto" w:fill="auto"/>
            <w:noWrap/>
            <w:vAlign w:val="center"/>
          </w:tcPr>
          <w:p w14:paraId="194C22DC" w14:textId="3E9C2C0F" w:rsidR="00D11DEE" w:rsidRPr="00092A63" w:rsidRDefault="00D11DEE" w:rsidP="00EF72E1">
            <w:pPr>
              <w:spacing w:line="240" w:lineRule="exact"/>
              <w:jc w:val="right"/>
              <w:rPr>
                <w:rFonts w:ascii="Tahoma" w:hAnsi="Tahoma" w:cs="Tahoma"/>
                <w:sz w:val="18"/>
                <w:szCs w:val="18"/>
                <w:highlight w:val="yellow"/>
              </w:rPr>
            </w:pPr>
            <w:r w:rsidRPr="00092A63">
              <w:rPr>
                <w:rFonts w:ascii="Tahoma" w:hAnsi="Tahoma"/>
                <w:color w:val="875117"/>
                <w:sz w:val="18"/>
              </w:rPr>
              <w:t xml:space="preserve">Dr Robert </w:t>
            </w:r>
            <w:proofErr w:type="spellStart"/>
            <w:r w:rsidRPr="00092A63">
              <w:rPr>
                <w:rFonts w:ascii="Tahoma" w:hAnsi="Tahoma"/>
                <w:color w:val="875117"/>
                <w:sz w:val="18"/>
              </w:rPr>
              <w:t>Radkovič</w:t>
            </w:r>
            <w:proofErr w:type="spellEnd"/>
            <w:r w:rsidRPr="00092A63">
              <w:rPr>
                <w:rFonts w:ascii="Tahoma" w:hAnsi="Tahoma"/>
                <w:color w:val="000000"/>
                <w:sz w:val="18"/>
              </w:rPr>
              <w:t xml:space="preserve"> </w:t>
            </w:r>
            <w:proofErr w:type="gramStart"/>
            <w:r w:rsidRPr="00092A63">
              <w:rPr>
                <w:rFonts w:ascii="Tahoma" w:hAnsi="Tahoma"/>
                <w:color w:val="000000"/>
                <w:sz w:val="18"/>
              </w:rPr>
              <w:t>was appointed</w:t>
            </w:r>
            <w:proofErr w:type="gramEnd"/>
            <w:r w:rsidRPr="00092A63">
              <w:rPr>
                <w:rFonts w:ascii="Tahoma" w:hAnsi="Tahoma"/>
                <w:color w:val="000000"/>
                <w:sz w:val="18"/>
              </w:rPr>
              <w:t xml:space="preserve"> </w:t>
            </w:r>
            <w:r w:rsidRPr="00092A63">
              <w:rPr>
                <w:rFonts w:ascii="Tahoma" w:hAnsi="Tahoma"/>
                <w:color w:val="000000" w:themeColor="text1"/>
                <w:sz w:val="18"/>
              </w:rPr>
              <w:t>Commander of the</w:t>
            </w:r>
            <w:r w:rsidR="00EF72E1">
              <w:rPr>
                <w:rFonts w:ascii="Tahoma" w:hAnsi="Tahoma"/>
                <w:color w:val="000000" w:themeColor="text1"/>
                <w:sz w:val="18"/>
              </w:rPr>
              <w:t> </w:t>
            </w:r>
            <w:r w:rsidRPr="00092A63">
              <w:rPr>
                <w:rFonts w:ascii="Tahoma" w:hAnsi="Tahoma"/>
                <w:color w:val="875117"/>
                <w:sz w:val="18"/>
              </w:rPr>
              <w:t>Special Unit</w:t>
            </w:r>
            <w:r w:rsidRPr="00092A63">
              <w:rPr>
                <w:rFonts w:ascii="Tahoma" w:hAnsi="Tahoma"/>
                <w:color w:val="000000"/>
                <w:sz w:val="18"/>
              </w:rPr>
              <w:t xml:space="preserve">. </w:t>
            </w:r>
          </w:p>
        </w:tc>
        <w:tc>
          <w:tcPr>
            <w:tcW w:w="557" w:type="dxa"/>
            <w:tcBorders>
              <w:top w:val="double" w:sz="4" w:space="0" w:color="auto"/>
              <w:bottom w:val="nil"/>
            </w:tcBorders>
            <w:shd w:val="clear" w:color="auto" w:fill="auto"/>
            <w:noWrap/>
            <w:vAlign w:val="center"/>
            <w:hideMark/>
          </w:tcPr>
          <w:p w14:paraId="18E2208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vMerge w:val="restart"/>
            <w:tcBorders>
              <w:top w:val="double" w:sz="4" w:space="0" w:color="auto"/>
              <w:bottom w:val="nil"/>
            </w:tcBorders>
            <w:shd w:val="clear" w:color="auto" w:fill="auto"/>
            <w:noWrap/>
            <w:vAlign w:val="center"/>
          </w:tcPr>
          <w:p w14:paraId="36067CE9" w14:textId="79EE3913" w:rsidR="00D11DEE" w:rsidRPr="00092A63" w:rsidRDefault="00D11DEE" w:rsidP="00EF72E1">
            <w:pPr>
              <w:spacing w:line="240" w:lineRule="exact"/>
              <w:rPr>
                <w:rFonts w:ascii="Tahoma" w:hAnsi="Tahoma" w:cs="Tahoma"/>
                <w:color w:val="875117"/>
                <w:sz w:val="18"/>
                <w:szCs w:val="18"/>
              </w:rPr>
            </w:pPr>
            <w:r w:rsidRPr="00092A63">
              <w:rPr>
                <w:rFonts w:ascii="Tahoma" w:hAnsi="Tahoma"/>
                <w:color w:val="000000"/>
                <w:sz w:val="18"/>
              </w:rPr>
              <w:t xml:space="preserve">On the first day of school, the Minister of the Interior and the Deputy Director General of the Police, together with the school principal and the Mayor of </w:t>
            </w:r>
            <w:proofErr w:type="spellStart"/>
            <w:r w:rsidRPr="00092A63">
              <w:rPr>
                <w:rFonts w:ascii="Tahoma" w:hAnsi="Tahoma"/>
                <w:color w:val="000000"/>
                <w:sz w:val="18"/>
              </w:rPr>
              <w:t>Bohinj</w:t>
            </w:r>
            <w:proofErr w:type="spellEnd"/>
            <w:r w:rsidRPr="00092A63">
              <w:rPr>
                <w:rFonts w:ascii="Tahoma" w:hAnsi="Tahoma"/>
                <w:color w:val="000000"/>
                <w:sz w:val="18"/>
              </w:rPr>
              <w:t xml:space="preserve">, welcomed the </w:t>
            </w:r>
            <w:r w:rsidRPr="00092A63">
              <w:rPr>
                <w:rFonts w:ascii="Tahoma" w:hAnsi="Tahoma"/>
                <w:color w:val="875117"/>
                <w:sz w:val="18"/>
              </w:rPr>
              <w:t xml:space="preserve">first-year pupils of </w:t>
            </w:r>
            <w:proofErr w:type="spellStart"/>
            <w:r w:rsidRPr="00092A63">
              <w:rPr>
                <w:rFonts w:ascii="Tahoma" w:hAnsi="Tahoma"/>
                <w:color w:val="875117"/>
                <w:sz w:val="18"/>
              </w:rPr>
              <w:t>Dr.</w:t>
            </w:r>
            <w:proofErr w:type="spellEnd"/>
            <w:r w:rsidR="00EF72E1">
              <w:rPr>
                <w:rFonts w:ascii="Tahoma" w:hAnsi="Tahoma"/>
                <w:color w:val="875117"/>
                <w:sz w:val="18"/>
              </w:rPr>
              <w:t> </w:t>
            </w:r>
            <w:proofErr w:type="spellStart"/>
            <w:r w:rsidRPr="00092A63">
              <w:rPr>
                <w:rFonts w:ascii="Tahoma" w:hAnsi="Tahoma"/>
                <w:color w:val="875117"/>
                <w:sz w:val="18"/>
              </w:rPr>
              <w:t>Janez</w:t>
            </w:r>
            <w:proofErr w:type="spellEnd"/>
            <w:r w:rsidR="00EF72E1">
              <w:rPr>
                <w:rFonts w:ascii="Tahoma" w:hAnsi="Tahoma"/>
                <w:color w:val="875117"/>
                <w:sz w:val="18"/>
              </w:rPr>
              <w:t> </w:t>
            </w:r>
            <w:proofErr w:type="spellStart"/>
            <w:r w:rsidRPr="00092A63">
              <w:rPr>
                <w:rFonts w:ascii="Tahoma" w:hAnsi="Tahoma"/>
                <w:color w:val="875117"/>
                <w:sz w:val="18"/>
              </w:rPr>
              <w:t>Mencinger</w:t>
            </w:r>
            <w:proofErr w:type="spellEnd"/>
            <w:r w:rsidRPr="00092A63">
              <w:rPr>
                <w:rFonts w:ascii="Tahoma" w:hAnsi="Tahoma"/>
                <w:color w:val="875117"/>
                <w:sz w:val="18"/>
              </w:rPr>
              <w:t xml:space="preserve"> Primary School in </w:t>
            </w:r>
            <w:proofErr w:type="spellStart"/>
            <w:r w:rsidRPr="00092A63">
              <w:rPr>
                <w:rFonts w:ascii="Tahoma" w:hAnsi="Tahoma"/>
                <w:color w:val="875117"/>
                <w:sz w:val="18"/>
              </w:rPr>
              <w:t>Bohinjska</w:t>
            </w:r>
            <w:proofErr w:type="spellEnd"/>
            <w:r w:rsidRPr="00092A63">
              <w:rPr>
                <w:rFonts w:ascii="Tahoma" w:hAnsi="Tahoma"/>
                <w:color w:val="875117"/>
                <w:sz w:val="18"/>
              </w:rPr>
              <w:t xml:space="preserve"> Bistrica and its branch school in </w:t>
            </w:r>
            <w:proofErr w:type="spellStart"/>
            <w:r w:rsidRPr="00092A63">
              <w:rPr>
                <w:rFonts w:ascii="Tahoma" w:hAnsi="Tahoma"/>
                <w:color w:val="875117"/>
                <w:sz w:val="18"/>
              </w:rPr>
              <w:t>Srednja</w:t>
            </w:r>
            <w:proofErr w:type="spellEnd"/>
            <w:r w:rsidRPr="00092A63">
              <w:rPr>
                <w:rFonts w:ascii="Tahoma" w:hAnsi="Tahoma"/>
                <w:color w:val="875117"/>
                <w:sz w:val="18"/>
              </w:rPr>
              <w:t xml:space="preserve"> Vas v </w:t>
            </w:r>
            <w:proofErr w:type="spellStart"/>
            <w:r w:rsidRPr="00092A63">
              <w:rPr>
                <w:rFonts w:ascii="Tahoma" w:hAnsi="Tahoma"/>
                <w:color w:val="875117"/>
                <w:sz w:val="18"/>
              </w:rPr>
              <w:t>Bohinju</w:t>
            </w:r>
            <w:proofErr w:type="spellEnd"/>
            <w:r w:rsidRPr="00092A63">
              <w:rPr>
                <w:rFonts w:ascii="Tahoma" w:hAnsi="Tahoma"/>
                <w:color w:val="000000"/>
                <w:sz w:val="18"/>
              </w:rPr>
              <w:t>.</w:t>
            </w:r>
          </w:p>
        </w:tc>
      </w:tr>
      <w:tr w:rsidR="00D11DEE" w:rsidRPr="00092A63" w14:paraId="5F9E271E" w14:textId="77777777" w:rsidTr="00D11DEE">
        <w:trPr>
          <w:trHeight w:val="294"/>
          <w:jc w:val="center"/>
        </w:trPr>
        <w:tc>
          <w:tcPr>
            <w:tcW w:w="4464" w:type="dxa"/>
            <w:vMerge/>
            <w:shd w:val="clear" w:color="auto" w:fill="auto"/>
            <w:noWrap/>
            <w:vAlign w:val="center"/>
          </w:tcPr>
          <w:p w14:paraId="4BCA6FFE"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shd w:val="clear" w:color="auto" w:fill="auto"/>
            <w:noWrap/>
            <w:vAlign w:val="center"/>
          </w:tcPr>
          <w:p w14:paraId="30374C8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54807891"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29A32FE6" w14:textId="77777777" w:rsidTr="00D11DEE">
        <w:trPr>
          <w:trHeight w:val="1136"/>
          <w:jc w:val="center"/>
        </w:trPr>
        <w:tc>
          <w:tcPr>
            <w:tcW w:w="4464" w:type="dxa"/>
            <w:shd w:val="clear" w:color="auto" w:fill="auto"/>
            <w:noWrap/>
            <w:vAlign w:val="center"/>
          </w:tcPr>
          <w:p w14:paraId="514F9EF0" w14:textId="5062C079" w:rsidR="00D11DEE" w:rsidRPr="00092A63" w:rsidRDefault="00D11DEE" w:rsidP="00EF72E1">
            <w:pPr>
              <w:spacing w:line="240" w:lineRule="exact"/>
              <w:jc w:val="right"/>
              <w:rPr>
                <w:rFonts w:ascii="Tahoma" w:hAnsi="Tahoma" w:cs="Tahoma"/>
                <w:color w:val="875117"/>
                <w:sz w:val="18"/>
                <w:szCs w:val="18"/>
              </w:rPr>
            </w:pPr>
            <w:r w:rsidRPr="00092A63">
              <w:rPr>
                <w:rFonts w:ascii="Tahoma" w:hAnsi="Tahoma"/>
                <w:sz w:val="18"/>
              </w:rPr>
              <w:t xml:space="preserve">The </w:t>
            </w:r>
            <w:r w:rsidRPr="00092A63">
              <w:rPr>
                <w:rFonts w:ascii="Tahoma" w:hAnsi="Tahoma"/>
                <w:color w:val="875117"/>
                <w:sz w:val="18"/>
              </w:rPr>
              <w:t>19th</w:t>
            </w:r>
            <w:r w:rsidRPr="00092A63">
              <w:rPr>
                <w:rFonts w:ascii="Tahoma" w:hAnsi="Tahoma"/>
                <w:sz w:val="18"/>
              </w:rPr>
              <w:t xml:space="preserve"> </w:t>
            </w:r>
            <w:r w:rsidRPr="00092A63">
              <w:rPr>
                <w:rFonts w:ascii="Tahoma" w:hAnsi="Tahoma"/>
                <w:color w:val="875117"/>
                <w:sz w:val="18"/>
              </w:rPr>
              <w:t>Bled Strategic Forum</w:t>
            </w:r>
            <w:r w:rsidRPr="00092A63">
              <w:rPr>
                <w:rFonts w:ascii="Tahoma" w:hAnsi="Tahoma"/>
                <w:sz w:val="18"/>
              </w:rPr>
              <w:t>,</w:t>
            </w:r>
            <w:r w:rsidRPr="00092A63">
              <w:rPr>
                <w:rFonts w:ascii="Tahoma" w:hAnsi="Tahoma"/>
                <w:color w:val="875117"/>
                <w:sz w:val="18"/>
              </w:rPr>
              <w:t xml:space="preserve"> </w:t>
            </w:r>
            <w:r w:rsidRPr="00092A63">
              <w:rPr>
                <w:rFonts w:ascii="Tahoma" w:hAnsi="Tahoma"/>
                <w:sz w:val="18"/>
              </w:rPr>
              <w:t xml:space="preserve">an international conference of high-level representatives from several countries, took place in Bled between </w:t>
            </w:r>
            <w:r w:rsidRPr="00092A63">
              <w:rPr>
                <w:rFonts w:ascii="Tahoma" w:hAnsi="Tahoma"/>
                <w:color w:val="875117"/>
                <w:sz w:val="18"/>
              </w:rPr>
              <w:t>1 and 3</w:t>
            </w:r>
            <w:r w:rsidR="00EF72E1">
              <w:rPr>
                <w:rFonts w:ascii="Tahoma" w:hAnsi="Tahoma"/>
                <w:color w:val="875117"/>
                <w:sz w:val="18"/>
              </w:rPr>
              <w:t> </w:t>
            </w:r>
            <w:r w:rsidRPr="00092A63">
              <w:rPr>
                <w:rFonts w:ascii="Tahoma" w:hAnsi="Tahoma"/>
                <w:color w:val="875117"/>
                <w:sz w:val="18"/>
              </w:rPr>
              <w:t>September 2024</w:t>
            </w:r>
            <w:r w:rsidRPr="00092A63">
              <w:rPr>
                <w:rFonts w:ascii="Tahoma" w:hAnsi="Tahoma"/>
                <w:sz w:val="18"/>
              </w:rPr>
              <w:t>.</w:t>
            </w:r>
          </w:p>
        </w:tc>
        <w:tc>
          <w:tcPr>
            <w:tcW w:w="557" w:type="dxa"/>
            <w:shd w:val="clear" w:color="auto" w:fill="auto"/>
            <w:noWrap/>
            <w:vAlign w:val="center"/>
          </w:tcPr>
          <w:p w14:paraId="76912C62"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val="restart"/>
            <w:shd w:val="clear" w:color="auto" w:fill="auto"/>
            <w:noWrap/>
            <w:vAlign w:val="center"/>
          </w:tcPr>
          <w:p w14:paraId="3A60AB94" w14:textId="1A0FF0DA" w:rsidR="00D11DEE" w:rsidRPr="00092A63" w:rsidRDefault="00D11DEE" w:rsidP="00EF72E1">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3 September 2024</w:t>
            </w:r>
            <w:r w:rsidRPr="00092A63">
              <w:rPr>
                <w:rFonts w:ascii="Tahoma" w:hAnsi="Tahoma"/>
                <w:sz w:val="18"/>
              </w:rPr>
              <w:t xml:space="preserve">, </w:t>
            </w:r>
            <w:r w:rsidRPr="00092A63">
              <w:rPr>
                <w:rFonts w:ascii="Tahoma" w:hAnsi="Tahoma"/>
                <w:color w:val="000000"/>
                <w:sz w:val="18"/>
              </w:rPr>
              <w:t>the Minister of the Interior and his colleagues</w:t>
            </w:r>
            <w:r w:rsidRPr="00092A63">
              <w:rPr>
                <w:rFonts w:ascii="Tahoma" w:hAnsi="Tahoma"/>
                <w:sz w:val="18"/>
              </w:rPr>
              <w:t xml:space="preserve"> </w:t>
            </w:r>
            <w:r w:rsidRPr="00092A63">
              <w:rPr>
                <w:rFonts w:ascii="Tahoma" w:hAnsi="Tahoma"/>
                <w:color w:val="000000"/>
                <w:sz w:val="18"/>
              </w:rPr>
              <w:t>met with representatives</w:t>
            </w:r>
            <w:r w:rsidRPr="00092A63">
              <w:rPr>
                <w:rFonts w:ascii="Tahoma" w:hAnsi="Tahoma"/>
                <w:sz w:val="18"/>
              </w:rPr>
              <w:t xml:space="preserve"> of the</w:t>
            </w:r>
            <w:r w:rsidR="00EF72E1">
              <w:rPr>
                <w:rFonts w:ascii="Tahoma" w:hAnsi="Tahoma"/>
                <w:sz w:val="18"/>
              </w:rPr>
              <w:t> </w:t>
            </w:r>
            <w:r w:rsidRPr="00092A63">
              <w:rPr>
                <w:rFonts w:ascii="Tahoma" w:hAnsi="Tahoma"/>
                <w:color w:val="875117"/>
                <w:sz w:val="18"/>
              </w:rPr>
              <w:t>regional civil initiative for addressing Roma issues</w:t>
            </w:r>
            <w:r w:rsidRPr="00092A63">
              <w:rPr>
                <w:rFonts w:ascii="Tahoma" w:hAnsi="Tahoma"/>
                <w:sz w:val="18"/>
              </w:rPr>
              <w:t xml:space="preserve"> </w:t>
            </w:r>
            <w:r w:rsidR="00E66057">
              <w:rPr>
                <w:rFonts w:ascii="Tahoma" w:hAnsi="Tahoma"/>
                <w:color w:val="000000"/>
                <w:sz w:val="18"/>
              </w:rPr>
              <w:t xml:space="preserve">from Novo </w:t>
            </w:r>
            <w:proofErr w:type="spellStart"/>
            <w:r w:rsidR="00E66057">
              <w:rPr>
                <w:rFonts w:ascii="Tahoma" w:hAnsi="Tahoma"/>
                <w:color w:val="000000"/>
                <w:sz w:val="18"/>
              </w:rPr>
              <w:t>m</w:t>
            </w:r>
            <w:r w:rsidRPr="00092A63">
              <w:rPr>
                <w:rFonts w:ascii="Tahoma" w:hAnsi="Tahoma"/>
                <w:color w:val="000000"/>
                <w:sz w:val="18"/>
              </w:rPr>
              <w:t>esto</w:t>
            </w:r>
            <w:proofErr w:type="spellEnd"/>
            <w:r w:rsidRPr="00092A63">
              <w:rPr>
                <w:rFonts w:ascii="Tahoma" w:hAnsi="Tahoma"/>
                <w:color w:val="000000"/>
                <w:sz w:val="18"/>
              </w:rPr>
              <w:t xml:space="preserve">, </w:t>
            </w:r>
            <w:proofErr w:type="spellStart"/>
            <w:r w:rsidRPr="00092A63">
              <w:rPr>
                <w:rFonts w:ascii="Tahoma" w:hAnsi="Tahoma"/>
                <w:color w:val="000000"/>
                <w:sz w:val="18"/>
              </w:rPr>
              <w:t>Kočevje</w:t>
            </w:r>
            <w:proofErr w:type="spellEnd"/>
            <w:r w:rsidRPr="00092A63">
              <w:rPr>
                <w:rFonts w:ascii="Tahoma" w:hAnsi="Tahoma"/>
                <w:color w:val="000000"/>
                <w:sz w:val="18"/>
              </w:rPr>
              <w:t xml:space="preserve">, </w:t>
            </w:r>
            <w:proofErr w:type="spellStart"/>
            <w:r w:rsidRPr="00092A63">
              <w:rPr>
                <w:rFonts w:ascii="Tahoma" w:hAnsi="Tahoma"/>
                <w:color w:val="000000"/>
                <w:sz w:val="18"/>
              </w:rPr>
              <w:t>Brežice</w:t>
            </w:r>
            <w:proofErr w:type="spellEnd"/>
            <w:r w:rsidRPr="00092A63">
              <w:rPr>
                <w:rFonts w:ascii="Tahoma" w:hAnsi="Tahoma"/>
                <w:color w:val="000000"/>
                <w:sz w:val="18"/>
              </w:rPr>
              <w:t xml:space="preserve">, </w:t>
            </w:r>
            <w:proofErr w:type="spellStart"/>
            <w:r w:rsidRPr="00092A63">
              <w:rPr>
                <w:rFonts w:ascii="Tahoma" w:hAnsi="Tahoma"/>
                <w:color w:val="000000"/>
                <w:sz w:val="18"/>
              </w:rPr>
              <w:t>Grosuplje</w:t>
            </w:r>
            <w:proofErr w:type="spellEnd"/>
            <w:r w:rsidRPr="00092A63">
              <w:rPr>
                <w:rFonts w:ascii="Tahoma" w:hAnsi="Tahoma"/>
                <w:color w:val="000000"/>
                <w:sz w:val="18"/>
              </w:rPr>
              <w:t xml:space="preserve">, </w:t>
            </w:r>
            <w:proofErr w:type="spellStart"/>
            <w:r w:rsidRPr="00092A63">
              <w:rPr>
                <w:rFonts w:ascii="Tahoma" w:hAnsi="Tahoma"/>
                <w:color w:val="000000"/>
                <w:sz w:val="18"/>
              </w:rPr>
              <w:t>Šentjernej</w:t>
            </w:r>
            <w:proofErr w:type="spellEnd"/>
            <w:r w:rsidRPr="00092A63">
              <w:rPr>
                <w:rFonts w:ascii="Tahoma" w:hAnsi="Tahoma"/>
                <w:color w:val="000000"/>
                <w:sz w:val="18"/>
              </w:rPr>
              <w:t xml:space="preserve"> and </w:t>
            </w:r>
            <w:proofErr w:type="spellStart"/>
            <w:r w:rsidRPr="00092A63">
              <w:rPr>
                <w:rFonts w:ascii="Tahoma" w:hAnsi="Tahoma"/>
                <w:color w:val="000000"/>
                <w:sz w:val="18"/>
              </w:rPr>
              <w:t>Škocjan</w:t>
            </w:r>
            <w:proofErr w:type="spellEnd"/>
            <w:r w:rsidRPr="00092A63">
              <w:rPr>
                <w:rFonts w:ascii="Tahoma" w:hAnsi="Tahoma"/>
                <w:color w:val="000000"/>
                <w:sz w:val="18"/>
              </w:rPr>
              <w:t>. The Minister emphasised the</w:t>
            </w:r>
            <w:r w:rsidR="00EF72E1">
              <w:rPr>
                <w:rFonts w:ascii="Tahoma" w:hAnsi="Tahoma"/>
                <w:color w:val="000000"/>
                <w:sz w:val="18"/>
              </w:rPr>
              <w:t> </w:t>
            </w:r>
            <w:r w:rsidRPr="00092A63">
              <w:rPr>
                <w:rFonts w:ascii="Tahoma" w:hAnsi="Tahoma"/>
                <w:color w:val="000000"/>
                <w:sz w:val="18"/>
              </w:rPr>
              <w:t>importance of informing the Police about criminal offences committed.</w:t>
            </w:r>
          </w:p>
        </w:tc>
      </w:tr>
      <w:tr w:rsidR="00EF72E1" w:rsidRPr="00092A63" w14:paraId="21DA61DE" w14:textId="77777777" w:rsidTr="00EF72E1">
        <w:trPr>
          <w:trHeight w:val="1205"/>
          <w:jc w:val="center"/>
        </w:trPr>
        <w:tc>
          <w:tcPr>
            <w:tcW w:w="4464" w:type="dxa"/>
            <w:vMerge w:val="restart"/>
            <w:shd w:val="clear" w:color="auto" w:fill="auto"/>
            <w:noWrap/>
            <w:vAlign w:val="center"/>
          </w:tcPr>
          <w:p w14:paraId="747149F1" w14:textId="77777777" w:rsidR="00EF72E1" w:rsidRPr="00092A63" w:rsidRDefault="00EF72E1" w:rsidP="00D11DEE">
            <w:pPr>
              <w:spacing w:line="240" w:lineRule="exact"/>
              <w:jc w:val="right"/>
              <w:rPr>
                <w:rFonts w:ascii="Tahoma" w:hAnsi="Tahoma" w:cs="Tahoma"/>
                <w:sz w:val="18"/>
                <w:szCs w:val="18"/>
              </w:rPr>
            </w:pPr>
            <w:r w:rsidRPr="00092A63">
              <w:rPr>
                <w:rFonts w:ascii="Tahoma" w:hAnsi="Tahoma"/>
                <w:color w:val="875117"/>
                <w:sz w:val="18"/>
              </w:rPr>
              <w:t xml:space="preserve">In cooperation with the European association of railway police forces </w:t>
            </w:r>
            <w:proofErr w:type="spellStart"/>
            <w:r w:rsidRPr="00092A63">
              <w:rPr>
                <w:rFonts w:ascii="Tahoma" w:hAnsi="Tahoma"/>
                <w:color w:val="875117"/>
                <w:sz w:val="18"/>
              </w:rPr>
              <w:t>Railpol</w:t>
            </w:r>
            <w:proofErr w:type="spellEnd"/>
            <w:r w:rsidRPr="00092A63">
              <w:rPr>
                <w:rFonts w:ascii="Tahoma" w:hAnsi="Tahoma"/>
                <w:sz w:val="18"/>
              </w:rPr>
              <w:t xml:space="preserve">, </w:t>
            </w:r>
            <w:r w:rsidRPr="00092A63">
              <w:rPr>
                <w:rFonts w:ascii="Tahoma" w:hAnsi="Tahoma"/>
                <w:color w:val="875117"/>
                <w:sz w:val="18"/>
              </w:rPr>
              <w:t>the Slovenian Police</w:t>
            </w:r>
            <w:r w:rsidRPr="00092A63">
              <w:rPr>
                <w:rFonts w:ascii="Tahoma" w:hAnsi="Tahoma"/>
                <w:sz w:val="18"/>
              </w:rPr>
              <w:t xml:space="preserve"> </w:t>
            </w:r>
            <w:r w:rsidRPr="00092A63">
              <w:rPr>
                <w:rFonts w:ascii="Tahoma" w:hAnsi="Tahoma"/>
                <w:color w:val="000000" w:themeColor="text1"/>
                <w:sz w:val="18"/>
              </w:rPr>
              <w:t>organised</w:t>
            </w:r>
            <w:r w:rsidRPr="00092A63">
              <w:rPr>
                <w:rFonts w:ascii="Tahoma" w:hAnsi="Tahoma"/>
                <w:color w:val="000000"/>
                <w:sz w:val="18"/>
              </w:rPr>
              <w:t xml:space="preserve"> a multi-day international training course for special police unit officers, which </w:t>
            </w:r>
            <w:proofErr w:type="gramStart"/>
            <w:r w:rsidRPr="00092A63">
              <w:rPr>
                <w:rFonts w:ascii="Tahoma" w:hAnsi="Tahoma"/>
                <w:color w:val="000000"/>
                <w:sz w:val="18"/>
              </w:rPr>
              <w:t>was attended</w:t>
            </w:r>
            <w:proofErr w:type="gramEnd"/>
            <w:r w:rsidRPr="00092A63">
              <w:rPr>
                <w:rFonts w:ascii="Tahoma" w:hAnsi="Tahoma"/>
                <w:color w:val="000000"/>
                <w:sz w:val="18"/>
              </w:rPr>
              <w:t xml:space="preserve"> by officers from Slovakia, </w:t>
            </w:r>
            <w:proofErr w:type="spellStart"/>
            <w:r w:rsidRPr="00092A63">
              <w:rPr>
                <w:rFonts w:ascii="Tahoma" w:hAnsi="Tahoma"/>
                <w:color w:val="000000"/>
                <w:sz w:val="18"/>
              </w:rPr>
              <w:t>Czechia</w:t>
            </w:r>
            <w:proofErr w:type="spellEnd"/>
            <w:r w:rsidRPr="00092A63">
              <w:rPr>
                <w:rFonts w:ascii="Tahoma" w:hAnsi="Tahoma"/>
                <w:color w:val="000000"/>
                <w:sz w:val="18"/>
              </w:rPr>
              <w:t xml:space="preserve">, Spain, Serbia, and Austria in addition to Slovenian officers. </w:t>
            </w:r>
            <w:r w:rsidRPr="00092A63">
              <w:rPr>
                <w:rFonts w:ascii="Tahoma" w:hAnsi="Tahoma"/>
                <w:color w:val="875117"/>
                <w:sz w:val="18"/>
              </w:rPr>
              <w:t xml:space="preserve">The </w:t>
            </w:r>
            <w:proofErr w:type="spellStart"/>
            <w:r w:rsidRPr="00092A63">
              <w:rPr>
                <w:rFonts w:ascii="Tahoma" w:hAnsi="Tahoma"/>
                <w:color w:val="875117"/>
                <w:sz w:val="18"/>
              </w:rPr>
              <w:t>Railpol</w:t>
            </w:r>
            <w:proofErr w:type="spellEnd"/>
            <w:r w:rsidRPr="00092A63">
              <w:rPr>
                <w:rFonts w:ascii="Tahoma" w:hAnsi="Tahoma"/>
                <w:color w:val="875117"/>
                <w:sz w:val="18"/>
              </w:rPr>
              <w:t xml:space="preserve"> working group meeting</w:t>
            </w:r>
            <w:r w:rsidRPr="00092A63">
              <w:rPr>
                <w:rFonts w:ascii="Tahoma" w:hAnsi="Tahoma"/>
                <w:sz w:val="18"/>
              </w:rPr>
              <w:t xml:space="preserve"> was attended by 22 members from the police forces of </w:t>
            </w:r>
            <w:r w:rsidRPr="00092A63">
              <w:rPr>
                <w:rFonts w:ascii="Tahoma" w:hAnsi="Tahoma"/>
                <w:color w:val="000000" w:themeColor="text1"/>
                <w:sz w:val="18"/>
              </w:rPr>
              <w:t xml:space="preserve">the Netherlands, France, Portugal, Latvia, Serbia, Belgium, Poland, </w:t>
            </w:r>
            <w:proofErr w:type="spellStart"/>
            <w:r w:rsidRPr="00092A63">
              <w:rPr>
                <w:rFonts w:ascii="Tahoma" w:hAnsi="Tahoma"/>
                <w:color w:val="000000" w:themeColor="text1"/>
                <w:sz w:val="18"/>
              </w:rPr>
              <w:t>Czechia</w:t>
            </w:r>
            <w:proofErr w:type="spellEnd"/>
            <w:r w:rsidRPr="00092A63">
              <w:rPr>
                <w:rFonts w:ascii="Tahoma" w:hAnsi="Tahoma"/>
                <w:color w:val="000000" w:themeColor="text1"/>
                <w:sz w:val="18"/>
              </w:rPr>
              <w:t xml:space="preserve">, Slovakia, Germany, Austria, Bulgaria, Hungary, Romania, Spain, and Slovenia. </w:t>
            </w:r>
          </w:p>
        </w:tc>
        <w:tc>
          <w:tcPr>
            <w:tcW w:w="557" w:type="dxa"/>
            <w:vMerge w:val="restart"/>
            <w:shd w:val="clear" w:color="auto" w:fill="auto"/>
            <w:noWrap/>
            <w:vAlign w:val="center"/>
            <w:hideMark/>
          </w:tcPr>
          <w:p w14:paraId="392E9604" w14:textId="77777777" w:rsidR="00EF72E1" w:rsidRPr="00092A63" w:rsidRDefault="00EF72E1" w:rsidP="00D11DEE">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shd w:val="clear" w:color="auto" w:fill="auto"/>
            <w:noWrap/>
            <w:vAlign w:val="center"/>
          </w:tcPr>
          <w:p w14:paraId="4B3DEDD8" w14:textId="77777777" w:rsidR="00EF72E1" w:rsidRPr="00092A63" w:rsidRDefault="00EF72E1" w:rsidP="00D11DEE">
            <w:pPr>
              <w:spacing w:line="240" w:lineRule="exact"/>
              <w:rPr>
                <w:rFonts w:ascii="Tahoma" w:hAnsi="Tahoma" w:cs="Tahoma"/>
                <w:color w:val="000000"/>
                <w:sz w:val="18"/>
                <w:szCs w:val="18"/>
                <w:lang w:eastAsia="sl-SI"/>
              </w:rPr>
            </w:pPr>
          </w:p>
        </w:tc>
      </w:tr>
      <w:tr w:rsidR="00EF72E1" w:rsidRPr="00092A63" w14:paraId="0C8165BF" w14:textId="77777777" w:rsidTr="00D11DEE">
        <w:trPr>
          <w:trHeight w:val="1087"/>
          <w:jc w:val="center"/>
        </w:trPr>
        <w:tc>
          <w:tcPr>
            <w:tcW w:w="4464" w:type="dxa"/>
            <w:vMerge/>
            <w:shd w:val="clear" w:color="auto" w:fill="auto"/>
            <w:noWrap/>
            <w:vAlign w:val="center"/>
          </w:tcPr>
          <w:p w14:paraId="51E958CA" w14:textId="77777777" w:rsidR="00EF72E1" w:rsidRPr="00092A63" w:rsidRDefault="00EF72E1" w:rsidP="00D11DEE">
            <w:pPr>
              <w:spacing w:line="240" w:lineRule="exact"/>
              <w:jc w:val="right"/>
              <w:rPr>
                <w:rFonts w:ascii="Tahoma" w:hAnsi="Tahoma" w:cs="Tahoma"/>
                <w:color w:val="000000"/>
                <w:sz w:val="18"/>
                <w:szCs w:val="18"/>
                <w:lang w:eastAsia="sl-SI"/>
              </w:rPr>
            </w:pPr>
          </w:p>
        </w:tc>
        <w:tc>
          <w:tcPr>
            <w:tcW w:w="557" w:type="dxa"/>
            <w:vMerge/>
            <w:shd w:val="clear" w:color="auto" w:fill="auto"/>
            <w:noWrap/>
            <w:vAlign w:val="center"/>
            <w:hideMark/>
          </w:tcPr>
          <w:p w14:paraId="000020BE" w14:textId="77777777" w:rsidR="00EF72E1" w:rsidRPr="00092A63" w:rsidRDefault="00EF72E1" w:rsidP="00D11DEE">
            <w:pPr>
              <w:spacing w:line="240" w:lineRule="exact"/>
              <w:jc w:val="center"/>
              <w:rPr>
                <w:rFonts w:ascii="Tahoma" w:hAnsi="Tahoma" w:cs="Tahoma"/>
                <w:color w:val="875117"/>
                <w:sz w:val="18"/>
                <w:szCs w:val="18"/>
                <w:lang w:eastAsia="sl-SI"/>
              </w:rPr>
            </w:pPr>
          </w:p>
        </w:tc>
        <w:tc>
          <w:tcPr>
            <w:tcW w:w="4477" w:type="dxa"/>
            <w:vMerge w:val="restart"/>
            <w:shd w:val="clear" w:color="auto" w:fill="auto"/>
            <w:noWrap/>
            <w:vAlign w:val="center"/>
          </w:tcPr>
          <w:p w14:paraId="1FF4C6F5" w14:textId="1CABD6F2" w:rsidR="00EF72E1" w:rsidRPr="00092A63" w:rsidRDefault="00EF72E1" w:rsidP="00EF72E1">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4 September 2024</w:t>
            </w:r>
            <w:r w:rsidRPr="00092A63">
              <w:rPr>
                <w:rFonts w:ascii="Tahoma" w:hAnsi="Tahoma"/>
                <w:sz w:val="18"/>
              </w:rPr>
              <w:t xml:space="preserve">, the </w:t>
            </w:r>
            <w:r w:rsidRPr="00092A63">
              <w:rPr>
                <w:rFonts w:ascii="Tahoma" w:hAnsi="Tahoma"/>
                <w:color w:val="000000"/>
                <w:sz w:val="18"/>
              </w:rPr>
              <w:t>Minister of the Interior and the Director General of the Police</w:t>
            </w:r>
            <w:r w:rsidRPr="00092A63">
              <w:rPr>
                <w:rFonts w:ascii="Tahoma" w:hAnsi="Tahoma"/>
                <w:sz w:val="18"/>
              </w:rPr>
              <w:t xml:space="preserve"> </w:t>
            </w:r>
            <w:r w:rsidRPr="00092A63">
              <w:rPr>
                <w:rFonts w:ascii="Tahoma" w:hAnsi="Tahoma"/>
                <w:color w:val="000000"/>
                <w:sz w:val="18"/>
              </w:rPr>
              <w:t xml:space="preserve">visited </w:t>
            </w:r>
            <w:proofErr w:type="spellStart"/>
            <w:r w:rsidRPr="00092A63">
              <w:rPr>
                <w:rFonts w:ascii="Tahoma" w:hAnsi="Tahoma"/>
                <w:color w:val="875117"/>
                <w:sz w:val="18"/>
              </w:rPr>
              <w:t>Šentjernej</w:t>
            </w:r>
            <w:proofErr w:type="spellEnd"/>
            <w:r w:rsidRPr="00092A63">
              <w:rPr>
                <w:rFonts w:ascii="Tahoma" w:hAnsi="Tahoma"/>
                <w:color w:val="000000"/>
                <w:sz w:val="18"/>
              </w:rPr>
              <w:t xml:space="preserve">. They met with officers from the </w:t>
            </w:r>
            <w:proofErr w:type="spellStart"/>
            <w:r w:rsidRPr="00092A63">
              <w:rPr>
                <w:rFonts w:ascii="Tahoma" w:hAnsi="Tahoma"/>
                <w:color w:val="000000"/>
                <w:sz w:val="18"/>
              </w:rPr>
              <w:t>Šentjernej</w:t>
            </w:r>
            <w:proofErr w:type="spellEnd"/>
            <w:r w:rsidRPr="00092A63">
              <w:rPr>
                <w:rFonts w:ascii="Tahoma" w:hAnsi="Tahoma"/>
                <w:color w:val="000000"/>
                <w:sz w:val="18"/>
              </w:rPr>
              <w:t xml:space="preserve"> Police Station and held a meeting with the Mayor of the</w:t>
            </w:r>
            <w:r>
              <w:rPr>
                <w:rFonts w:ascii="Tahoma" w:hAnsi="Tahoma"/>
                <w:color w:val="000000"/>
                <w:sz w:val="18"/>
              </w:rPr>
              <w:t> </w:t>
            </w:r>
            <w:r w:rsidRPr="00092A63">
              <w:rPr>
                <w:rFonts w:ascii="Tahoma" w:hAnsi="Tahoma"/>
                <w:color w:val="000000"/>
                <w:sz w:val="18"/>
              </w:rPr>
              <w:t xml:space="preserve">Municipality of </w:t>
            </w:r>
            <w:proofErr w:type="spellStart"/>
            <w:r w:rsidRPr="00092A63">
              <w:rPr>
                <w:rFonts w:ascii="Tahoma" w:hAnsi="Tahoma"/>
                <w:color w:val="000000"/>
                <w:sz w:val="18"/>
              </w:rPr>
              <w:t>Šentjernej</w:t>
            </w:r>
            <w:proofErr w:type="spellEnd"/>
            <w:r w:rsidRPr="00092A63">
              <w:rPr>
                <w:rFonts w:ascii="Tahoma" w:hAnsi="Tahoma"/>
                <w:color w:val="000000"/>
                <w:sz w:val="18"/>
              </w:rPr>
              <w:t xml:space="preserve">. The main topics of discussion were </w:t>
            </w:r>
            <w:r w:rsidRPr="00092A63">
              <w:rPr>
                <w:rFonts w:ascii="Tahoma" w:hAnsi="Tahoma"/>
                <w:color w:val="875117"/>
                <w:sz w:val="18"/>
              </w:rPr>
              <w:t>the security situation in the</w:t>
            </w:r>
            <w:r>
              <w:rPr>
                <w:rFonts w:ascii="Tahoma" w:hAnsi="Tahoma"/>
                <w:color w:val="875117"/>
                <w:sz w:val="18"/>
              </w:rPr>
              <w:t> </w:t>
            </w:r>
            <w:r w:rsidRPr="00092A63">
              <w:rPr>
                <w:rFonts w:ascii="Tahoma" w:hAnsi="Tahoma"/>
                <w:color w:val="875117"/>
                <w:sz w:val="18"/>
              </w:rPr>
              <w:t>municipality and Roma issues</w:t>
            </w:r>
            <w:r w:rsidRPr="00092A63">
              <w:rPr>
                <w:rFonts w:ascii="Tahoma" w:hAnsi="Tahoma"/>
                <w:color w:val="000000"/>
                <w:sz w:val="18"/>
              </w:rPr>
              <w:t>.</w:t>
            </w:r>
          </w:p>
        </w:tc>
      </w:tr>
      <w:tr w:rsidR="00EF72E1" w:rsidRPr="00092A63" w14:paraId="297595BD" w14:textId="77777777" w:rsidTr="00D11DEE">
        <w:trPr>
          <w:trHeight w:val="847"/>
          <w:jc w:val="center"/>
        </w:trPr>
        <w:tc>
          <w:tcPr>
            <w:tcW w:w="4464" w:type="dxa"/>
            <w:vMerge/>
            <w:shd w:val="clear" w:color="auto" w:fill="auto"/>
            <w:noWrap/>
            <w:vAlign w:val="center"/>
          </w:tcPr>
          <w:p w14:paraId="5B290F40" w14:textId="77777777" w:rsidR="00EF72E1" w:rsidRPr="00092A63" w:rsidRDefault="00EF72E1" w:rsidP="00D11DEE">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513AF34C" w14:textId="77777777" w:rsidR="00EF72E1" w:rsidRPr="00092A63" w:rsidRDefault="00EF72E1" w:rsidP="00D11DEE">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vMerge/>
            <w:shd w:val="clear" w:color="auto" w:fill="auto"/>
            <w:noWrap/>
            <w:vAlign w:val="center"/>
          </w:tcPr>
          <w:p w14:paraId="5D949DC6" w14:textId="77777777" w:rsidR="00EF72E1" w:rsidRPr="00092A63" w:rsidRDefault="00EF72E1" w:rsidP="00D11DEE">
            <w:pPr>
              <w:spacing w:line="240" w:lineRule="exact"/>
              <w:rPr>
                <w:rFonts w:ascii="Tahoma" w:hAnsi="Tahoma" w:cs="Tahoma"/>
                <w:color w:val="000000"/>
                <w:sz w:val="18"/>
                <w:szCs w:val="18"/>
                <w:lang w:eastAsia="sl-SI"/>
              </w:rPr>
            </w:pPr>
          </w:p>
        </w:tc>
      </w:tr>
      <w:tr w:rsidR="00EF72E1" w:rsidRPr="00092A63" w14:paraId="614D5DD8" w14:textId="77777777" w:rsidTr="00EF72E1">
        <w:trPr>
          <w:trHeight w:val="928"/>
          <w:jc w:val="center"/>
        </w:trPr>
        <w:tc>
          <w:tcPr>
            <w:tcW w:w="4464" w:type="dxa"/>
            <w:vMerge/>
            <w:shd w:val="clear" w:color="auto" w:fill="auto"/>
            <w:noWrap/>
            <w:vAlign w:val="center"/>
          </w:tcPr>
          <w:p w14:paraId="1EFE4137" w14:textId="77777777" w:rsidR="00EF72E1" w:rsidRPr="00092A63" w:rsidRDefault="00EF72E1" w:rsidP="00D11DEE">
            <w:pPr>
              <w:spacing w:line="240" w:lineRule="exact"/>
              <w:jc w:val="right"/>
              <w:rPr>
                <w:rFonts w:ascii="Tahoma" w:hAnsi="Tahoma" w:cs="Tahoma"/>
                <w:color w:val="000000"/>
                <w:sz w:val="18"/>
                <w:szCs w:val="18"/>
                <w:lang w:eastAsia="sl-SI"/>
              </w:rPr>
            </w:pPr>
          </w:p>
        </w:tc>
        <w:tc>
          <w:tcPr>
            <w:tcW w:w="557" w:type="dxa"/>
            <w:shd w:val="clear" w:color="auto" w:fill="auto"/>
            <w:noWrap/>
            <w:vAlign w:val="center"/>
          </w:tcPr>
          <w:p w14:paraId="1B188E62" w14:textId="77777777" w:rsidR="00EF72E1" w:rsidRPr="00092A63" w:rsidRDefault="00EF72E1" w:rsidP="00D11DEE">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vMerge w:val="restart"/>
            <w:shd w:val="clear" w:color="auto" w:fill="auto"/>
            <w:noWrap/>
            <w:vAlign w:val="center"/>
          </w:tcPr>
          <w:p w14:paraId="181B104F" w14:textId="77777777" w:rsidR="00EF72E1" w:rsidRPr="00092A63" w:rsidRDefault="00EF72E1" w:rsidP="00D11DEE">
            <w:pPr>
              <w:spacing w:line="240" w:lineRule="exact"/>
              <w:rPr>
                <w:rFonts w:ascii="Tahoma" w:hAnsi="Tahoma" w:cs="Tahoma"/>
                <w:color w:val="000000"/>
                <w:sz w:val="18"/>
                <w:szCs w:val="18"/>
                <w:highlight w:val="cyan"/>
              </w:rPr>
            </w:pPr>
            <w:r w:rsidRPr="00092A63">
              <w:rPr>
                <w:rFonts w:ascii="Tahoma" w:hAnsi="Tahoma"/>
                <w:sz w:val="18"/>
              </w:rPr>
              <w:t xml:space="preserve">On </w:t>
            </w:r>
            <w:r w:rsidRPr="00092A63">
              <w:rPr>
                <w:rFonts w:ascii="Tahoma" w:hAnsi="Tahoma"/>
                <w:color w:val="875117"/>
                <w:sz w:val="18"/>
              </w:rPr>
              <w:t>6 September 2024</w:t>
            </w:r>
            <w:r w:rsidRPr="00092A63">
              <w:rPr>
                <w:rFonts w:ascii="Tahoma" w:hAnsi="Tahoma"/>
                <w:sz w:val="18"/>
              </w:rPr>
              <w:t xml:space="preserve">, the </w:t>
            </w:r>
            <w:r w:rsidRPr="00092A63">
              <w:rPr>
                <w:rFonts w:ascii="Tahoma" w:hAnsi="Tahoma"/>
                <w:color w:val="000000"/>
                <w:sz w:val="18"/>
              </w:rPr>
              <w:t>Minister of the Interior and his colleagues</w:t>
            </w:r>
            <w:r w:rsidRPr="00092A63">
              <w:rPr>
                <w:rFonts w:ascii="Tahoma" w:hAnsi="Tahoma"/>
                <w:sz w:val="18"/>
              </w:rPr>
              <w:t xml:space="preserve"> </w:t>
            </w:r>
            <w:r w:rsidRPr="00092A63">
              <w:rPr>
                <w:rFonts w:ascii="Tahoma" w:hAnsi="Tahoma"/>
                <w:color w:val="000000" w:themeColor="text1"/>
                <w:sz w:val="18"/>
              </w:rPr>
              <w:t>met with</w:t>
            </w:r>
            <w:r w:rsidRPr="00092A63">
              <w:rPr>
                <w:rFonts w:ascii="Tahoma" w:hAnsi="Tahoma"/>
                <w:sz w:val="18"/>
              </w:rPr>
              <w:t xml:space="preserve"> </w:t>
            </w:r>
            <w:r w:rsidRPr="00092A63">
              <w:rPr>
                <w:rFonts w:ascii="Tahoma" w:hAnsi="Tahoma"/>
                <w:color w:val="875117"/>
                <w:sz w:val="18"/>
              </w:rPr>
              <w:t>the Presidents of the Roma Community Council and the Forum of Roma Councillors association.</w:t>
            </w:r>
            <w:r w:rsidRPr="00092A63">
              <w:rPr>
                <w:rFonts w:ascii="Tahoma" w:hAnsi="Tahoma"/>
                <w:color w:val="000000"/>
                <w:sz w:val="18"/>
              </w:rPr>
              <w:t xml:space="preserve"> They discussed ways to approach the Roma community and municipal mayors. The Police continued their efforts to ensure security in this part of Slovenia.</w:t>
            </w:r>
          </w:p>
        </w:tc>
      </w:tr>
      <w:tr w:rsidR="00D11DEE" w:rsidRPr="00092A63" w14:paraId="08B20143" w14:textId="77777777" w:rsidTr="00D11DEE">
        <w:trPr>
          <w:trHeight w:val="285"/>
          <w:jc w:val="center"/>
        </w:trPr>
        <w:tc>
          <w:tcPr>
            <w:tcW w:w="4464" w:type="dxa"/>
            <w:vMerge w:val="restart"/>
            <w:shd w:val="clear" w:color="auto" w:fill="auto"/>
            <w:noWrap/>
            <w:vAlign w:val="center"/>
          </w:tcPr>
          <w:p w14:paraId="70161BAE" w14:textId="77777777" w:rsidR="00D11DEE" w:rsidRPr="00092A63" w:rsidRDefault="00D11DEE" w:rsidP="00D11DEE">
            <w:pPr>
              <w:spacing w:line="240" w:lineRule="exact"/>
              <w:jc w:val="righ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11 September 2024</w:t>
            </w:r>
            <w:r w:rsidRPr="00092A63">
              <w:rPr>
                <w:rFonts w:ascii="Tahoma" w:hAnsi="Tahoma"/>
                <w:sz w:val="18"/>
              </w:rPr>
              <w:t xml:space="preserve">, the Minister of the Interior received the </w:t>
            </w:r>
            <w:r w:rsidRPr="00092A63">
              <w:rPr>
                <w:rFonts w:ascii="Tahoma" w:hAnsi="Tahoma"/>
                <w:color w:val="875117"/>
                <w:sz w:val="18"/>
              </w:rPr>
              <w:t>Advocate of the Principle of Equality</w:t>
            </w:r>
            <w:r w:rsidRPr="00092A63">
              <w:rPr>
                <w:rFonts w:ascii="Tahoma" w:hAnsi="Tahoma"/>
                <w:sz w:val="18"/>
              </w:rPr>
              <w:t xml:space="preserve">. They discussed </w:t>
            </w:r>
            <w:r w:rsidRPr="00092A63">
              <w:rPr>
                <w:rFonts w:ascii="Tahoma" w:hAnsi="Tahoma"/>
                <w:color w:val="875117"/>
                <w:sz w:val="18"/>
              </w:rPr>
              <w:t>violations related to incitement</w:t>
            </w:r>
            <w:r w:rsidRPr="00092A63">
              <w:rPr>
                <w:rFonts w:ascii="Tahoma" w:hAnsi="Tahoma"/>
                <w:sz w:val="18"/>
              </w:rPr>
              <w:t xml:space="preserve"> of intolerance and the promotion of hatred, violence, and intolerance, as well as the </w:t>
            </w:r>
            <w:r w:rsidRPr="00092A63">
              <w:rPr>
                <w:rFonts w:ascii="Tahoma" w:hAnsi="Tahoma"/>
                <w:color w:val="875117"/>
                <w:sz w:val="18"/>
              </w:rPr>
              <w:t xml:space="preserve">intensified activities of the </w:t>
            </w:r>
            <w:r w:rsidRPr="00092A63">
              <w:rPr>
                <w:rFonts w:ascii="Tahoma" w:hAnsi="Tahoma"/>
                <w:sz w:val="18"/>
              </w:rPr>
              <w:t>P</w:t>
            </w:r>
            <w:r w:rsidRPr="00092A63">
              <w:rPr>
                <w:rFonts w:ascii="Tahoma" w:hAnsi="Tahoma"/>
                <w:color w:val="875117"/>
                <w:sz w:val="18"/>
              </w:rPr>
              <w:t>olice in municipalities</w:t>
            </w:r>
            <w:r w:rsidRPr="00092A63">
              <w:rPr>
                <w:rFonts w:ascii="Tahoma" w:hAnsi="Tahoma"/>
                <w:sz w:val="18"/>
              </w:rPr>
              <w:t xml:space="preserve"> where residents report more problems due to criminal offences committed by certain members of the Roma community. </w:t>
            </w:r>
          </w:p>
        </w:tc>
        <w:tc>
          <w:tcPr>
            <w:tcW w:w="557" w:type="dxa"/>
            <w:shd w:val="clear" w:color="auto" w:fill="auto"/>
            <w:noWrap/>
            <w:vAlign w:val="center"/>
            <w:hideMark/>
          </w:tcPr>
          <w:p w14:paraId="1B30D7D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vMerge/>
            <w:shd w:val="clear" w:color="auto" w:fill="auto"/>
            <w:noWrap/>
            <w:vAlign w:val="center"/>
          </w:tcPr>
          <w:p w14:paraId="3BD58091" w14:textId="77777777" w:rsidR="00D11DEE" w:rsidRPr="00092A63" w:rsidRDefault="00D11DEE" w:rsidP="00D11DEE">
            <w:pPr>
              <w:spacing w:line="240" w:lineRule="exact"/>
              <w:rPr>
                <w:rFonts w:ascii="Tahoma" w:hAnsi="Tahoma" w:cs="Tahoma"/>
                <w:color w:val="000000"/>
                <w:sz w:val="18"/>
                <w:szCs w:val="18"/>
                <w:highlight w:val="cyan"/>
                <w:lang w:eastAsia="sl-SI"/>
              </w:rPr>
            </w:pPr>
          </w:p>
        </w:tc>
      </w:tr>
      <w:tr w:rsidR="00D11DEE" w:rsidRPr="00092A63" w14:paraId="6AFFF4A1" w14:textId="77777777" w:rsidTr="00D11DEE">
        <w:trPr>
          <w:trHeight w:val="295"/>
          <w:jc w:val="center"/>
        </w:trPr>
        <w:tc>
          <w:tcPr>
            <w:tcW w:w="4464" w:type="dxa"/>
            <w:vMerge/>
            <w:shd w:val="clear" w:color="auto" w:fill="auto"/>
            <w:noWrap/>
            <w:vAlign w:val="center"/>
          </w:tcPr>
          <w:p w14:paraId="2FE71EDD"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5097CE9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vMerge/>
            <w:shd w:val="clear" w:color="auto" w:fill="auto"/>
            <w:noWrap/>
            <w:vAlign w:val="center"/>
          </w:tcPr>
          <w:p w14:paraId="6ADE3E11"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44DC43A4" w14:textId="77777777" w:rsidTr="00D11DEE">
        <w:trPr>
          <w:trHeight w:val="137"/>
          <w:jc w:val="center"/>
        </w:trPr>
        <w:tc>
          <w:tcPr>
            <w:tcW w:w="4464" w:type="dxa"/>
            <w:vMerge/>
            <w:shd w:val="clear" w:color="auto" w:fill="auto"/>
            <w:noWrap/>
            <w:vAlign w:val="center"/>
          </w:tcPr>
          <w:p w14:paraId="7858B866"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7EA72141"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shd w:val="clear" w:color="auto" w:fill="auto"/>
            <w:noWrap/>
            <w:vAlign w:val="center"/>
          </w:tcPr>
          <w:p w14:paraId="6CB3B2B9"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06C8522C" w14:textId="77777777" w:rsidTr="00D11DEE">
        <w:trPr>
          <w:trHeight w:val="172"/>
          <w:jc w:val="center"/>
        </w:trPr>
        <w:tc>
          <w:tcPr>
            <w:tcW w:w="4464" w:type="dxa"/>
            <w:vMerge/>
            <w:shd w:val="clear" w:color="auto" w:fill="auto"/>
            <w:noWrap/>
            <w:vAlign w:val="center"/>
          </w:tcPr>
          <w:p w14:paraId="511BBBBA"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2FFD9D8C"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shd w:val="clear" w:color="auto" w:fill="auto"/>
            <w:noWrap/>
            <w:vAlign w:val="center"/>
          </w:tcPr>
          <w:p w14:paraId="2F91C892" w14:textId="77777777" w:rsidR="00D11DEE" w:rsidRPr="00092A63" w:rsidRDefault="00D11DEE" w:rsidP="00D11DEE">
            <w:pPr>
              <w:spacing w:line="240" w:lineRule="exact"/>
              <w:rPr>
                <w:rFonts w:ascii="Tahoma" w:hAnsi="Tahoma" w:cs="Tahoma"/>
                <w:color w:val="7D1012"/>
                <w:sz w:val="18"/>
                <w:szCs w:val="18"/>
                <w:lang w:eastAsia="sl-SI"/>
              </w:rPr>
            </w:pPr>
          </w:p>
        </w:tc>
      </w:tr>
      <w:tr w:rsidR="00EF72E1" w:rsidRPr="00092A63" w14:paraId="6839F41A" w14:textId="77777777" w:rsidTr="00EF72E1">
        <w:trPr>
          <w:trHeight w:val="853"/>
          <w:jc w:val="center"/>
        </w:trPr>
        <w:tc>
          <w:tcPr>
            <w:tcW w:w="4464" w:type="dxa"/>
            <w:vMerge/>
            <w:shd w:val="clear" w:color="auto" w:fill="auto"/>
            <w:noWrap/>
            <w:vAlign w:val="center"/>
          </w:tcPr>
          <w:p w14:paraId="4E052040" w14:textId="77777777" w:rsidR="00EF72E1" w:rsidRPr="00092A63" w:rsidRDefault="00EF72E1"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35B30EEB" w14:textId="77777777" w:rsidR="00EF72E1" w:rsidRPr="00092A63" w:rsidRDefault="00EF72E1" w:rsidP="00D11DEE">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vMerge w:val="restart"/>
            <w:shd w:val="clear" w:color="auto" w:fill="auto"/>
            <w:noWrap/>
            <w:vAlign w:val="center"/>
          </w:tcPr>
          <w:p w14:paraId="315014C7" w14:textId="77777777" w:rsidR="00EF72E1" w:rsidRPr="00092A63" w:rsidRDefault="00EF72E1" w:rsidP="00D11DEE">
            <w:pPr>
              <w:spacing w:line="240" w:lineRule="exact"/>
              <w:rPr>
                <w:rFonts w:ascii="Tahoma" w:hAnsi="Tahoma" w:cs="Tahoma"/>
                <w:color w:val="7D1012"/>
                <w:sz w:val="18"/>
                <w:szCs w:val="18"/>
              </w:rPr>
            </w:pPr>
            <w:r w:rsidRPr="00092A63">
              <w:rPr>
                <w:rFonts w:ascii="Tahoma" w:hAnsi="Tahoma"/>
                <w:color w:val="000000"/>
                <w:sz w:val="18"/>
              </w:rPr>
              <w:t>The Criminal Police Directorate of the General Police Directorate organised</w:t>
            </w:r>
            <w:r w:rsidRPr="00092A63">
              <w:rPr>
                <w:rFonts w:ascii="Tahoma" w:hAnsi="Tahoma"/>
                <w:sz w:val="18"/>
              </w:rPr>
              <w:t xml:space="preserve"> </w:t>
            </w:r>
            <w:r w:rsidRPr="00092A63">
              <w:rPr>
                <w:rFonts w:ascii="Tahoma" w:hAnsi="Tahoma"/>
                <w:color w:val="875117"/>
                <w:sz w:val="18"/>
              </w:rPr>
              <w:t>an expert round table on domestic violence</w:t>
            </w:r>
            <w:r w:rsidRPr="00092A63">
              <w:rPr>
                <w:rFonts w:ascii="Tahoma" w:hAnsi="Tahoma"/>
                <w:color w:val="000000"/>
                <w:sz w:val="18"/>
              </w:rPr>
              <w:t xml:space="preserve"> on 12 September 2024 in Nova </w:t>
            </w:r>
            <w:proofErr w:type="spellStart"/>
            <w:r w:rsidRPr="00092A63">
              <w:rPr>
                <w:rFonts w:ascii="Tahoma" w:hAnsi="Tahoma"/>
                <w:color w:val="000000"/>
                <w:sz w:val="18"/>
              </w:rPr>
              <w:t>Gorica</w:t>
            </w:r>
            <w:proofErr w:type="spellEnd"/>
            <w:r w:rsidRPr="00092A63">
              <w:rPr>
                <w:rFonts w:ascii="Tahoma" w:hAnsi="Tahoma"/>
                <w:color w:val="000000"/>
                <w:sz w:val="18"/>
              </w:rPr>
              <w:t xml:space="preserve">, which </w:t>
            </w:r>
            <w:r w:rsidRPr="00092A63">
              <w:rPr>
                <w:rFonts w:ascii="Tahoma" w:hAnsi="Tahoma"/>
                <w:color w:val="000000" w:themeColor="text1"/>
                <w:sz w:val="18"/>
              </w:rPr>
              <w:t>also featured</w:t>
            </w:r>
            <w:r w:rsidRPr="00092A63">
              <w:rPr>
                <w:rFonts w:ascii="Tahoma" w:hAnsi="Tahoma"/>
                <w:sz w:val="18"/>
              </w:rPr>
              <w:t xml:space="preserve"> </w:t>
            </w:r>
            <w:r w:rsidRPr="00092A63">
              <w:rPr>
                <w:rFonts w:ascii="Tahoma" w:hAnsi="Tahoma"/>
                <w:color w:val="875117"/>
                <w:sz w:val="18"/>
              </w:rPr>
              <w:t>a theatrical performance titled Five Kinds of Silence</w:t>
            </w:r>
            <w:r w:rsidRPr="00092A63">
              <w:rPr>
                <w:rFonts w:ascii="Tahoma" w:hAnsi="Tahoma"/>
                <w:color w:val="000000"/>
                <w:sz w:val="18"/>
              </w:rPr>
              <w:t xml:space="preserve">. Through scenes on stage, actors from Nova </w:t>
            </w:r>
            <w:proofErr w:type="spellStart"/>
            <w:r w:rsidRPr="00092A63">
              <w:rPr>
                <w:rFonts w:ascii="Tahoma" w:hAnsi="Tahoma"/>
                <w:color w:val="000000"/>
                <w:sz w:val="18"/>
              </w:rPr>
              <w:t>Gorica</w:t>
            </w:r>
            <w:proofErr w:type="spellEnd"/>
            <w:r w:rsidRPr="00092A63">
              <w:rPr>
                <w:rFonts w:ascii="Tahoma" w:hAnsi="Tahoma"/>
                <w:color w:val="000000"/>
                <w:sz w:val="18"/>
              </w:rPr>
              <w:t xml:space="preserve"> depicted the experiences of victims of domestic violence.</w:t>
            </w:r>
          </w:p>
        </w:tc>
      </w:tr>
      <w:tr w:rsidR="00EF72E1" w:rsidRPr="00092A63" w14:paraId="2BCB9F04" w14:textId="77777777" w:rsidTr="00EF72E1">
        <w:trPr>
          <w:trHeight w:val="775"/>
          <w:jc w:val="center"/>
        </w:trPr>
        <w:tc>
          <w:tcPr>
            <w:tcW w:w="4464" w:type="dxa"/>
            <w:vMerge/>
            <w:shd w:val="clear" w:color="auto" w:fill="auto"/>
            <w:noWrap/>
            <w:vAlign w:val="center"/>
          </w:tcPr>
          <w:p w14:paraId="1256732C" w14:textId="77777777" w:rsidR="00EF72E1" w:rsidRPr="00092A63" w:rsidRDefault="00EF72E1"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198D1DC7" w14:textId="77777777" w:rsidR="00EF72E1" w:rsidRPr="00092A63" w:rsidRDefault="00EF72E1" w:rsidP="00D11DEE">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shd w:val="clear" w:color="auto" w:fill="auto"/>
            <w:noWrap/>
            <w:vAlign w:val="center"/>
          </w:tcPr>
          <w:p w14:paraId="55BC1703" w14:textId="77777777" w:rsidR="00EF72E1" w:rsidRPr="00092A63" w:rsidRDefault="00EF72E1" w:rsidP="00D11DEE">
            <w:pPr>
              <w:spacing w:line="240" w:lineRule="exact"/>
              <w:rPr>
                <w:rFonts w:ascii="Tahoma" w:hAnsi="Tahoma" w:cs="Tahoma"/>
                <w:color w:val="000000"/>
                <w:sz w:val="18"/>
                <w:szCs w:val="18"/>
                <w:lang w:eastAsia="sl-SI"/>
              </w:rPr>
            </w:pPr>
          </w:p>
        </w:tc>
      </w:tr>
      <w:tr w:rsidR="00EF72E1" w:rsidRPr="00092A63" w14:paraId="02250D19" w14:textId="77777777" w:rsidTr="00EF72E1">
        <w:trPr>
          <w:trHeight w:val="1671"/>
          <w:jc w:val="center"/>
        </w:trPr>
        <w:tc>
          <w:tcPr>
            <w:tcW w:w="4464" w:type="dxa"/>
            <w:vMerge w:val="restart"/>
            <w:shd w:val="clear" w:color="auto" w:fill="auto"/>
            <w:noWrap/>
            <w:vAlign w:val="center"/>
          </w:tcPr>
          <w:p w14:paraId="3DA01686" w14:textId="55623953" w:rsidR="00EF72E1" w:rsidRPr="00092A63" w:rsidRDefault="00EF72E1" w:rsidP="00EF72E1">
            <w:pPr>
              <w:spacing w:line="240" w:lineRule="exact"/>
              <w:jc w:val="right"/>
              <w:rPr>
                <w:rFonts w:ascii="Tahoma" w:hAnsi="Tahoma" w:cs="Tahoma"/>
                <w:color w:val="000000"/>
                <w:sz w:val="18"/>
                <w:szCs w:val="18"/>
              </w:rPr>
            </w:pPr>
            <w:r w:rsidRPr="00092A63">
              <w:rPr>
                <w:rFonts w:ascii="Tahoma" w:hAnsi="Tahoma"/>
                <w:color w:val="000000"/>
                <w:sz w:val="18"/>
              </w:rPr>
              <w:t xml:space="preserve">From </w:t>
            </w:r>
            <w:r w:rsidRPr="00092A63">
              <w:rPr>
                <w:rFonts w:ascii="Tahoma" w:hAnsi="Tahoma"/>
                <w:color w:val="875117"/>
                <w:sz w:val="18"/>
              </w:rPr>
              <w:t>13 to 15 September 2024</w:t>
            </w:r>
            <w:r w:rsidRPr="00092A63">
              <w:rPr>
                <w:rFonts w:ascii="Tahoma" w:hAnsi="Tahoma"/>
                <w:color w:val="000000"/>
                <w:sz w:val="18"/>
              </w:rPr>
              <w:t xml:space="preserve">, visitors from all over Slovenia gathered for the central museum and military history event of the year – the </w:t>
            </w:r>
            <w:proofErr w:type="spellStart"/>
            <w:r w:rsidRPr="00092A63">
              <w:rPr>
                <w:rFonts w:ascii="Tahoma" w:hAnsi="Tahoma"/>
                <w:color w:val="875117"/>
                <w:sz w:val="18"/>
              </w:rPr>
              <w:t>ZgodoVikend</w:t>
            </w:r>
            <w:proofErr w:type="spellEnd"/>
            <w:r w:rsidRPr="00092A63">
              <w:rPr>
                <w:rFonts w:ascii="Tahoma" w:hAnsi="Tahoma"/>
                <w:color w:val="875117"/>
                <w:sz w:val="18"/>
              </w:rPr>
              <w:t xml:space="preserve"> (History Weekend)</w:t>
            </w:r>
            <w:r w:rsidRPr="00092A63">
              <w:rPr>
                <w:rFonts w:ascii="Tahoma" w:hAnsi="Tahoma"/>
                <w:color w:val="000000"/>
                <w:sz w:val="18"/>
              </w:rPr>
              <w:t xml:space="preserve">, organised by the Park of Military History </w:t>
            </w:r>
            <w:proofErr w:type="spellStart"/>
            <w:r w:rsidRPr="00092A63">
              <w:rPr>
                <w:rFonts w:ascii="Tahoma" w:hAnsi="Tahoma"/>
                <w:color w:val="000000"/>
                <w:sz w:val="18"/>
              </w:rPr>
              <w:t>Pivka</w:t>
            </w:r>
            <w:proofErr w:type="spellEnd"/>
            <w:r w:rsidRPr="00092A63">
              <w:rPr>
                <w:rFonts w:ascii="Tahoma" w:hAnsi="Tahoma"/>
                <w:color w:val="000000"/>
                <w:sz w:val="18"/>
              </w:rPr>
              <w:t>. The Slovenian Police presented their work at the event.</w:t>
            </w:r>
            <w:r w:rsidRPr="00092A63">
              <w:rPr>
                <w:rFonts w:ascii="Tahoma" w:hAnsi="Tahoma"/>
                <w:sz w:val="18"/>
              </w:rPr>
              <w:t xml:space="preserve"> At a brief ceremony, Minister of the Interior </w:t>
            </w:r>
            <w:proofErr w:type="spellStart"/>
            <w:r w:rsidRPr="00092A63">
              <w:rPr>
                <w:rFonts w:ascii="Tahoma" w:hAnsi="Tahoma"/>
                <w:color w:val="875117"/>
                <w:sz w:val="18"/>
              </w:rPr>
              <w:t>Boštjan</w:t>
            </w:r>
            <w:proofErr w:type="spellEnd"/>
            <w:r w:rsidRPr="00092A63">
              <w:rPr>
                <w:rFonts w:ascii="Tahoma" w:hAnsi="Tahoma"/>
                <w:color w:val="875117"/>
                <w:sz w:val="18"/>
              </w:rPr>
              <w:t xml:space="preserve"> </w:t>
            </w:r>
            <w:proofErr w:type="spellStart"/>
            <w:r w:rsidRPr="00092A63">
              <w:rPr>
                <w:rFonts w:ascii="Tahoma" w:hAnsi="Tahoma"/>
                <w:color w:val="875117"/>
                <w:sz w:val="18"/>
              </w:rPr>
              <w:t>Poklukar</w:t>
            </w:r>
            <w:proofErr w:type="spellEnd"/>
            <w:r w:rsidRPr="00092A63">
              <w:rPr>
                <w:rFonts w:ascii="Tahoma" w:hAnsi="Tahoma"/>
                <w:sz w:val="18"/>
              </w:rPr>
              <w:t xml:space="preserve"> and Director General of the Police, </w:t>
            </w:r>
            <w:r w:rsidRPr="00092A63">
              <w:rPr>
                <w:rFonts w:ascii="Tahoma" w:hAnsi="Tahoma"/>
                <w:color w:val="875117"/>
                <w:sz w:val="18"/>
              </w:rPr>
              <w:t xml:space="preserve">mag. </w:t>
            </w:r>
            <w:proofErr w:type="spellStart"/>
            <w:r w:rsidRPr="00092A63">
              <w:rPr>
                <w:rFonts w:ascii="Tahoma" w:hAnsi="Tahoma"/>
                <w:color w:val="875117"/>
                <w:sz w:val="18"/>
              </w:rPr>
              <w:t>Senad</w:t>
            </w:r>
            <w:proofErr w:type="spellEnd"/>
            <w:r w:rsidRPr="00092A63">
              <w:rPr>
                <w:rFonts w:ascii="Tahoma" w:hAnsi="Tahoma"/>
                <w:color w:val="875117"/>
                <w:sz w:val="18"/>
              </w:rPr>
              <w:t xml:space="preserve"> </w:t>
            </w:r>
            <w:proofErr w:type="spellStart"/>
            <w:r w:rsidRPr="00092A63">
              <w:rPr>
                <w:rFonts w:ascii="Tahoma" w:hAnsi="Tahoma"/>
                <w:color w:val="875117"/>
                <w:sz w:val="18"/>
              </w:rPr>
              <w:t>Jušić</w:t>
            </w:r>
            <w:proofErr w:type="spellEnd"/>
            <w:r w:rsidRPr="00092A63">
              <w:rPr>
                <w:rFonts w:ascii="Tahoma" w:hAnsi="Tahoma"/>
                <w:sz w:val="18"/>
              </w:rPr>
              <w:t xml:space="preserve">, </w:t>
            </w:r>
            <w:r w:rsidRPr="00092A63">
              <w:rPr>
                <w:rFonts w:ascii="Tahoma" w:hAnsi="Tahoma"/>
                <w:color w:val="875117"/>
                <w:sz w:val="18"/>
              </w:rPr>
              <w:t>presented the</w:t>
            </w:r>
            <w:r>
              <w:rPr>
                <w:rFonts w:ascii="Tahoma" w:hAnsi="Tahoma"/>
                <w:color w:val="875117"/>
                <w:sz w:val="18"/>
              </w:rPr>
              <w:t> </w:t>
            </w:r>
            <w:r w:rsidRPr="00092A63">
              <w:rPr>
                <w:rFonts w:ascii="Tahoma" w:hAnsi="Tahoma"/>
                <w:color w:val="875117"/>
                <w:sz w:val="18"/>
              </w:rPr>
              <w:t>refurbished deck and interior of the police boat P</w:t>
            </w:r>
            <w:r>
              <w:rPr>
                <w:rFonts w:ascii="Tahoma" w:hAnsi="Tahoma"/>
                <w:color w:val="875117"/>
                <w:sz w:val="18"/>
              </w:rPr>
              <w:noBreakHyphen/>
            </w:r>
            <w:r w:rsidRPr="00092A63">
              <w:rPr>
                <w:rFonts w:ascii="Tahoma" w:hAnsi="Tahoma"/>
                <w:color w:val="875117"/>
                <w:sz w:val="18"/>
              </w:rPr>
              <w:t>111 to visitors.</w:t>
            </w:r>
          </w:p>
        </w:tc>
        <w:tc>
          <w:tcPr>
            <w:tcW w:w="557" w:type="dxa"/>
            <w:tcBorders>
              <w:bottom w:val="nil"/>
            </w:tcBorders>
            <w:shd w:val="clear" w:color="auto" w:fill="auto"/>
            <w:noWrap/>
            <w:vAlign w:val="center"/>
          </w:tcPr>
          <w:p w14:paraId="418CE3C1" w14:textId="77777777" w:rsidR="00EF72E1" w:rsidRPr="00092A63" w:rsidRDefault="00EF72E1" w:rsidP="00D11DEE">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shd w:val="clear" w:color="auto" w:fill="auto"/>
            <w:noWrap/>
            <w:vAlign w:val="center"/>
          </w:tcPr>
          <w:p w14:paraId="550A2B1E" w14:textId="77777777" w:rsidR="00EF72E1" w:rsidRPr="00092A63" w:rsidRDefault="00EF72E1" w:rsidP="00D11DEE">
            <w:pPr>
              <w:spacing w:line="240" w:lineRule="exact"/>
              <w:rPr>
                <w:rFonts w:ascii="Tahoma" w:hAnsi="Tahoma" w:cs="Tahoma"/>
                <w:strike/>
                <w:color w:val="875117"/>
                <w:sz w:val="18"/>
                <w:szCs w:val="18"/>
                <w:highlight w:val="red"/>
                <w:lang w:eastAsia="sl-SI"/>
              </w:rPr>
            </w:pPr>
          </w:p>
        </w:tc>
      </w:tr>
      <w:tr w:rsidR="00D11DEE" w:rsidRPr="00092A63" w14:paraId="32D1D776" w14:textId="77777777" w:rsidTr="00D11DEE">
        <w:trPr>
          <w:trHeight w:val="174"/>
          <w:jc w:val="center"/>
        </w:trPr>
        <w:tc>
          <w:tcPr>
            <w:tcW w:w="4464" w:type="dxa"/>
            <w:vMerge/>
            <w:shd w:val="clear" w:color="auto" w:fill="auto"/>
            <w:noWrap/>
            <w:vAlign w:val="center"/>
          </w:tcPr>
          <w:p w14:paraId="62741A79"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1B287C1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vMerge w:val="restart"/>
            <w:shd w:val="clear" w:color="auto" w:fill="auto"/>
            <w:noWrap/>
            <w:vAlign w:val="center"/>
          </w:tcPr>
          <w:p w14:paraId="7B2E1B14" w14:textId="4FCB6475" w:rsidR="00D11DEE" w:rsidRPr="00092A63" w:rsidRDefault="00D11DEE" w:rsidP="00EF72E1">
            <w:pPr>
              <w:spacing w:line="240" w:lineRule="exact"/>
              <w:rPr>
                <w:rFonts w:ascii="Tahoma" w:hAnsi="Tahoma" w:cs="Tahoma"/>
                <w:strike/>
                <w:color w:val="000000"/>
                <w:sz w:val="18"/>
                <w:szCs w:val="18"/>
                <w:highlight w:val="red"/>
              </w:rPr>
            </w:pPr>
            <w:r w:rsidRPr="00092A63">
              <w:rPr>
                <w:rFonts w:ascii="Tahoma" w:hAnsi="Tahoma"/>
                <w:sz w:val="18"/>
              </w:rPr>
              <w:t xml:space="preserve">On </w:t>
            </w:r>
            <w:r w:rsidRPr="00092A63">
              <w:rPr>
                <w:rFonts w:ascii="Tahoma" w:hAnsi="Tahoma"/>
                <w:color w:val="875117"/>
                <w:sz w:val="18"/>
              </w:rPr>
              <w:t>16 September 2024</w:t>
            </w:r>
            <w:r w:rsidRPr="00092A63">
              <w:rPr>
                <w:rFonts w:ascii="Tahoma" w:hAnsi="Tahoma"/>
                <w:sz w:val="18"/>
              </w:rPr>
              <w:t xml:space="preserve">, the Minister of the Interior and the Director General of the Police met </w:t>
            </w:r>
            <w:r w:rsidRPr="00092A63">
              <w:rPr>
                <w:rFonts w:ascii="Tahoma" w:hAnsi="Tahoma"/>
                <w:color w:val="875117"/>
                <w:sz w:val="18"/>
              </w:rPr>
              <w:t>with the</w:t>
            </w:r>
            <w:r w:rsidR="00EF72E1">
              <w:rPr>
                <w:rFonts w:ascii="Tahoma" w:hAnsi="Tahoma"/>
                <w:color w:val="875117"/>
                <w:sz w:val="18"/>
              </w:rPr>
              <w:t> </w:t>
            </w:r>
            <w:r w:rsidRPr="00092A63">
              <w:rPr>
                <w:rFonts w:ascii="Tahoma" w:hAnsi="Tahoma"/>
                <w:color w:val="875117"/>
                <w:sz w:val="18"/>
              </w:rPr>
              <w:t xml:space="preserve">Mayor of the Municipality of </w:t>
            </w:r>
            <w:proofErr w:type="spellStart"/>
            <w:r w:rsidRPr="00092A63">
              <w:rPr>
                <w:rFonts w:ascii="Tahoma" w:hAnsi="Tahoma"/>
                <w:color w:val="875117"/>
                <w:sz w:val="18"/>
              </w:rPr>
              <w:t>Kobarid</w:t>
            </w:r>
            <w:proofErr w:type="spellEnd"/>
            <w:r w:rsidRPr="00092A63">
              <w:rPr>
                <w:rFonts w:ascii="Tahoma" w:hAnsi="Tahoma"/>
                <w:color w:val="875117"/>
                <w:sz w:val="18"/>
              </w:rPr>
              <w:t xml:space="preserve"> and the Head of the Inter-Municipal Administration of the</w:t>
            </w:r>
            <w:r w:rsidR="00EF72E1">
              <w:rPr>
                <w:rFonts w:ascii="Tahoma" w:hAnsi="Tahoma"/>
                <w:color w:val="875117"/>
                <w:sz w:val="18"/>
              </w:rPr>
              <w:t> </w:t>
            </w:r>
            <w:r w:rsidRPr="00092A63">
              <w:rPr>
                <w:rFonts w:ascii="Tahoma" w:hAnsi="Tahoma"/>
                <w:color w:val="875117"/>
                <w:sz w:val="18"/>
              </w:rPr>
              <w:t xml:space="preserve">Municipalities of </w:t>
            </w:r>
            <w:proofErr w:type="spellStart"/>
            <w:r w:rsidRPr="00092A63">
              <w:rPr>
                <w:rFonts w:ascii="Tahoma" w:hAnsi="Tahoma"/>
                <w:color w:val="875117"/>
                <w:sz w:val="18"/>
              </w:rPr>
              <w:t>Bovec</w:t>
            </w:r>
            <w:proofErr w:type="spellEnd"/>
            <w:r w:rsidRPr="00092A63">
              <w:rPr>
                <w:rFonts w:ascii="Tahoma" w:hAnsi="Tahoma"/>
                <w:color w:val="875117"/>
                <w:sz w:val="18"/>
              </w:rPr>
              <w:t xml:space="preserve">, </w:t>
            </w:r>
            <w:proofErr w:type="spellStart"/>
            <w:r w:rsidRPr="00092A63">
              <w:rPr>
                <w:rFonts w:ascii="Tahoma" w:hAnsi="Tahoma"/>
                <w:color w:val="875117"/>
                <w:sz w:val="18"/>
              </w:rPr>
              <w:t>Kobarid</w:t>
            </w:r>
            <w:proofErr w:type="spellEnd"/>
            <w:r w:rsidRPr="00092A63">
              <w:rPr>
                <w:rFonts w:ascii="Tahoma" w:hAnsi="Tahoma"/>
                <w:color w:val="875117"/>
                <w:sz w:val="18"/>
              </w:rPr>
              <w:t xml:space="preserve">, </w:t>
            </w:r>
            <w:proofErr w:type="spellStart"/>
            <w:r w:rsidRPr="00092A63">
              <w:rPr>
                <w:rFonts w:ascii="Tahoma" w:hAnsi="Tahoma"/>
                <w:color w:val="875117"/>
                <w:sz w:val="18"/>
              </w:rPr>
              <w:t>Tolmin</w:t>
            </w:r>
            <w:proofErr w:type="spellEnd"/>
            <w:r w:rsidRPr="00092A63">
              <w:rPr>
                <w:rFonts w:ascii="Tahoma" w:hAnsi="Tahoma"/>
                <w:color w:val="875117"/>
                <w:sz w:val="18"/>
              </w:rPr>
              <w:t xml:space="preserve">, and </w:t>
            </w:r>
            <w:proofErr w:type="spellStart"/>
            <w:r w:rsidRPr="00092A63">
              <w:rPr>
                <w:rFonts w:ascii="Tahoma" w:hAnsi="Tahoma"/>
                <w:color w:val="875117"/>
                <w:sz w:val="18"/>
              </w:rPr>
              <w:t>Kanal</w:t>
            </w:r>
            <w:proofErr w:type="spellEnd"/>
            <w:r w:rsidRPr="00092A63">
              <w:rPr>
                <w:rFonts w:ascii="Tahoma" w:hAnsi="Tahoma"/>
                <w:color w:val="875117"/>
                <w:sz w:val="18"/>
              </w:rPr>
              <w:t xml:space="preserve"> </w:t>
            </w:r>
            <w:proofErr w:type="spellStart"/>
            <w:r w:rsidRPr="00092A63">
              <w:rPr>
                <w:rFonts w:ascii="Tahoma" w:hAnsi="Tahoma"/>
                <w:color w:val="875117"/>
                <w:sz w:val="18"/>
              </w:rPr>
              <w:t>ob</w:t>
            </w:r>
            <w:proofErr w:type="spellEnd"/>
            <w:r w:rsidRPr="00092A63">
              <w:rPr>
                <w:rFonts w:ascii="Tahoma" w:hAnsi="Tahoma"/>
                <w:color w:val="875117"/>
                <w:sz w:val="18"/>
              </w:rPr>
              <w:t xml:space="preserve"> </w:t>
            </w:r>
            <w:proofErr w:type="spellStart"/>
            <w:r w:rsidRPr="00092A63">
              <w:rPr>
                <w:rFonts w:ascii="Tahoma" w:hAnsi="Tahoma"/>
                <w:color w:val="875117"/>
                <w:sz w:val="18"/>
              </w:rPr>
              <w:t>Soči</w:t>
            </w:r>
            <w:proofErr w:type="spellEnd"/>
            <w:r w:rsidRPr="00092A63">
              <w:rPr>
                <w:rFonts w:ascii="Tahoma" w:hAnsi="Tahoma"/>
                <w:sz w:val="18"/>
              </w:rPr>
              <w:t xml:space="preserve">. The participants agreed that cooperation between the Police and the local community was very good, and that the increased traffic </w:t>
            </w:r>
            <w:proofErr w:type="gramStart"/>
            <w:r w:rsidRPr="00092A63">
              <w:rPr>
                <w:rFonts w:ascii="Tahoma" w:hAnsi="Tahoma"/>
                <w:sz w:val="18"/>
              </w:rPr>
              <w:t>was being managed</w:t>
            </w:r>
            <w:proofErr w:type="gramEnd"/>
            <w:r w:rsidRPr="00092A63">
              <w:rPr>
                <w:rFonts w:ascii="Tahoma" w:hAnsi="Tahoma"/>
                <w:sz w:val="18"/>
              </w:rPr>
              <w:t xml:space="preserve"> by deploying additional patrols to the area.</w:t>
            </w:r>
          </w:p>
        </w:tc>
      </w:tr>
      <w:tr w:rsidR="00D11DEE" w:rsidRPr="00092A63" w14:paraId="71616B25" w14:textId="77777777" w:rsidTr="00D11DEE">
        <w:trPr>
          <w:trHeight w:val="542"/>
          <w:jc w:val="center"/>
        </w:trPr>
        <w:tc>
          <w:tcPr>
            <w:tcW w:w="4464" w:type="dxa"/>
            <w:vMerge/>
            <w:shd w:val="clear" w:color="auto" w:fill="auto"/>
            <w:noWrap/>
            <w:vAlign w:val="center"/>
          </w:tcPr>
          <w:p w14:paraId="374393D3"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368AC3D8"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shd w:val="clear" w:color="auto" w:fill="auto"/>
            <w:noWrap/>
            <w:vAlign w:val="center"/>
          </w:tcPr>
          <w:p w14:paraId="0488062C"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5ECCAC98" w14:textId="77777777" w:rsidTr="00EF72E1">
        <w:trPr>
          <w:trHeight w:val="1135"/>
          <w:jc w:val="center"/>
        </w:trPr>
        <w:tc>
          <w:tcPr>
            <w:tcW w:w="4464" w:type="dxa"/>
            <w:vMerge w:val="restart"/>
            <w:shd w:val="clear" w:color="auto" w:fill="auto"/>
            <w:noWrap/>
            <w:vAlign w:val="center"/>
          </w:tcPr>
          <w:p w14:paraId="41586E3E" w14:textId="77777777" w:rsidR="00D11DEE" w:rsidRPr="00092A63" w:rsidRDefault="00D11DEE" w:rsidP="00D11DEE">
            <w:pPr>
              <w:spacing w:line="240" w:lineRule="exact"/>
              <w:jc w:val="right"/>
              <w:rPr>
                <w:rFonts w:ascii="Tahoma" w:hAnsi="Tahoma" w:cs="Tahoma"/>
                <w:sz w:val="18"/>
                <w:szCs w:val="18"/>
                <w:highlight w:val="yellow"/>
              </w:rPr>
            </w:pPr>
            <w:r w:rsidRPr="00092A63">
              <w:rPr>
                <w:rFonts w:ascii="Tahoma" w:hAnsi="Tahoma"/>
                <w:sz w:val="18"/>
              </w:rPr>
              <w:t xml:space="preserve">As part of </w:t>
            </w:r>
            <w:r w:rsidRPr="00092A63">
              <w:rPr>
                <w:rFonts w:ascii="Tahoma" w:hAnsi="Tahoma"/>
                <w:color w:val="875117"/>
                <w:sz w:val="18"/>
              </w:rPr>
              <w:t>European Mobility Week held from 16 to 22 September 2024</w:t>
            </w:r>
            <w:r w:rsidRPr="00092A63">
              <w:rPr>
                <w:rFonts w:ascii="Tahoma" w:hAnsi="Tahoma"/>
                <w:sz w:val="18"/>
              </w:rPr>
              <w:t xml:space="preserve">, </w:t>
            </w:r>
            <w:proofErr w:type="spellStart"/>
            <w:r w:rsidRPr="00092A63">
              <w:rPr>
                <w:rFonts w:ascii="Tahoma" w:hAnsi="Tahoma"/>
                <w:sz w:val="18"/>
              </w:rPr>
              <w:t>Roadpol’s</w:t>
            </w:r>
            <w:proofErr w:type="spellEnd"/>
            <w:r w:rsidRPr="00092A63">
              <w:rPr>
                <w:rFonts w:ascii="Tahoma" w:hAnsi="Tahoma"/>
                <w:sz w:val="18"/>
              </w:rPr>
              <w:t xml:space="preserve"> Safety Days also took place, during which all members of the European Roads Policing Network paid special attention to responsible behaviour in traffic. Traffic control across the entire Slovenian motorway network </w:t>
            </w:r>
            <w:r w:rsidRPr="00092A63">
              <w:rPr>
                <w:rFonts w:ascii="Tahoma" w:hAnsi="Tahoma"/>
                <w:color w:val="875117"/>
                <w:sz w:val="18"/>
              </w:rPr>
              <w:t xml:space="preserve">focused on </w:t>
            </w:r>
            <w:r w:rsidRPr="00092A63">
              <w:rPr>
                <w:rFonts w:ascii="Tahoma" w:hAnsi="Tahoma"/>
                <w:color w:val="875117"/>
                <w:sz w:val="18"/>
              </w:rPr>
              <w:lastRenderedPageBreak/>
              <w:t>reducing speed and ensuring adequate safety distances</w:t>
            </w:r>
            <w:r w:rsidRPr="00092A63">
              <w:rPr>
                <w:rFonts w:ascii="Tahoma" w:hAnsi="Tahoma"/>
                <w:sz w:val="18"/>
              </w:rPr>
              <w:t xml:space="preserve"> between vehicles. On the </w:t>
            </w:r>
            <w:r w:rsidRPr="00092A63">
              <w:rPr>
                <w:rFonts w:ascii="Tahoma" w:hAnsi="Tahoma"/>
                <w:color w:val="875117"/>
                <w:sz w:val="18"/>
              </w:rPr>
              <w:t>European Day Without a Road Death</w:t>
            </w:r>
            <w:r w:rsidRPr="00092A63">
              <w:rPr>
                <w:rFonts w:ascii="Tahoma" w:hAnsi="Tahoma"/>
                <w:sz w:val="18"/>
              </w:rPr>
              <w:t xml:space="preserve">, </w:t>
            </w:r>
            <w:r w:rsidRPr="00092A63">
              <w:rPr>
                <w:rFonts w:ascii="Tahoma" w:hAnsi="Tahoma"/>
                <w:color w:val="875117"/>
                <w:sz w:val="18"/>
              </w:rPr>
              <w:t>18 September</w:t>
            </w:r>
            <w:r w:rsidRPr="00092A63">
              <w:rPr>
                <w:rFonts w:ascii="Tahoma" w:hAnsi="Tahoma"/>
                <w:sz w:val="18"/>
              </w:rPr>
              <w:t xml:space="preserve"> </w:t>
            </w:r>
            <w:r w:rsidRPr="00092A63">
              <w:rPr>
                <w:rFonts w:ascii="Tahoma" w:hAnsi="Tahoma"/>
                <w:color w:val="875117"/>
                <w:sz w:val="18"/>
              </w:rPr>
              <w:t>2024</w:t>
            </w:r>
            <w:r w:rsidRPr="00092A63">
              <w:rPr>
                <w:rFonts w:ascii="Tahoma" w:hAnsi="Tahoma"/>
                <w:sz w:val="18"/>
              </w:rPr>
              <w:t xml:space="preserve">, the Police conducted </w:t>
            </w:r>
            <w:r w:rsidRPr="00092A63">
              <w:rPr>
                <w:rFonts w:ascii="Tahoma" w:hAnsi="Tahoma"/>
                <w:color w:val="875117"/>
                <w:sz w:val="18"/>
              </w:rPr>
              <w:t>all-day</w:t>
            </w:r>
            <w:r w:rsidRPr="00092A63">
              <w:rPr>
                <w:rFonts w:ascii="Tahoma" w:hAnsi="Tahoma"/>
                <w:sz w:val="18"/>
              </w:rPr>
              <w:t xml:space="preserve"> intensified traffic control.</w:t>
            </w:r>
          </w:p>
        </w:tc>
        <w:tc>
          <w:tcPr>
            <w:tcW w:w="557" w:type="dxa"/>
            <w:shd w:val="clear" w:color="auto" w:fill="auto"/>
            <w:noWrap/>
            <w:vAlign w:val="center"/>
            <w:hideMark/>
          </w:tcPr>
          <w:p w14:paraId="788A077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lastRenderedPageBreak/>
              <w:t>16.</w:t>
            </w:r>
          </w:p>
        </w:tc>
        <w:tc>
          <w:tcPr>
            <w:tcW w:w="4477" w:type="dxa"/>
            <w:vMerge/>
            <w:shd w:val="clear" w:color="auto" w:fill="auto"/>
            <w:noWrap/>
            <w:vAlign w:val="center"/>
          </w:tcPr>
          <w:p w14:paraId="624DD40C"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59E39303" w14:textId="77777777" w:rsidTr="00D11DEE">
        <w:trPr>
          <w:trHeight w:val="228"/>
          <w:jc w:val="center"/>
        </w:trPr>
        <w:tc>
          <w:tcPr>
            <w:tcW w:w="4464" w:type="dxa"/>
            <w:vMerge/>
            <w:shd w:val="clear" w:color="auto" w:fill="auto"/>
            <w:noWrap/>
            <w:vAlign w:val="center"/>
          </w:tcPr>
          <w:p w14:paraId="6D06340F"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2208126C"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vMerge/>
            <w:shd w:val="clear" w:color="auto" w:fill="auto"/>
            <w:noWrap/>
            <w:vAlign w:val="center"/>
          </w:tcPr>
          <w:p w14:paraId="2AB76D29" w14:textId="77777777" w:rsidR="00D11DEE" w:rsidRPr="00092A63" w:rsidRDefault="00D11DEE" w:rsidP="00D11DEE">
            <w:pPr>
              <w:spacing w:line="240" w:lineRule="exact"/>
              <w:rPr>
                <w:rFonts w:ascii="Tahoma" w:hAnsi="Tahoma" w:cs="Tahoma"/>
                <w:sz w:val="18"/>
                <w:szCs w:val="18"/>
                <w:highlight w:val="cyan"/>
                <w:lang w:eastAsia="sl-SI"/>
              </w:rPr>
            </w:pPr>
          </w:p>
        </w:tc>
      </w:tr>
      <w:tr w:rsidR="00D11DEE" w:rsidRPr="00092A63" w14:paraId="691AD2EF" w14:textId="77777777" w:rsidTr="00D11DEE">
        <w:trPr>
          <w:trHeight w:val="1550"/>
          <w:jc w:val="center"/>
        </w:trPr>
        <w:tc>
          <w:tcPr>
            <w:tcW w:w="4464" w:type="dxa"/>
            <w:vMerge/>
            <w:tcBorders>
              <w:bottom w:val="nil"/>
            </w:tcBorders>
            <w:shd w:val="clear" w:color="auto" w:fill="auto"/>
            <w:noWrap/>
            <w:vAlign w:val="center"/>
          </w:tcPr>
          <w:p w14:paraId="0A8BC11F"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2E7C6C5F"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vMerge w:val="restart"/>
            <w:shd w:val="clear" w:color="auto" w:fill="auto"/>
            <w:noWrap/>
            <w:vAlign w:val="center"/>
          </w:tcPr>
          <w:p w14:paraId="7656557F" w14:textId="5E84AAFB" w:rsidR="00D11DEE" w:rsidRPr="00092A63" w:rsidRDefault="00D11DEE" w:rsidP="00EF72E1">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18 September 2024</w:t>
            </w:r>
            <w:r w:rsidRPr="00092A63">
              <w:rPr>
                <w:rFonts w:ascii="Tahoma" w:hAnsi="Tahoma"/>
                <w:sz w:val="18"/>
              </w:rPr>
              <w:t xml:space="preserve">, the </w:t>
            </w:r>
            <w:r w:rsidRPr="00092A63">
              <w:rPr>
                <w:rFonts w:ascii="Tahoma" w:hAnsi="Tahoma"/>
                <w:color w:val="875117"/>
                <w:sz w:val="18"/>
              </w:rPr>
              <w:t>Minister of the Interior and the Director General of the Police</w:t>
            </w:r>
            <w:r w:rsidR="00E66057">
              <w:rPr>
                <w:rFonts w:ascii="Tahoma" w:hAnsi="Tahoma"/>
                <w:sz w:val="18"/>
              </w:rPr>
              <w:t xml:space="preserve"> visited Novo </w:t>
            </w:r>
            <w:proofErr w:type="spellStart"/>
            <w:r w:rsidR="00E66057">
              <w:rPr>
                <w:rFonts w:ascii="Tahoma" w:hAnsi="Tahoma"/>
                <w:sz w:val="18"/>
              </w:rPr>
              <w:t>m</w:t>
            </w:r>
            <w:r w:rsidRPr="00092A63">
              <w:rPr>
                <w:rFonts w:ascii="Tahoma" w:hAnsi="Tahoma"/>
                <w:sz w:val="18"/>
              </w:rPr>
              <w:t>esto</w:t>
            </w:r>
            <w:proofErr w:type="spellEnd"/>
            <w:r w:rsidRPr="00092A63">
              <w:rPr>
                <w:rFonts w:ascii="Tahoma" w:hAnsi="Tahoma"/>
                <w:sz w:val="18"/>
              </w:rPr>
              <w:t>. They first met w</w:t>
            </w:r>
            <w:r w:rsidR="00E66057">
              <w:rPr>
                <w:rFonts w:ascii="Tahoma" w:hAnsi="Tahoma"/>
                <w:sz w:val="18"/>
              </w:rPr>
              <w:t xml:space="preserve">ith the leadership of the Novo </w:t>
            </w:r>
            <w:proofErr w:type="spellStart"/>
            <w:r w:rsidR="00E66057">
              <w:rPr>
                <w:rFonts w:ascii="Tahoma" w:hAnsi="Tahoma"/>
                <w:sz w:val="18"/>
              </w:rPr>
              <w:t>m</w:t>
            </w:r>
            <w:r w:rsidRPr="00092A63">
              <w:rPr>
                <w:rFonts w:ascii="Tahoma" w:hAnsi="Tahoma"/>
                <w:sz w:val="18"/>
              </w:rPr>
              <w:t>esto</w:t>
            </w:r>
            <w:proofErr w:type="spellEnd"/>
            <w:r w:rsidRPr="00092A63">
              <w:rPr>
                <w:rFonts w:ascii="Tahoma" w:hAnsi="Tahoma"/>
                <w:sz w:val="18"/>
              </w:rPr>
              <w:t xml:space="preserve"> Police Directorate and then with the May</w:t>
            </w:r>
            <w:r w:rsidR="00E66057">
              <w:rPr>
                <w:rFonts w:ascii="Tahoma" w:hAnsi="Tahoma"/>
                <w:sz w:val="18"/>
              </w:rPr>
              <w:t xml:space="preserve">or of the Municipality of Novo </w:t>
            </w:r>
            <w:proofErr w:type="spellStart"/>
            <w:r w:rsidR="00E66057">
              <w:rPr>
                <w:rFonts w:ascii="Tahoma" w:hAnsi="Tahoma"/>
                <w:sz w:val="18"/>
              </w:rPr>
              <w:t>m</w:t>
            </w:r>
            <w:r w:rsidRPr="00092A63">
              <w:rPr>
                <w:rFonts w:ascii="Tahoma" w:hAnsi="Tahoma"/>
                <w:sz w:val="18"/>
              </w:rPr>
              <w:t>esto</w:t>
            </w:r>
            <w:proofErr w:type="spellEnd"/>
            <w:r w:rsidRPr="00092A63">
              <w:rPr>
                <w:rFonts w:ascii="Tahoma" w:hAnsi="Tahoma"/>
                <w:sz w:val="18"/>
              </w:rPr>
              <w:t>. The topic of the</w:t>
            </w:r>
            <w:r w:rsidR="00EF72E1">
              <w:rPr>
                <w:rFonts w:ascii="Tahoma" w:hAnsi="Tahoma"/>
                <w:sz w:val="18"/>
              </w:rPr>
              <w:t> </w:t>
            </w:r>
            <w:r w:rsidRPr="00092A63">
              <w:rPr>
                <w:rFonts w:ascii="Tahoma" w:hAnsi="Tahoma"/>
                <w:sz w:val="18"/>
              </w:rPr>
              <w:t xml:space="preserve">working visit was the </w:t>
            </w:r>
            <w:r w:rsidRPr="00092A63">
              <w:rPr>
                <w:rFonts w:ascii="Tahoma" w:hAnsi="Tahoma"/>
                <w:color w:val="875117"/>
                <w:sz w:val="18"/>
              </w:rPr>
              <w:t>security situation in the</w:t>
            </w:r>
            <w:r w:rsidR="00EF72E1">
              <w:rPr>
                <w:rFonts w:ascii="Tahoma" w:hAnsi="Tahoma"/>
                <w:color w:val="875117"/>
                <w:sz w:val="18"/>
              </w:rPr>
              <w:t> </w:t>
            </w:r>
            <w:r w:rsidRPr="00092A63">
              <w:rPr>
                <w:rFonts w:ascii="Tahoma" w:hAnsi="Tahoma"/>
                <w:color w:val="875117"/>
                <w:sz w:val="18"/>
              </w:rPr>
              <w:t>municipality, including issues related to the</w:t>
            </w:r>
            <w:r w:rsidR="00EF72E1">
              <w:rPr>
                <w:rFonts w:ascii="Tahoma" w:hAnsi="Tahoma"/>
                <w:color w:val="875117"/>
                <w:sz w:val="18"/>
              </w:rPr>
              <w:t> </w:t>
            </w:r>
            <w:r w:rsidRPr="00092A63">
              <w:rPr>
                <w:rFonts w:ascii="Tahoma" w:hAnsi="Tahoma"/>
                <w:color w:val="875117"/>
                <w:sz w:val="18"/>
              </w:rPr>
              <w:t>Roma</w:t>
            </w:r>
            <w:r w:rsidR="00EF72E1">
              <w:rPr>
                <w:rFonts w:ascii="Tahoma" w:hAnsi="Tahoma"/>
                <w:color w:val="875117"/>
                <w:sz w:val="18"/>
              </w:rPr>
              <w:t> </w:t>
            </w:r>
            <w:r w:rsidRPr="00092A63">
              <w:rPr>
                <w:rFonts w:ascii="Tahoma" w:hAnsi="Tahoma"/>
                <w:color w:val="875117"/>
                <w:sz w:val="18"/>
              </w:rPr>
              <w:t>community</w:t>
            </w:r>
            <w:r w:rsidRPr="00092A63">
              <w:rPr>
                <w:rFonts w:ascii="Tahoma" w:hAnsi="Tahoma"/>
                <w:sz w:val="18"/>
              </w:rPr>
              <w:t>.</w:t>
            </w:r>
          </w:p>
        </w:tc>
      </w:tr>
      <w:tr w:rsidR="00D11DEE" w:rsidRPr="00092A63" w14:paraId="03B34466" w14:textId="77777777" w:rsidTr="00D11DEE">
        <w:trPr>
          <w:trHeight w:val="556"/>
          <w:jc w:val="center"/>
        </w:trPr>
        <w:tc>
          <w:tcPr>
            <w:tcW w:w="4464" w:type="dxa"/>
            <w:vMerge w:val="restart"/>
            <w:shd w:val="clear" w:color="auto" w:fill="auto"/>
            <w:noWrap/>
            <w:vAlign w:val="center"/>
          </w:tcPr>
          <w:p w14:paraId="451B06F2" w14:textId="5E15D765" w:rsidR="00D11DEE" w:rsidRPr="00092A63" w:rsidRDefault="00D11DEE" w:rsidP="00EF72E1">
            <w:pPr>
              <w:spacing w:line="240" w:lineRule="exact"/>
              <w:jc w:val="righ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20 September 2024</w:t>
            </w:r>
            <w:r w:rsidRPr="00092A63">
              <w:rPr>
                <w:rFonts w:ascii="Tahoma" w:hAnsi="Tahoma"/>
                <w:sz w:val="18"/>
              </w:rPr>
              <w:t xml:space="preserve">, the Minister of the Interior and the Director General of the Police </w:t>
            </w:r>
            <w:r w:rsidRPr="00092A63">
              <w:rPr>
                <w:rFonts w:ascii="Tahoma" w:hAnsi="Tahoma"/>
                <w:color w:val="875117"/>
                <w:sz w:val="18"/>
              </w:rPr>
              <w:t>visited the</w:t>
            </w:r>
            <w:r w:rsidR="00EF72E1">
              <w:rPr>
                <w:rFonts w:ascii="Tahoma" w:hAnsi="Tahoma"/>
                <w:color w:val="875117"/>
                <w:sz w:val="18"/>
              </w:rPr>
              <w:t> </w:t>
            </w:r>
            <w:proofErr w:type="spellStart"/>
            <w:r w:rsidRPr="00092A63">
              <w:rPr>
                <w:rFonts w:ascii="Tahoma" w:hAnsi="Tahoma"/>
                <w:color w:val="875117"/>
                <w:sz w:val="18"/>
              </w:rPr>
              <w:t>Šentjur</w:t>
            </w:r>
            <w:proofErr w:type="spellEnd"/>
            <w:r w:rsidRPr="00092A63">
              <w:rPr>
                <w:rFonts w:ascii="Tahoma" w:hAnsi="Tahoma"/>
                <w:color w:val="875117"/>
                <w:sz w:val="18"/>
              </w:rPr>
              <w:t xml:space="preserve"> Police Station and the Municipality of </w:t>
            </w:r>
            <w:proofErr w:type="spellStart"/>
            <w:r w:rsidRPr="00092A63">
              <w:rPr>
                <w:rFonts w:ascii="Tahoma" w:hAnsi="Tahoma"/>
                <w:color w:val="875117"/>
                <w:sz w:val="18"/>
              </w:rPr>
              <w:t>Šentjur</w:t>
            </w:r>
            <w:proofErr w:type="spellEnd"/>
            <w:r w:rsidRPr="00092A63">
              <w:rPr>
                <w:rFonts w:ascii="Tahoma" w:hAnsi="Tahoma"/>
                <w:sz w:val="18"/>
              </w:rPr>
              <w:t>. They met with the Deputy Director of the</w:t>
            </w:r>
            <w:r w:rsidR="00EF72E1">
              <w:rPr>
                <w:rFonts w:ascii="Tahoma" w:hAnsi="Tahoma"/>
                <w:sz w:val="18"/>
              </w:rPr>
              <w:t> </w:t>
            </w:r>
            <w:proofErr w:type="spellStart"/>
            <w:r w:rsidRPr="00092A63">
              <w:rPr>
                <w:rFonts w:ascii="Tahoma" w:hAnsi="Tahoma"/>
                <w:sz w:val="18"/>
              </w:rPr>
              <w:t>Celje</w:t>
            </w:r>
            <w:proofErr w:type="spellEnd"/>
            <w:r w:rsidRPr="00092A63">
              <w:rPr>
                <w:rFonts w:ascii="Tahoma" w:hAnsi="Tahoma"/>
                <w:sz w:val="18"/>
              </w:rPr>
              <w:t xml:space="preserve"> Police Directorate and police officers from </w:t>
            </w:r>
            <w:proofErr w:type="spellStart"/>
            <w:r w:rsidRPr="00092A63">
              <w:rPr>
                <w:rFonts w:ascii="Tahoma" w:hAnsi="Tahoma"/>
                <w:sz w:val="18"/>
              </w:rPr>
              <w:t>Šentjur</w:t>
            </w:r>
            <w:proofErr w:type="spellEnd"/>
            <w:r w:rsidRPr="00092A63">
              <w:rPr>
                <w:rFonts w:ascii="Tahoma" w:hAnsi="Tahoma"/>
                <w:sz w:val="18"/>
              </w:rPr>
              <w:t xml:space="preserve">, and then with the Mayor of the Municipality of </w:t>
            </w:r>
            <w:proofErr w:type="spellStart"/>
            <w:r w:rsidRPr="00092A63">
              <w:rPr>
                <w:rFonts w:ascii="Tahoma" w:hAnsi="Tahoma"/>
                <w:sz w:val="18"/>
              </w:rPr>
              <w:t>Šentjur</w:t>
            </w:r>
            <w:proofErr w:type="spellEnd"/>
            <w:r w:rsidRPr="00092A63">
              <w:rPr>
                <w:rFonts w:ascii="Tahoma" w:hAnsi="Tahoma"/>
                <w:sz w:val="18"/>
              </w:rPr>
              <w:t>. They discussed the security situation in the</w:t>
            </w:r>
            <w:r w:rsidR="00EF72E1">
              <w:rPr>
                <w:rFonts w:ascii="Tahoma" w:hAnsi="Tahoma"/>
                <w:sz w:val="18"/>
              </w:rPr>
              <w:t> </w:t>
            </w:r>
            <w:r w:rsidRPr="00092A63">
              <w:rPr>
                <w:rFonts w:ascii="Tahoma" w:hAnsi="Tahoma"/>
                <w:sz w:val="18"/>
              </w:rPr>
              <w:t>municipality.</w:t>
            </w:r>
          </w:p>
        </w:tc>
        <w:tc>
          <w:tcPr>
            <w:tcW w:w="557" w:type="dxa"/>
            <w:shd w:val="clear" w:color="auto" w:fill="auto"/>
            <w:noWrap/>
            <w:vAlign w:val="center"/>
            <w:hideMark/>
          </w:tcPr>
          <w:p w14:paraId="38E64FE0"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vMerge/>
            <w:shd w:val="clear" w:color="auto" w:fill="auto"/>
            <w:noWrap/>
            <w:vAlign w:val="center"/>
          </w:tcPr>
          <w:p w14:paraId="769315AB" w14:textId="77777777" w:rsidR="00D11DEE" w:rsidRPr="00092A63" w:rsidRDefault="00D11DEE" w:rsidP="00D11DEE">
            <w:pPr>
              <w:spacing w:line="240" w:lineRule="exact"/>
              <w:rPr>
                <w:rFonts w:ascii="Tahoma" w:hAnsi="Tahoma" w:cs="Tahoma"/>
                <w:color w:val="000000"/>
                <w:sz w:val="18"/>
                <w:szCs w:val="18"/>
                <w:highlight w:val="cyan"/>
                <w:lang w:eastAsia="sl-SI"/>
              </w:rPr>
            </w:pPr>
          </w:p>
        </w:tc>
      </w:tr>
      <w:tr w:rsidR="00D11DEE" w:rsidRPr="00092A63" w14:paraId="70978696" w14:textId="77777777" w:rsidTr="00D11DEE">
        <w:trPr>
          <w:trHeight w:val="557"/>
          <w:jc w:val="center"/>
        </w:trPr>
        <w:tc>
          <w:tcPr>
            <w:tcW w:w="4464" w:type="dxa"/>
            <w:vMerge/>
            <w:shd w:val="clear" w:color="auto" w:fill="auto"/>
            <w:noWrap/>
            <w:vAlign w:val="center"/>
          </w:tcPr>
          <w:p w14:paraId="0F53B986"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tcPr>
          <w:p w14:paraId="1A011390"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vMerge w:val="restart"/>
            <w:shd w:val="clear" w:color="auto" w:fill="auto"/>
            <w:noWrap/>
            <w:vAlign w:val="center"/>
          </w:tcPr>
          <w:p w14:paraId="36583289" w14:textId="40421C7D" w:rsidR="00D11DEE" w:rsidRPr="00092A63" w:rsidRDefault="00D11DEE" w:rsidP="00EF72E1">
            <w:pPr>
              <w:spacing w:line="240" w:lineRule="exact"/>
              <w:rPr>
                <w:rFonts w:ascii="Tahoma" w:hAnsi="Tahoma" w:cs="Tahoma"/>
                <w:color w:val="000000"/>
                <w:sz w:val="18"/>
                <w:szCs w:val="18"/>
                <w:highlight w:val="cyan"/>
              </w:rPr>
            </w:pPr>
            <w:r w:rsidRPr="00092A63">
              <w:rPr>
                <w:rFonts w:ascii="Tahoma" w:hAnsi="Tahoma"/>
                <w:sz w:val="18"/>
              </w:rPr>
              <w:t xml:space="preserve">During </w:t>
            </w:r>
            <w:r w:rsidRPr="00092A63">
              <w:rPr>
                <w:rFonts w:ascii="Tahoma" w:hAnsi="Tahoma"/>
                <w:color w:val="875117"/>
                <w:sz w:val="18"/>
              </w:rPr>
              <w:t>the week of activities aimed at achieving greater safety in rail transport</w:t>
            </w:r>
            <w:r w:rsidRPr="00092A63">
              <w:rPr>
                <w:rFonts w:ascii="Tahoma" w:hAnsi="Tahoma"/>
                <w:sz w:val="18"/>
              </w:rPr>
              <w:t>, held from 23 to 29</w:t>
            </w:r>
            <w:r w:rsidR="00EF72E1">
              <w:rPr>
                <w:rFonts w:ascii="Tahoma" w:hAnsi="Tahoma"/>
                <w:sz w:val="18"/>
              </w:rPr>
              <w:t> </w:t>
            </w:r>
            <w:r w:rsidRPr="00092A63">
              <w:rPr>
                <w:rFonts w:ascii="Tahoma" w:hAnsi="Tahoma"/>
                <w:sz w:val="18"/>
              </w:rPr>
              <w:t xml:space="preserve">September 2024, police officers and representatives of Slovenian Railways carried out intensified controls across the country, focusing on railway track crossings and passenger behaviour on trains. </w:t>
            </w:r>
            <w:proofErr w:type="gramStart"/>
            <w:r w:rsidRPr="00092A63">
              <w:rPr>
                <w:rFonts w:ascii="Tahoma" w:hAnsi="Tahoma"/>
                <w:color w:val="875117"/>
                <w:sz w:val="18"/>
              </w:rPr>
              <w:t>A total of 791</w:t>
            </w:r>
            <w:proofErr w:type="gramEnd"/>
            <w:r w:rsidRPr="00092A63">
              <w:rPr>
                <w:rFonts w:ascii="Tahoma" w:hAnsi="Tahoma"/>
                <w:color w:val="875117"/>
                <w:sz w:val="18"/>
              </w:rPr>
              <w:t xml:space="preserve"> police officers participated in the</w:t>
            </w:r>
            <w:r w:rsidR="00EF72E1">
              <w:rPr>
                <w:rFonts w:ascii="Tahoma" w:hAnsi="Tahoma"/>
                <w:color w:val="875117"/>
                <w:sz w:val="18"/>
              </w:rPr>
              <w:t> </w:t>
            </w:r>
            <w:r w:rsidRPr="00092A63">
              <w:rPr>
                <w:rFonts w:ascii="Tahoma" w:hAnsi="Tahoma"/>
                <w:color w:val="875117"/>
                <w:sz w:val="18"/>
              </w:rPr>
              <w:t>campaign and identified 35 violations</w:t>
            </w:r>
            <w:r w:rsidRPr="00092A63">
              <w:rPr>
                <w:rFonts w:ascii="Tahoma" w:hAnsi="Tahoma"/>
                <w:sz w:val="18"/>
              </w:rPr>
              <w:t>.</w:t>
            </w:r>
          </w:p>
        </w:tc>
      </w:tr>
      <w:tr w:rsidR="00D11DEE" w:rsidRPr="00092A63" w14:paraId="18E72704" w14:textId="77777777" w:rsidTr="00D11DEE">
        <w:trPr>
          <w:trHeight w:val="209"/>
          <w:jc w:val="center"/>
        </w:trPr>
        <w:tc>
          <w:tcPr>
            <w:tcW w:w="4464" w:type="dxa"/>
            <w:vMerge/>
            <w:shd w:val="clear" w:color="auto" w:fill="auto"/>
            <w:noWrap/>
            <w:vAlign w:val="center"/>
          </w:tcPr>
          <w:p w14:paraId="00131A03"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77D99FC1"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shd w:val="clear" w:color="auto" w:fill="auto"/>
            <w:noWrap/>
            <w:vAlign w:val="center"/>
          </w:tcPr>
          <w:p w14:paraId="72D2B7EE"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6A0CE954" w14:textId="77777777" w:rsidTr="00D11DEE">
        <w:trPr>
          <w:trHeight w:val="211"/>
          <w:jc w:val="center"/>
        </w:trPr>
        <w:tc>
          <w:tcPr>
            <w:tcW w:w="4464" w:type="dxa"/>
            <w:vMerge/>
            <w:shd w:val="clear" w:color="auto" w:fill="auto"/>
            <w:noWrap/>
            <w:vAlign w:val="center"/>
          </w:tcPr>
          <w:p w14:paraId="76D07A2C" w14:textId="77777777" w:rsidR="00D11DEE" w:rsidRPr="00092A63" w:rsidRDefault="00D11DEE" w:rsidP="00D11DEE">
            <w:pPr>
              <w:spacing w:line="240" w:lineRule="exact"/>
              <w:rPr>
                <w:rFonts w:ascii="Tahoma" w:hAnsi="Tahoma" w:cs="Tahoma"/>
                <w:color w:val="000000"/>
                <w:sz w:val="18"/>
                <w:szCs w:val="18"/>
                <w:lang w:eastAsia="sl-SI"/>
              </w:rPr>
            </w:pPr>
          </w:p>
        </w:tc>
        <w:tc>
          <w:tcPr>
            <w:tcW w:w="557" w:type="dxa"/>
            <w:tcBorders>
              <w:top w:val="nil"/>
              <w:bottom w:val="nil"/>
            </w:tcBorders>
            <w:shd w:val="clear" w:color="auto" w:fill="auto"/>
            <w:noWrap/>
            <w:vAlign w:val="center"/>
            <w:hideMark/>
          </w:tcPr>
          <w:p w14:paraId="36EBF341"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shd w:val="clear" w:color="auto" w:fill="auto"/>
            <w:noWrap/>
            <w:vAlign w:val="center"/>
          </w:tcPr>
          <w:p w14:paraId="14DFD577"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4EE2B99F" w14:textId="77777777" w:rsidTr="00D11DEE">
        <w:trPr>
          <w:trHeight w:val="787"/>
          <w:jc w:val="center"/>
        </w:trPr>
        <w:tc>
          <w:tcPr>
            <w:tcW w:w="4464" w:type="dxa"/>
            <w:vMerge/>
            <w:shd w:val="clear" w:color="auto" w:fill="auto"/>
            <w:noWrap/>
            <w:vAlign w:val="center"/>
          </w:tcPr>
          <w:p w14:paraId="0C603713" w14:textId="77777777" w:rsidR="00D11DEE" w:rsidRPr="00092A63" w:rsidRDefault="00D11DEE" w:rsidP="00D11DEE">
            <w:pPr>
              <w:spacing w:line="240" w:lineRule="exact"/>
              <w:jc w:val="right"/>
              <w:rPr>
                <w:rFonts w:ascii="Tahoma" w:hAnsi="Tahoma" w:cs="Tahoma"/>
                <w:sz w:val="18"/>
                <w:szCs w:val="18"/>
                <w:highlight w:val="cyan"/>
                <w:lang w:eastAsia="sl-SI"/>
              </w:rPr>
            </w:pPr>
          </w:p>
        </w:tc>
        <w:tc>
          <w:tcPr>
            <w:tcW w:w="557" w:type="dxa"/>
            <w:tcBorders>
              <w:top w:val="nil"/>
              <w:bottom w:val="nil"/>
            </w:tcBorders>
            <w:shd w:val="clear" w:color="auto" w:fill="auto"/>
            <w:noWrap/>
            <w:vAlign w:val="center"/>
            <w:hideMark/>
          </w:tcPr>
          <w:p w14:paraId="622D9B88"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shd w:val="clear" w:color="auto" w:fill="auto"/>
            <w:noWrap/>
            <w:vAlign w:val="center"/>
          </w:tcPr>
          <w:p w14:paraId="0AB4A320" w14:textId="77777777" w:rsidR="00D11DEE" w:rsidRPr="00092A63" w:rsidRDefault="00D11DEE" w:rsidP="00D11DEE">
            <w:pPr>
              <w:spacing w:line="240" w:lineRule="exact"/>
              <w:rPr>
                <w:rFonts w:ascii="Tahoma" w:hAnsi="Tahoma" w:cs="Tahoma"/>
                <w:color w:val="000000"/>
                <w:sz w:val="18"/>
                <w:szCs w:val="18"/>
                <w:highlight w:val="cyan"/>
                <w:lang w:eastAsia="sl-SI"/>
              </w:rPr>
            </w:pPr>
          </w:p>
        </w:tc>
      </w:tr>
      <w:tr w:rsidR="00D11DEE" w:rsidRPr="00092A63" w14:paraId="0D6BEBAE" w14:textId="77777777" w:rsidTr="00D11DEE">
        <w:trPr>
          <w:trHeight w:val="1414"/>
          <w:jc w:val="center"/>
        </w:trPr>
        <w:tc>
          <w:tcPr>
            <w:tcW w:w="4464" w:type="dxa"/>
            <w:vMerge w:val="restart"/>
            <w:shd w:val="clear" w:color="auto" w:fill="auto"/>
            <w:noWrap/>
            <w:vAlign w:val="center"/>
          </w:tcPr>
          <w:p w14:paraId="6AF7EF09" w14:textId="1C5B16D9" w:rsidR="00D11DEE" w:rsidRPr="00092A63" w:rsidRDefault="00D11DEE" w:rsidP="00EF72E1">
            <w:pPr>
              <w:spacing w:line="240" w:lineRule="exact"/>
              <w:jc w:val="right"/>
              <w:rPr>
                <w:rFonts w:ascii="Tahoma" w:hAnsi="Tahoma" w:cs="Tahoma"/>
                <w:sz w:val="18"/>
                <w:szCs w:val="18"/>
              </w:rPr>
            </w:pPr>
            <w:r w:rsidRPr="00092A63">
              <w:rPr>
                <w:rFonts w:ascii="Tahoma" w:hAnsi="Tahoma"/>
                <w:sz w:val="18"/>
              </w:rPr>
              <w:t>Experts from the Ministry of the Interior and the</w:t>
            </w:r>
            <w:r w:rsidR="00EF72E1">
              <w:rPr>
                <w:rFonts w:ascii="Tahoma" w:hAnsi="Tahoma"/>
                <w:sz w:val="18"/>
              </w:rPr>
              <w:t> </w:t>
            </w:r>
            <w:r w:rsidRPr="00092A63">
              <w:rPr>
                <w:rFonts w:ascii="Tahoma" w:hAnsi="Tahoma"/>
                <w:sz w:val="18"/>
              </w:rPr>
              <w:t xml:space="preserve">Police, as well as representatives of the Ministry of Education, the Education Inspectorate, social work centres, the Association of Social Work Centres, and the Association of Parent Council Networks, participated in the </w:t>
            </w:r>
            <w:r w:rsidRPr="00092A63">
              <w:rPr>
                <w:rFonts w:ascii="Tahoma" w:hAnsi="Tahoma"/>
                <w:color w:val="875117"/>
                <w:sz w:val="18"/>
              </w:rPr>
              <w:t>roundtable on peer violence</w:t>
            </w:r>
            <w:r w:rsidRPr="00092A63">
              <w:rPr>
                <w:rFonts w:ascii="Tahoma" w:hAnsi="Tahoma"/>
                <w:sz w:val="18"/>
              </w:rPr>
              <w:t xml:space="preserve"> held on </w:t>
            </w:r>
            <w:r w:rsidRPr="00092A63">
              <w:rPr>
                <w:rFonts w:ascii="Tahoma" w:hAnsi="Tahoma"/>
                <w:color w:val="875117"/>
                <w:sz w:val="18"/>
              </w:rPr>
              <w:t>24 September 2024</w:t>
            </w:r>
            <w:r w:rsidRPr="00092A63">
              <w:rPr>
                <w:rFonts w:ascii="Tahoma" w:hAnsi="Tahoma"/>
                <w:sz w:val="18"/>
              </w:rPr>
              <w:t>.</w:t>
            </w:r>
          </w:p>
        </w:tc>
        <w:tc>
          <w:tcPr>
            <w:tcW w:w="557" w:type="dxa"/>
            <w:tcBorders>
              <w:top w:val="nil"/>
            </w:tcBorders>
            <w:shd w:val="clear" w:color="auto" w:fill="auto"/>
            <w:noWrap/>
            <w:vAlign w:val="center"/>
          </w:tcPr>
          <w:p w14:paraId="449A2A2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val="restart"/>
            <w:shd w:val="clear" w:color="auto" w:fill="auto"/>
            <w:noWrap/>
            <w:vAlign w:val="center"/>
          </w:tcPr>
          <w:p w14:paraId="3676FA45" w14:textId="16165050" w:rsidR="00D11DEE" w:rsidRPr="00092A63" w:rsidRDefault="00D11DEE" w:rsidP="00EF72E1">
            <w:pPr>
              <w:spacing w:line="240" w:lineRule="exact"/>
              <w:rPr>
                <w:rFonts w:ascii="Tahoma" w:hAnsi="Tahoma" w:cs="Tahoma"/>
                <w:color w:val="875117"/>
                <w:sz w:val="18"/>
                <w:szCs w:val="18"/>
              </w:rPr>
            </w:pPr>
            <w:r w:rsidRPr="00092A63">
              <w:rPr>
                <w:rFonts w:ascii="Tahoma" w:hAnsi="Tahoma"/>
                <w:sz w:val="18"/>
              </w:rPr>
              <w:t xml:space="preserve">On </w:t>
            </w:r>
            <w:r w:rsidRPr="00092A63">
              <w:rPr>
                <w:rFonts w:ascii="Tahoma" w:hAnsi="Tahoma"/>
                <w:color w:val="875117"/>
                <w:sz w:val="18"/>
              </w:rPr>
              <w:t>24 and 25 September 2024</w:t>
            </w:r>
            <w:r w:rsidRPr="00092A63">
              <w:rPr>
                <w:rFonts w:ascii="Tahoma" w:hAnsi="Tahoma"/>
                <w:sz w:val="18"/>
              </w:rPr>
              <w:t xml:space="preserve">, the Director General of the Police participated in the European Police Chiefs Convention (EPCC) in </w:t>
            </w:r>
            <w:r w:rsidRPr="00092A63">
              <w:rPr>
                <w:rFonts w:ascii="Tahoma" w:hAnsi="Tahoma"/>
                <w:color w:val="875117"/>
                <w:sz w:val="18"/>
              </w:rPr>
              <w:t>The Hague, the</w:t>
            </w:r>
            <w:r w:rsidR="00EF72E1">
              <w:rPr>
                <w:rFonts w:ascii="Tahoma" w:hAnsi="Tahoma"/>
                <w:color w:val="875117"/>
                <w:sz w:val="18"/>
              </w:rPr>
              <w:t> </w:t>
            </w:r>
            <w:r w:rsidRPr="00092A63">
              <w:rPr>
                <w:rFonts w:ascii="Tahoma" w:hAnsi="Tahoma"/>
                <w:color w:val="875117"/>
                <w:sz w:val="18"/>
              </w:rPr>
              <w:t>Netherlands</w:t>
            </w:r>
            <w:r w:rsidRPr="00092A63">
              <w:rPr>
                <w:rFonts w:ascii="Tahoma" w:hAnsi="Tahoma"/>
                <w:sz w:val="18"/>
              </w:rPr>
              <w:t xml:space="preserve">. </w:t>
            </w:r>
            <w:proofErr w:type="gramStart"/>
            <w:r w:rsidRPr="00092A63">
              <w:rPr>
                <w:rFonts w:ascii="Tahoma" w:hAnsi="Tahoma"/>
                <w:sz w:val="18"/>
              </w:rPr>
              <w:t xml:space="preserve">The meeting of the Directors General of the Police from the European Union and Schengen Area Member States, heads of customs, representatives of Europol, the European Commission, and other EU agencies was </w:t>
            </w:r>
            <w:r w:rsidRPr="00092A63">
              <w:rPr>
                <w:rFonts w:ascii="Tahoma" w:hAnsi="Tahoma"/>
                <w:color w:val="875117"/>
                <w:sz w:val="18"/>
              </w:rPr>
              <w:t xml:space="preserve">hosted by </w:t>
            </w:r>
            <w:r w:rsidRPr="00092A63">
              <w:rPr>
                <w:rFonts w:ascii="Tahoma" w:hAnsi="Tahoma"/>
                <w:sz w:val="18"/>
              </w:rPr>
              <w:t xml:space="preserve">Europol and </w:t>
            </w:r>
            <w:r w:rsidRPr="00092A63">
              <w:rPr>
                <w:rFonts w:ascii="Tahoma" w:hAnsi="Tahoma"/>
                <w:color w:val="875117"/>
                <w:sz w:val="18"/>
              </w:rPr>
              <w:t>Hungary</w:t>
            </w:r>
            <w:proofErr w:type="gramEnd"/>
            <w:r w:rsidRPr="00092A63">
              <w:rPr>
                <w:rFonts w:ascii="Tahoma" w:hAnsi="Tahoma"/>
                <w:color w:val="875117"/>
                <w:sz w:val="18"/>
              </w:rPr>
              <w:t>,</w:t>
            </w:r>
            <w:r w:rsidRPr="00092A63">
              <w:rPr>
                <w:rFonts w:ascii="Tahoma" w:hAnsi="Tahoma"/>
                <w:sz w:val="18"/>
              </w:rPr>
              <w:t xml:space="preserve"> in its capacity as the Presidency of the</w:t>
            </w:r>
            <w:r w:rsidR="00EF72E1">
              <w:rPr>
                <w:rFonts w:ascii="Tahoma" w:hAnsi="Tahoma"/>
                <w:sz w:val="18"/>
              </w:rPr>
              <w:t> </w:t>
            </w:r>
            <w:r w:rsidRPr="00092A63">
              <w:rPr>
                <w:rFonts w:ascii="Tahoma" w:hAnsi="Tahoma"/>
                <w:sz w:val="18"/>
              </w:rPr>
              <w:t>Council of the EU.</w:t>
            </w:r>
          </w:p>
        </w:tc>
      </w:tr>
      <w:tr w:rsidR="00D11DEE" w:rsidRPr="00092A63" w14:paraId="14E9481B" w14:textId="77777777" w:rsidTr="00D11DEE">
        <w:trPr>
          <w:trHeight w:val="1137"/>
          <w:jc w:val="center"/>
        </w:trPr>
        <w:tc>
          <w:tcPr>
            <w:tcW w:w="4464" w:type="dxa"/>
            <w:vMerge/>
            <w:shd w:val="clear" w:color="auto" w:fill="auto"/>
            <w:noWrap/>
            <w:vAlign w:val="center"/>
          </w:tcPr>
          <w:p w14:paraId="003D380C"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479BE2E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vMerge/>
            <w:shd w:val="clear" w:color="auto" w:fill="auto"/>
            <w:noWrap/>
            <w:vAlign w:val="center"/>
          </w:tcPr>
          <w:p w14:paraId="425D6B47"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143799DB" w14:textId="77777777" w:rsidTr="00D11DEE">
        <w:trPr>
          <w:trHeight w:val="1066"/>
          <w:jc w:val="center"/>
        </w:trPr>
        <w:tc>
          <w:tcPr>
            <w:tcW w:w="4464" w:type="dxa"/>
            <w:vMerge w:val="restart"/>
            <w:tcBorders>
              <w:bottom w:val="nil"/>
            </w:tcBorders>
            <w:shd w:val="clear" w:color="auto" w:fill="auto"/>
            <w:noWrap/>
            <w:vAlign w:val="center"/>
          </w:tcPr>
          <w:p w14:paraId="547FE7F5" w14:textId="77777777" w:rsidR="00D11DEE" w:rsidRPr="00092A63" w:rsidRDefault="00D11DEE" w:rsidP="00D11DEE">
            <w:pPr>
              <w:spacing w:line="240" w:lineRule="exact"/>
              <w:jc w:val="right"/>
              <w:rPr>
                <w:rFonts w:ascii="Tahoma" w:hAnsi="Tahoma" w:cs="Tahoma"/>
                <w:sz w:val="18"/>
                <w:szCs w:val="18"/>
                <w:highlight w:val="cyan"/>
              </w:rPr>
            </w:pPr>
            <w:proofErr w:type="spellStart"/>
            <w:r w:rsidRPr="00092A63">
              <w:rPr>
                <w:rFonts w:ascii="Tahoma" w:hAnsi="Tahoma"/>
                <w:color w:val="875117"/>
                <w:sz w:val="18"/>
              </w:rPr>
              <w:t>Damjan</w:t>
            </w:r>
            <w:proofErr w:type="spellEnd"/>
            <w:r w:rsidRPr="00092A63">
              <w:rPr>
                <w:rFonts w:ascii="Tahoma" w:hAnsi="Tahoma"/>
                <w:color w:val="875117"/>
                <w:sz w:val="18"/>
              </w:rPr>
              <w:t xml:space="preserve"> </w:t>
            </w:r>
            <w:proofErr w:type="spellStart"/>
            <w:r w:rsidRPr="00092A63">
              <w:rPr>
                <w:rFonts w:ascii="Tahoma" w:hAnsi="Tahoma"/>
                <w:color w:val="875117"/>
                <w:sz w:val="18"/>
              </w:rPr>
              <w:t>Žagar</w:t>
            </w:r>
            <w:proofErr w:type="spellEnd"/>
            <w:r w:rsidRPr="00092A63">
              <w:rPr>
                <w:rFonts w:ascii="Tahoma" w:hAnsi="Tahoma"/>
                <w:sz w:val="18"/>
              </w:rPr>
              <w:t xml:space="preserve"> </w:t>
            </w:r>
            <w:proofErr w:type="gramStart"/>
            <w:r w:rsidRPr="00092A63">
              <w:rPr>
                <w:rFonts w:ascii="Tahoma" w:hAnsi="Tahoma"/>
                <w:color w:val="000000"/>
                <w:sz w:val="18"/>
              </w:rPr>
              <w:t>was appointed</w:t>
            </w:r>
            <w:proofErr w:type="gramEnd"/>
            <w:r w:rsidRPr="00092A63">
              <w:rPr>
                <w:rFonts w:ascii="Tahoma" w:hAnsi="Tahoma"/>
                <w:color w:val="000000"/>
                <w:sz w:val="18"/>
              </w:rPr>
              <w:t xml:space="preserve"> Police Attaché in Bosnia and Herzegovina. Before departure, </w:t>
            </w:r>
            <w:proofErr w:type="gramStart"/>
            <w:r w:rsidRPr="00092A63">
              <w:rPr>
                <w:rFonts w:ascii="Tahoma" w:hAnsi="Tahoma"/>
                <w:color w:val="000000"/>
                <w:sz w:val="18"/>
              </w:rPr>
              <w:t>he was received by the Director General of the Police</w:t>
            </w:r>
            <w:proofErr w:type="gramEnd"/>
            <w:r w:rsidRPr="00092A63">
              <w:rPr>
                <w:rFonts w:ascii="Tahoma" w:hAnsi="Tahoma"/>
                <w:color w:val="000000"/>
                <w:sz w:val="18"/>
              </w:rPr>
              <w:t>.</w:t>
            </w:r>
          </w:p>
        </w:tc>
        <w:tc>
          <w:tcPr>
            <w:tcW w:w="557" w:type="dxa"/>
            <w:tcBorders>
              <w:top w:val="nil"/>
              <w:bottom w:val="nil"/>
            </w:tcBorders>
            <w:shd w:val="clear" w:color="auto" w:fill="auto"/>
            <w:noWrap/>
            <w:vAlign w:val="center"/>
            <w:hideMark/>
          </w:tcPr>
          <w:p w14:paraId="49F28C07"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val="restart"/>
            <w:tcBorders>
              <w:bottom w:val="nil"/>
            </w:tcBorders>
            <w:shd w:val="clear" w:color="auto" w:fill="auto"/>
            <w:noWrap/>
            <w:vAlign w:val="center"/>
          </w:tcPr>
          <w:p w14:paraId="78F2C334" w14:textId="5B0D288E" w:rsidR="00D11DEE" w:rsidRPr="00092A63" w:rsidRDefault="00D11DEE" w:rsidP="00EF72E1">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26 September 2024, a trilateral meeting of the</w:t>
            </w:r>
            <w:r w:rsidR="00EF72E1">
              <w:rPr>
                <w:rFonts w:ascii="Tahoma" w:hAnsi="Tahoma"/>
                <w:color w:val="875117"/>
                <w:sz w:val="18"/>
              </w:rPr>
              <w:t> </w:t>
            </w:r>
            <w:r w:rsidRPr="00092A63">
              <w:rPr>
                <w:rFonts w:ascii="Tahoma" w:hAnsi="Tahoma"/>
                <w:color w:val="875117"/>
                <w:sz w:val="18"/>
              </w:rPr>
              <w:t>heads of border police</w:t>
            </w:r>
            <w:r w:rsidRPr="00092A63">
              <w:rPr>
                <w:rFonts w:ascii="Tahoma" w:hAnsi="Tahoma"/>
                <w:sz w:val="18"/>
              </w:rPr>
              <w:t xml:space="preserve"> </w:t>
            </w:r>
            <w:proofErr w:type="gramStart"/>
            <w:r w:rsidRPr="00092A63">
              <w:rPr>
                <w:rFonts w:ascii="Tahoma" w:hAnsi="Tahoma"/>
                <w:color w:val="000000"/>
                <w:sz w:val="18"/>
              </w:rPr>
              <w:t>was held</w:t>
            </w:r>
            <w:proofErr w:type="gramEnd"/>
            <w:r w:rsidRPr="00092A63">
              <w:rPr>
                <w:rFonts w:ascii="Tahoma" w:hAnsi="Tahoma"/>
                <w:sz w:val="18"/>
              </w:rPr>
              <w:t xml:space="preserve"> </w:t>
            </w:r>
            <w:r w:rsidRPr="00092A63">
              <w:rPr>
                <w:rFonts w:ascii="Tahoma" w:hAnsi="Tahoma"/>
                <w:color w:val="000000"/>
                <w:sz w:val="18"/>
              </w:rPr>
              <w:t xml:space="preserve">in </w:t>
            </w:r>
            <w:proofErr w:type="spellStart"/>
            <w:r w:rsidRPr="00092A63">
              <w:rPr>
                <w:rFonts w:ascii="Tahoma" w:hAnsi="Tahoma"/>
                <w:color w:val="000000"/>
                <w:sz w:val="18"/>
              </w:rPr>
              <w:t>Cetingrad</w:t>
            </w:r>
            <w:proofErr w:type="spellEnd"/>
            <w:r w:rsidRPr="00092A63">
              <w:rPr>
                <w:rFonts w:ascii="Tahoma" w:hAnsi="Tahoma"/>
                <w:color w:val="000000"/>
                <w:sz w:val="18"/>
              </w:rPr>
              <w:t xml:space="preserve">, Croatia. The purpose of the meeting was to conclude an operational </w:t>
            </w:r>
            <w:r w:rsidRPr="00092A63">
              <w:rPr>
                <w:rFonts w:ascii="Tahoma" w:hAnsi="Tahoma"/>
                <w:color w:val="875117"/>
                <w:sz w:val="18"/>
              </w:rPr>
              <w:t>agreement on the implementation of mixed trilateral police patrols</w:t>
            </w:r>
            <w:r w:rsidRPr="00092A63">
              <w:rPr>
                <w:rFonts w:ascii="Tahoma" w:hAnsi="Tahoma"/>
                <w:color w:val="000000"/>
                <w:sz w:val="18"/>
              </w:rPr>
              <w:t xml:space="preserve"> at the external border of Croatia with Bosnia and Herzegovina with the</w:t>
            </w:r>
            <w:r w:rsidR="00EF72E1">
              <w:rPr>
                <w:rFonts w:ascii="Tahoma" w:hAnsi="Tahoma"/>
                <w:color w:val="000000"/>
                <w:sz w:val="18"/>
              </w:rPr>
              <w:t> </w:t>
            </w:r>
            <w:r w:rsidRPr="00092A63">
              <w:rPr>
                <w:rFonts w:ascii="Tahoma" w:hAnsi="Tahoma"/>
                <w:color w:val="000000"/>
                <w:sz w:val="18"/>
              </w:rPr>
              <w:t>participation of Croatian, Slovenian, and Italian police officers.</w:t>
            </w:r>
          </w:p>
        </w:tc>
      </w:tr>
      <w:tr w:rsidR="00D11DEE" w:rsidRPr="00092A63" w14:paraId="3D2711E8" w14:textId="77777777" w:rsidTr="00D11DEE">
        <w:trPr>
          <w:trHeight w:val="1364"/>
          <w:jc w:val="center"/>
        </w:trPr>
        <w:tc>
          <w:tcPr>
            <w:tcW w:w="4464" w:type="dxa"/>
            <w:vMerge/>
            <w:shd w:val="clear" w:color="auto" w:fill="auto"/>
            <w:noWrap/>
            <w:vAlign w:val="center"/>
          </w:tcPr>
          <w:p w14:paraId="341612B1"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tcBorders>
            <w:shd w:val="clear" w:color="auto" w:fill="auto"/>
            <w:noWrap/>
            <w:vAlign w:val="center"/>
            <w:hideMark/>
          </w:tcPr>
          <w:p w14:paraId="4DD7E99D" w14:textId="77777777" w:rsidR="00D11DEE" w:rsidRPr="00092A63" w:rsidRDefault="00D11DEE" w:rsidP="00D11DEE">
            <w:pPr>
              <w:spacing w:line="240" w:lineRule="exact"/>
              <w:jc w:val="center"/>
              <w:rPr>
                <w:rFonts w:ascii="Tahoma" w:hAnsi="Tahoma" w:cs="Tahoma"/>
                <w:color w:val="000000"/>
                <w:sz w:val="18"/>
                <w:szCs w:val="18"/>
              </w:rPr>
            </w:pPr>
            <w:r w:rsidRPr="00092A63">
              <w:rPr>
                <w:rFonts w:ascii="Tahoma" w:hAnsi="Tahoma"/>
                <w:color w:val="875117"/>
                <w:sz w:val="18"/>
              </w:rPr>
              <w:t>27.</w:t>
            </w:r>
          </w:p>
        </w:tc>
        <w:tc>
          <w:tcPr>
            <w:tcW w:w="4477" w:type="dxa"/>
            <w:vMerge/>
            <w:shd w:val="clear" w:color="auto" w:fill="auto"/>
            <w:noWrap/>
            <w:vAlign w:val="center"/>
          </w:tcPr>
          <w:p w14:paraId="6F2A19A7" w14:textId="77777777" w:rsidR="00D11DEE" w:rsidRPr="00092A63" w:rsidRDefault="00D11DEE" w:rsidP="00D11DEE">
            <w:pPr>
              <w:spacing w:line="240" w:lineRule="exact"/>
              <w:rPr>
                <w:rFonts w:ascii="Tahoma" w:hAnsi="Tahoma" w:cs="Tahoma"/>
                <w:color w:val="000000"/>
                <w:sz w:val="18"/>
                <w:szCs w:val="18"/>
                <w:highlight w:val="cyan"/>
                <w:lang w:eastAsia="sl-SI"/>
              </w:rPr>
            </w:pPr>
          </w:p>
        </w:tc>
      </w:tr>
      <w:tr w:rsidR="00D11DEE" w:rsidRPr="00092A63" w14:paraId="31E18516" w14:textId="77777777" w:rsidTr="00D11DEE">
        <w:trPr>
          <w:trHeight w:val="132"/>
          <w:jc w:val="center"/>
        </w:trPr>
        <w:tc>
          <w:tcPr>
            <w:tcW w:w="4464" w:type="dxa"/>
            <w:vMerge w:val="restart"/>
            <w:shd w:val="clear" w:color="auto" w:fill="auto"/>
            <w:noWrap/>
            <w:vAlign w:val="center"/>
          </w:tcPr>
          <w:p w14:paraId="1EE6BD09" w14:textId="32F10D73" w:rsidR="00D11DEE" w:rsidRPr="00092A63" w:rsidRDefault="00D11DEE" w:rsidP="00EF72E1">
            <w:pPr>
              <w:spacing w:line="240" w:lineRule="exact"/>
              <w:jc w:val="right"/>
              <w:rPr>
                <w:rFonts w:ascii="Tahoma" w:hAnsi="Tahoma" w:cs="Tahoma"/>
                <w:sz w:val="18"/>
                <w:szCs w:val="18"/>
              </w:rPr>
            </w:pPr>
            <w:r w:rsidRPr="00092A63">
              <w:rPr>
                <w:rFonts w:ascii="Tahoma" w:hAnsi="Tahoma"/>
                <w:color w:val="000000"/>
                <w:sz w:val="18"/>
              </w:rPr>
              <w:t xml:space="preserve">The Police Academy hosted the </w:t>
            </w:r>
            <w:r w:rsidRPr="00092A63">
              <w:rPr>
                <w:rFonts w:ascii="Tahoma" w:hAnsi="Tahoma"/>
                <w:color w:val="875117"/>
                <w:sz w:val="18"/>
              </w:rPr>
              <w:t>specialist (border) SEPA 2024 course</w:t>
            </w:r>
            <w:r w:rsidRPr="00092A63">
              <w:rPr>
                <w:rFonts w:ascii="Tahoma" w:hAnsi="Tahoma"/>
                <w:color w:val="000000"/>
                <w:sz w:val="18"/>
              </w:rPr>
              <w:t xml:space="preserve">, organised within the framework of the Central European Police Academy, which took place </w:t>
            </w:r>
            <w:r w:rsidRPr="00092A63">
              <w:rPr>
                <w:rFonts w:ascii="Tahoma" w:hAnsi="Tahoma"/>
                <w:color w:val="875117"/>
                <w:sz w:val="18"/>
              </w:rPr>
              <w:t>from 30 September to 25 October 2024</w:t>
            </w:r>
            <w:r w:rsidRPr="00092A63">
              <w:rPr>
                <w:rFonts w:ascii="Tahoma" w:hAnsi="Tahoma"/>
                <w:color w:val="000000"/>
                <w:sz w:val="18"/>
              </w:rPr>
              <w:t xml:space="preserve"> on the</w:t>
            </w:r>
            <w:r w:rsidR="00EF72E1">
              <w:rPr>
                <w:rFonts w:ascii="Tahoma" w:hAnsi="Tahoma"/>
                <w:color w:val="000000"/>
                <w:sz w:val="18"/>
              </w:rPr>
              <w:t> </w:t>
            </w:r>
            <w:r w:rsidRPr="00092A63">
              <w:rPr>
                <w:rFonts w:ascii="Tahoma" w:hAnsi="Tahoma"/>
                <w:color w:val="000000"/>
                <w:sz w:val="18"/>
              </w:rPr>
              <w:t xml:space="preserve">topic of </w:t>
            </w:r>
            <w:r w:rsidRPr="00092A63">
              <w:rPr>
                <w:rFonts w:ascii="Tahoma" w:hAnsi="Tahoma"/>
                <w:color w:val="875117"/>
                <w:sz w:val="18"/>
              </w:rPr>
              <w:t>cross-border cooperation in implementing compensatory measures and police tasks in the area of border matters and foreign nationals</w:t>
            </w:r>
            <w:r w:rsidRPr="00092A63">
              <w:rPr>
                <w:rFonts w:ascii="Tahoma" w:hAnsi="Tahoma"/>
                <w:color w:val="000000"/>
                <w:sz w:val="18"/>
              </w:rPr>
              <w:t>.</w:t>
            </w:r>
          </w:p>
        </w:tc>
        <w:tc>
          <w:tcPr>
            <w:tcW w:w="557" w:type="dxa"/>
            <w:tcBorders>
              <w:top w:val="nil"/>
              <w:bottom w:val="nil"/>
            </w:tcBorders>
            <w:shd w:val="clear" w:color="auto" w:fill="auto"/>
            <w:noWrap/>
            <w:vAlign w:val="center"/>
          </w:tcPr>
          <w:p w14:paraId="14EECE40"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val="restart"/>
            <w:shd w:val="clear" w:color="auto" w:fill="auto"/>
            <w:noWrap/>
            <w:vAlign w:val="center"/>
          </w:tcPr>
          <w:p w14:paraId="286B27C5" w14:textId="0C0DD3F9" w:rsidR="00D11DEE" w:rsidRPr="00092A63" w:rsidRDefault="00D11DEE" w:rsidP="00EF72E1">
            <w:pPr>
              <w:spacing w:line="240" w:lineRule="exact"/>
              <w:rPr>
                <w:rFonts w:ascii="Tahoma" w:hAnsi="Tahoma" w:cs="Tahoma"/>
                <w:sz w:val="18"/>
                <w:szCs w:val="18"/>
              </w:rPr>
            </w:pPr>
            <w:r w:rsidRPr="00092A63">
              <w:rPr>
                <w:rFonts w:ascii="Tahoma" w:hAnsi="Tahoma"/>
                <w:sz w:val="18"/>
              </w:rPr>
              <w:t xml:space="preserve">On 30 September 2024, the </w:t>
            </w:r>
            <w:proofErr w:type="spellStart"/>
            <w:r w:rsidRPr="00092A63">
              <w:rPr>
                <w:rFonts w:ascii="Tahoma" w:hAnsi="Tahoma"/>
                <w:color w:val="875117"/>
                <w:sz w:val="18"/>
              </w:rPr>
              <w:t>Spletno</w:t>
            </w:r>
            <w:proofErr w:type="spellEnd"/>
            <w:r w:rsidRPr="00092A63">
              <w:rPr>
                <w:rFonts w:ascii="Tahoma" w:hAnsi="Tahoma"/>
                <w:color w:val="875117"/>
                <w:sz w:val="18"/>
              </w:rPr>
              <w:t xml:space="preserve"> </w:t>
            </w:r>
            <w:proofErr w:type="spellStart"/>
            <w:r w:rsidRPr="00092A63">
              <w:rPr>
                <w:rFonts w:ascii="Tahoma" w:hAnsi="Tahoma"/>
                <w:color w:val="875117"/>
                <w:sz w:val="18"/>
              </w:rPr>
              <w:t>oko</w:t>
            </w:r>
            <w:proofErr w:type="spellEnd"/>
            <w:r w:rsidRPr="00092A63">
              <w:rPr>
                <w:rFonts w:ascii="Tahoma" w:hAnsi="Tahoma"/>
                <w:sz w:val="18"/>
              </w:rPr>
              <w:t xml:space="preserve"> hotline </w:t>
            </w:r>
            <w:r w:rsidRPr="00092A63">
              <w:rPr>
                <w:rFonts w:ascii="Tahoma" w:hAnsi="Tahoma"/>
                <w:color w:val="000000"/>
                <w:sz w:val="18"/>
              </w:rPr>
              <w:t>(Safer Internet Centre, Faculty of Social Sciences, University of Ljubljana)</w:t>
            </w:r>
            <w:r w:rsidRPr="00092A63">
              <w:rPr>
                <w:rFonts w:ascii="Tahoma" w:hAnsi="Tahoma"/>
                <w:sz w:val="18"/>
              </w:rPr>
              <w:t xml:space="preserve">, </w:t>
            </w:r>
            <w:r w:rsidRPr="00092A63">
              <w:rPr>
                <w:rFonts w:ascii="Tahoma" w:hAnsi="Tahoma"/>
                <w:color w:val="875117"/>
                <w:sz w:val="18"/>
              </w:rPr>
              <w:t>the Criminal Police Directorate of the</w:t>
            </w:r>
            <w:r w:rsidR="00EF72E1">
              <w:rPr>
                <w:rFonts w:ascii="Tahoma" w:hAnsi="Tahoma"/>
                <w:color w:val="875117"/>
                <w:sz w:val="18"/>
              </w:rPr>
              <w:t> </w:t>
            </w:r>
            <w:r w:rsidRPr="00092A63">
              <w:rPr>
                <w:rFonts w:ascii="Tahoma" w:hAnsi="Tahoma"/>
                <w:color w:val="000000" w:themeColor="text1"/>
                <w:sz w:val="18"/>
              </w:rPr>
              <w:t xml:space="preserve">General Police Directorate </w:t>
            </w:r>
            <w:r w:rsidRPr="00092A63">
              <w:rPr>
                <w:rFonts w:ascii="Tahoma" w:hAnsi="Tahoma"/>
                <w:color w:val="000000"/>
                <w:sz w:val="18"/>
              </w:rPr>
              <w:t xml:space="preserve">and </w:t>
            </w:r>
            <w:r w:rsidRPr="00092A63">
              <w:rPr>
                <w:rFonts w:ascii="Tahoma" w:hAnsi="Tahoma"/>
                <w:sz w:val="18"/>
              </w:rPr>
              <w:t xml:space="preserve">the </w:t>
            </w:r>
            <w:r w:rsidRPr="00092A63">
              <w:rPr>
                <w:rFonts w:ascii="Tahoma" w:hAnsi="Tahoma"/>
                <w:color w:val="875117"/>
                <w:sz w:val="18"/>
              </w:rPr>
              <w:t>Association for Informatics and Telecommunications at the Chamber of Commerce and Industry of Slovenia</w:t>
            </w:r>
            <w:r w:rsidRPr="00092A63">
              <w:rPr>
                <w:rFonts w:ascii="Tahoma" w:hAnsi="Tahoma"/>
                <w:color w:val="000000"/>
                <w:sz w:val="18"/>
              </w:rPr>
              <w:t xml:space="preserve"> organised</w:t>
            </w:r>
            <w:r w:rsidRPr="00092A63">
              <w:rPr>
                <w:rFonts w:ascii="Tahoma" w:hAnsi="Tahoma"/>
                <w:sz w:val="18"/>
              </w:rPr>
              <w:t xml:space="preserve"> the</w:t>
            </w:r>
            <w:r w:rsidR="00EF72E1">
              <w:rPr>
                <w:rFonts w:ascii="Tahoma" w:hAnsi="Tahoma"/>
                <w:sz w:val="18"/>
              </w:rPr>
              <w:t> </w:t>
            </w:r>
            <w:r w:rsidRPr="00092A63">
              <w:rPr>
                <w:rFonts w:ascii="Tahoma" w:hAnsi="Tahoma"/>
                <w:color w:val="875117"/>
                <w:sz w:val="18"/>
              </w:rPr>
              <w:t>14th Conference on Online Child Sexual Abuse and Exploitation</w:t>
            </w:r>
            <w:r w:rsidRPr="00092A63">
              <w:rPr>
                <w:rFonts w:ascii="Tahoma" w:hAnsi="Tahoma"/>
                <w:color w:val="000000"/>
                <w:sz w:val="18"/>
              </w:rPr>
              <w:t>.</w:t>
            </w:r>
          </w:p>
        </w:tc>
      </w:tr>
      <w:tr w:rsidR="00D11DEE" w:rsidRPr="00092A63" w14:paraId="028A6A69" w14:textId="77777777" w:rsidTr="00D11DEE">
        <w:trPr>
          <w:trHeight w:val="176"/>
          <w:jc w:val="center"/>
        </w:trPr>
        <w:tc>
          <w:tcPr>
            <w:tcW w:w="4464" w:type="dxa"/>
            <w:vMerge/>
            <w:shd w:val="clear" w:color="auto" w:fill="auto"/>
            <w:noWrap/>
            <w:vAlign w:val="center"/>
          </w:tcPr>
          <w:p w14:paraId="33BB72A3"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3929A24B"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shd w:val="clear" w:color="auto" w:fill="auto"/>
            <w:noWrap/>
            <w:vAlign w:val="center"/>
          </w:tcPr>
          <w:p w14:paraId="0D43F13D"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11814C7C" w14:textId="77777777" w:rsidTr="00D11DEE">
        <w:trPr>
          <w:trHeight w:val="1792"/>
          <w:jc w:val="center"/>
        </w:trPr>
        <w:tc>
          <w:tcPr>
            <w:tcW w:w="4464" w:type="dxa"/>
            <w:vMerge/>
            <w:tcBorders>
              <w:bottom w:val="nil"/>
            </w:tcBorders>
            <w:shd w:val="clear" w:color="auto" w:fill="auto"/>
            <w:noWrap/>
            <w:vAlign w:val="center"/>
          </w:tcPr>
          <w:p w14:paraId="1320E8EF"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vMerge w:val="restart"/>
            <w:tcBorders>
              <w:top w:val="nil"/>
              <w:bottom w:val="nil"/>
            </w:tcBorders>
            <w:shd w:val="clear" w:color="auto" w:fill="auto"/>
            <w:noWrap/>
            <w:vAlign w:val="center"/>
            <w:hideMark/>
          </w:tcPr>
          <w:p w14:paraId="7094C16F"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vMerge/>
            <w:tcBorders>
              <w:bottom w:val="nil"/>
            </w:tcBorders>
            <w:shd w:val="clear" w:color="auto" w:fill="auto"/>
            <w:noWrap/>
            <w:vAlign w:val="center"/>
          </w:tcPr>
          <w:p w14:paraId="15CDC167"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2C3BF1A6" w14:textId="77777777" w:rsidTr="00D11DEE">
        <w:trPr>
          <w:trHeight w:val="1792"/>
          <w:jc w:val="center"/>
        </w:trPr>
        <w:tc>
          <w:tcPr>
            <w:tcW w:w="4464" w:type="dxa"/>
            <w:tcBorders>
              <w:bottom w:val="single" w:sz="4" w:space="0" w:color="auto"/>
            </w:tcBorders>
            <w:shd w:val="clear" w:color="auto" w:fill="auto"/>
            <w:noWrap/>
            <w:vAlign w:val="center"/>
          </w:tcPr>
          <w:p w14:paraId="285FF023"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color w:val="000000" w:themeColor="text1"/>
                <w:sz w:val="18"/>
              </w:rPr>
              <w:t>The national prevention campaign</w:t>
            </w:r>
            <w:r w:rsidRPr="00092A63">
              <w:rPr>
                <w:rFonts w:ascii="Tahoma" w:hAnsi="Tahoma"/>
                <w:sz w:val="18"/>
              </w:rPr>
              <w:t xml:space="preserve"> </w:t>
            </w:r>
            <w:r w:rsidRPr="00092A63">
              <w:rPr>
                <w:rFonts w:ascii="Tahoma" w:hAnsi="Tahoma"/>
                <w:color w:val="875117"/>
                <w:sz w:val="18"/>
              </w:rPr>
              <w:t>entitled Focus on the Road</w:t>
            </w:r>
            <w:r w:rsidRPr="00092A63">
              <w:rPr>
                <w:rFonts w:ascii="Tahoma" w:hAnsi="Tahoma"/>
                <w:sz w:val="18"/>
              </w:rPr>
              <w:t xml:space="preserve">, held </w:t>
            </w:r>
            <w:r w:rsidRPr="00092A63">
              <w:rPr>
                <w:rFonts w:ascii="Tahoma" w:hAnsi="Tahoma"/>
                <w:color w:val="875117"/>
                <w:sz w:val="18"/>
              </w:rPr>
              <w:t>from 30 September to 6 October 2024</w:t>
            </w:r>
            <w:r w:rsidRPr="00092A63">
              <w:rPr>
                <w:rFonts w:ascii="Tahoma" w:hAnsi="Tahoma"/>
                <w:sz w:val="18"/>
              </w:rPr>
              <w:t>, highlighted the dangers of distractions while driving and called on drivers to stay focused on the road.</w:t>
            </w:r>
          </w:p>
        </w:tc>
        <w:tc>
          <w:tcPr>
            <w:tcW w:w="557" w:type="dxa"/>
            <w:vMerge/>
            <w:tcBorders>
              <w:bottom w:val="nil"/>
            </w:tcBorders>
            <w:shd w:val="clear" w:color="auto" w:fill="auto"/>
            <w:noWrap/>
            <w:vAlign w:val="center"/>
          </w:tcPr>
          <w:p w14:paraId="038C464F" w14:textId="77777777" w:rsidR="00D11DEE" w:rsidRPr="00092A63" w:rsidRDefault="00D11DEE" w:rsidP="00D11DEE">
            <w:pPr>
              <w:spacing w:line="240" w:lineRule="exact"/>
              <w:jc w:val="center"/>
              <w:rPr>
                <w:rFonts w:ascii="Tahoma" w:hAnsi="Tahoma" w:cs="Tahoma"/>
                <w:color w:val="875117"/>
                <w:sz w:val="18"/>
                <w:szCs w:val="18"/>
                <w:lang w:eastAsia="sl-SI"/>
              </w:rPr>
            </w:pPr>
          </w:p>
        </w:tc>
        <w:tc>
          <w:tcPr>
            <w:tcW w:w="4477" w:type="dxa"/>
            <w:tcBorders>
              <w:bottom w:val="nil"/>
            </w:tcBorders>
            <w:shd w:val="clear" w:color="auto" w:fill="auto"/>
            <w:noWrap/>
            <w:vAlign w:val="center"/>
          </w:tcPr>
          <w:p w14:paraId="37720523" w14:textId="77493A7D" w:rsidR="00D11DEE" w:rsidRPr="00092A63" w:rsidRDefault="00D11DEE" w:rsidP="00EF72E1">
            <w:pPr>
              <w:spacing w:line="240" w:lineRule="exact"/>
              <w:rPr>
                <w:rFonts w:ascii="Tahoma" w:hAnsi="Tahoma" w:cs="Tahoma"/>
                <w:color w:val="000000"/>
                <w:sz w:val="18"/>
                <w:szCs w:val="18"/>
              </w:rPr>
            </w:pPr>
            <w:r w:rsidRPr="00092A63">
              <w:rPr>
                <w:rFonts w:ascii="Tahoma" w:hAnsi="Tahoma"/>
                <w:sz w:val="18"/>
              </w:rPr>
              <w:t>From 30 September to 2 October 2024, the</w:t>
            </w:r>
            <w:r w:rsidR="00EF72E1">
              <w:rPr>
                <w:rFonts w:ascii="Tahoma" w:hAnsi="Tahoma"/>
                <w:sz w:val="18"/>
              </w:rPr>
              <w:t> </w:t>
            </w:r>
            <w:r w:rsidRPr="00092A63">
              <w:rPr>
                <w:rFonts w:ascii="Tahoma" w:hAnsi="Tahoma"/>
                <w:color w:val="875117"/>
                <w:sz w:val="18"/>
              </w:rPr>
              <w:t>23rd Festival of the Third Age</w:t>
            </w:r>
            <w:r w:rsidRPr="00092A63">
              <w:rPr>
                <w:rFonts w:ascii="Tahoma" w:hAnsi="Tahoma"/>
                <w:sz w:val="18"/>
              </w:rPr>
              <w:t xml:space="preserve"> took place. This is the largest event of its kind for older adults in Europe and has always been </w:t>
            </w:r>
            <w:r w:rsidRPr="00092A63">
              <w:rPr>
                <w:rFonts w:ascii="Tahoma" w:hAnsi="Tahoma"/>
                <w:color w:val="875117"/>
                <w:sz w:val="18"/>
              </w:rPr>
              <w:t>dedicated to active ageing, improving the quality of life for older adults, and fostering intergenerational solidarity</w:t>
            </w:r>
            <w:r w:rsidRPr="00092A63">
              <w:rPr>
                <w:rFonts w:ascii="Tahoma" w:hAnsi="Tahoma"/>
                <w:sz w:val="18"/>
              </w:rPr>
              <w:t>. The Police participated in the event with promotional and prevention activities.</w:t>
            </w:r>
          </w:p>
        </w:tc>
      </w:tr>
    </w:tbl>
    <w:p w14:paraId="69E5491F" w14:textId="77777777" w:rsidR="00D11DEE" w:rsidRDefault="00D11DEE">
      <w:r>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October"/>
        <w:tblDescription w:val="Overview of October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D11DEE" w:rsidRPr="00092A63" w14:paraId="32C0176D" w14:textId="77777777" w:rsidTr="00D11DEE">
        <w:trPr>
          <w:trHeight w:val="284"/>
          <w:tblHeader/>
          <w:jc w:val="center"/>
        </w:trPr>
        <w:tc>
          <w:tcPr>
            <w:tcW w:w="4464" w:type="dxa"/>
            <w:tcBorders>
              <w:bottom w:val="double" w:sz="4" w:space="0" w:color="auto"/>
            </w:tcBorders>
            <w:shd w:val="clear" w:color="auto" w:fill="auto"/>
            <w:noWrap/>
            <w:vAlign w:val="center"/>
            <w:hideMark/>
          </w:tcPr>
          <w:p w14:paraId="008F8D1B" w14:textId="10AD781A" w:rsidR="00D11DEE" w:rsidRPr="008D478B" w:rsidRDefault="00D11DEE" w:rsidP="00D11DEE">
            <w:pPr>
              <w:contextualSpacing/>
              <w:jc w:val="right"/>
              <w:outlineLvl w:val="1"/>
              <w:rPr>
                <w:rFonts w:ascii="Tahoma" w:hAnsi="Tahoma" w:cs="Tahoma"/>
                <w:b/>
                <w:color w:val="875117"/>
                <w:szCs w:val="20"/>
              </w:rPr>
            </w:pPr>
            <w:bookmarkStart w:id="153" w:name="_Toc207636405"/>
            <w:r w:rsidRPr="008D478B">
              <w:rPr>
                <w:rFonts w:ascii="Tahoma" w:hAnsi="Tahoma" w:cs="Tahoma"/>
                <w:b/>
                <w:color w:val="875117"/>
                <w:szCs w:val="20"/>
              </w:rPr>
              <w:lastRenderedPageBreak/>
              <w:t>October</w:t>
            </w:r>
            <w:bookmarkEnd w:id="153"/>
            <w:r w:rsidRPr="008D478B">
              <w:rPr>
                <w:rFonts w:ascii="Tahoma" w:hAnsi="Tahoma" w:cs="Tahoma"/>
                <w:b/>
                <w:color w:val="875117"/>
                <w:szCs w:val="20"/>
              </w:rPr>
              <w:t xml:space="preserve"> </w:t>
            </w:r>
          </w:p>
        </w:tc>
        <w:tc>
          <w:tcPr>
            <w:tcW w:w="557" w:type="dxa"/>
            <w:tcBorders>
              <w:bottom w:val="double" w:sz="4" w:space="0" w:color="auto"/>
            </w:tcBorders>
            <w:shd w:val="clear" w:color="auto" w:fill="auto"/>
            <w:noWrap/>
            <w:vAlign w:val="center"/>
            <w:hideMark/>
          </w:tcPr>
          <w:p w14:paraId="1E24F66A" w14:textId="77777777" w:rsidR="00D11DEE" w:rsidRPr="00092A63" w:rsidRDefault="00D11DEE" w:rsidP="00D11DEE">
            <w:pPr>
              <w:contextualSpacing/>
              <w:jc w:val="both"/>
              <w:outlineLvl w:val="1"/>
              <w:rPr>
                <w:rFonts w:ascii="Tahoma" w:hAnsi="Tahoma" w:cs="Tahoma"/>
                <w:b/>
                <w:color w:val="875117"/>
                <w:szCs w:val="20"/>
                <w:lang w:eastAsia="sl-SI"/>
              </w:rPr>
            </w:pPr>
          </w:p>
        </w:tc>
        <w:tc>
          <w:tcPr>
            <w:tcW w:w="4477" w:type="dxa"/>
            <w:tcBorders>
              <w:bottom w:val="double" w:sz="4" w:space="0" w:color="auto"/>
            </w:tcBorders>
            <w:shd w:val="clear" w:color="auto" w:fill="auto"/>
            <w:noWrap/>
            <w:vAlign w:val="center"/>
            <w:hideMark/>
          </w:tcPr>
          <w:p w14:paraId="0B0DFD6E"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4581F6A7" w14:textId="77777777" w:rsidTr="00D11DEE">
        <w:trPr>
          <w:trHeight w:val="610"/>
          <w:jc w:val="center"/>
        </w:trPr>
        <w:tc>
          <w:tcPr>
            <w:tcW w:w="4464" w:type="dxa"/>
            <w:vMerge w:val="restart"/>
            <w:tcBorders>
              <w:top w:val="double" w:sz="4" w:space="0" w:color="auto"/>
            </w:tcBorders>
            <w:shd w:val="clear" w:color="auto" w:fill="auto"/>
            <w:noWrap/>
            <w:vAlign w:val="center"/>
          </w:tcPr>
          <w:p w14:paraId="0E4F841C"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2–3 October 2024</w:t>
            </w:r>
            <w:r w:rsidRPr="00092A63">
              <w:rPr>
                <w:rFonts w:ascii="Tahoma" w:hAnsi="Tahoma"/>
                <w:sz w:val="18"/>
              </w:rPr>
              <w:t xml:space="preserve">, Slovenian Police Attachés in North Macedonia and Serbia represented Slovenia at the </w:t>
            </w:r>
            <w:r w:rsidRPr="00092A63">
              <w:rPr>
                <w:rFonts w:ascii="Tahoma" w:hAnsi="Tahoma"/>
                <w:color w:val="875117"/>
                <w:sz w:val="18"/>
              </w:rPr>
              <w:t xml:space="preserve">strategic forum in </w:t>
            </w:r>
            <w:proofErr w:type="spellStart"/>
            <w:r w:rsidRPr="00092A63">
              <w:rPr>
                <w:rFonts w:ascii="Tahoma" w:hAnsi="Tahoma"/>
                <w:color w:val="875117"/>
                <w:sz w:val="18"/>
              </w:rPr>
              <w:t>Ohrid</w:t>
            </w:r>
            <w:proofErr w:type="spellEnd"/>
            <w:r w:rsidRPr="00092A63">
              <w:rPr>
                <w:rFonts w:ascii="Tahoma" w:hAnsi="Tahoma"/>
                <w:color w:val="875117"/>
                <w:sz w:val="18"/>
              </w:rPr>
              <w:t xml:space="preserve">, North Macedonia, where the topic of returns to third countries </w:t>
            </w:r>
            <w:proofErr w:type="gramStart"/>
            <w:r w:rsidRPr="00092A63">
              <w:rPr>
                <w:rFonts w:ascii="Tahoma" w:hAnsi="Tahoma"/>
                <w:color w:val="875117"/>
                <w:sz w:val="18"/>
              </w:rPr>
              <w:t>was discussed</w:t>
            </w:r>
            <w:proofErr w:type="gramEnd"/>
            <w:r w:rsidRPr="00092A63">
              <w:rPr>
                <w:rFonts w:ascii="Tahoma" w:hAnsi="Tahoma"/>
                <w:sz w:val="18"/>
              </w:rPr>
              <w:t>.</w:t>
            </w:r>
          </w:p>
        </w:tc>
        <w:tc>
          <w:tcPr>
            <w:tcW w:w="557" w:type="dxa"/>
            <w:tcBorders>
              <w:top w:val="double" w:sz="4" w:space="0" w:color="auto"/>
              <w:bottom w:val="nil"/>
            </w:tcBorders>
            <w:shd w:val="clear" w:color="auto" w:fill="auto"/>
            <w:noWrap/>
            <w:vAlign w:val="center"/>
            <w:hideMark/>
          </w:tcPr>
          <w:p w14:paraId="1B8BD74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vMerge w:val="restart"/>
            <w:tcBorders>
              <w:top w:val="double" w:sz="4" w:space="0" w:color="auto"/>
              <w:bottom w:val="nil"/>
            </w:tcBorders>
            <w:shd w:val="clear" w:color="auto" w:fill="auto"/>
            <w:noWrap/>
            <w:vAlign w:val="center"/>
          </w:tcPr>
          <w:p w14:paraId="5ECEFB0C" w14:textId="752BB12C" w:rsidR="00D11DEE" w:rsidRPr="00092A63" w:rsidRDefault="00D11DEE" w:rsidP="00246475">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1 October 2024</w:t>
            </w:r>
            <w:r w:rsidRPr="00092A63">
              <w:rPr>
                <w:rFonts w:ascii="Tahoma" w:hAnsi="Tahoma"/>
                <w:sz w:val="18"/>
              </w:rPr>
              <w:t xml:space="preserve">, the </w:t>
            </w:r>
            <w:r w:rsidRPr="00092A63">
              <w:rPr>
                <w:rFonts w:ascii="Tahoma" w:hAnsi="Tahoma"/>
                <w:color w:val="000000"/>
                <w:sz w:val="18"/>
              </w:rPr>
              <w:t>Minister of the Interior</w:t>
            </w:r>
            <w:r w:rsidRPr="00092A63">
              <w:rPr>
                <w:rFonts w:ascii="Tahoma" w:hAnsi="Tahoma"/>
                <w:sz w:val="18"/>
              </w:rPr>
              <w:t xml:space="preserve"> </w:t>
            </w:r>
            <w:r w:rsidRPr="00092A63">
              <w:rPr>
                <w:rFonts w:ascii="Tahoma" w:hAnsi="Tahoma"/>
                <w:color w:val="000000"/>
                <w:sz w:val="18"/>
              </w:rPr>
              <w:t xml:space="preserve">issued </w:t>
            </w:r>
            <w:r w:rsidRPr="00092A63">
              <w:rPr>
                <w:rFonts w:ascii="Tahoma" w:hAnsi="Tahoma"/>
                <w:color w:val="875117"/>
                <w:sz w:val="18"/>
              </w:rPr>
              <w:t xml:space="preserve">guidelines </w:t>
            </w:r>
            <w:r w:rsidRPr="00092A63">
              <w:rPr>
                <w:rFonts w:ascii="Tahoma" w:hAnsi="Tahoma"/>
                <w:color w:val="000000"/>
                <w:sz w:val="18"/>
              </w:rPr>
              <w:t>and mandatory instructions for remedying deficiencies identified during the supervision of the</w:t>
            </w:r>
            <w:r w:rsidR="00246475">
              <w:rPr>
                <w:rFonts w:ascii="Tahoma" w:hAnsi="Tahoma"/>
                <w:color w:val="000000"/>
                <w:sz w:val="18"/>
              </w:rPr>
              <w:t> </w:t>
            </w:r>
            <w:r w:rsidRPr="00092A63">
              <w:rPr>
                <w:rFonts w:ascii="Tahoma" w:hAnsi="Tahoma"/>
                <w:color w:val="000000"/>
                <w:sz w:val="18"/>
              </w:rPr>
              <w:t xml:space="preserve">performance of police tasks and the exercise of police powers in the </w:t>
            </w:r>
            <w:r w:rsidRPr="00092A63">
              <w:rPr>
                <w:rFonts w:ascii="Tahoma" w:hAnsi="Tahoma"/>
                <w:color w:val="875117"/>
                <w:sz w:val="18"/>
              </w:rPr>
              <w:t>Security and Protection Centre</w:t>
            </w:r>
            <w:r w:rsidRPr="00092A63">
              <w:rPr>
                <w:rFonts w:ascii="Tahoma" w:hAnsi="Tahoma"/>
                <w:color w:val="000000"/>
                <w:sz w:val="18"/>
              </w:rPr>
              <w:t>. The</w:t>
            </w:r>
            <w:r w:rsidR="00246475">
              <w:rPr>
                <w:rFonts w:ascii="Tahoma" w:hAnsi="Tahoma"/>
                <w:color w:val="000000"/>
                <w:sz w:val="18"/>
              </w:rPr>
              <w:t> </w:t>
            </w:r>
            <w:r w:rsidRPr="00092A63">
              <w:rPr>
                <w:rFonts w:ascii="Tahoma" w:hAnsi="Tahoma"/>
                <w:color w:val="000000"/>
                <w:sz w:val="18"/>
              </w:rPr>
              <w:t>Minister instructed the Director General of the</w:t>
            </w:r>
            <w:r w:rsidR="00246475">
              <w:rPr>
                <w:rFonts w:ascii="Tahoma" w:hAnsi="Tahoma"/>
                <w:color w:val="000000"/>
                <w:sz w:val="18"/>
              </w:rPr>
              <w:t> </w:t>
            </w:r>
            <w:r w:rsidRPr="00092A63">
              <w:rPr>
                <w:rFonts w:ascii="Tahoma" w:hAnsi="Tahoma"/>
                <w:color w:val="000000"/>
                <w:sz w:val="18"/>
              </w:rPr>
              <w:t xml:space="preserve">Police to </w:t>
            </w:r>
            <w:r w:rsidRPr="00092A63">
              <w:rPr>
                <w:rFonts w:ascii="Tahoma" w:hAnsi="Tahoma"/>
                <w:color w:val="875117"/>
                <w:sz w:val="18"/>
              </w:rPr>
              <w:t>establish control mechanisms to ensure internal security in the Security and Protection Centre</w:t>
            </w:r>
            <w:r w:rsidRPr="00092A63">
              <w:rPr>
                <w:rFonts w:ascii="Tahoma" w:hAnsi="Tahoma"/>
                <w:color w:val="000000"/>
                <w:sz w:val="18"/>
              </w:rPr>
              <w:t>.</w:t>
            </w:r>
          </w:p>
        </w:tc>
      </w:tr>
      <w:tr w:rsidR="00D11DEE" w:rsidRPr="00092A63" w14:paraId="71DC5C7D" w14:textId="77777777" w:rsidTr="00D11DEE">
        <w:trPr>
          <w:trHeight w:val="1285"/>
          <w:jc w:val="center"/>
        </w:trPr>
        <w:tc>
          <w:tcPr>
            <w:tcW w:w="4464" w:type="dxa"/>
            <w:vMerge/>
            <w:shd w:val="clear" w:color="auto" w:fill="auto"/>
            <w:noWrap/>
            <w:vAlign w:val="center"/>
          </w:tcPr>
          <w:p w14:paraId="25E04D6B"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2906D92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06C5EB31"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715BAB8C" w14:textId="77777777" w:rsidTr="00D11DEE">
        <w:trPr>
          <w:trHeight w:val="284"/>
          <w:jc w:val="center"/>
        </w:trPr>
        <w:tc>
          <w:tcPr>
            <w:tcW w:w="4464" w:type="dxa"/>
            <w:vMerge/>
            <w:shd w:val="clear" w:color="auto" w:fill="auto"/>
            <w:noWrap/>
            <w:vAlign w:val="center"/>
          </w:tcPr>
          <w:p w14:paraId="2DD50F43"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61B74DE3"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shd w:val="clear" w:color="auto" w:fill="auto"/>
            <w:noWrap/>
            <w:vAlign w:val="center"/>
          </w:tcPr>
          <w:p w14:paraId="5033E16B"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0268D897" w14:textId="77777777" w:rsidTr="00671B1F">
        <w:trPr>
          <w:trHeight w:val="1336"/>
          <w:jc w:val="center"/>
        </w:trPr>
        <w:tc>
          <w:tcPr>
            <w:tcW w:w="4464" w:type="dxa"/>
            <w:shd w:val="clear" w:color="auto" w:fill="auto"/>
            <w:noWrap/>
            <w:vAlign w:val="center"/>
          </w:tcPr>
          <w:p w14:paraId="64D1065B"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shd w:val="clear" w:color="auto" w:fill="auto"/>
            <w:noWrap/>
            <w:vAlign w:val="center"/>
            <w:hideMark/>
          </w:tcPr>
          <w:p w14:paraId="41EDAB7F"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shd w:val="clear" w:color="auto" w:fill="auto"/>
            <w:noWrap/>
            <w:vAlign w:val="center"/>
          </w:tcPr>
          <w:p w14:paraId="55D90A31" w14:textId="77777777" w:rsidR="00D11DEE" w:rsidRPr="00092A63" w:rsidRDefault="00D11DEE" w:rsidP="00D11DEE">
            <w:pPr>
              <w:spacing w:line="240" w:lineRule="exact"/>
              <w:rPr>
                <w:rFonts w:ascii="Tahoma" w:hAnsi="Tahoma" w:cs="Tahoma"/>
                <w:color w:val="000000"/>
                <w:sz w:val="18"/>
                <w:szCs w:val="18"/>
              </w:rPr>
            </w:pPr>
            <w:r w:rsidRPr="00092A63">
              <w:rPr>
                <w:rFonts w:ascii="Tahoma" w:hAnsi="Tahoma"/>
                <w:color w:val="000000"/>
                <w:sz w:val="18"/>
              </w:rPr>
              <w:t>The roundtable</w:t>
            </w:r>
            <w:r w:rsidRPr="00092A63">
              <w:rPr>
                <w:rFonts w:ascii="Tahoma" w:hAnsi="Tahoma"/>
                <w:sz w:val="18"/>
              </w:rPr>
              <w:t xml:space="preserve"> </w:t>
            </w:r>
            <w:r w:rsidRPr="00092A63">
              <w:rPr>
                <w:rFonts w:ascii="Tahoma" w:hAnsi="Tahoma"/>
                <w:color w:val="875117"/>
                <w:sz w:val="18"/>
              </w:rPr>
              <w:t>discussion on the amendment of police powers</w:t>
            </w:r>
            <w:r w:rsidRPr="00092A63">
              <w:rPr>
                <w:rFonts w:ascii="Tahoma" w:hAnsi="Tahoma"/>
                <w:sz w:val="18"/>
              </w:rPr>
              <w:t xml:space="preserve"> </w:t>
            </w:r>
            <w:r w:rsidRPr="00092A63">
              <w:rPr>
                <w:rFonts w:ascii="Tahoma" w:hAnsi="Tahoma"/>
                <w:color w:val="000000"/>
                <w:sz w:val="18"/>
              </w:rPr>
              <w:t>held</w:t>
            </w:r>
            <w:r w:rsidRPr="00092A63">
              <w:rPr>
                <w:rFonts w:ascii="Tahoma" w:hAnsi="Tahoma"/>
                <w:sz w:val="18"/>
              </w:rPr>
              <w:t xml:space="preserve"> on </w:t>
            </w:r>
            <w:r w:rsidRPr="00092A63">
              <w:rPr>
                <w:rFonts w:ascii="Tahoma" w:hAnsi="Tahoma"/>
                <w:color w:val="875117"/>
                <w:sz w:val="18"/>
              </w:rPr>
              <w:t>4 October 2024</w:t>
            </w:r>
            <w:r w:rsidRPr="00092A63">
              <w:rPr>
                <w:rFonts w:ascii="Tahoma" w:hAnsi="Tahoma"/>
                <w:sz w:val="18"/>
              </w:rPr>
              <w:t xml:space="preserve"> </w:t>
            </w:r>
            <w:r w:rsidRPr="00092A63">
              <w:rPr>
                <w:rFonts w:ascii="Tahoma" w:hAnsi="Tahoma"/>
                <w:color w:val="000000"/>
                <w:sz w:val="18"/>
              </w:rPr>
              <w:t>focused on current security challenges in Slovenia, such as peer violence, Roma issues, and incidents at sports events.</w:t>
            </w:r>
          </w:p>
        </w:tc>
      </w:tr>
      <w:tr w:rsidR="00D11DEE" w:rsidRPr="00092A63" w14:paraId="2479B644" w14:textId="77777777" w:rsidTr="00D11DEE">
        <w:trPr>
          <w:trHeight w:val="1558"/>
          <w:jc w:val="center"/>
        </w:trPr>
        <w:tc>
          <w:tcPr>
            <w:tcW w:w="4464" w:type="dxa"/>
            <w:shd w:val="clear" w:color="auto" w:fill="auto"/>
            <w:noWrap/>
            <w:vAlign w:val="center"/>
          </w:tcPr>
          <w:p w14:paraId="0B49C3B8" w14:textId="24160593" w:rsidR="00D11DEE" w:rsidRPr="00092A63" w:rsidRDefault="00D11DEE" w:rsidP="005370EE">
            <w:pPr>
              <w:spacing w:line="240" w:lineRule="exact"/>
              <w:jc w:val="right"/>
              <w:rPr>
                <w:rFonts w:ascii="Tahoma" w:hAnsi="Tahoma" w:cs="Tahoma"/>
                <w:sz w:val="18"/>
                <w:szCs w:val="18"/>
              </w:rPr>
            </w:pPr>
            <w:r w:rsidRPr="00092A63">
              <w:rPr>
                <w:rFonts w:ascii="Tahoma" w:hAnsi="Tahoma"/>
                <w:sz w:val="18"/>
              </w:rPr>
              <w:t>At the invitation of local mayors, the Minister of the</w:t>
            </w:r>
            <w:r w:rsidR="00246475">
              <w:rPr>
                <w:rFonts w:ascii="Tahoma" w:hAnsi="Tahoma"/>
                <w:sz w:val="18"/>
              </w:rPr>
              <w:t> </w:t>
            </w:r>
            <w:r w:rsidRPr="00092A63">
              <w:rPr>
                <w:rFonts w:ascii="Tahoma" w:hAnsi="Tahoma"/>
                <w:sz w:val="18"/>
              </w:rPr>
              <w:t>Interior, accompanied by colleagues from the</w:t>
            </w:r>
            <w:r w:rsidR="005370EE">
              <w:rPr>
                <w:rFonts w:ascii="Tahoma" w:hAnsi="Tahoma"/>
                <w:sz w:val="18"/>
              </w:rPr>
              <w:t> </w:t>
            </w:r>
            <w:r w:rsidRPr="00092A63">
              <w:rPr>
                <w:rFonts w:ascii="Tahoma" w:hAnsi="Tahoma"/>
                <w:sz w:val="18"/>
              </w:rPr>
              <w:t xml:space="preserve">Ministry and the Police, paid a </w:t>
            </w:r>
            <w:r w:rsidRPr="00092A63">
              <w:rPr>
                <w:rFonts w:ascii="Tahoma" w:hAnsi="Tahoma"/>
                <w:color w:val="875117"/>
                <w:sz w:val="18"/>
              </w:rPr>
              <w:t>working visit to the</w:t>
            </w:r>
            <w:r w:rsidR="005370EE">
              <w:rPr>
                <w:rFonts w:ascii="Tahoma" w:hAnsi="Tahoma"/>
                <w:color w:val="875117"/>
                <w:sz w:val="18"/>
              </w:rPr>
              <w:t> </w:t>
            </w:r>
            <w:proofErr w:type="spellStart"/>
            <w:r w:rsidRPr="00092A63">
              <w:rPr>
                <w:rFonts w:ascii="Tahoma" w:hAnsi="Tahoma"/>
                <w:color w:val="875117"/>
                <w:sz w:val="18"/>
              </w:rPr>
              <w:t>Soča</w:t>
            </w:r>
            <w:proofErr w:type="spellEnd"/>
            <w:r w:rsidRPr="00092A63">
              <w:rPr>
                <w:rFonts w:ascii="Tahoma" w:hAnsi="Tahoma"/>
                <w:color w:val="875117"/>
                <w:sz w:val="18"/>
              </w:rPr>
              <w:t xml:space="preserve"> Valley</w:t>
            </w:r>
            <w:r w:rsidRPr="00092A63">
              <w:rPr>
                <w:rFonts w:ascii="Tahoma" w:hAnsi="Tahoma"/>
                <w:sz w:val="18"/>
              </w:rPr>
              <w:t xml:space="preserve">. They met with the Mayors of </w:t>
            </w:r>
            <w:proofErr w:type="spellStart"/>
            <w:r w:rsidRPr="00092A63">
              <w:rPr>
                <w:rFonts w:ascii="Tahoma" w:hAnsi="Tahoma"/>
                <w:sz w:val="18"/>
              </w:rPr>
              <w:t>Bovec</w:t>
            </w:r>
            <w:proofErr w:type="spellEnd"/>
            <w:r w:rsidRPr="00092A63">
              <w:rPr>
                <w:rFonts w:ascii="Tahoma" w:hAnsi="Tahoma"/>
                <w:sz w:val="18"/>
              </w:rPr>
              <w:t xml:space="preserve"> and </w:t>
            </w:r>
            <w:proofErr w:type="spellStart"/>
            <w:r w:rsidRPr="00092A63">
              <w:rPr>
                <w:rFonts w:ascii="Tahoma" w:hAnsi="Tahoma"/>
                <w:sz w:val="18"/>
              </w:rPr>
              <w:t>Kobarid</w:t>
            </w:r>
            <w:proofErr w:type="spellEnd"/>
            <w:r w:rsidRPr="00092A63">
              <w:rPr>
                <w:rFonts w:ascii="Tahoma" w:hAnsi="Tahoma"/>
                <w:sz w:val="18"/>
              </w:rPr>
              <w:t xml:space="preserve"> and the Deputy Mayor of </w:t>
            </w:r>
            <w:proofErr w:type="spellStart"/>
            <w:r w:rsidRPr="00092A63">
              <w:rPr>
                <w:rFonts w:ascii="Tahoma" w:hAnsi="Tahoma"/>
                <w:sz w:val="18"/>
              </w:rPr>
              <w:t>Tolmin</w:t>
            </w:r>
            <w:proofErr w:type="spellEnd"/>
            <w:r w:rsidRPr="00092A63">
              <w:rPr>
                <w:rFonts w:ascii="Tahoma" w:hAnsi="Tahoma"/>
                <w:sz w:val="18"/>
              </w:rPr>
              <w:t xml:space="preserve"> to discuss primarily the security situation in the</w:t>
            </w:r>
            <w:r w:rsidR="005370EE">
              <w:rPr>
                <w:rFonts w:ascii="Tahoma" w:hAnsi="Tahoma"/>
                <w:sz w:val="18"/>
              </w:rPr>
              <w:t> </w:t>
            </w:r>
            <w:r w:rsidRPr="00092A63">
              <w:rPr>
                <w:rFonts w:ascii="Tahoma" w:hAnsi="Tahoma"/>
                <w:sz w:val="18"/>
              </w:rPr>
              <w:t>municipalities.</w:t>
            </w:r>
          </w:p>
        </w:tc>
        <w:tc>
          <w:tcPr>
            <w:tcW w:w="557" w:type="dxa"/>
            <w:shd w:val="clear" w:color="auto" w:fill="auto"/>
            <w:noWrap/>
            <w:vAlign w:val="center"/>
            <w:hideMark/>
          </w:tcPr>
          <w:p w14:paraId="27E6196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shd w:val="clear" w:color="auto" w:fill="auto"/>
            <w:noWrap/>
            <w:vAlign w:val="center"/>
          </w:tcPr>
          <w:p w14:paraId="416A422E" w14:textId="406D264A" w:rsidR="00D11DEE" w:rsidRPr="00092A63" w:rsidRDefault="00D11DEE" w:rsidP="00246475">
            <w:pPr>
              <w:spacing w:line="240" w:lineRule="exact"/>
              <w:rPr>
                <w:rFonts w:ascii="Tahoma" w:hAnsi="Tahoma" w:cs="Tahoma"/>
                <w:color w:val="000000"/>
                <w:sz w:val="18"/>
                <w:szCs w:val="18"/>
              </w:rPr>
            </w:pPr>
            <w:r w:rsidRPr="00092A63">
              <w:rPr>
                <w:rFonts w:ascii="Tahoma" w:hAnsi="Tahoma"/>
                <w:color w:val="000000"/>
                <w:sz w:val="18"/>
              </w:rPr>
              <w:t>A team of Slovenian police officers participated in</w:t>
            </w:r>
            <w:r w:rsidRPr="00092A63">
              <w:rPr>
                <w:rFonts w:ascii="Tahoma" w:hAnsi="Tahoma"/>
                <w:sz w:val="18"/>
              </w:rPr>
              <w:t xml:space="preserve"> </w:t>
            </w:r>
            <w:r w:rsidRPr="00092A63">
              <w:rPr>
                <w:rFonts w:ascii="Tahoma" w:hAnsi="Tahoma"/>
                <w:color w:val="875117"/>
                <w:sz w:val="18"/>
              </w:rPr>
              <w:t>the</w:t>
            </w:r>
            <w:r w:rsidR="00246475">
              <w:rPr>
                <w:rFonts w:ascii="Tahoma" w:hAnsi="Tahoma"/>
                <w:color w:val="875117"/>
                <w:sz w:val="18"/>
              </w:rPr>
              <w:t> </w:t>
            </w:r>
            <w:r w:rsidRPr="00092A63">
              <w:rPr>
                <w:rFonts w:ascii="Tahoma" w:hAnsi="Tahoma"/>
                <w:color w:val="875117"/>
                <w:sz w:val="18"/>
              </w:rPr>
              <w:t>World Police Sailing Championship</w:t>
            </w:r>
            <w:r w:rsidRPr="00092A63">
              <w:rPr>
                <w:rFonts w:ascii="Tahoma" w:hAnsi="Tahoma"/>
                <w:sz w:val="18"/>
              </w:rPr>
              <w:t xml:space="preserve"> </w:t>
            </w:r>
            <w:r w:rsidRPr="00092A63">
              <w:rPr>
                <w:rFonts w:ascii="Tahoma" w:hAnsi="Tahoma"/>
                <w:color w:val="000000"/>
                <w:sz w:val="18"/>
              </w:rPr>
              <w:t>from 31</w:t>
            </w:r>
            <w:r w:rsidR="00246475">
              <w:rPr>
                <w:rFonts w:ascii="Tahoma" w:hAnsi="Tahoma"/>
                <w:color w:val="000000"/>
                <w:sz w:val="18"/>
              </w:rPr>
              <w:t> </w:t>
            </w:r>
            <w:r w:rsidRPr="00092A63">
              <w:rPr>
                <w:rFonts w:ascii="Tahoma" w:hAnsi="Tahoma"/>
                <w:color w:val="000000"/>
                <w:sz w:val="18"/>
              </w:rPr>
              <w:t xml:space="preserve">September to 5 October 2024 in Croatia and once again won </w:t>
            </w:r>
            <w:r w:rsidRPr="00092A63">
              <w:rPr>
                <w:rFonts w:ascii="Tahoma" w:hAnsi="Tahoma"/>
                <w:color w:val="875117"/>
                <w:sz w:val="18"/>
              </w:rPr>
              <w:t>the World Police Sailing Championship title</w:t>
            </w:r>
            <w:r w:rsidRPr="00092A63">
              <w:rPr>
                <w:rFonts w:ascii="Tahoma" w:hAnsi="Tahoma"/>
                <w:color w:val="000000"/>
                <w:sz w:val="18"/>
              </w:rPr>
              <w:t>.</w:t>
            </w:r>
          </w:p>
        </w:tc>
      </w:tr>
      <w:tr w:rsidR="00D11DEE" w:rsidRPr="00092A63" w14:paraId="68941407" w14:textId="77777777" w:rsidTr="00671B1F">
        <w:trPr>
          <w:trHeight w:val="1136"/>
          <w:jc w:val="center"/>
        </w:trPr>
        <w:tc>
          <w:tcPr>
            <w:tcW w:w="4464" w:type="dxa"/>
            <w:vMerge w:val="restart"/>
            <w:shd w:val="clear" w:color="auto" w:fill="auto"/>
            <w:noWrap/>
            <w:vAlign w:val="center"/>
          </w:tcPr>
          <w:p w14:paraId="6C521EE0" w14:textId="4EBD5787" w:rsidR="00D11DEE" w:rsidRPr="00092A63" w:rsidRDefault="00D11DEE" w:rsidP="005370EE">
            <w:pPr>
              <w:spacing w:line="240" w:lineRule="exact"/>
              <w:jc w:val="right"/>
              <w:rPr>
                <w:rFonts w:ascii="Tahoma" w:hAnsi="Tahoma" w:cs="Tahoma"/>
                <w:color w:val="000000"/>
                <w:sz w:val="18"/>
                <w:szCs w:val="18"/>
              </w:rPr>
            </w:pPr>
            <w:r w:rsidRPr="00092A63">
              <w:rPr>
                <w:rFonts w:ascii="Tahoma" w:hAnsi="Tahoma"/>
                <w:color w:val="875117"/>
                <w:sz w:val="18"/>
              </w:rPr>
              <w:t>From 6 to 10 October 2024, the 34</w:t>
            </w:r>
            <w:r w:rsidRPr="005370EE">
              <w:rPr>
                <w:rFonts w:ascii="Tahoma" w:hAnsi="Tahoma"/>
                <w:color w:val="875117"/>
                <w:sz w:val="18"/>
                <w:vertAlign w:val="superscript"/>
              </w:rPr>
              <w:t>th</w:t>
            </w:r>
            <w:r w:rsidR="005370EE">
              <w:rPr>
                <w:rFonts w:ascii="Tahoma" w:hAnsi="Tahoma"/>
                <w:color w:val="875117"/>
                <w:sz w:val="18"/>
              </w:rPr>
              <w:t xml:space="preserve"> </w:t>
            </w:r>
            <w:r w:rsidRPr="00092A63">
              <w:rPr>
                <w:rFonts w:ascii="Tahoma" w:hAnsi="Tahoma"/>
                <w:color w:val="875117"/>
                <w:sz w:val="18"/>
              </w:rPr>
              <w:t xml:space="preserve">International Symposium on Chromatography 2024 </w:t>
            </w:r>
            <w:r w:rsidRPr="00092A63">
              <w:rPr>
                <w:rFonts w:ascii="Tahoma" w:hAnsi="Tahoma"/>
                <w:color w:val="000000"/>
                <w:sz w:val="18"/>
              </w:rPr>
              <w:t>took place in Liverpool. Representatives of the National Forensic Laboratory also took part in the symposium.</w:t>
            </w:r>
          </w:p>
        </w:tc>
        <w:tc>
          <w:tcPr>
            <w:tcW w:w="557" w:type="dxa"/>
            <w:shd w:val="clear" w:color="auto" w:fill="auto"/>
            <w:noWrap/>
            <w:vAlign w:val="center"/>
            <w:hideMark/>
          </w:tcPr>
          <w:p w14:paraId="25775ED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vMerge w:val="restart"/>
            <w:shd w:val="clear" w:color="auto" w:fill="auto"/>
            <w:noWrap/>
            <w:vAlign w:val="center"/>
          </w:tcPr>
          <w:p w14:paraId="6F7EA530" w14:textId="377C33F2" w:rsidR="00D11DEE" w:rsidRPr="00092A63" w:rsidRDefault="00D11DEE" w:rsidP="00246475">
            <w:pPr>
              <w:spacing w:line="240" w:lineRule="exact"/>
              <w:rPr>
                <w:rFonts w:ascii="Tahoma" w:hAnsi="Tahoma" w:cs="Tahoma"/>
                <w:color w:val="000000"/>
                <w:sz w:val="18"/>
                <w:szCs w:val="18"/>
              </w:rPr>
            </w:pPr>
            <w:r w:rsidRPr="00092A63">
              <w:rPr>
                <w:rFonts w:ascii="Tahoma" w:hAnsi="Tahoma"/>
                <w:sz w:val="18"/>
              </w:rPr>
              <w:t xml:space="preserve">At the meeting with </w:t>
            </w:r>
            <w:r w:rsidRPr="00092A63">
              <w:rPr>
                <w:rFonts w:ascii="Tahoma" w:hAnsi="Tahoma"/>
                <w:color w:val="875117"/>
                <w:sz w:val="18"/>
              </w:rPr>
              <w:t>ambassadors of EU Member States in Slovenia</w:t>
            </w:r>
            <w:r w:rsidRPr="00092A63">
              <w:rPr>
                <w:rFonts w:ascii="Tahoma" w:hAnsi="Tahoma"/>
                <w:sz w:val="18"/>
              </w:rPr>
              <w:t>, held at the House of the European Union in Ljubljana, the main topics of discussion were migration management, the functioning of the</w:t>
            </w:r>
            <w:r w:rsidR="00246475">
              <w:rPr>
                <w:rFonts w:ascii="Tahoma" w:hAnsi="Tahoma"/>
                <w:sz w:val="18"/>
              </w:rPr>
              <w:t> </w:t>
            </w:r>
            <w:r w:rsidRPr="00092A63">
              <w:rPr>
                <w:rFonts w:ascii="Tahoma" w:hAnsi="Tahoma"/>
                <w:sz w:val="18"/>
              </w:rPr>
              <w:t>Schengen Area, improving the efficiency of returns, and ensuring internal security.</w:t>
            </w:r>
          </w:p>
        </w:tc>
      </w:tr>
      <w:tr w:rsidR="00D11DEE" w:rsidRPr="00092A63" w14:paraId="153085A3" w14:textId="77777777" w:rsidTr="00D11DEE">
        <w:trPr>
          <w:trHeight w:val="142"/>
          <w:jc w:val="center"/>
        </w:trPr>
        <w:tc>
          <w:tcPr>
            <w:tcW w:w="4464" w:type="dxa"/>
            <w:vMerge/>
            <w:shd w:val="clear" w:color="auto" w:fill="auto"/>
            <w:noWrap/>
            <w:vAlign w:val="center"/>
          </w:tcPr>
          <w:p w14:paraId="13D13879"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5C702AF5"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vMerge/>
            <w:shd w:val="clear" w:color="auto" w:fill="auto"/>
            <w:noWrap/>
            <w:vAlign w:val="center"/>
          </w:tcPr>
          <w:p w14:paraId="562CF143"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08AFEE7E" w14:textId="77777777" w:rsidTr="00D11DEE">
        <w:trPr>
          <w:trHeight w:val="182"/>
          <w:jc w:val="center"/>
        </w:trPr>
        <w:tc>
          <w:tcPr>
            <w:tcW w:w="4464" w:type="dxa"/>
            <w:vMerge/>
            <w:shd w:val="clear" w:color="auto" w:fill="auto"/>
            <w:noWrap/>
            <w:vAlign w:val="center"/>
          </w:tcPr>
          <w:p w14:paraId="01838015"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2CD54C25"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vMerge/>
            <w:shd w:val="clear" w:color="auto" w:fill="auto"/>
            <w:noWrap/>
            <w:vAlign w:val="center"/>
          </w:tcPr>
          <w:p w14:paraId="0DD6E8DC"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3705DF1E" w14:textId="77777777" w:rsidTr="00D11DEE">
        <w:trPr>
          <w:trHeight w:val="371"/>
          <w:jc w:val="center"/>
        </w:trPr>
        <w:tc>
          <w:tcPr>
            <w:tcW w:w="4464" w:type="dxa"/>
            <w:vMerge w:val="restart"/>
            <w:shd w:val="clear" w:color="auto" w:fill="auto"/>
            <w:noWrap/>
            <w:vAlign w:val="center"/>
          </w:tcPr>
          <w:p w14:paraId="6EC2DE1E" w14:textId="0DDA1DE4" w:rsidR="00D11DEE" w:rsidRPr="00092A63" w:rsidRDefault="00D11DEE" w:rsidP="00246475">
            <w:pPr>
              <w:spacing w:line="240" w:lineRule="exact"/>
              <w:jc w:val="right"/>
              <w:rPr>
                <w:rFonts w:ascii="Tahoma" w:hAnsi="Tahoma" w:cs="Tahoma"/>
                <w:sz w:val="18"/>
                <w:szCs w:val="18"/>
              </w:rPr>
            </w:pPr>
            <w:r w:rsidRPr="00092A63">
              <w:rPr>
                <w:rFonts w:ascii="Tahoma" w:hAnsi="Tahoma"/>
                <w:sz w:val="18"/>
              </w:rPr>
              <w:t xml:space="preserve">In 1974, the </w:t>
            </w:r>
            <w:r w:rsidRPr="00092A63">
              <w:rPr>
                <w:rFonts w:ascii="Tahoma" w:hAnsi="Tahoma"/>
                <w:color w:val="875117"/>
                <w:sz w:val="18"/>
              </w:rPr>
              <w:t>Ljubljana mounted police unit</w:t>
            </w:r>
            <w:r w:rsidRPr="00092A63">
              <w:rPr>
                <w:rFonts w:ascii="Tahoma" w:hAnsi="Tahoma"/>
                <w:sz w:val="18"/>
              </w:rPr>
              <w:t xml:space="preserve"> was established. The </w:t>
            </w:r>
            <w:r w:rsidRPr="00092A63">
              <w:rPr>
                <w:rFonts w:ascii="Tahoma" w:hAnsi="Tahoma"/>
                <w:color w:val="875117"/>
                <w:sz w:val="18"/>
              </w:rPr>
              <w:t>50th anniversary</w:t>
            </w:r>
            <w:r w:rsidRPr="00092A63">
              <w:rPr>
                <w:rFonts w:ascii="Tahoma" w:hAnsi="Tahoma"/>
                <w:sz w:val="18"/>
              </w:rPr>
              <w:t xml:space="preserve"> </w:t>
            </w:r>
            <w:r w:rsidRPr="00092A63">
              <w:rPr>
                <w:rFonts w:ascii="Tahoma" w:hAnsi="Tahoma"/>
                <w:color w:val="000000"/>
                <w:sz w:val="18"/>
              </w:rPr>
              <w:t>of the</w:t>
            </w:r>
            <w:r w:rsidR="00246475">
              <w:rPr>
                <w:rFonts w:ascii="Tahoma" w:hAnsi="Tahoma"/>
                <w:color w:val="000000"/>
                <w:sz w:val="18"/>
              </w:rPr>
              <w:t> </w:t>
            </w:r>
            <w:r w:rsidRPr="00092A63">
              <w:rPr>
                <w:rFonts w:ascii="Tahoma" w:hAnsi="Tahoma"/>
                <w:color w:val="000000"/>
                <w:sz w:val="18"/>
              </w:rPr>
              <w:t>establishment of this unit</w:t>
            </w:r>
            <w:r w:rsidRPr="00092A63">
              <w:rPr>
                <w:rFonts w:ascii="Tahoma" w:hAnsi="Tahoma"/>
                <w:sz w:val="18"/>
              </w:rPr>
              <w:t xml:space="preserve"> was solemnly marked on </w:t>
            </w:r>
            <w:r w:rsidRPr="00092A63">
              <w:rPr>
                <w:rFonts w:ascii="Tahoma" w:hAnsi="Tahoma"/>
                <w:color w:val="875117"/>
                <w:sz w:val="18"/>
              </w:rPr>
              <w:t>9 October 2024</w:t>
            </w:r>
            <w:r w:rsidRPr="00092A63">
              <w:rPr>
                <w:rFonts w:ascii="Tahoma" w:hAnsi="Tahoma"/>
                <w:sz w:val="18"/>
              </w:rPr>
              <w:t xml:space="preserve"> at the </w:t>
            </w:r>
            <w:proofErr w:type="spellStart"/>
            <w:r w:rsidRPr="00092A63">
              <w:rPr>
                <w:rFonts w:ascii="Tahoma" w:hAnsi="Tahoma"/>
                <w:sz w:val="18"/>
              </w:rPr>
              <w:t>Lipica</w:t>
            </w:r>
            <w:proofErr w:type="spellEnd"/>
            <w:r w:rsidRPr="00092A63">
              <w:rPr>
                <w:rFonts w:ascii="Tahoma" w:hAnsi="Tahoma"/>
                <w:sz w:val="18"/>
              </w:rPr>
              <w:t xml:space="preserve"> Stud Farm, which supplies a significant number of the horses used by the Slovenian mounted police. In November, the</w:t>
            </w:r>
            <w:r w:rsidR="00246475">
              <w:rPr>
                <w:rFonts w:ascii="Tahoma" w:hAnsi="Tahoma"/>
                <w:sz w:val="18"/>
              </w:rPr>
              <w:t> </w:t>
            </w:r>
            <w:r w:rsidRPr="00092A63">
              <w:rPr>
                <w:rFonts w:ascii="Tahoma" w:hAnsi="Tahoma"/>
                <w:sz w:val="18"/>
              </w:rPr>
              <w:t>Minister of the Interior o awarded the unit the</w:t>
            </w:r>
            <w:r w:rsidR="00246475">
              <w:rPr>
                <w:rFonts w:ascii="Tahoma" w:hAnsi="Tahoma"/>
                <w:sz w:val="18"/>
              </w:rPr>
              <w:t> </w:t>
            </w:r>
            <w:r w:rsidRPr="00092A63">
              <w:rPr>
                <w:rFonts w:ascii="Tahoma" w:hAnsi="Tahoma"/>
                <w:sz w:val="18"/>
              </w:rPr>
              <w:t>Ministry’s plaque.</w:t>
            </w:r>
          </w:p>
        </w:tc>
        <w:tc>
          <w:tcPr>
            <w:tcW w:w="557" w:type="dxa"/>
            <w:shd w:val="clear" w:color="auto" w:fill="auto"/>
            <w:noWrap/>
            <w:vAlign w:val="center"/>
            <w:hideMark/>
          </w:tcPr>
          <w:p w14:paraId="44D0274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val="restart"/>
            <w:shd w:val="clear" w:color="auto" w:fill="auto"/>
            <w:noWrap/>
            <w:vAlign w:val="center"/>
          </w:tcPr>
          <w:p w14:paraId="007F845F" w14:textId="2FCC6CAE" w:rsidR="00D11DEE" w:rsidRPr="00092A63" w:rsidRDefault="00D11DEE" w:rsidP="00246475">
            <w:pPr>
              <w:spacing w:line="240" w:lineRule="exact"/>
              <w:rPr>
                <w:rFonts w:ascii="Tahoma" w:hAnsi="Tahoma" w:cs="Tahoma"/>
                <w:color w:val="7D1012"/>
                <w:sz w:val="18"/>
                <w:szCs w:val="18"/>
              </w:rPr>
            </w:pPr>
            <w:r w:rsidRPr="00092A63">
              <w:rPr>
                <w:rFonts w:ascii="Tahoma" w:hAnsi="Tahoma"/>
                <w:color w:val="000000"/>
                <w:sz w:val="18"/>
              </w:rPr>
              <w:t>At the meeting</w:t>
            </w:r>
            <w:r w:rsidRPr="00092A63">
              <w:rPr>
                <w:rFonts w:ascii="Tahoma" w:hAnsi="Tahoma"/>
                <w:sz w:val="18"/>
              </w:rPr>
              <w:t xml:space="preserve"> of the </w:t>
            </w:r>
            <w:r w:rsidRPr="00092A63">
              <w:rPr>
                <w:rFonts w:ascii="Tahoma" w:hAnsi="Tahoma"/>
                <w:color w:val="000000"/>
                <w:sz w:val="18"/>
              </w:rPr>
              <w:t>Justice and Home Affairs</w:t>
            </w:r>
            <w:r w:rsidRPr="00092A63">
              <w:rPr>
                <w:rFonts w:ascii="Tahoma" w:hAnsi="Tahoma"/>
                <w:sz w:val="18"/>
              </w:rPr>
              <w:t xml:space="preserve"> </w:t>
            </w:r>
            <w:r w:rsidRPr="00092A63">
              <w:rPr>
                <w:rFonts w:ascii="Tahoma" w:hAnsi="Tahoma"/>
                <w:color w:val="875117"/>
                <w:sz w:val="18"/>
              </w:rPr>
              <w:t>Council</w:t>
            </w:r>
            <w:r w:rsidRPr="00092A63">
              <w:rPr>
                <w:rFonts w:ascii="Tahoma" w:hAnsi="Tahoma"/>
                <w:sz w:val="18"/>
              </w:rPr>
              <w:t xml:space="preserve"> of the European Union </w:t>
            </w:r>
            <w:r w:rsidRPr="00092A63">
              <w:rPr>
                <w:rFonts w:ascii="Tahoma" w:hAnsi="Tahoma"/>
                <w:color w:val="875117"/>
                <w:sz w:val="18"/>
              </w:rPr>
              <w:t>in Luxembourg</w:t>
            </w:r>
            <w:r w:rsidRPr="00092A63">
              <w:rPr>
                <w:rFonts w:ascii="Tahoma" w:hAnsi="Tahoma"/>
                <w:sz w:val="18"/>
              </w:rPr>
              <w:t xml:space="preserve">, </w:t>
            </w:r>
            <w:r w:rsidRPr="00092A63">
              <w:rPr>
                <w:rFonts w:ascii="Tahoma" w:hAnsi="Tahoma"/>
                <w:color w:val="000000"/>
                <w:sz w:val="18"/>
              </w:rPr>
              <w:t>the</w:t>
            </w:r>
            <w:r w:rsidR="00246475">
              <w:rPr>
                <w:rFonts w:ascii="Tahoma" w:hAnsi="Tahoma"/>
                <w:color w:val="000000"/>
                <w:sz w:val="18"/>
              </w:rPr>
              <w:t> </w:t>
            </w:r>
            <w:r w:rsidRPr="00092A63">
              <w:rPr>
                <w:rFonts w:ascii="Tahoma" w:hAnsi="Tahoma"/>
                <w:color w:val="000000"/>
                <w:sz w:val="18"/>
              </w:rPr>
              <w:t>discussions focused on the state of the Schengen Area, strengthening of the EU’s return policy, and the</w:t>
            </w:r>
            <w:r w:rsidR="00246475">
              <w:rPr>
                <w:rFonts w:ascii="Tahoma" w:hAnsi="Tahoma"/>
                <w:color w:val="000000"/>
                <w:sz w:val="18"/>
              </w:rPr>
              <w:t> </w:t>
            </w:r>
            <w:r w:rsidRPr="00092A63">
              <w:rPr>
                <w:rFonts w:ascii="Tahoma" w:hAnsi="Tahoma"/>
                <w:color w:val="000000"/>
                <w:sz w:val="18"/>
              </w:rPr>
              <w:t xml:space="preserve">impact of external conflicts on the situation within the European Union. Progress in combating illicit drug trafficking and organised crime and in implementing the Pact on Migration and Asylum </w:t>
            </w:r>
            <w:proofErr w:type="gramStart"/>
            <w:r w:rsidRPr="00092A63">
              <w:rPr>
                <w:rFonts w:ascii="Tahoma" w:hAnsi="Tahoma"/>
                <w:color w:val="000000"/>
                <w:sz w:val="18"/>
              </w:rPr>
              <w:t>was presented</w:t>
            </w:r>
            <w:proofErr w:type="gramEnd"/>
            <w:r w:rsidRPr="00092A63">
              <w:rPr>
                <w:rFonts w:ascii="Tahoma" w:hAnsi="Tahoma"/>
                <w:color w:val="000000"/>
                <w:sz w:val="18"/>
              </w:rPr>
              <w:t>.</w:t>
            </w:r>
          </w:p>
        </w:tc>
      </w:tr>
      <w:tr w:rsidR="00D11DEE" w:rsidRPr="00092A63" w14:paraId="5A3FB57B" w14:textId="77777777" w:rsidTr="00671B1F">
        <w:trPr>
          <w:trHeight w:val="1830"/>
          <w:jc w:val="center"/>
        </w:trPr>
        <w:tc>
          <w:tcPr>
            <w:tcW w:w="4464" w:type="dxa"/>
            <w:vMerge/>
            <w:shd w:val="clear" w:color="auto" w:fill="auto"/>
            <w:noWrap/>
            <w:vAlign w:val="center"/>
          </w:tcPr>
          <w:p w14:paraId="774D5AFC"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6DA8801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shd w:val="clear" w:color="auto" w:fill="auto"/>
            <w:noWrap/>
            <w:vAlign w:val="center"/>
          </w:tcPr>
          <w:p w14:paraId="7446C6A6"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193587CB" w14:textId="77777777" w:rsidTr="00D11DEE">
        <w:trPr>
          <w:trHeight w:val="513"/>
          <w:jc w:val="center"/>
        </w:trPr>
        <w:tc>
          <w:tcPr>
            <w:tcW w:w="4464" w:type="dxa"/>
            <w:vMerge w:val="restart"/>
            <w:shd w:val="clear" w:color="auto" w:fill="auto"/>
            <w:noWrap/>
            <w:vAlign w:val="center"/>
          </w:tcPr>
          <w:p w14:paraId="59220E2B"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sz w:val="18"/>
              </w:rPr>
              <w:t xml:space="preserve">The </w:t>
            </w:r>
            <w:r w:rsidRPr="00092A63">
              <w:rPr>
                <w:rFonts w:ascii="Tahoma" w:hAnsi="Tahoma"/>
                <w:color w:val="875117"/>
                <w:sz w:val="18"/>
              </w:rPr>
              <w:t>national prevention campaign to improve pedestrian safety, entitled Be Seen – Be Careful, was held</w:t>
            </w:r>
            <w:r w:rsidRPr="00092A63">
              <w:rPr>
                <w:rFonts w:ascii="Tahoma" w:hAnsi="Tahoma"/>
                <w:sz w:val="18"/>
              </w:rPr>
              <w:t xml:space="preserve"> from 14 to 20 October 2024 and organised by the Slovenian Traffic Safety Agency and the Police. Police officers identified </w:t>
            </w:r>
            <w:r w:rsidRPr="00092A63">
              <w:rPr>
                <w:rFonts w:ascii="Tahoma" w:hAnsi="Tahoma"/>
                <w:color w:val="875117"/>
                <w:sz w:val="18"/>
              </w:rPr>
              <w:t>1,149 road traffic offences</w:t>
            </w:r>
            <w:r w:rsidRPr="00092A63">
              <w:rPr>
                <w:rFonts w:ascii="Tahoma" w:hAnsi="Tahoma"/>
                <w:sz w:val="18"/>
              </w:rPr>
              <w:t xml:space="preserve"> that could endanger pedestrian safety.</w:t>
            </w:r>
          </w:p>
        </w:tc>
        <w:tc>
          <w:tcPr>
            <w:tcW w:w="557" w:type="dxa"/>
            <w:shd w:val="clear" w:color="auto" w:fill="auto"/>
            <w:noWrap/>
            <w:vAlign w:val="center"/>
          </w:tcPr>
          <w:p w14:paraId="0A86635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vMerge w:val="restart"/>
            <w:shd w:val="clear" w:color="auto" w:fill="auto"/>
            <w:noWrap/>
            <w:vAlign w:val="center"/>
          </w:tcPr>
          <w:p w14:paraId="609D9A4E" w14:textId="34352CE1" w:rsidR="00D11DEE" w:rsidRPr="00092A63" w:rsidRDefault="00D11DEE" w:rsidP="00246475">
            <w:pPr>
              <w:spacing w:line="240" w:lineRule="exact"/>
              <w:rPr>
                <w:rFonts w:ascii="Tahoma" w:hAnsi="Tahoma" w:cs="Tahoma"/>
                <w:color w:val="000000"/>
                <w:sz w:val="18"/>
                <w:szCs w:val="18"/>
              </w:rPr>
            </w:pPr>
            <w:r w:rsidRPr="00092A63">
              <w:rPr>
                <w:rFonts w:ascii="Tahoma" w:hAnsi="Tahoma"/>
                <w:sz w:val="18"/>
              </w:rPr>
              <w:t>Upon completing their training, 170 students of the</w:t>
            </w:r>
            <w:r w:rsidR="00246475">
              <w:rPr>
                <w:rFonts w:ascii="Tahoma" w:hAnsi="Tahoma"/>
                <w:sz w:val="18"/>
              </w:rPr>
              <w:t> </w:t>
            </w:r>
            <w:r w:rsidRPr="00092A63">
              <w:rPr>
                <w:rFonts w:ascii="Tahoma" w:hAnsi="Tahoma"/>
                <w:color w:val="875117"/>
                <w:sz w:val="18"/>
              </w:rPr>
              <w:t>eighth regular generation of the Police College</w:t>
            </w:r>
            <w:r w:rsidRPr="00092A63">
              <w:rPr>
                <w:rFonts w:ascii="Tahoma" w:hAnsi="Tahoma"/>
                <w:sz w:val="18"/>
              </w:rPr>
              <w:t xml:space="preserve"> </w:t>
            </w:r>
            <w:r w:rsidRPr="00092A63">
              <w:rPr>
                <w:rFonts w:ascii="Tahoma" w:hAnsi="Tahoma"/>
                <w:color w:val="875117"/>
                <w:sz w:val="18"/>
              </w:rPr>
              <w:t>took the oath of office</w:t>
            </w:r>
            <w:r w:rsidRPr="00092A63">
              <w:rPr>
                <w:rFonts w:ascii="Tahoma" w:hAnsi="Tahoma"/>
                <w:sz w:val="18"/>
              </w:rPr>
              <w:t xml:space="preserve"> before the Director General of the Police. The newly appointed police officers </w:t>
            </w:r>
            <w:proofErr w:type="gramStart"/>
            <w:r w:rsidRPr="00092A63">
              <w:rPr>
                <w:rFonts w:ascii="Tahoma" w:hAnsi="Tahoma"/>
                <w:sz w:val="18"/>
              </w:rPr>
              <w:t>were assigned</w:t>
            </w:r>
            <w:proofErr w:type="gramEnd"/>
            <w:r w:rsidRPr="00092A63">
              <w:rPr>
                <w:rFonts w:ascii="Tahoma" w:hAnsi="Tahoma"/>
                <w:sz w:val="18"/>
              </w:rPr>
              <w:t xml:space="preserve"> to all eight police directorates.</w:t>
            </w:r>
          </w:p>
        </w:tc>
      </w:tr>
      <w:tr w:rsidR="00D11DEE" w:rsidRPr="00092A63" w14:paraId="117730A2" w14:textId="77777777" w:rsidTr="00D11DEE">
        <w:trPr>
          <w:trHeight w:val="421"/>
          <w:jc w:val="center"/>
        </w:trPr>
        <w:tc>
          <w:tcPr>
            <w:tcW w:w="4464" w:type="dxa"/>
            <w:vMerge/>
            <w:shd w:val="clear" w:color="auto" w:fill="auto"/>
            <w:noWrap/>
            <w:vAlign w:val="center"/>
          </w:tcPr>
          <w:p w14:paraId="35A727FA"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68B56242"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shd w:val="clear" w:color="auto" w:fill="auto"/>
            <w:noWrap/>
            <w:vAlign w:val="center"/>
          </w:tcPr>
          <w:p w14:paraId="11875FE9"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4857F777" w14:textId="77777777" w:rsidTr="00D11DEE">
        <w:trPr>
          <w:trHeight w:val="838"/>
          <w:jc w:val="center"/>
        </w:trPr>
        <w:tc>
          <w:tcPr>
            <w:tcW w:w="4464" w:type="dxa"/>
            <w:vMerge/>
            <w:shd w:val="clear" w:color="auto" w:fill="auto"/>
            <w:noWrap/>
            <w:vAlign w:val="center"/>
          </w:tcPr>
          <w:p w14:paraId="2491792A"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7BE21094"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shd w:val="clear" w:color="auto" w:fill="auto"/>
            <w:noWrap/>
            <w:vAlign w:val="center"/>
          </w:tcPr>
          <w:p w14:paraId="2AA2F32E"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6C71484F" w14:textId="77777777" w:rsidTr="00D11DEE">
        <w:trPr>
          <w:trHeight w:val="2908"/>
          <w:jc w:val="center"/>
        </w:trPr>
        <w:tc>
          <w:tcPr>
            <w:tcW w:w="4464" w:type="dxa"/>
            <w:vMerge w:val="restart"/>
            <w:shd w:val="clear" w:color="auto" w:fill="auto"/>
            <w:noWrap/>
            <w:vAlign w:val="center"/>
          </w:tcPr>
          <w:p w14:paraId="71BD5C34" w14:textId="1E6F466D" w:rsidR="00D11DEE" w:rsidRPr="00092A63" w:rsidRDefault="00D11DEE" w:rsidP="003F65F8">
            <w:pPr>
              <w:spacing w:line="240" w:lineRule="exact"/>
              <w:jc w:val="right"/>
              <w:rPr>
                <w:rFonts w:ascii="Tahoma" w:hAnsi="Tahoma" w:cs="Tahoma"/>
                <w:sz w:val="18"/>
                <w:szCs w:val="18"/>
              </w:rPr>
            </w:pPr>
            <w:r w:rsidRPr="00092A63">
              <w:rPr>
                <w:rFonts w:ascii="Tahoma" w:hAnsi="Tahoma"/>
                <w:color w:val="000000"/>
                <w:sz w:val="18"/>
              </w:rPr>
              <w:t>At</w:t>
            </w:r>
            <w:r w:rsidRPr="00092A63">
              <w:rPr>
                <w:rFonts w:ascii="Tahoma" w:hAnsi="Tahoma"/>
                <w:sz w:val="18"/>
              </w:rPr>
              <w:t xml:space="preserve"> the </w:t>
            </w:r>
            <w:r w:rsidRPr="00092A63">
              <w:rPr>
                <w:rFonts w:ascii="Tahoma" w:hAnsi="Tahoma"/>
                <w:color w:val="875117"/>
                <w:sz w:val="18"/>
              </w:rPr>
              <w:t>meeting of the EU Justice and Home Affairs Council in Luxembourg</w:t>
            </w:r>
            <w:r w:rsidRPr="00092A63">
              <w:rPr>
                <w:rFonts w:ascii="Tahoma" w:hAnsi="Tahoma"/>
                <w:sz w:val="18"/>
              </w:rPr>
              <w:t xml:space="preserve">, </w:t>
            </w:r>
            <w:r w:rsidRPr="00092A63">
              <w:rPr>
                <w:rFonts w:ascii="Tahoma" w:hAnsi="Tahoma"/>
                <w:color w:val="000000"/>
                <w:sz w:val="18"/>
              </w:rPr>
              <w:t>the discussions focused on the state of the Schengen Area, strengthening the</w:t>
            </w:r>
            <w:r w:rsidR="00246475">
              <w:rPr>
                <w:rFonts w:ascii="Tahoma" w:hAnsi="Tahoma"/>
                <w:color w:val="000000"/>
                <w:sz w:val="18"/>
              </w:rPr>
              <w:t> </w:t>
            </w:r>
            <w:r w:rsidRPr="00092A63">
              <w:rPr>
                <w:rFonts w:ascii="Tahoma" w:hAnsi="Tahoma"/>
                <w:color w:val="000000"/>
                <w:sz w:val="18"/>
              </w:rPr>
              <w:t xml:space="preserve">EU’s return policy, and the impact of external conflicts on the </w:t>
            </w:r>
            <w:r w:rsidR="005370EE">
              <w:rPr>
                <w:rFonts w:ascii="Tahoma" w:hAnsi="Tahoma"/>
                <w:color w:val="000000"/>
                <w:sz w:val="18"/>
              </w:rPr>
              <w:t>EU</w:t>
            </w:r>
            <w:r w:rsidRPr="00092A63">
              <w:rPr>
                <w:rFonts w:ascii="Tahoma" w:hAnsi="Tahoma"/>
                <w:color w:val="000000"/>
                <w:sz w:val="18"/>
              </w:rPr>
              <w:t xml:space="preserve">. </w:t>
            </w:r>
            <w:r w:rsidRPr="00092A63">
              <w:rPr>
                <w:rFonts w:ascii="Tahoma" w:hAnsi="Tahoma"/>
                <w:color w:val="875117"/>
                <w:sz w:val="18"/>
              </w:rPr>
              <w:t>Progress in the fight against illicit drug trafficking and organised crime</w:t>
            </w:r>
            <w:r w:rsidRPr="00092A63">
              <w:rPr>
                <w:rFonts w:ascii="Tahoma" w:hAnsi="Tahoma"/>
                <w:sz w:val="18"/>
              </w:rPr>
              <w:t xml:space="preserve"> </w:t>
            </w:r>
            <w:r w:rsidRPr="00092A63">
              <w:rPr>
                <w:rFonts w:ascii="Tahoma" w:hAnsi="Tahoma"/>
                <w:color w:val="000000"/>
                <w:sz w:val="18"/>
              </w:rPr>
              <w:t>was presented</w:t>
            </w:r>
            <w:r w:rsidRPr="00092A63">
              <w:rPr>
                <w:rFonts w:ascii="Tahoma" w:hAnsi="Tahoma"/>
                <w:sz w:val="18"/>
              </w:rPr>
              <w:t xml:space="preserve"> </w:t>
            </w:r>
            <w:r w:rsidRPr="00092A63">
              <w:rPr>
                <w:rFonts w:ascii="Tahoma" w:hAnsi="Tahoma"/>
                <w:color w:val="000000"/>
                <w:sz w:val="18"/>
              </w:rPr>
              <w:t>in terms of specific priorities such as the</w:t>
            </w:r>
            <w:r w:rsidR="00246475">
              <w:rPr>
                <w:rFonts w:ascii="Tahoma" w:hAnsi="Tahoma"/>
                <w:color w:val="000000"/>
                <w:sz w:val="18"/>
              </w:rPr>
              <w:t> </w:t>
            </w:r>
            <w:r w:rsidRPr="00092A63">
              <w:rPr>
                <w:rFonts w:ascii="Tahoma" w:hAnsi="Tahoma"/>
                <w:color w:val="000000"/>
                <w:sz w:val="18"/>
              </w:rPr>
              <w:t>involvement of customs, public-private partnerships, mapping of the</w:t>
            </w:r>
            <w:r w:rsidR="003F65F8">
              <w:rPr>
                <w:rFonts w:ascii="Tahoma" w:hAnsi="Tahoma"/>
                <w:color w:val="000000"/>
                <w:sz w:val="18"/>
              </w:rPr>
              <w:t> </w:t>
            </w:r>
            <w:r w:rsidRPr="00092A63">
              <w:rPr>
                <w:rFonts w:ascii="Tahoma" w:hAnsi="Tahoma"/>
                <w:color w:val="000000"/>
                <w:sz w:val="18"/>
              </w:rPr>
              <w:t>most threatening criminal networks, progress in financial and digital investigations, cooperation with third countries, and other measures. At the end of the meeting, the</w:t>
            </w:r>
            <w:r w:rsidR="00246475">
              <w:rPr>
                <w:rFonts w:ascii="Tahoma" w:hAnsi="Tahoma"/>
                <w:color w:val="000000"/>
                <w:sz w:val="18"/>
              </w:rPr>
              <w:t> </w:t>
            </w:r>
            <w:r w:rsidRPr="00092A63">
              <w:rPr>
                <w:rFonts w:ascii="Tahoma" w:hAnsi="Tahoma"/>
                <w:color w:val="000000"/>
                <w:sz w:val="18"/>
              </w:rPr>
              <w:t xml:space="preserve">European Commission presented </w:t>
            </w:r>
            <w:r w:rsidRPr="00092A63">
              <w:rPr>
                <w:rFonts w:ascii="Tahoma" w:hAnsi="Tahoma"/>
                <w:color w:val="000000"/>
                <w:sz w:val="18"/>
              </w:rPr>
              <w:lastRenderedPageBreak/>
              <w:t>the</w:t>
            </w:r>
            <w:r w:rsidR="00246475">
              <w:rPr>
                <w:rFonts w:ascii="Tahoma" w:hAnsi="Tahoma"/>
                <w:color w:val="000000"/>
                <w:sz w:val="18"/>
              </w:rPr>
              <w:t> </w:t>
            </w:r>
            <w:r w:rsidRPr="00092A63">
              <w:rPr>
                <w:rFonts w:ascii="Tahoma" w:hAnsi="Tahoma"/>
                <w:color w:val="000000"/>
                <w:sz w:val="18"/>
              </w:rPr>
              <w:t>implementation of the Pact on Migration and</w:t>
            </w:r>
            <w:r w:rsidR="00246475">
              <w:rPr>
                <w:rFonts w:ascii="Tahoma" w:hAnsi="Tahoma"/>
                <w:color w:val="000000"/>
                <w:sz w:val="18"/>
              </w:rPr>
              <w:t> </w:t>
            </w:r>
            <w:r w:rsidRPr="00092A63">
              <w:rPr>
                <w:rFonts w:ascii="Tahoma" w:hAnsi="Tahoma"/>
                <w:color w:val="000000"/>
                <w:sz w:val="18"/>
              </w:rPr>
              <w:t>Asylum.</w:t>
            </w:r>
          </w:p>
        </w:tc>
        <w:tc>
          <w:tcPr>
            <w:tcW w:w="557" w:type="dxa"/>
            <w:shd w:val="clear" w:color="auto" w:fill="auto"/>
            <w:noWrap/>
            <w:vAlign w:val="center"/>
          </w:tcPr>
          <w:p w14:paraId="08873E24"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lastRenderedPageBreak/>
              <w:t>14.</w:t>
            </w:r>
          </w:p>
        </w:tc>
        <w:tc>
          <w:tcPr>
            <w:tcW w:w="4477" w:type="dxa"/>
            <w:shd w:val="clear" w:color="auto" w:fill="auto"/>
            <w:noWrap/>
            <w:vAlign w:val="center"/>
          </w:tcPr>
          <w:p w14:paraId="4767994F" w14:textId="7463DA96" w:rsidR="00D11DEE" w:rsidRPr="00092A63" w:rsidRDefault="00D11DEE" w:rsidP="00246475">
            <w:pPr>
              <w:spacing w:line="240" w:lineRule="exact"/>
              <w:rPr>
                <w:rFonts w:ascii="Tahoma" w:hAnsi="Tahoma" w:cs="Tahoma"/>
                <w:color w:val="000000"/>
                <w:sz w:val="18"/>
                <w:szCs w:val="18"/>
              </w:rPr>
            </w:pPr>
            <w:r w:rsidRPr="00092A63">
              <w:rPr>
                <w:rFonts w:ascii="Tahoma" w:hAnsi="Tahoma"/>
                <w:color w:val="875117"/>
                <w:sz w:val="18"/>
              </w:rPr>
              <w:t>A trilateral meeting of the Ministers of the Interior of Croatia, Italy, and Slovenia</w:t>
            </w:r>
            <w:r w:rsidRPr="00092A63">
              <w:rPr>
                <w:rFonts w:ascii="Tahoma" w:hAnsi="Tahoma"/>
                <w:sz w:val="18"/>
              </w:rPr>
              <w:t xml:space="preserve"> </w:t>
            </w:r>
            <w:proofErr w:type="gramStart"/>
            <w:r w:rsidRPr="00092A63">
              <w:rPr>
                <w:rFonts w:ascii="Tahoma" w:hAnsi="Tahoma"/>
                <w:color w:val="000000"/>
                <w:sz w:val="18"/>
              </w:rPr>
              <w:t>was held</w:t>
            </w:r>
            <w:proofErr w:type="gramEnd"/>
            <w:r w:rsidRPr="00092A63">
              <w:rPr>
                <w:rFonts w:ascii="Tahoma" w:hAnsi="Tahoma"/>
                <w:color w:val="000000"/>
                <w:sz w:val="18"/>
              </w:rPr>
              <w:t xml:space="preserve"> on</w:t>
            </w:r>
            <w:r w:rsidRPr="00092A63">
              <w:rPr>
                <w:rFonts w:ascii="Tahoma" w:hAnsi="Tahoma"/>
                <w:sz w:val="18"/>
              </w:rPr>
              <w:t xml:space="preserve"> </w:t>
            </w:r>
            <w:r w:rsidRPr="00092A63">
              <w:rPr>
                <w:rFonts w:ascii="Tahoma" w:hAnsi="Tahoma"/>
                <w:color w:val="875117"/>
                <w:sz w:val="18"/>
              </w:rPr>
              <w:t>14</w:t>
            </w:r>
            <w:r w:rsidR="00246475">
              <w:rPr>
                <w:rFonts w:ascii="Tahoma" w:hAnsi="Tahoma"/>
                <w:color w:val="875117"/>
                <w:sz w:val="18"/>
              </w:rPr>
              <w:t> </w:t>
            </w:r>
            <w:r w:rsidRPr="00092A63">
              <w:rPr>
                <w:rFonts w:ascii="Tahoma" w:hAnsi="Tahoma"/>
                <w:color w:val="875117"/>
                <w:sz w:val="18"/>
              </w:rPr>
              <w:t>October</w:t>
            </w:r>
            <w:r w:rsidR="00246475">
              <w:rPr>
                <w:rFonts w:ascii="Tahoma" w:hAnsi="Tahoma"/>
                <w:color w:val="875117"/>
                <w:sz w:val="18"/>
              </w:rPr>
              <w:t> </w:t>
            </w:r>
            <w:r w:rsidRPr="00092A63">
              <w:rPr>
                <w:rFonts w:ascii="Tahoma" w:hAnsi="Tahoma"/>
                <w:color w:val="875117"/>
                <w:sz w:val="18"/>
              </w:rPr>
              <w:t>2024</w:t>
            </w:r>
            <w:r w:rsidRPr="00092A63">
              <w:rPr>
                <w:rFonts w:ascii="Tahoma" w:hAnsi="Tahoma"/>
                <w:color w:val="000000"/>
                <w:sz w:val="18"/>
              </w:rPr>
              <w:t xml:space="preserve"> in </w:t>
            </w:r>
            <w:proofErr w:type="spellStart"/>
            <w:r w:rsidRPr="00092A63">
              <w:rPr>
                <w:rFonts w:ascii="Tahoma" w:hAnsi="Tahoma"/>
                <w:color w:val="000000"/>
                <w:sz w:val="18"/>
              </w:rPr>
              <w:t>Zaprešić</w:t>
            </w:r>
            <w:proofErr w:type="spellEnd"/>
            <w:r w:rsidRPr="00092A63">
              <w:rPr>
                <w:rFonts w:ascii="Tahoma" w:hAnsi="Tahoma"/>
                <w:color w:val="000000"/>
                <w:sz w:val="18"/>
              </w:rPr>
              <w:t>, Croatia</w:t>
            </w:r>
            <w:r w:rsidRPr="00092A63">
              <w:rPr>
                <w:rFonts w:ascii="Tahoma" w:hAnsi="Tahoma"/>
                <w:sz w:val="18"/>
              </w:rPr>
              <w:t>.</w:t>
            </w:r>
            <w:r w:rsidRPr="00092A63">
              <w:rPr>
                <w:rFonts w:ascii="Tahoma" w:hAnsi="Tahoma"/>
                <w:color w:val="000000"/>
                <w:sz w:val="18"/>
              </w:rPr>
              <w:t xml:space="preserve"> Among other topics, the meeting presented the activities of the</w:t>
            </w:r>
            <w:r w:rsidR="00246475">
              <w:rPr>
                <w:rFonts w:ascii="Tahoma" w:hAnsi="Tahoma"/>
                <w:color w:val="000000"/>
                <w:sz w:val="18"/>
              </w:rPr>
              <w:t> </w:t>
            </w:r>
            <w:r w:rsidRPr="00092A63">
              <w:rPr>
                <w:rFonts w:ascii="Tahoma" w:hAnsi="Tahoma"/>
                <w:color w:val="000000"/>
                <w:sz w:val="18"/>
              </w:rPr>
              <w:t>Slovenian Police in the field of illegal migration and the fight against criminal smuggling networks.</w:t>
            </w:r>
          </w:p>
        </w:tc>
      </w:tr>
      <w:tr w:rsidR="00D11DEE" w:rsidRPr="00092A63" w14:paraId="058E24E9" w14:textId="77777777" w:rsidTr="00D11DEE">
        <w:trPr>
          <w:trHeight w:val="981"/>
          <w:jc w:val="center"/>
        </w:trPr>
        <w:tc>
          <w:tcPr>
            <w:tcW w:w="4464" w:type="dxa"/>
            <w:vMerge/>
            <w:shd w:val="clear" w:color="auto" w:fill="auto"/>
            <w:noWrap/>
            <w:vAlign w:val="center"/>
          </w:tcPr>
          <w:p w14:paraId="50EFEC05"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tcBorders>
              <w:bottom w:val="nil"/>
            </w:tcBorders>
            <w:shd w:val="clear" w:color="auto" w:fill="auto"/>
            <w:noWrap/>
            <w:vAlign w:val="center"/>
          </w:tcPr>
          <w:p w14:paraId="1F3E5642"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val="restart"/>
            <w:shd w:val="clear" w:color="auto" w:fill="auto"/>
            <w:noWrap/>
            <w:vAlign w:val="center"/>
          </w:tcPr>
          <w:p w14:paraId="357FDEAB" w14:textId="77777777" w:rsidR="00D11DEE" w:rsidRPr="00092A63" w:rsidRDefault="00D11DEE" w:rsidP="00D11DEE">
            <w:pPr>
              <w:spacing w:line="240" w:lineRule="exact"/>
              <w:rPr>
                <w:rFonts w:ascii="Tahoma" w:hAnsi="Tahoma" w:cs="Tahoma"/>
                <w:color w:val="875117"/>
                <w:sz w:val="18"/>
                <w:szCs w:val="18"/>
              </w:rPr>
            </w:pPr>
            <w:r w:rsidRPr="00092A63">
              <w:rPr>
                <w:rFonts w:ascii="Tahoma" w:hAnsi="Tahoma"/>
                <w:color w:val="875117"/>
                <w:sz w:val="18"/>
              </w:rPr>
              <w:t>From 14 to 17 October 2024, u</w:t>
            </w:r>
            <w:r w:rsidRPr="00092A63">
              <w:rPr>
                <w:rFonts w:ascii="Tahoma" w:hAnsi="Tahoma"/>
                <w:color w:val="000000"/>
                <w:sz w:val="18"/>
              </w:rPr>
              <w:t>nder the EU4FAST IPA 2023 project, a</w:t>
            </w:r>
            <w:r w:rsidRPr="00092A63">
              <w:rPr>
                <w:rFonts w:ascii="Tahoma" w:hAnsi="Tahoma"/>
                <w:sz w:val="18"/>
              </w:rPr>
              <w:t xml:space="preserve"> </w:t>
            </w:r>
            <w:r w:rsidRPr="00092A63">
              <w:rPr>
                <w:rFonts w:ascii="Tahoma" w:hAnsi="Tahoma"/>
                <w:color w:val="875117"/>
                <w:sz w:val="18"/>
              </w:rPr>
              <w:t xml:space="preserve">simulation exercise </w:t>
            </w:r>
            <w:r w:rsidRPr="00092A63">
              <w:rPr>
                <w:rFonts w:ascii="Tahoma" w:hAnsi="Tahoma"/>
                <w:color w:val="000000"/>
                <w:sz w:val="18"/>
              </w:rPr>
              <w:t>on real-time information exchange on migrant smuggling and trafficking in human beings along the Eastern Mediterranean migration route</w:t>
            </w:r>
            <w:r w:rsidRPr="00092A63">
              <w:rPr>
                <w:rFonts w:ascii="Tahoma" w:hAnsi="Tahoma"/>
                <w:sz w:val="18"/>
              </w:rPr>
              <w:t xml:space="preserve"> </w:t>
            </w:r>
            <w:proofErr w:type="gramStart"/>
            <w:r w:rsidRPr="00092A63">
              <w:rPr>
                <w:rFonts w:ascii="Tahoma" w:hAnsi="Tahoma"/>
                <w:sz w:val="18"/>
              </w:rPr>
              <w:t>was held</w:t>
            </w:r>
            <w:proofErr w:type="gramEnd"/>
            <w:r w:rsidRPr="00092A63">
              <w:rPr>
                <w:rFonts w:ascii="Tahoma" w:hAnsi="Tahoma"/>
                <w:sz w:val="18"/>
              </w:rPr>
              <w:t xml:space="preserve"> </w:t>
            </w:r>
            <w:r w:rsidRPr="00092A63">
              <w:rPr>
                <w:rFonts w:ascii="Tahoma" w:hAnsi="Tahoma"/>
                <w:color w:val="000000"/>
                <w:sz w:val="18"/>
              </w:rPr>
              <w:t xml:space="preserve">in </w:t>
            </w:r>
            <w:proofErr w:type="spellStart"/>
            <w:r w:rsidRPr="00092A63">
              <w:rPr>
                <w:rFonts w:ascii="Tahoma" w:hAnsi="Tahoma"/>
                <w:color w:val="000000"/>
                <w:sz w:val="18"/>
              </w:rPr>
              <w:t>Ohrid</w:t>
            </w:r>
            <w:proofErr w:type="spellEnd"/>
            <w:r w:rsidRPr="00092A63">
              <w:rPr>
                <w:rFonts w:ascii="Tahoma" w:hAnsi="Tahoma"/>
                <w:color w:val="000000"/>
                <w:sz w:val="18"/>
              </w:rPr>
              <w:t>, North Macedonia</w:t>
            </w:r>
            <w:r w:rsidRPr="00092A63">
              <w:rPr>
                <w:rFonts w:ascii="Tahoma" w:hAnsi="Tahoma"/>
                <w:sz w:val="18"/>
              </w:rPr>
              <w:t>.</w:t>
            </w:r>
            <w:r w:rsidRPr="00092A63">
              <w:rPr>
                <w:rFonts w:ascii="Tahoma" w:hAnsi="Tahoma"/>
                <w:color w:val="000000"/>
                <w:sz w:val="18"/>
              </w:rPr>
              <w:t xml:space="preserve"> </w:t>
            </w:r>
            <w:proofErr w:type="gramStart"/>
            <w:r w:rsidRPr="00092A63">
              <w:rPr>
                <w:rFonts w:ascii="Tahoma" w:hAnsi="Tahoma"/>
                <w:color w:val="000000"/>
                <w:sz w:val="18"/>
              </w:rPr>
              <w:t>The exercise was attended by representatives of countries located along the Balkan route (Turkey, Greece, Bulgaria, North Macedonia, Moldova, Montenegro, Serbia, Albania, Kosovo, Bosnia and Herzegovina, and Slovenia)</w:t>
            </w:r>
            <w:proofErr w:type="gramEnd"/>
            <w:r w:rsidRPr="00092A63">
              <w:rPr>
                <w:rFonts w:ascii="Tahoma" w:hAnsi="Tahoma"/>
                <w:color w:val="000000"/>
                <w:sz w:val="18"/>
              </w:rPr>
              <w:t>.</w:t>
            </w:r>
          </w:p>
        </w:tc>
      </w:tr>
      <w:tr w:rsidR="00D11DEE" w:rsidRPr="00092A63" w14:paraId="176FE6E4" w14:textId="77777777" w:rsidTr="00D11DEE">
        <w:trPr>
          <w:trHeight w:val="1701"/>
          <w:jc w:val="center"/>
        </w:trPr>
        <w:tc>
          <w:tcPr>
            <w:tcW w:w="4464" w:type="dxa"/>
            <w:vMerge w:val="restart"/>
            <w:shd w:val="clear" w:color="auto" w:fill="auto"/>
            <w:noWrap/>
            <w:vAlign w:val="center"/>
          </w:tcPr>
          <w:p w14:paraId="392AA981" w14:textId="2B1284F9" w:rsidR="00D11DEE" w:rsidRPr="00092A63" w:rsidRDefault="00D11DEE" w:rsidP="00246475">
            <w:pPr>
              <w:spacing w:line="240" w:lineRule="exact"/>
              <w:jc w:val="right"/>
              <w:rPr>
                <w:rFonts w:ascii="Tahoma" w:hAnsi="Tahoma" w:cs="Tahoma"/>
                <w:sz w:val="18"/>
                <w:szCs w:val="18"/>
              </w:rPr>
            </w:pPr>
            <w:r w:rsidRPr="00092A63">
              <w:rPr>
                <w:rFonts w:ascii="Tahoma" w:hAnsi="Tahoma"/>
                <w:color w:val="000000"/>
                <w:sz w:val="18"/>
              </w:rPr>
              <w:t>The Minister of the Interior hosted his counterpart</w:t>
            </w:r>
            <w:r w:rsidRPr="00092A63">
              <w:rPr>
                <w:rFonts w:ascii="Tahoma" w:hAnsi="Tahoma"/>
                <w:sz w:val="18"/>
              </w:rPr>
              <w:t xml:space="preserve">, the </w:t>
            </w:r>
            <w:r w:rsidRPr="00092A63">
              <w:rPr>
                <w:rFonts w:ascii="Tahoma" w:hAnsi="Tahoma"/>
                <w:color w:val="875117"/>
                <w:sz w:val="18"/>
              </w:rPr>
              <w:t>Minister of the Interior of Luxembourg</w:t>
            </w:r>
            <w:r w:rsidRPr="00092A63">
              <w:rPr>
                <w:rFonts w:ascii="Tahoma" w:hAnsi="Tahoma"/>
                <w:sz w:val="18"/>
              </w:rPr>
              <w:t>, on a</w:t>
            </w:r>
            <w:r w:rsidR="00246475">
              <w:rPr>
                <w:rFonts w:ascii="Tahoma" w:hAnsi="Tahoma"/>
                <w:sz w:val="18"/>
              </w:rPr>
              <w:t> </w:t>
            </w:r>
            <w:r w:rsidRPr="00092A63">
              <w:rPr>
                <w:rFonts w:ascii="Tahoma" w:hAnsi="Tahoma"/>
                <w:sz w:val="18"/>
              </w:rPr>
              <w:t>working visit</w:t>
            </w:r>
            <w:r w:rsidRPr="00092A63">
              <w:rPr>
                <w:rFonts w:ascii="Tahoma" w:hAnsi="Tahoma"/>
                <w:color w:val="000000"/>
                <w:sz w:val="18"/>
              </w:rPr>
              <w:t xml:space="preserve">. The two ministers exchanged good practices in the field of </w:t>
            </w:r>
            <w:r w:rsidRPr="00092A63">
              <w:rPr>
                <w:rFonts w:ascii="Tahoma" w:hAnsi="Tahoma"/>
                <w:color w:val="875117"/>
                <w:sz w:val="18"/>
              </w:rPr>
              <w:t>police work</w:t>
            </w:r>
            <w:r w:rsidRPr="00092A63">
              <w:rPr>
                <w:rFonts w:ascii="Tahoma" w:hAnsi="Tahoma"/>
                <w:color w:val="000000"/>
                <w:sz w:val="18"/>
              </w:rPr>
              <w:t xml:space="preserve">. They called for strengthened cooperation between the police forces, especially in combating </w:t>
            </w:r>
            <w:r w:rsidRPr="00092A63">
              <w:rPr>
                <w:rFonts w:ascii="Tahoma" w:hAnsi="Tahoma"/>
                <w:color w:val="875117"/>
                <w:sz w:val="18"/>
              </w:rPr>
              <w:t>money laundering and illicit financial flows.</w:t>
            </w:r>
          </w:p>
        </w:tc>
        <w:tc>
          <w:tcPr>
            <w:tcW w:w="557" w:type="dxa"/>
            <w:shd w:val="clear" w:color="auto" w:fill="auto"/>
            <w:noWrap/>
            <w:vAlign w:val="center"/>
            <w:hideMark/>
          </w:tcPr>
          <w:p w14:paraId="34B58FCF"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477" w:type="dxa"/>
            <w:vMerge/>
            <w:shd w:val="clear" w:color="auto" w:fill="auto"/>
            <w:noWrap/>
            <w:vAlign w:val="center"/>
          </w:tcPr>
          <w:p w14:paraId="345AB8CA"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05DDACCC" w14:textId="77777777" w:rsidTr="00D11DEE">
        <w:trPr>
          <w:trHeight w:val="436"/>
          <w:jc w:val="center"/>
        </w:trPr>
        <w:tc>
          <w:tcPr>
            <w:tcW w:w="4464" w:type="dxa"/>
            <w:vMerge/>
            <w:shd w:val="clear" w:color="auto" w:fill="auto"/>
            <w:noWrap/>
            <w:vAlign w:val="center"/>
          </w:tcPr>
          <w:p w14:paraId="3AF97393"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0ED39177"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vMerge/>
            <w:shd w:val="clear" w:color="auto" w:fill="auto"/>
            <w:noWrap/>
            <w:vAlign w:val="center"/>
          </w:tcPr>
          <w:p w14:paraId="65804B82"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3EC2A77F" w14:textId="77777777" w:rsidTr="00D11DEE">
        <w:trPr>
          <w:trHeight w:val="563"/>
          <w:jc w:val="center"/>
        </w:trPr>
        <w:tc>
          <w:tcPr>
            <w:tcW w:w="4464" w:type="dxa"/>
            <w:shd w:val="clear" w:color="auto" w:fill="auto"/>
            <w:noWrap/>
            <w:vAlign w:val="center"/>
          </w:tcPr>
          <w:p w14:paraId="243AB72C" w14:textId="77777777" w:rsidR="00D11DEE" w:rsidRPr="00092A63" w:rsidRDefault="00D11DEE" w:rsidP="00D11DEE">
            <w:pPr>
              <w:spacing w:line="240" w:lineRule="exact"/>
              <w:jc w:val="right"/>
              <w:rPr>
                <w:rFonts w:ascii="Tahoma" w:hAnsi="Tahoma" w:cs="Tahoma"/>
                <w:strike/>
                <w:sz w:val="18"/>
                <w:szCs w:val="18"/>
                <w:lang w:eastAsia="sl-SI"/>
              </w:rPr>
            </w:pPr>
          </w:p>
        </w:tc>
        <w:tc>
          <w:tcPr>
            <w:tcW w:w="557" w:type="dxa"/>
            <w:vMerge w:val="restart"/>
            <w:shd w:val="clear" w:color="auto" w:fill="auto"/>
            <w:noWrap/>
            <w:vAlign w:val="center"/>
          </w:tcPr>
          <w:p w14:paraId="7B91DB23"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vMerge w:val="restart"/>
            <w:shd w:val="clear" w:color="auto" w:fill="auto"/>
            <w:noWrap/>
            <w:vAlign w:val="center"/>
          </w:tcPr>
          <w:p w14:paraId="2590CAD9" w14:textId="0D2B09AB" w:rsidR="00D11DEE" w:rsidRPr="00092A63" w:rsidRDefault="00D11DEE" w:rsidP="00246475">
            <w:pPr>
              <w:spacing w:line="240" w:lineRule="exact"/>
              <w:rPr>
                <w:rFonts w:ascii="Tahoma" w:hAnsi="Tahoma"/>
                <w:sz w:val="18"/>
              </w:rPr>
            </w:pPr>
            <w:r w:rsidRPr="00092A63">
              <w:rPr>
                <w:rFonts w:ascii="Tahoma" w:hAnsi="Tahoma"/>
                <w:sz w:val="18"/>
              </w:rPr>
              <w:t xml:space="preserve">The European </w:t>
            </w:r>
            <w:r w:rsidRPr="00092A63">
              <w:rPr>
                <w:rFonts w:ascii="Tahoma" w:hAnsi="Tahoma"/>
                <w:color w:val="875117"/>
                <w:sz w:val="18"/>
              </w:rPr>
              <w:t>Anti-Trafficking Day</w:t>
            </w:r>
            <w:r w:rsidRPr="00092A63">
              <w:rPr>
                <w:rFonts w:ascii="Tahoma" w:hAnsi="Tahoma"/>
                <w:sz w:val="18"/>
              </w:rPr>
              <w:t xml:space="preserve">, marked on </w:t>
            </w:r>
            <w:r w:rsidRPr="00092A63">
              <w:rPr>
                <w:rFonts w:ascii="Tahoma" w:hAnsi="Tahoma"/>
                <w:color w:val="875117"/>
                <w:sz w:val="18"/>
              </w:rPr>
              <w:t>18</w:t>
            </w:r>
            <w:r w:rsidR="00246475">
              <w:rPr>
                <w:rFonts w:ascii="Tahoma" w:hAnsi="Tahoma"/>
                <w:color w:val="875117"/>
                <w:sz w:val="18"/>
              </w:rPr>
              <w:t> </w:t>
            </w:r>
            <w:r w:rsidRPr="00092A63">
              <w:rPr>
                <w:rFonts w:ascii="Tahoma" w:hAnsi="Tahoma"/>
                <w:color w:val="875117"/>
                <w:sz w:val="18"/>
              </w:rPr>
              <w:t>October</w:t>
            </w:r>
            <w:r w:rsidRPr="00092A63">
              <w:rPr>
                <w:rFonts w:ascii="Tahoma" w:hAnsi="Tahoma"/>
                <w:sz w:val="18"/>
              </w:rPr>
              <w:t xml:space="preserve">, was dedicated to raising awareness among vulnerable groups and the wider public about human trafficking, with a special </w:t>
            </w:r>
            <w:r w:rsidRPr="00092A63">
              <w:rPr>
                <w:rFonts w:ascii="Tahoma" w:hAnsi="Tahoma"/>
                <w:color w:val="875117"/>
                <w:sz w:val="18"/>
              </w:rPr>
              <w:t>emphasis on the</w:t>
            </w:r>
            <w:r w:rsidR="00246475">
              <w:rPr>
                <w:rFonts w:ascii="Tahoma" w:hAnsi="Tahoma"/>
                <w:color w:val="875117"/>
                <w:sz w:val="18"/>
              </w:rPr>
              <w:t> </w:t>
            </w:r>
            <w:r w:rsidRPr="00092A63">
              <w:rPr>
                <w:rFonts w:ascii="Tahoma" w:hAnsi="Tahoma"/>
                <w:color w:val="875117"/>
                <w:sz w:val="18"/>
              </w:rPr>
              <w:t>sexual abuse of minors and awareness-raising among potential users of services</w:t>
            </w:r>
            <w:r w:rsidRPr="00092A63">
              <w:rPr>
                <w:rFonts w:ascii="Tahoma" w:hAnsi="Tahoma"/>
                <w:sz w:val="18"/>
              </w:rPr>
              <w:t xml:space="preserve"> provided by victims of human trafficking.</w:t>
            </w:r>
          </w:p>
        </w:tc>
      </w:tr>
      <w:tr w:rsidR="00D11DEE" w:rsidRPr="00092A63" w14:paraId="113E2324" w14:textId="77777777" w:rsidTr="00D11DEE">
        <w:trPr>
          <w:trHeight w:val="562"/>
          <w:jc w:val="center"/>
        </w:trPr>
        <w:tc>
          <w:tcPr>
            <w:tcW w:w="4464" w:type="dxa"/>
            <w:shd w:val="clear" w:color="auto" w:fill="auto"/>
            <w:noWrap/>
            <w:vAlign w:val="center"/>
          </w:tcPr>
          <w:p w14:paraId="4CA0839C" w14:textId="77777777" w:rsidR="00D11DEE" w:rsidRPr="00092A63" w:rsidRDefault="00D11DEE" w:rsidP="00D11DEE">
            <w:pPr>
              <w:spacing w:line="240" w:lineRule="exact"/>
              <w:jc w:val="right"/>
              <w:rPr>
                <w:rFonts w:ascii="Tahoma" w:hAnsi="Tahoma" w:cs="Tahoma"/>
                <w:strike/>
                <w:sz w:val="18"/>
                <w:szCs w:val="18"/>
                <w:lang w:eastAsia="sl-SI"/>
              </w:rPr>
            </w:pPr>
          </w:p>
        </w:tc>
        <w:tc>
          <w:tcPr>
            <w:tcW w:w="557" w:type="dxa"/>
            <w:vMerge/>
            <w:shd w:val="clear" w:color="auto" w:fill="auto"/>
            <w:noWrap/>
            <w:vAlign w:val="center"/>
          </w:tcPr>
          <w:p w14:paraId="44E5D4A8" w14:textId="77777777" w:rsidR="00D11DEE" w:rsidRPr="00092A63" w:rsidRDefault="00D11DEE" w:rsidP="00D11DEE">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401C1AD5"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0EF57487" w14:textId="77777777" w:rsidTr="00D11DEE">
        <w:trPr>
          <w:trHeight w:val="562"/>
          <w:jc w:val="center"/>
        </w:trPr>
        <w:tc>
          <w:tcPr>
            <w:tcW w:w="4464" w:type="dxa"/>
            <w:shd w:val="clear" w:color="auto" w:fill="auto"/>
            <w:noWrap/>
            <w:vAlign w:val="center"/>
          </w:tcPr>
          <w:p w14:paraId="17D6D3AD" w14:textId="77777777" w:rsidR="00D11DEE" w:rsidRPr="00092A63" w:rsidRDefault="00D11DEE" w:rsidP="00D11DEE">
            <w:pPr>
              <w:spacing w:line="240" w:lineRule="exact"/>
              <w:jc w:val="right"/>
              <w:rPr>
                <w:rFonts w:ascii="Tahoma" w:hAnsi="Tahoma" w:cs="Tahoma"/>
                <w:strike/>
                <w:sz w:val="18"/>
                <w:szCs w:val="18"/>
                <w:lang w:eastAsia="sl-SI"/>
              </w:rPr>
            </w:pPr>
          </w:p>
        </w:tc>
        <w:tc>
          <w:tcPr>
            <w:tcW w:w="557" w:type="dxa"/>
            <w:vMerge/>
            <w:shd w:val="clear" w:color="auto" w:fill="auto"/>
            <w:noWrap/>
            <w:vAlign w:val="center"/>
          </w:tcPr>
          <w:p w14:paraId="27836526" w14:textId="77777777" w:rsidR="00D11DEE" w:rsidRPr="00092A63" w:rsidRDefault="00D11DEE" w:rsidP="00D11DEE">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76CC1959"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24C426C3" w14:textId="77777777" w:rsidTr="00D11DEE">
        <w:trPr>
          <w:trHeight w:val="154"/>
          <w:jc w:val="center"/>
        </w:trPr>
        <w:tc>
          <w:tcPr>
            <w:tcW w:w="4464" w:type="dxa"/>
            <w:vMerge w:val="restart"/>
            <w:shd w:val="clear" w:color="auto" w:fill="auto"/>
            <w:noWrap/>
            <w:vAlign w:val="center"/>
          </w:tcPr>
          <w:p w14:paraId="798428FE" w14:textId="3278AC48" w:rsidR="00D11DEE" w:rsidRPr="00092A63" w:rsidRDefault="00D11DEE" w:rsidP="00D11DEE">
            <w:pPr>
              <w:spacing w:line="240" w:lineRule="exact"/>
              <w:jc w:val="right"/>
              <w:rPr>
                <w:rFonts w:ascii="Tahoma" w:hAnsi="Tahoma" w:cs="Tahoma"/>
                <w:color w:val="000000"/>
                <w:sz w:val="18"/>
                <w:szCs w:val="18"/>
              </w:rPr>
            </w:pPr>
            <w:r w:rsidRPr="00092A63">
              <w:rPr>
                <w:rFonts w:ascii="Tahoma" w:hAnsi="Tahoma"/>
                <w:color w:val="000000"/>
                <w:sz w:val="18"/>
              </w:rPr>
              <w:t xml:space="preserve">During </w:t>
            </w:r>
            <w:proofErr w:type="spellStart"/>
            <w:r w:rsidRPr="00092A63">
              <w:rPr>
                <w:rFonts w:ascii="Tahoma" w:hAnsi="Tahoma"/>
                <w:color w:val="875117"/>
                <w:sz w:val="18"/>
              </w:rPr>
              <w:t>Krimi</w:t>
            </w:r>
            <w:proofErr w:type="spellEnd"/>
            <w:r w:rsidRPr="00092A63">
              <w:rPr>
                <w:rFonts w:ascii="Tahoma" w:hAnsi="Tahoma"/>
                <w:color w:val="875117"/>
                <w:sz w:val="18"/>
              </w:rPr>
              <w:t xml:space="preserve"> </w:t>
            </w:r>
            <w:proofErr w:type="spellStart"/>
            <w:r w:rsidRPr="00092A63">
              <w:rPr>
                <w:rFonts w:ascii="Tahoma" w:hAnsi="Tahoma"/>
                <w:color w:val="875117"/>
                <w:sz w:val="18"/>
              </w:rPr>
              <w:t>teden</w:t>
            </w:r>
            <w:proofErr w:type="spellEnd"/>
            <w:r w:rsidRPr="00092A63">
              <w:rPr>
                <w:rFonts w:ascii="Tahoma" w:hAnsi="Tahoma"/>
                <w:color w:val="875117"/>
                <w:sz w:val="18"/>
              </w:rPr>
              <w:t xml:space="preserve"> (Crime Week)</w:t>
            </w:r>
            <w:r w:rsidRPr="00092A63">
              <w:rPr>
                <w:rFonts w:ascii="Tahoma" w:hAnsi="Tahoma"/>
                <w:color w:val="000000"/>
                <w:sz w:val="18"/>
              </w:rPr>
              <w:t xml:space="preserve"> held </w:t>
            </w:r>
            <w:r w:rsidRPr="00092A63">
              <w:rPr>
                <w:rFonts w:ascii="Tahoma" w:hAnsi="Tahoma"/>
                <w:color w:val="875117"/>
                <w:sz w:val="18"/>
              </w:rPr>
              <w:t>from 21 to 25 October 2024</w:t>
            </w:r>
            <w:r w:rsidRPr="00092A63">
              <w:rPr>
                <w:rFonts w:ascii="Tahoma" w:hAnsi="Tahoma"/>
                <w:sz w:val="18"/>
              </w:rPr>
              <w:t xml:space="preserve"> </w:t>
            </w:r>
            <w:r w:rsidR="00E66057">
              <w:rPr>
                <w:rFonts w:ascii="Tahoma" w:hAnsi="Tahoma"/>
                <w:color w:val="000000"/>
                <w:sz w:val="18"/>
              </w:rPr>
              <w:t xml:space="preserve">in Novo </w:t>
            </w:r>
            <w:proofErr w:type="spellStart"/>
            <w:r w:rsidR="00E66057">
              <w:rPr>
                <w:rFonts w:ascii="Tahoma" w:hAnsi="Tahoma"/>
                <w:color w:val="000000"/>
                <w:sz w:val="18"/>
              </w:rPr>
              <w:t>m</w:t>
            </w:r>
            <w:r w:rsidRPr="00092A63">
              <w:rPr>
                <w:rFonts w:ascii="Tahoma" w:hAnsi="Tahoma"/>
                <w:color w:val="000000"/>
                <w:sz w:val="18"/>
              </w:rPr>
              <w:t>esto</w:t>
            </w:r>
            <w:proofErr w:type="spellEnd"/>
            <w:r w:rsidRPr="00092A63">
              <w:rPr>
                <w:rFonts w:ascii="Tahoma" w:hAnsi="Tahoma"/>
                <w:color w:val="000000"/>
                <w:sz w:val="18"/>
              </w:rPr>
              <w:t>, the Police first presented the police profession to children while on 24 October, a police public relations officer in the field of criminal investigation gave a talk on communicating with the public and the ethics of media reporting on crime.</w:t>
            </w:r>
          </w:p>
        </w:tc>
        <w:tc>
          <w:tcPr>
            <w:tcW w:w="557" w:type="dxa"/>
            <w:tcBorders>
              <w:bottom w:val="nil"/>
            </w:tcBorders>
            <w:shd w:val="clear" w:color="auto" w:fill="auto"/>
            <w:noWrap/>
            <w:vAlign w:val="center"/>
          </w:tcPr>
          <w:p w14:paraId="5E25A330"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vMerge w:val="restart"/>
            <w:shd w:val="clear" w:color="auto" w:fill="auto"/>
            <w:noWrap/>
            <w:vAlign w:val="center"/>
          </w:tcPr>
          <w:p w14:paraId="414C3CC5" w14:textId="77D678C3" w:rsidR="00D11DEE" w:rsidRPr="00092A63" w:rsidRDefault="00D11DEE" w:rsidP="00246475">
            <w:pPr>
              <w:spacing w:line="240" w:lineRule="exact"/>
              <w:rPr>
                <w:rFonts w:ascii="Tahoma" w:hAnsi="Tahoma" w:cs="Tahoma"/>
                <w:color w:val="000000"/>
                <w:sz w:val="18"/>
                <w:szCs w:val="18"/>
              </w:rPr>
            </w:pPr>
            <w:proofErr w:type="gramStart"/>
            <w:r w:rsidRPr="00092A63">
              <w:rPr>
                <w:rFonts w:ascii="Tahoma" w:hAnsi="Tahoma"/>
                <w:sz w:val="18"/>
              </w:rPr>
              <w:t xml:space="preserve">The </w:t>
            </w:r>
            <w:r w:rsidRPr="00092A63">
              <w:rPr>
                <w:rFonts w:ascii="Tahoma" w:hAnsi="Tahoma"/>
                <w:color w:val="875117"/>
                <w:sz w:val="18"/>
              </w:rPr>
              <w:t>BEST Days of Science,</w:t>
            </w:r>
            <w:r w:rsidRPr="00092A63">
              <w:rPr>
                <w:rFonts w:ascii="Tahoma" w:hAnsi="Tahoma"/>
                <w:color w:val="000000"/>
                <w:sz w:val="18"/>
              </w:rPr>
              <w:t xml:space="preserve"> held at the Faculty of Chemistry and Chemical Technology</w:t>
            </w:r>
            <w:r w:rsidRPr="00092A63">
              <w:rPr>
                <w:rFonts w:ascii="Tahoma" w:hAnsi="Tahoma"/>
                <w:sz w:val="18"/>
              </w:rPr>
              <w:t xml:space="preserve"> </w:t>
            </w:r>
            <w:r w:rsidRPr="00092A63">
              <w:rPr>
                <w:rFonts w:ascii="Tahoma" w:hAnsi="Tahoma"/>
                <w:color w:val="875117"/>
                <w:sz w:val="18"/>
              </w:rPr>
              <w:t>from 21 to 24</w:t>
            </w:r>
            <w:r w:rsidR="00246475">
              <w:rPr>
                <w:rFonts w:ascii="Tahoma" w:hAnsi="Tahoma"/>
                <w:color w:val="875117"/>
                <w:sz w:val="18"/>
              </w:rPr>
              <w:t> </w:t>
            </w:r>
            <w:r w:rsidRPr="00092A63">
              <w:rPr>
                <w:rFonts w:ascii="Tahoma" w:hAnsi="Tahoma"/>
                <w:color w:val="875117"/>
                <w:sz w:val="18"/>
              </w:rPr>
              <w:t>October 2024</w:t>
            </w:r>
            <w:r w:rsidRPr="00092A63">
              <w:rPr>
                <w:rFonts w:ascii="Tahoma" w:hAnsi="Tahoma"/>
                <w:color w:val="000000"/>
                <w:sz w:val="18"/>
              </w:rPr>
              <w:t>, were also attended by</w:t>
            </w:r>
            <w:r w:rsidRPr="00092A63">
              <w:rPr>
                <w:rFonts w:ascii="Tahoma" w:hAnsi="Tahoma"/>
                <w:sz w:val="18"/>
              </w:rPr>
              <w:t xml:space="preserve"> </w:t>
            </w:r>
            <w:r w:rsidRPr="00092A63">
              <w:rPr>
                <w:rFonts w:ascii="Tahoma" w:hAnsi="Tahoma"/>
                <w:color w:val="875117"/>
                <w:sz w:val="18"/>
              </w:rPr>
              <w:t>experts</w:t>
            </w:r>
            <w:proofErr w:type="gramEnd"/>
            <w:r w:rsidRPr="00092A63">
              <w:rPr>
                <w:rFonts w:ascii="Tahoma" w:hAnsi="Tahoma"/>
                <w:color w:val="875117"/>
                <w:sz w:val="18"/>
              </w:rPr>
              <w:t xml:space="preserve"> from the Chemistry Department of the National Forensic Laboratory</w:t>
            </w:r>
            <w:r w:rsidRPr="00092A63">
              <w:rPr>
                <w:rFonts w:ascii="Tahoma" w:hAnsi="Tahoma"/>
                <w:color w:val="000000"/>
                <w:sz w:val="18"/>
              </w:rPr>
              <w:t xml:space="preserve">. </w:t>
            </w:r>
          </w:p>
        </w:tc>
      </w:tr>
      <w:tr w:rsidR="00D11DEE" w:rsidRPr="00092A63" w14:paraId="57FE6DBA" w14:textId="77777777" w:rsidTr="00D11DEE">
        <w:trPr>
          <w:trHeight w:val="274"/>
          <w:jc w:val="center"/>
        </w:trPr>
        <w:tc>
          <w:tcPr>
            <w:tcW w:w="4464" w:type="dxa"/>
            <w:vMerge/>
            <w:shd w:val="clear" w:color="auto" w:fill="auto"/>
            <w:noWrap/>
            <w:vAlign w:val="center"/>
          </w:tcPr>
          <w:p w14:paraId="140FCE79"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tcBorders>
              <w:bottom w:val="nil"/>
            </w:tcBorders>
            <w:shd w:val="clear" w:color="auto" w:fill="auto"/>
            <w:noWrap/>
            <w:vAlign w:val="center"/>
          </w:tcPr>
          <w:p w14:paraId="3D70C44F"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vMerge/>
            <w:shd w:val="clear" w:color="auto" w:fill="auto"/>
            <w:noWrap/>
            <w:vAlign w:val="center"/>
          </w:tcPr>
          <w:p w14:paraId="2A27E810"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5AB2295D" w14:textId="77777777" w:rsidTr="00246475">
        <w:trPr>
          <w:trHeight w:val="982"/>
          <w:jc w:val="center"/>
        </w:trPr>
        <w:tc>
          <w:tcPr>
            <w:tcW w:w="4464" w:type="dxa"/>
            <w:vMerge/>
            <w:shd w:val="clear" w:color="auto" w:fill="auto"/>
            <w:noWrap/>
            <w:vAlign w:val="center"/>
          </w:tcPr>
          <w:p w14:paraId="56C45016"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44413BD3"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shd w:val="clear" w:color="auto" w:fill="auto"/>
            <w:noWrap/>
            <w:vAlign w:val="center"/>
          </w:tcPr>
          <w:p w14:paraId="15A0F3B5"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7D92C69D" w14:textId="77777777" w:rsidTr="00D11DEE">
        <w:trPr>
          <w:trHeight w:val="924"/>
          <w:jc w:val="center"/>
        </w:trPr>
        <w:tc>
          <w:tcPr>
            <w:tcW w:w="4464" w:type="dxa"/>
            <w:vMerge/>
            <w:shd w:val="clear" w:color="auto" w:fill="auto"/>
            <w:noWrap/>
            <w:vAlign w:val="center"/>
          </w:tcPr>
          <w:p w14:paraId="7FE9C0FA"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tcBorders>
              <w:top w:val="nil"/>
              <w:bottom w:val="nil"/>
            </w:tcBorders>
            <w:shd w:val="clear" w:color="auto" w:fill="auto"/>
            <w:noWrap/>
            <w:vAlign w:val="center"/>
            <w:hideMark/>
          </w:tcPr>
          <w:p w14:paraId="459D421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shd w:val="clear" w:color="auto" w:fill="auto"/>
            <w:noWrap/>
            <w:vAlign w:val="center"/>
          </w:tcPr>
          <w:p w14:paraId="7C164645" w14:textId="77777777" w:rsidR="00D11DEE" w:rsidRPr="00092A63" w:rsidRDefault="00D11DEE" w:rsidP="00D11DEE">
            <w:pPr>
              <w:spacing w:line="240" w:lineRule="exact"/>
              <w:rPr>
                <w:rFonts w:ascii="Tahoma" w:hAnsi="Tahoma" w:cs="Tahoma"/>
                <w:color w:val="000000"/>
                <w:sz w:val="18"/>
                <w:szCs w:val="18"/>
              </w:rPr>
            </w:pPr>
            <w:r w:rsidRPr="00092A63">
              <w:rPr>
                <w:rFonts w:ascii="Tahoma" w:hAnsi="Tahoma"/>
                <w:sz w:val="18"/>
              </w:rPr>
              <w:t xml:space="preserve">The </w:t>
            </w:r>
            <w:r w:rsidRPr="00092A63">
              <w:rPr>
                <w:rFonts w:ascii="Tahoma" w:hAnsi="Tahoma"/>
                <w:color w:val="875117"/>
                <w:sz w:val="18"/>
              </w:rPr>
              <w:t>Youth and Crime</w:t>
            </w:r>
            <w:r w:rsidRPr="00092A63">
              <w:rPr>
                <w:rFonts w:ascii="Tahoma" w:hAnsi="Tahoma"/>
                <w:sz w:val="18"/>
              </w:rPr>
              <w:t xml:space="preserve"> consultation took place in Maribor on </w:t>
            </w:r>
            <w:r w:rsidRPr="00092A63">
              <w:rPr>
                <w:rFonts w:ascii="Tahoma" w:hAnsi="Tahoma"/>
                <w:color w:val="875117"/>
                <w:sz w:val="18"/>
              </w:rPr>
              <w:t>22 October 2024</w:t>
            </w:r>
            <w:r w:rsidRPr="00092A63">
              <w:rPr>
                <w:rFonts w:ascii="Tahoma" w:hAnsi="Tahoma"/>
                <w:sz w:val="18"/>
              </w:rPr>
              <w:t>. This year’s theme addressed the so-called Generation Z and their deviant behaviour.</w:t>
            </w:r>
          </w:p>
        </w:tc>
      </w:tr>
      <w:tr w:rsidR="00D11DEE" w:rsidRPr="00092A63" w14:paraId="5E8814C4" w14:textId="77777777" w:rsidTr="00D11DEE">
        <w:trPr>
          <w:trHeight w:val="344"/>
          <w:jc w:val="center"/>
        </w:trPr>
        <w:tc>
          <w:tcPr>
            <w:tcW w:w="4464" w:type="dxa"/>
            <w:vMerge/>
            <w:shd w:val="clear" w:color="auto" w:fill="auto"/>
            <w:noWrap/>
            <w:vAlign w:val="center"/>
          </w:tcPr>
          <w:p w14:paraId="02DA777D"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1226B308"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val="restart"/>
            <w:shd w:val="clear" w:color="auto" w:fill="auto"/>
            <w:noWrap/>
            <w:vAlign w:val="center"/>
          </w:tcPr>
          <w:p w14:paraId="71AEEB5C" w14:textId="77777777" w:rsidR="00D11DEE" w:rsidRPr="00092A63" w:rsidRDefault="00D11DEE" w:rsidP="00D11DEE">
            <w:pPr>
              <w:spacing w:line="240" w:lineRule="exact"/>
              <w:rPr>
                <w:rFonts w:ascii="Tahoma" w:hAnsi="Tahoma" w:cs="Tahoma"/>
                <w:color w:val="000000"/>
                <w:sz w:val="18"/>
                <w:szCs w:val="18"/>
              </w:rPr>
            </w:pPr>
            <w:r w:rsidRPr="00092A63">
              <w:rPr>
                <w:rFonts w:ascii="Tahoma" w:hAnsi="Tahoma"/>
                <w:sz w:val="18"/>
              </w:rPr>
              <w:t xml:space="preserve">On 24 October 2024, a </w:t>
            </w:r>
            <w:r w:rsidRPr="00092A63">
              <w:rPr>
                <w:rFonts w:ascii="Tahoma" w:hAnsi="Tahoma"/>
                <w:color w:val="875117"/>
                <w:sz w:val="18"/>
              </w:rPr>
              <w:t>Career Fair</w:t>
            </w:r>
            <w:r w:rsidRPr="00092A63">
              <w:rPr>
                <w:rFonts w:ascii="Tahoma" w:hAnsi="Tahoma"/>
                <w:sz w:val="18"/>
              </w:rPr>
              <w:t xml:space="preserve"> </w:t>
            </w:r>
            <w:proofErr w:type="gramStart"/>
            <w:r w:rsidRPr="00092A63">
              <w:rPr>
                <w:rFonts w:ascii="Tahoma" w:hAnsi="Tahoma"/>
                <w:sz w:val="18"/>
              </w:rPr>
              <w:t>was held</w:t>
            </w:r>
            <w:proofErr w:type="gramEnd"/>
            <w:r w:rsidRPr="00092A63">
              <w:rPr>
                <w:rFonts w:ascii="Tahoma" w:hAnsi="Tahoma"/>
                <w:sz w:val="18"/>
              </w:rPr>
              <w:t xml:space="preserve"> at </w:t>
            </w:r>
            <w:proofErr w:type="spellStart"/>
            <w:r w:rsidRPr="00092A63">
              <w:rPr>
                <w:rFonts w:ascii="Tahoma" w:hAnsi="Tahoma"/>
                <w:sz w:val="18"/>
              </w:rPr>
              <w:t>Cankarjev</w:t>
            </w:r>
            <w:proofErr w:type="spellEnd"/>
            <w:r w:rsidRPr="00092A63">
              <w:rPr>
                <w:rFonts w:ascii="Tahoma" w:hAnsi="Tahoma"/>
                <w:sz w:val="18"/>
              </w:rPr>
              <w:t xml:space="preserve"> Dom in Ljubljana, where the Police also promoted the police profession.</w:t>
            </w:r>
          </w:p>
        </w:tc>
      </w:tr>
      <w:tr w:rsidR="00D11DEE" w:rsidRPr="00092A63" w14:paraId="23EF88F2" w14:textId="77777777" w:rsidTr="00D11DEE">
        <w:trPr>
          <w:trHeight w:val="499"/>
          <w:jc w:val="center"/>
        </w:trPr>
        <w:tc>
          <w:tcPr>
            <w:tcW w:w="4464" w:type="dxa"/>
            <w:vMerge/>
            <w:shd w:val="clear" w:color="auto" w:fill="auto"/>
            <w:noWrap/>
            <w:vAlign w:val="center"/>
          </w:tcPr>
          <w:p w14:paraId="25919638"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tcBorders>
            <w:shd w:val="clear" w:color="auto" w:fill="auto"/>
            <w:noWrap/>
            <w:vAlign w:val="center"/>
          </w:tcPr>
          <w:p w14:paraId="5D3CB537"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shd w:val="clear" w:color="auto" w:fill="auto"/>
            <w:noWrap/>
            <w:vAlign w:val="center"/>
          </w:tcPr>
          <w:p w14:paraId="7D00D4C5"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2188CA79" w14:textId="77777777" w:rsidTr="00D11DEE">
        <w:trPr>
          <w:trHeight w:val="214"/>
          <w:jc w:val="center"/>
        </w:trPr>
        <w:tc>
          <w:tcPr>
            <w:tcW w:w="4464" w:type="dxa"/>
            <w:vMerge/>
            <w:shd w:val="clear" w:color="auto" w:fill="auto"/>
            <w:noWrap/>
            <w:vAlign w:val="center"/>
          </w:tcPr>
          <w:p w14:paraId="37657DA9"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4B929CC0"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vMerge/>
            <w:shd w:val="clear" w:color="auto" w:fill="auto"/>
            <w:noWrap/>
            <w:vAlign w:val="center"/>
          </w:tcPr>
          <w:p w14:paraId="52946237"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586DC18B" w14:textId="77777777" w:rsidTr="00D11DEE">
        <w:trPr>
          <w:trHeight w:val="132"/>
          <w:jc w:val="center"/>
        </w:trPr>
        <w:tc>
          <w:tcPr>
            <w:tcW w:w="4464" w:type="dxa"/>
            <w:vMerge w:val="restart"/>
            <w:shd w:val="clear" w:color="auto" w:fill="auto"/>
            <w:noWrap/>
            <w:vAlign w:val="center"/>
          </w:tcPr>
          <w:p w14:paraId="17CC4C6A"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28 October 2024</w:t>
            </w:r>
            <w:r w:rsidRPr="00092A63">
              <w:rPr>
                <w:rFonts w:ascii="Tahoma" w:hAnsi="Tahoma"/>
                <w:sz w:val="18"/>
              </w:rPr>
              <w:t xml:space="preserve">, the Deputy Director General of the Police received </w:t>
            </w:r>
            <w:r w:rsidRPr="00092A63">
              <w:rPr>
                <w:rFonts w:ascii="Tahoma" w:hAnsi="Tahoma"/>
                <w:color w:val="000000"/>
                <w:sz w:val="18"/>
              </w:rPr>
              <w:t xml:space="preserve">Simon </w:t>
            </w:r>
            <w:proofErr w:type="spellStart"/>
            <w:r w:rsidRPr="00092A63">
              <w:rPr>
                <w:rFonts w:ascii="Tahoma" w:hAnsi="Tahoma"/>
                <w:color w:val="000000"/>
                <w:sz w:val="18"/>
              </w:rPr>
              <w:t>Kelenc</w:t>
            </w:r>
            <w:proofErr w:type="spellEnd"/>
            <w:r w:rsidRPr="00092A63">
              <w:rPr>
                <w:rFonts w:ascii="Tahoma" w:hAnsi="Tahoma"/>
                <w:sz w:val="18"/>
              </w:rPr>
              <w:t xml:space="preserve">, the </w:t>
            </w:r>
            <w:r w:rsidRPr="00092A63">
              <w:rPr>
                <w:rFonts w:ascii="Tahoma" w:hAnsi="Tahoma"/>
                <w:color w:val="875117"/>
                <w:sz w:val="18"/>
              </w:rPr>
              <w:t>new Slovenian Police Attaché in Vienna</w:t>
            </w:r>
            <w:r w:rsidRPr="00092A63">
              <w:rPr>
                <w:rFonts w:ascii="Tahoma" w:hAnsi="Tahoma"/>
                <w:sz w:val="18"/>
              </w:rPr>
              <w:t>.</w:t>
            </w:r>
          </w:p>
        </w:tc>
        <w:tc>
          <w:tcPr>
            <w:tcW w:w="557" w:type="dxa"/>
            <w:tcBorders>
              <w:top w:val="nil"/>
              <w:bottom w:val="nil"/>
            </w:tcBorders>
            <w:shd w:val="clear" w:color="auto" w:fill="auto"/>
            <w:noWrap/>
            <w:vAlign w:val="center"/>
            <w:hideMark/>
          </w:tcPr>
          <w:p w14:paraId="139C4AC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val="restart"/>
            <w:shd w:val="clear" w:color="auto" w:fill="auto"/>
            <w:noWrap/>
            <w:vAlign w:val="center"/>
          </w:tcPr>
          <w:p w14:paraId="6DEDD769" w14:textId="58BDAB08" w:rsidR="00D11DEE" w:rsidRPr="00092A63" w:rsidRDefault="00D11DEE" w:rsidP="00246475">
            <w:pPr>
              <w:spacing w:line="240" w:lineRule="exact"/>
              <w:rPr>
                <w:rFonts w:ascii="Tahoma" w:hAnsi="Tahoma" w:cs="Tahoma"/>
                <w:color w:val="000000"/>
                <w:sz w:val="18"/>
                <w:szCs w:val="18"/>
              </w:rPr>
            </w:pPr>
            <w:r w:rsidRPr="00092A63">
              <w:rPr>
                <w:rFonts w:ascii="Tahoma" w:hAnsi="Tahoma"/>
                <w:color w:val="000000"/>
                <w:sz w:val="18"/>
              </w:rPr>
              <w:t xml:space="preserve">At the eighth </w:t>
            </w:r>
            <w:r w:rsidRPr="00092A63">
              <w:rPr>
                <w:rFonts w:ascii="Tahoma" w:hAnsi="Tahoma"/>
                <w:color w:val="875117"/>
                <w:sz w:val="18"/>
              </w:rPr>
              <w:t>session of the Slovenian–Italian Ministerial Coordination Committee,</w:t>
            </w:r>
            <w:r w:rsidRPr="00092A63">
              <w:rPr>
                <w:rFonts w:ascii="Tahoma" w:hAnsi="Tahoma"/>
                <w:color w:val="000000"/>
                <w:sz w:val="18"/>
              </w:rPr>
              <w:t xml:space="preserve"> held on </w:t>
            </w:r>
            <w:r w:rsidRPr="00092A63">
              <w:rPr>
                <w:rFonts w:ascii="Tahoma" w:hAnsi="Tahoma"/>
                <w:color w:val="875117"/>
                <w:sz w:val="18"/>
              </w:rPr>
              <w:t>29</w:t>
            </w:r>
            <w:r w:rsidR="00246475">
              <w:rPr>
                <w:rFonts w:ascii="Tahoma" w:hAnsi="Tahoma"/>
                <w:color w:val="875117"/>
                <w:sz w:val="18"/>
              </w:rPr>
              <w:t> </w:t>
            </w:r>
            <w:r w:rsidRPr="00092A63">
              <w:rPr>
                <w:rFonts w:ascii="Tahoma" w:hAnsi="Tahoma"/>
                <w:color w:val="875117"/>
                <w:sz w:val="18"/>
              </w:rPr>
              <w:t>October 2024</w:t>
            </w:r>
            <w:r w:rsidRPr="00092A63">
              <w:rPr>
                <w:rFonts w:ascii="Tahoma" w:hAnsi="Tahoma"/>
                <w:color w:val="000000"/>
                <w:sz w:val="18"/>
              </w:rPr>
              <w:t xml:space="preserve"> at </w:t>
            </w:r>
            <w:proofErr w:type="spellStart"/>
            <w:r w:rsidRPr="00092A63">
              <w:rPr>
                <w:rFonts w:ascii="Tahoma" w:hAnsi="Tahoma"/>
                <w:color w:val="000000"/>
                <w:sz w:val="18"/>
              </w:rPr>
              <w:t>Brdo</w:t>
            </w:r>
            <w:proofErr w:type="spellEnd"/>
            <w:r w:rsidRPr="00092A63">
              <w:rPr>
                <w:rFonts w:ascii="Tahoma" w:hAnsi="Tahoma"/>
                <w:color w:val="000000"/>
                <w:sz w:val="18"/>
              </w:rPr>
              <w:t xml:space="preserve"> </w:t>
            </w:r>
            <w:proofErr w:type="spellStart"/>
            <w:r w:rsidRPr="00092A63">
              <w:rPr>
                <w:rFonts w:ascii="Tahoma" w:hAnsi="Tahoma"/>
                <w:color w:val="000000"/>
                <w:sz w:val="18"/>
              </w:rPr>
              <w:t>pri</w:t>
            </w:r>
            <w:proofErr w:type="spellEnd"/>
            <w:r w:rsidRPr="00092A63">
              <w:rPr>
                <w:rFonts w:ascii="Tahoma" w:hAnsi="Tahoma"/>
                <w:color w:val="000000"/>
                <w:sz w:val="18"/>
              </w:rPr>
              <w:t xml:space="preserve"> </w:t>
            </w:r>
            <w:proofErr w:type="spellStart"/>
            <w:r w:rsidRPr="00092A63">
              <w:rPr>
                <w:rFonts w:ascii="Tahoma" w:hAnsi="Tahoma"/>
                <w:color w:val="000000"/>
                <w:sz w:val="18"/>
              </w:rPr>
              <w:t>Kranju</w:t>
            </w:r>
            <w:proofErr w:type="spellEnd"/>
            <w:r w:rsidRPr="00092A63">
              <w:rPr>
                <w:rFonts w:ascii="Tahoma" w:hAnsi="Tahoma"/>
                <w:color w:val="000000"/>
                <w:sz w:val="18"/>
              </w:rPr>
              <w:t>, discussions focused on the migration and security situation in the</w:t>
            </w:r>
            <w:r w:rsidR="00246475">
              <w:rPr>
                <w:rFonts w:ascii="Tahoma" w:hAnsi="Tahoma"/>
                <w:color w:val="000000"/>
                <w:sz w:val="18"/>
              </w:rPr>
              <w:t> </w:t>
            </w:r>
            <w:r w:rsidRPr="00092A63">
              <w:rPr>
                <w:rFonts w:ascii="Tahoma" w:hAnsi="Tahoma"/>
                <w:color w:val="000000"/>
                <w:sz w:val="18"/>
              </w:rPr>
              <w:t xml:space="preserve">region. </w:t>
            </w:r>
          </w:p>
        </w:tc>
      </w:tr>
      <w:tr w:rsidR="00D11DEE" w:rsidRPr="00092A63" w14:paraId="6A711CFA" w14:textId="77777777" w:rsidTr="00D11DEE">
        <w:trPr>
          <w:trHeight w:val="138"/>
          <w:jc w:val="center"/>
        </w:trPr>
        <w:tc>
          <w:tcPr>
            <w:tcW w:w="4464" w:type="dxa"/>
            <w:vMerge/>
            <w:shd w:val="clear" w:color="auto" w:fill="auto"/>
            <w:noWrap/>
            <w:vAlign w:val="center"/>
          </w:tcPr>
          <w:p w14:paraId="05A6C8A4"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tcBorders>
            <w:shd w:val="clear" w:color="auto" w:fill="auto"/>
            <w:noWrap/>
            <w:vAlign w:val="center"/>
            <w:hideMark/>
          </w:tcPr>
          <w:p w14:paraId="6A6BF891"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vMerge/>
            <w:shd w:val="clear" w:color="auto" w:fill="auto"/>
            <w:noWrap/>
            <w:vAlign w:val="center"/>
          </w:tcPr>
          <w:p w14:paraId="4B2BCD55" w14:textId="77777777" w:rsidR="00D11DEE" w:rsidRPr="00092A63" w:rsidRDefault="00D11DEE" w:rsidP="00D11DEE">
            <w:pPr>
              <w:spacing w:line="240" w:lineRule="exact"/>
              <w:rPr>
                <w:rFonts w:ascii="Tahoma" w:hAnsi="Tahoma" w:cs="Tahoma"/>
                <w:i/>
                <w:sz w:val="18"/>
                <w:szCs w:val="18"/>
                <w:lang w:eastAsia="sl-SI"/>
              </w:rPr>
            </w:pPr>
          </w:p>
        </w:tc>
      </w:tr>
      <w:tr w:rsidR="00D11DEE" w:rsidRPr="00092A63" w14:paraId="2C2A144E" w14:textId="77777777" w:rsidTr="00D11DEE">
        <w:trPr>
          <w:trHeight w:val="526"/>
          <w:jc w:val="center"/>
        </w:trPr>
        <w:tc>
          <w:tcPr>
            <w:tcW w:w="4464" w:type="dxa"/>
            <w:vMerge/>
            <w:shd w:val="clear" w:color="auto" w:fill="auto"/>
            <w:noWrap/>
            <w:vAlign w:val="center"/>
          </w:tcPr>
          <w:p w14:paraId="1071A0A1"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722BF2F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shd w:val="clear" w:color="auto" w:fill="auto"/>
            <w:noWrap/>
            <w:vAlign w:val="center"/>
          </w:tcPr>
          <w:p w14:paraId="1B15BE16"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623CA0BA" w14:textId="77777777" w:rsidTr="00D11DEE">
        <w:trPr>
          <w:trHeight w:val="697"/>
          <w:jc w:val="center"/>
        </w:trPr>
        <w:tc>
          <w:tcPr>
            <w:tcW w:w="4464" w:type="dxa"/>
            <w:vMerge/>
            <w:shd w:val="clear" w:color="auto" w:fill="auto"/>
            <w:noWrap/>
            <w:vAlign w:val="center"/>
          </w:tcPr>
          <w:p w14:paraId="6559C4A8"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3FDA5672"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shd w:val="clear" w:color="auto" w:fill="auto"/>
            <w:noWrap/>
            <w:vAlign w:val="center"/>
          </w:tcPr>
          <w:p w14:paraId="36331F18"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6FA730DC" w14:textId="77777777" w:rsidTr="00D11DEE">
        <w:trPr>
          <w:trHeight w:val="1203"/>
          <w:jc w:val="center"/>
        </w:trPr>
        <w:tc>
          <w:tcPr>
            <w:tcW w:w="4464" w:type="dxa"/>
            <w:shd w:val="clear" w:color="auto" w:fill="auto"/>
            <w:noWrap/>
            <w:vAlign w:val="center"/>
          </w:tcPr>
          <w:p w14:paraId="4AEEE493" w14:textId="76EBF21E" w:rsidR="00D11DEE" w:rsidRPr="00092A63" w:rsidRDefault="00671B1F" w:rsidP="00D11DEE">
            <w:pPr>
              <w:spacing w:line="240" w:lineRule="exact"/>
              <w:jc w:val="right"/>
              <w:rPr>
                <w:rFonts w:ascii="Tahoma" w:hAnsi="Tahoma" w:cs="Tahoma"/>
                <w:sz w:val="18"/>
                <w:szCs w:val="18"/>
                <w:lang w:eastAsia="sl-SI"/>
              </w:rPr>
            </w:pPr>
            <w:r w:rsidRPr="00092A63">
              <w:rPr>
                <w:rFonts w:ascii="Tahoma" w:hAnsi="Tahoma"/>
                <w:sz w:val="18"/>
              </w:rPr>
              <w:t xml:space="preserve">On </w:t>
            </w:r>
            <w:r w:rsidRPr="00092A63">
              <w:rPr>
                <w:rFonts w:ascii="Tahoma" w:hAnsi="Tahoma"/>
                <w:color w:val="875117"/>
                <w:sz w:val="18"/>
              </w:rPr>
              <w:t>30 October 2024</w:t>
            </w:r>
            <w:r w:rsidRPr="00092A63">
              <w:rPr>
                <w:rFonts w:ascii="Tahoma" w:hAnsi="Tahoma"/>
                <w:sz w:val="18"/>
              </w:rPr>
              <w:t xml:space="preserve">, </w:t>
            </w:r>
            <w:r w:rsidRPr="00092A63">
              <w:rPr>
                <w:rFonts w:ascii="Tahoma" w:hAnsi="Tahoma"/>
                <w:color w:val="000000"/>
                <w:sz w:val="18"/>
              </w:rPr>
              <w:t xml:space="preserve">ahead of </w:t>
            </w:r>
            <w:r w:rsidRPr="00092A63">
              <w:rPr>
                <w:rFonts w:ascii="Tahoma" w:hAnsi="Tahoma"/>
                <w:sz w:val="18"/>
              </w:rPr>
              <w:t xml:space="preserve">the </w:t>
            </w:r>
            <w:r w:rsidRPr="00092A63">
              <w:rPr>
                <w:rFonts w:ascii="Tahoma" w:hAnsi="Tahoma"/>
                <w:color w:val="875117"/>
                <w:sz w:val="18"/>
              </w:rPr>
              <w:t>Day of Remembrance of the Dead</w:t>
            </w:r>
            <w:r w:rsidRPr="00092A63">
              <w:rPr>
                <w:rFonts w:ascii="Tahoma" w:hAnsi="Tahoma"/>
                <w:sz w:val="18"/>
              </w:rPr>
              <w:t>,</w:t>
            </w:r>
            <w:r w:rsidRPr="00092A63">
              <w:rPr>
                <w:rFonts w:ascii="Tahoma" w:hAnsi="Tahoma"/>
                <w:color w:val="000000"/>
                <w:sz w:val="18"/>
              </w:rPr>
              <w:t xml:space="preserve"> the Minister of the</w:t>
            </w:r>
            <w:r>
              <w:rPr>
                <w:rFonts w:ascii="Tahoma" w:hAnsi="Tahoma"/>
                <w:color w:val="000000"/>
                <w:sz w:val="18"/>
              </w:rPr>
              <w:t> </w:t>
            </w:r>
            <w:r w:rsidRPr="00092A63">
              <w:rPr>
                <w:rFonts w:ascii="Tahoma" w:hAnsi="Tahoma"/>
                <w:color w:val="000000"/>
                <w:sz w:val="18"/>
              </w:rPr>
              <w:t>Interior and the Director General of the Police paid tribute to police officers and others who lost their lives in the 1991 war for Slovenia, as well as to police officers who have lost their lives in the line of duty since 1991.</w:t>
            </w:r>
          </w:p>
        </w:tc>
        <w:tc>
          <w:tcPr>
            <w:tcW w:w="557" w:type="dxa"/>
            <w:tcBorders>
              <w:top w:val="nil"/>
              <w:bottom w:val="nil"/>
            </w:tcBorders>
            <w:shd w:val="clear" w:color="auto" w:fill="auto"/>
            <w:noWrap/>
            <w:vAlign w:val="center"/>
            <w:hideMark/>
          </w:tcPr>
          <w:p w14:paraId="49C3AF8C"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shd w:val="clear" w:color="auto" w:fill="auto"/>
            <w:noWrap/>
            <w:vAlign w:val="center"/>
          </w:tcPr>
          <w:p w14:paraId="73326705" w14:textId="16488390" w:rsidR="00D11DEE" w:rsidRPr="00092A63" w:rsidRDefault="00D11DEE" w:rsidP="00671B1F">
            <w:pPr>
              <w:spacing w:line="240" w:lineRule="exact"/>
              <w:rPr>
                <w:rFonts w:ascii="Tahoma" w:hAnsi="Tahoma" w:cs="Tahoma"/>
                <w:color w:val="000000"/>
                <w:sz w:val="18"/>
                <w:szCs w:val="18"/>
              </w:rPr>
            </w:pPr>
          </w:p>
        </w:tc>
      </w:tr>
    </w:tbl>
    <w:p w14:paraId="3F725ED2" w14:textId="77777777" w:rsidR="00D11DEE" w:rsidRDefault="00D11DEE">
      <w:bookmarkStart w:id="154" w:name="_Toc199508896"/>
      <w:r>
        <w:rPr>
          <w:b/>
        </w:rPr>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November"/>
        <w:tblDescription w:val="Overview of November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D11DEE" w:rsidRPr="00092A63" w14:paraId="3ADB22B5" w14:textId="77777777" w:rsidTr="00D11DEE">
        <w:trPr>
          <w:trHeight w:val="284"/>
          <w:tblHeader/>
          <w:jc w:val="center"/>
        </w:trPr>
        <w:tc>
          <w:tcPr>
            <w:tcW w:w="4464" w:type="dxa"/>
            <w:tcBorders>
              <w:bottom w:val="double" w:sz="4" w:space="0" w:color="auto"/>
            </w:tcBorders>
            <w:shd w:val="clear" w:color="auto" w:fill="auto"/>
            <w:noWrap/>
            <w:vAlign w:val="center"/>
            <w:hideMark/>
          </w:tcPr>
          <w:p w14:paraId="7350EE44" w14:textId="06387879" w:rsidR="00D11DEE" w:rsidRPr="00092A63" w:rsidRDefault="00D11DEE" w:rsidP="00055149">
            <w:pPr>
              <w:pStyle w:val="Naslov2"/>
            </w:pPr>
            <w:bookmarkStart w:id="155" w:name="_Toc207636406"/>
            <w:r w:rsidRPr="00092A63">
              <w:lastRenderedPageBreak/>
              <w:t>November</w:t>
            </w:r>
            <w:bookmarkEnd w:id="154"/>
            <w:bookmarkEnd w:id="155"/>
            <w:r w:rsidRPr="00092A63">
              <w:t xml:space="preserve"> </w:t>
            </w:r>
          </w:p>
        </w:tc>
        <w:tc>
          <w:tcPr>
            <w:tcW w:w="557" w:type="dxa"/>
            <w:tcBorders>
              <w:bottom w:val="double" w:sz="4" w:space="0" w:color="auto"/>
            </w:tcBorders>
            <w:shd w:val="clear" w:color="auto" w:fill="auto"/>
            <w:noWrap/>
            <w:vAlign w:val="center"/>
            <w:hideMark/>
          </w:tcPr>
          <w:p w14:paraId="02D1953A" w14:textId="77777777" w:rsidR="00D11DEE" w:rsidRPr="00092A63" w:rsidRDefault="00D11DEE" w:rsidP="00055149">
            <w:pPr>
              <w:pStyle w:val="Naslov2"/>
              <w:rPr>
                <w:lang w:eastAsia="sl-SI"/>
              </w:rPr>
            </w:pPr>
          </w:p>
        </w:tc>
        <w:tc>
          <w:tcPr>
            <w:tcW w:w="4477" w:type="dxa"/>
            <w:tcBorders>
              <w:bottom w:val="double" w:sz="4" w:space="0" w:color="auto"/>
            </w:tcBorders>
            <w:shd w:val="clear" w:color="auto" w:fill="auto"/>
            <w:noWrap/>
            <w:vAlign w:val="center"/>
            <w:hideMark/>
          </w:tcPr>
          <w:p w14:paraId="3D56828D" w14:textId="77777777" w:rsidR="00D11DEE" w:rsidRPr="00092A63" w:rsidRDefault="00D11DEE" w:rsidP="00D11DEE">
            <w:pPr>
              <w:spacing w:line="240" w:lineRule="exact"/>
              <w:rPr>
                <w:rFonts w:ascii="Tahoma" w:hAnsi="Tahoma" w:cs="Tahoma"/>
                <w:sz w:val="18"/>
                <w:szCs w:val="18"/>
                <w:lang w:eastAsia="sl-SI"/>
              </w:rPr>
            </w:pPr>
          </w:p>
        </w:tc>
      </w:tr>
      <w:tr w:rsidR="003D71C8" w:rsidRPr="00092A63" w14:paraId="263A219C" w14:textId="77777777" w:rsidTr="00D11DEE">
        <w:trPr>
          <w:trHeight w:val="199"/>
          <w:jc w:val="center"/>
        </w:trPr>
        <w:tc>
          <w:tcPr>
            <w:tcW w:w="4464" w:type="dxa"/>
            <w:tcBorders>
              <w:top w:val="double" w:sz="4" w:space="0" w:color="auto"/>
            </w:tcBorders>
            <w:shd w:val="clear" w:color="auto" w:fill="auto"/>
            <w:noWrap/>
            <w:vAlign w:val="center"/>
          </w:tcPr>
          <w:p w14:paraId="03CF4F2D" w14:textId="77777777" w:rsidR="003D71C8" w:rsidRPr="00092A63" w:rsidRDefault="003D71C8" w:rsidP="00D11DEE">
            <w:pPr>
              <w:spacing w:line="240" w:lineRule="exact"/>
              <w:jc w:val="right"/>
              <w:rPr>
                <w:rFonts w:ascii="Tahoma" w:hAnsi="Tahoma" w:cs="Tahoma"/>
                <w:sz w:val="18"/>
                <w:szCs w:val="18"/>
                <w:lang w:eastAsia="sl-SI"/>
              </w:rPr>
            </w:pPr>
          </w:p>
        </w:tc>
        <w:tc>
          <w:tcPr>
            <w:tcW w:w="557" w:type="dxa"/>
            <w:tcBorders>
              <w:top w:val="double" w:sz="4" w:space="0" w:color="auto"/>
            </w:tcBorders>
            <w:shd w:val="clear" w:color="auto" w:fill="auto"/>
            <w:noWrap/>
            <w:vAlign w:val="center"/>
            <w:hideMark/>
          </w:tcPr>
          <w:p w14:paraId="431D2785" w14:textId="77777777" w:rsidR="003D71C8" w:rsidRPr="00092A63" w:rsidRDefault="003D71C8" w:rsidP="00D11DEE">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vMerge w:val="restart"/>
            <w:tcBorders>
              <w:top w:val="double" w:sz="4" w:space="0" w:color="auto"/>
            </w:tcBorders>
            <w:shd w:val="clear" w:color="auto" w:fill="auto"/>
            <w:noWrap/>
            <w:vAlign w:val="center"/>
          </w:tcPr>
          <w:p w14:paraId="5081FFAB" w14:textId="318000B4" w:rsidR="003D71C8" w:rsidRPr="00092A63" w:rsidRDefault="003D71C8" w:rsidP="003D71C8">
            <w:pPr>
              <w:spacing w:line="240" w:lineRule="exact"/>
              <w:rPr>
                <w:rFonts w:ascii="Tahoma" w:hAnsi="Tahoma" w:cs="Tahoma"/>
                <w:color w:val="000000"/>
                <w:sz w:val="18"/>
                <w:szCs w:val="18"/>
              </w:rPr>
            </w:pPr>
            <w:r w:rsidRPr="00092A63">
              <w:rPr>
                <w:rFonts w:ascii="Tahoma" w:hAnsi="Tahoma"/>
                <w:sz w:val="18"/>
              </w:rPr>
              <w:t xml:space="preserve">From </w:t>
            </w:r>
            <w:r w:rsidRPr="00092A63">
              <w:rPr>
                <w:rFonts w:ascii="Tahoma" w:hAnsi="Tahoma"/>
                <w:color w:val="875117"/>
                <w:sz w:val="18"/>
              </w:rPr>
              <w:t>4 to 7 November 2024</w:t>
            </w:r>
            <w:r w:rsidRPr="00092A63">
              <w:rPr>
                <w:rFonts w:ascii="Tahoma" w:hAnsi="Tahoma"/>
                <w:sz w:val="18"/>
              </w:rPr>
              <w:t xml:space="preserve">, the </w:t>
            </w:r>
            <w:r w:rsidRPr="00092A63">
              <w:rPr>
                <w:rFonts w:ascii="Tahoma" w:hAnsi="Tahoma"/>
                <w:color w:val="875117"/>
                <w:sz w:val="18"/>
              </w:rPr>
              <w:t>92nd General Assembly of Interpol</w:t>
            </w:r>
            <w:r w:rsidRPr="00092A63">
              <w:rPr>
                <w:rFonts w:ascii="Tahoma" w:hAnsi="Tahoma"/>
                <w:sz w:val="18"/>
              </w:rPr>
              <w:t xml:space="preserve"> </w:t>
            </w:r>
            <w:proofErr w:type="gramStart"/>
            <w:r w:rsidRPr="00092A63">
              <w:rPr>
                <w:rFonts w:ascii="Tahoma" w:hAnsi="Tahoma"/>
                <w:color w:val="000000"/>
                <w:sz w:val="18"/>
              </w:rPr>
              <w:t>was held</w:t>
            </w:r>
            <w:proofErr w:type="gramEnd"/>
            <w:r w:rsidRPr="00092A63">
              <w:rPr>
                <w:rFonts w:ascii="Tahoma" w:hAnsi="Tahoma"/>
                <w:sz w:val="18"/>
              </w:rPr>
              <w:t xml:space="preserve"> </w:t>
            </w:r>
            <w:r w:rsidRPr="00092A63">
              <w:rPr>
                <w:rFonts w:ascii="Tahoma" w:hAnsi="Tahoma"/>
                <w:color w:val="000000"/>
                <w:sz w:val="18"/>
              </w:rPr>
              <w:t>in Glasgow, Scotland, where various aspects of the future of international police cooperation, global partnerships, data management and processing, and general police capabilities were discussed. During the Assembly, the</w:t>
            </w:r>
            <w:r>
              <w:rPr>
                <w:rFonts w:ascii="Tahoma" w:hAnsi="Tahoma"/>
                <w:color w:val="000000"/>
                <w:sz w:val="18"/>
              </w:rPr>
              <w:t> </w:t>
            </w:r>
            <w:r w:rsidRPr="00092A63">
              <w:rPr>
                <w:rFonts w:ascii="Tahoma" w:hAnsi="Tahoma"/>
                <w:color w:val="000000"/>
                <w:sz w:val="18"/>
              </w:rPr>
              <w:t>Slovenian delegation</w:t>
            </w:r>
            <w:r w:rsidRPr="00092A63">
              <w:rPr>
                <w:rFonts w:ascii="Tahoma" w:hAnsi="Tahoma"/>
                <w:sz w:val="18"/>
              </w:rPr>
              <w:t xml:space="preserve"> held </w:t>
            </w:r>
            <w:r w:rsidRPr="00092A63">
              <w:rPr>
                <w:rFonts w:ascii="Tahoma" w:hAnsi="Tahoma"/>
                <w:color w:val="875117"/>
                <w:sz w:val="18"/>
              </w:rPr>
              <w:t>bilateral meetings with delegations of several member states</w:t>
            </w:r>
            <w:r w:rsidRPr="00092A63">
              <w:rPr>
                <w:rFonts w:ascii="Tahoma" w:hAnsi="Tahoma"/>
                <w:sz w:val="18"/>
              </w:rPr>
              <w:t xml:space="preserve">, </w:t>
            </w:r>
            <w:r w:rsidRPr="00092A63">
              <w:rPr>
                <w:rFonts w:ascii="Tahoma" w:hAnsi="Tahoma"/>
                <w:color w:val="000000"/>
                <w:sz w:val="18"/>
              </w:rPr>
              <w:t>including those of China and Turkey, as well as with representatives of the Interpol General Secretariat.</w:t>
            </w:r>
          </w:p>
        </w:tc>
      </w:tr>
      <w:tr w:rsidR="003D71C8" w:rsidRPr="00092A63" w14:paraId="7C211668" w14:textId="77777777" w:rsidTr="00D11DEE">
        <w:trPr>
          <w:trHeight w:val="233"/>
          <w:jc w:val="center"/>
        </w:trPr>
        <w:tc>
          <w:tcPr>
            <w:tcW w:w="4464" w:type="dxa"/>
            <w:shd w:val="clear" w:color="auto" w:fill="auto"/>
            <w:noWrap/>
            <w:vAlign w:val="center"/>
          </w:tcPr>
          <w:p w14:paraId="1F281306" w14:textId="77777777" w:rsidR="003D71C8" w:rsidRPr="00092A63" w:rsidRDefault="003D71C8" w:rsidP="00D11DEE">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5F6E8D3E" w14:textId="77777777" w:rsidR="003D71C8" w:rsidRPr="00092A63" w:rsidRDefault="003D71C8" w:rsidP="00D11DEE">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2F2D68FA" w14:textId="77777777" w:rsidR="003D71C8" w:rsidRPr="00092A63" w:rsidRDefault="003D71C8" w:rsidP="00D11DEE">
            <w:pPr>
              <w:spacing w:line="240" w:lineRule="exact"/>
              <w:rPr>
                <w:rFonts w:ascii="Tahoma" w:hAnsi="Tahoma" w:cs="Tahoma"/>
                <w:color w:val="000000"/>
                <w:sz w:val="18"/>
                <w:szCs w:val="18"/>
                <w:lang w:eastAsia="sl-SI"/>
              </w:rPr>
            </w:pPr>
          </w:p>
        </w:tc>
      </w:tr>
      <w:tr w:rsidR="003D71C8" w:rsidRPr="00092A63" w14:paraId="430C329A" w14:textId="77777777" w:rsidTr="00D11DEE">
        <w:trPr>
          <w:trHeight w:val="137"/>
          <w:jc w:val="center"/>
        </w:trPr>
        <w:tc>
          <w:tcPr>
            <w:tcW w:w="4464" w:type="dxa"/>
            <w:shd w:val="clear" w:color="auto" w:fill="auto"/>
            <w:noWrap/>
            <w:vAlign w:val="center"/>
          </w:tcPr>
          <w:p w14:paraId="1C65A0F3" w14:textId="77777777" w:rsidR="003D71C8" w:rsidRPr="00092A63" w:rsidRDefault="003D71C8" w:rsidP="00D11DEE">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01DC45D9" w14:textId="77777777" w:rsidR="003D71C8" w:rsidRPr="00092A63" w:rsidRDefault="003D71C8" w:rsidP="00D11DEE">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vMerge/>
            <w:shd w:val="clear" w:color="auto" w:fill="auto"/>
            <w:noWrap/>
            <w:vAlign w:val="center"/>
          </w:tcPr>
          <w:p w14:paraId="7A7058D1" w14:textId="77777777" w:rsidR="003D71C8" w:rsidRPr="00092A63" w:rsidRDefault="003D71C8" w:rsidP="00D11DEE">
            <w:pPr>
              <w:spacing w:line="240" w:lineRule="exact"/>
              <w:rPr>
                <w:rFonts w:ascii="Tahoma" w:hAnsi="Tahoma" w:cs="Tahoma"/>
                <w:color w:val="000000"/>
                <w:sz w:val="18"/>
                <w:szCs w:val="18"/>
                <w:lang w:eastAsia="sl-SI"/>
              </w:rPr>
            </w:pPr>
          </w:p>
        </w:tc>
      </w:tr>
      <w:tr w:rsidR="003D71C8" w:rsidRPr="00092A63" w14:paraId="0F0C1F07" w14:textId="77777777" w:rsidTr="00112DE3">
        <w:trPr>
          <w:trHeight w:val="2081"/>
          <w:jc w:val="center"/>
        </w:trPr>
        <w:tc>
          <w:tcPr>
            <w:tcW w:w="4464" w:type="dxa"/>
            <w:shd w:val="clear" w:color="auto" w:fill="auto"/>
            <w:noWrap/>
            <w:vAlign w:val="center"/>
          </w:tcPr>
          <w:p w14:paraId="45FE2545" w14:textId="283175BA" w:rsidR="003D71C8" w:rsidRPr="00092A63" w:rsidRDefault="003D71C8" w:rsidP="003D71C8">
            <w:pPr>
              <w:spacing w:line="240" w:lineRule="exact"/>
              <w:jc w:val="right"/>
              <w:rPr>
                <w:rFonts w:ascii="Tahoma" w:hAnsi="Tahoma" w:cs="Tahoma"/>
                <w:color w:val="000000"/>
                <w:sz w:val="18"/>
                <w:szCs w:val="18"/>
                <w:lang w:eastAsia="sl-SI"/>
              </w:rPr>
            </w:pPr>
            <w:r w:rsidRPr="00092A63">
              <w:rPr>
                <w:rFonts w:ascii="Tahoma" w:hAnsi="Tahoma"/>
                <w:color w:val="875117"/>
                <w:sz w:val="18"/>
              </w:rPr>
              <w:t>On 4 November 2024,</w:t>
            </w:r>
            <w:r w:rsidRPr="00092A63">
              <w:rPr>
                <w:rFonts w:ascii="Tahoma" w:hAnsi="Tahoma"/>
                <w:sz w:val="18"/>
              </w:rPr>
              <w:t xml:space="preserve"> the </w:t>
            </w:r>
            <w:r w:rsidRPr="00092A63">
              <w:rPr>
                <w:rFonts w:ascii="Tahoma" w:hAnsi="Tahoma"/>
                <w:color w:val="000000"/>
                <w:sz w:val="18"/>
              </w:rPr>
              <w:t>Minister of the Interior and the Deputy Director General of the Police, together with colleagues</w:t>
            </w:r>
            <w:r w:rsidRPr="00092A63">
              <w:rPr>
                <w:rFonts w:ascii="Tahoma" w:hAnsi="Tahoma"/>
                <w:sz w:val="18"/>
              </w:rPr>
              <w:t xml:space="preserve">, </w:t>
            </w:r>
            <w:r w:rsidRPr="00092A63">
              <w:rPr>
                <w:rFonts w:ascii="Tahoma" w:hAnsi="Tahoma"/>
                <w:color w:val="875117"/>
                <w:sz w:val="18"/>
              </w:rPr>
              <w:t xml:space="preserve">visited the </w:t>
            </w:r>
            <w:proofErr w:type="spellStart"/>
            <w:r w:rsidRPr="00092A63">
              <w:rPr>
                <w:rFonts w:ascii="Tahoma" w:hAnsi="Tahoma"/>
                <w:color w:val="875117"/>
                <w:sz w:val="18"/>
              </w:rPr>
              <w:t>Murska</w:t>
            </w:r>
            <w:proofErr w:type="spellEnd"/>
            <w:r w:rsidRPr="00092A63">
              <w:rPr>
                <w:rFonts w:ascii="Tahoma" w:hAnsi="Tahoma"/>
                <w:color w:val="875117"/>
                <w:sz w:val="18"/>
              </w:rPr>
              <w:t xml:space="preserve"> </w:t>
            </w:r>
            <w:proofErr w:type="spellStart"/>
            <w:r w:rsidRPr="00092A63">
              <w:rPr>
                <w:rFonts w:ascii="Tahoma" w:hAnsi="Tahoma"/>
                <w:color w:val="875117"/>
                <w:sz w:val="18"/>
              </w:rPr>
              <w:t>Sobota</w:t>
            </w:r>
            <w:proofErr w:type="spellEnd"/>
            <w:r w:rsidRPr="00092A63">
              <w:rPr>
                <w:rFonts w:ascii="Tahoma" w:hAnsi="Tahoma"/>
                <w:color w:val="875117"/>
                <w:sz w:val="18"/>
              </w:rPr>
              <w:t xml:space="preserve"> Police Directorate </w:t>
            </w:r>
            <w:r w:rsidRPr="00092A63">
              <w:rPr>
                <w:rFonts w:ascii="Tahoma" w:hAnsi="Tahoma"/>
                <w:color w:val="000000"/>
                <w:sz w:val="18"/>
              </w:rPr>
              <w:t>and met with</w:t>
            </w:r>
            <w:r w:rsidRPr="00092A63">
              <w:rPr>
                <w:rFonts w:ascii="Tahoma" w:hAnsi="Tahoma"/>
                <w:sz w:val="18"/>
              </w:rPr>
              <w:t xml:space="preserve"> </w:t>
            </w:r>
            <w:r w:rsidRPr="00092A63">
              <w:rPr>
                <w:rFonts w:ascii="Tahoma" w:hAnsi="Tahoma"/>
                <w:color w:val="875117"/>
                <w:sz w:val="18"/>
              </w:rPr>
              <w:t>the Mayor of the</w:t>
            </w:r>
            <w:r>
              <w:rPr>
                <w:rFonts w:ascii="Tahoma" w:hAnsi="Tahoma"/>
                <w:color w:val="875117"/>
                <w:sz w:val="18"/>
              </w:rPr>
              <w:t> </w:t>
            </w:r>
            <w:r w:rsidRPr="00092A63">
              <w:rPr>
                <w:rFonts w:ascii="Tahoma" w:hAnsi="Tahoma"/>
                <w:color w:val="875117"/>
                <w:sz w:val="18"/>
              </w:rPr>
              <w:t xml:space="preserve">Municipality of </w:t>
            </w:r>
            <w:proofErr w:type="spellStart"/>
            <w:r w:rsidRPr="00092A63">
              <w:rPr>
                <w:rFonts w:ascii="Tahoma" w:hAnsi="Tahoma"/>
                <w:color w:val="875117"/>
                <w:sz w:val="18"/>
              </w:rPr>
              <w:t>Dobrovnik</w:t>
            </w:r>
            <w:proofErr w:type="spellEnd"/>
            <w:r w:rsidRPr="00092A63">
              <w:rPr>
                <w:rFonts w:ascii="Tahoma" w:hAnsi="Tahoma"/>
                <w:color w:val="000000"/>
                <w:sz w:val="18"/>
              </w:rPr>
              <w:t>. Following the meeting, the Minister highlighted the exemplary cooperation between the Police and the municipality.</w:t>
            </w:r>
          </w:p>
        </w:tc>
        <w:tc>
          <w:tcPr>
            <w:tcW w:w="557" w:type="dxa"/>
            <w:shd w:val="clear" w:color="auto" w:fill="auto"/>
            <w:noWrap/>
            <w:vAlign w:val="center"/>
            <w:hideMark/>
          </w:tcPr>
          <w:p w14:paraId="41E8B46A" w14:textId="77777777" w:rsidR="003D71C8" w:rsidRPr="00092A63" w:rsidRDefault="003D71C8" w:rsidP="00D11DEE">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shd w:val="clear" w:color="auto" w:fill="auto"/>
            <w:noWrap/>
            <w:vAlign w:val="center"/>
          </w:tcPr>
          <w:p w14:paraId="175E1303" w14:textId="77777777" w:rsidR="003D71C8" w:rsidRPr="00092A63" w:rsidRDefault="003D71C8" w:rsidP="00D11DEE">
            <w:pPr>
              <w:spacing w:line="240" w:lineRule="exact"/>
              <w:rPr>
                <w:rFonts w:ascii="Tahoma" w:hAnsi="Tahoma" w:cs="Tahoma"/>
                <w:color w:val="000000"/>
                <w:sz w:val="18"/>
                <w:szCs w:val="18"/>
                <w:lang w:eastAsia="sl-SI"/>
              </w:rPr>
            </w:pPr>
          </w:p>
        </w:tc>
      </w:tr>
      <w:tr w:rsidR="00D11DEE" w:rsidRPr="00092A63" w14:paraId="0307CB84" w14:textId="77777777" w:rsidTr="00D11DEE">
        <w:trPr>
          <w:trHeight w:val="935"/>
          <w:jc w:val="center"/>
        </w:trPr>
        <w:tc>
          <w:tcPr>
            <w:tcW w:w="4464" w:type="dxa"/>
            <w:vMerge w:val="restart"/>
            <w:shd w:val="clear" w:color="auto" w:fill="auto"/>
            <w:noWrap/>
            <w:vAlign w:val="center"/>
          </w:tcPr>
          <w:p w14:paraId="141BE572"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5 November 2024</w:t>
            </w:r>
            <w:r w:rsidRPr="00092A63">
              <w:rPr>
                <w:rFonts w:ascii="Tahoma" w:hAnsi="Tahoma"/>
                <w:sz w:val="18"/>
              </w:rPr>
              <w:t xml:space="preserve">, the </w:t>
            </w:r>
            <w:r w:rsidRPr="00092A63">
              <w:rPr>
                <w:rFonts w:ascii="Tahoma" w:hAnsi="Tahoma"/>
                <w:color w:val="000000"/>
                <w:sz w:val="18"/>
              </w:rPr>
              <w:t>Faculty of Criminal Justice and Security</w:t>
            </w:r>
            <w:r w:rsidRPr="00092A63">
              <w:rPr>
                <w:rFonts w:ascii="Tahoma" w:hAnsi="Tahoma"/>
                <w:sz w:val="18"/>
              </w:rPr>
              <w:t xml:space="preserve"> </w:t>
            </w:r>
            <w:r w:rsidRPr="00092A63">
              <w:rPr>
                <w:rFonts w:ascii="Tahoma" w:hAnsi="Tahoma"/>
                <w:color w:val="000000"/>
                <w:sz w:val="18"/>
              </w:rPr>
              <w:t xml:space="preserve">organised </w:t>
            </w:r>
            <w:r w:rsidRPr="00092A63">
              <w:rPr>
                <w:rFonts w:ascii="Tahoma" w:hAnsi="Tahoma"/>
                <w:color w:val="875117"/>
                <w:sz w:val="18"/>
              </w:rPr>
              <w:t>a conference on information security</w:t>
            </w:r>
            <w:r w:rsidRPr="00092A63">
              <w:rPr>
                <w:rFonts w:ascii="Tahoma" w:hAnsi="Tahoma"/>
                <w:sz w:val="18"/>
              </w:rPr>
              <w:t xml:space="preserve"> in </w:t>
            </w:r>
            <w:proofErr w:type="spellStart"/>
            <w:r w:rsidRPr="00092A63">
              <w:rPr>
                <w:rFonts w:ascii="Tahoma" w:hAnsi="Tahoma"/>
                <w:sz w:val="18"/>
              </w:rPr>
              <w:t>Portorož</w:t>
            </w:r>
            <w:proofErr w:type="spellEnd"/>
            <w:r w:rsidRPr="00092A63">
              <w:rPr>
                <w:rFonts w:ascii="Tahoma" w:hAnsi="Tahoma"/>
                <w:sz w:val="18"/>
              </w:rPr>
              <w:t xml:space="preserve">, also </w:t>
            </w:r>
            <w:r w:rsidRPr="00092A63">
              <w:rPr>
                <w:rFonts w:ascii="Tahoma" w:hAnsi="Tahoma"/>
                <w:color w:val="000000"/>
                <w:sz w:val="18"/>
              </w:rPr>
              <w:t xml:space="preserve">attended by representatives of the Police. At the conference, the Police participated in the on-site </w:t>
            </w:r>
            <w:r w:rsidRPr="00092A63">
              <w:rPr>
                <w:rFonts w:ascii="Tahoma" w:hAnsi="Tahoma"/>
                <w:color w:val="875117"/>
                <w:sz w:val="18"/>
              </w:rPr>
              <w:t>career fair</w:t>
            </w:r>
            <w:r w:rsidRPr="00092A63">
              <w:rPr>
                <w:rFonts w:ascii="Tahoma" w:hAnsi="Tahoma"/>
                <w:color w:val="000000"/>
                <w:sz w:val="18"/>
              </w:rPr>
              <w:t>.</w:t>
            </w:r>
          </w:p>
        </w:tc>
        <w:tc>
          <w:tcPr>
            <w:tcW w:w="557" w:type="dxa"/>
            <w:shd w:val="clear" w:color="auto" w:fill="auto"/>
            <w:noWrap/>
            <w:vAlign w:val="center"/>
            <w:hideMark/>
          </w:tcPr>
          <w:p w14:paraId="0D3E0F6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vMerge w:val="restart"/>
            <w:shd w:val="clear" w:color="auto" w:fill="auto"/>
            <w:noWrap/>
            <w:vAlign w:val="center"/>
          </w:tcPr>
          <w:p w14:paraId="20E16C63" w14:textId="54D242C2" w:rsidR="00D11DEE" w:rsidRPr="00092A63" w:rsidRDefault="00D11DEE" w:rsidP="003F65F8">
            <w:pPr>
              <w:spacing w:line="240" w:lineRule="exact"/>
              <w:rPr>
                <w:rFonts w:ascii="Tahoma" w:hAnsi="Tahoma" w:cs="Tahoma"/>
                <w:color w:val="000000"/>
                <w:sz w:val="18"/>
                <w:szCs w:val="18"/>
              </w:rPr>
            </w:pPr>
            <w:r w:rsidRPr="00092A63">
              <w:rPr>
                <w:rFonts w:ascii="Tahoma" w:hAnsi="Tahoma"/>
                <w:sz w:val="18"/>
              </w:rPr>
              <w:t>The Police participated for the ninth time in the</w:t>
            </w:r>
            <w:r w:rsidR="003D71C8">
              <w:rPr>
                <w:rFonts w:ascii="Tahoma" w:hAnsi="Tahoma"/>
                <w:sz w:val="18"/>
              </w:rPr>
              <w:t> </w:t>
            </w:r>
            <w:r w:rsidRPr="00092A63">
              <w:rPr>
                <w:rFonts w:ascii="Tahoma" w:hAnsi="Tahoma"/>
                <w:sz w:val="18"/>
              </w:rPr>
              <w:t>prevention campaign Slovenia Blows 0.0. Those</w:t>
            </w:r>
            <w:r w:rsidR="003D71C8">
              <w:rPr>
                <w:rFonts w:ascii="Tahoma" w:hAnsi="Tahoma"/>
                <w:sz w:val="18"/>
              </w:rPr>
              <w:t> </w:t>
            </w:r>
            <w:r w:rsidRPr="00092A63">
              <w:rPr>
                <w:rFonts w:ascii="Tahoma" w:hAnsi="Tahoma"/>
                <w:sz w:val="18"/>
              </w:rPr>
              <w:t xml:space="preserve">who ‘blew’ 0.0 </w:t>
            </w:r>
            <w:r w:rsidRPr="00092A63">
              <w:rPr>
                <w:rFonts w:ascii="Tahoma" w:hAnsi="Tahoma"/>
                <w:color w:val="875117"/>
                <w:sz w:val="18"/>
              </w:rPr>
              <w:t>between 4 and 11</w:t>
            </w:r>
            <w:r w:rsidR="003F65F8">
              <w:rPr>
                <w:rFonts w:ascii="Tahoma" w:hAnsi="Tahoma"/>
                <w:color w:val="875117"/>
                <w:sz w:val="18"/>
              </w:rPr>
              <w:t> </w:t>
            </w:r>
            <w:r w:rsidRPr="00092A63">
              <w:rPr>
                <w:rFonts w:ascii="Tahoma" w:hAnsi="Tahoma"/>
                <w:color w:val="875117"/>
                <w:sz w:val="18"/>
              </w:rPr>
              <w:t>November</w:t>
            </w:r>
            <w:r w:rsidR="003F65F8">
              <w:rPr>
                <w:rFonts w:ascii="Tahoma" w:hAnsi="Tahoma"/>
                <w:color w:val="875117"/>
                <w:sz w:val="18"/>
              </w:rPr>
              <w:t> </w:t>
            </w:r>
            <w:r w:rsidRPr="00092A63">
              <w:rPr>
                <w:rFonts w:ascii="Tahoma" w:hAnsi="Tahoma"/>
                <w:color w:val="875117"/>
                <w:sz w:val="18"/>
              </w:rPr>
              <w:t>2024</w:t>
            </w:r>
            <w:r w:rsidRPr="00092A63">
              <w:rPr>
                <w:rFonts w:ascii="Tahoma" w:hAnsi="Tahoma"/>
                <w:sz w:val="18"/>
              </w:rPr>
              <w:t xml:space="preserve"> could earn tickets to a concert by the Police Orchestra featuring musical guest </w:t>
            </w:r>
            <w:proofErr w:type="spellStart"/>
            <w:r w:rsidRPr="00092A63">
              <w:rPr>
                <w:rFonts w:ascii="Tahoma" w:hAnsi="Tahoma"/>
                <w:sz w:val="18"/>
              </w:rPr>
              <w:t>Bojan</w:t>
            </w:r>
            <w:proofErr w:type="spellEnd"/>
            <w:r w:rsidR="003F65F8">
              <w:rPr>
                <w:rFonts w:ascii="Tahoma" w:hAnsi="Tahoma"/>
                <w:sz w:val="18"/>
              </w:rPr>
              <w:t> </w:t>
            </w:r>
            <w:proofErr w:type="spellStart"/>
            <w:r w:rsidRPr="00092A63">
              <w:rPr>
                <w:rFonts w:ascii="Tahoma" w:hAnsi="Tahoma"/>
                <w:sz w:val="18"/>
              </w:rPr>
              <w:t>Cvjetićanin</w:t>
            </w:r>
            <w:proofErr w:type="spellEnd"/>
            <w:r w:rsidRPr="00092A63">
              <w:rPr>
                <w:rFonts w:ascii="Tahoma" w:hAnsi="Tahoma"/>
                <w:sz w:val="18"/>
              </w:rPr>
              <w:t>.</w:t>
            </w:r>
          </w:p>
        </w:tc>
      </w:tr>
      <w:tr w:rsidR="00D11DEE" w:rsidRPr="00092A63" w14:paraId="55139423" w14:textId="77777777" w:rsidTr="00D11DEE">
        <w:trPr>
          <w:trHeight w:val="138"/>
          <w:jc w:val="center"/>
        </w:trPr>
        <w:tc>
          <w:tcPr>
            <w:tcW w:w="4464" w:type="dxa"/>
            <w:vMerge/>
            <w:shd w:val="clear" w:color="auto" w:fill="auto"/>
            <w:noWrap/>
            <w:vAlign w:val="center"/>
          </w:tcPr>
          <w:p w14:paraId="5D17273F"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shd w:val="clear" w:color="auto" w:fill="auto"/>
            <w:noWrap/>
            <w:vAlign w:val="center"/>
            <w:hideMark/>
          </w:tcPr>
          <w:p w14:paraId="5C4980BE"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vMerge/>
            <w:shd w:val="clear" w:color="auto" w:fill="auto"/>
            <w:noWrap/>
            <w:vAlign w:val="center"/>
          </w:tcPr>
          <w:p w14:paraId="0ADCD63D"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3FD81A43" w14:textId="77777777" w:rsidTr="00D11DEE">
        <w:trPr>
          <w:trHeight w:val="184"/>
          <w:jc w:val="center"/>
        </w:trPr>
        <w:tc>
          <w:tcPr>
            <w:tcW w:w="4464" w:type="dxa"/>
            <w:vMerge/>
            <w:shd w:val="clear" w:color="auto" w:fill="auto"/>
            <w:noWrap/>
            <w:vAlign w:val="center"/>
          </w:tcPr>
          <w:p w14:paraId="6B26E279"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4DCB1B0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vMerge/>
            <w:shd w:val="clear" w:color="auto" w:fill="auto"/>
            <w:noWrap/>
            <w:vAlign w:val="center"/>
          </w:tcPr>
          <w:p w14:paraId="03D93BCF"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196CB6F7" w14:textId="77777777" w:rsidTr="00D11DEE">
        <w:trPr>
          <w:trHeight w:val="271"/>
          <w:jc w:val="center"/>
        </w:trPr>
        <w:tc>
          <w:tcPr>
            <w:tcW w:w="4464" w:type="dxa"/>
            <w:vMerge/>
            <w:shd w:val="clear" w:color="auto" w:fill="auto"/>
            <w:noWrap/>
            <w:vAlign w:val="center"/>
          </w:tcPr>
          <w:p w14:paraId="607460AB"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6BAD624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vMerge w:val="restart"/>
            <w:shd w:val="clear" w:color="auto" w:fill="auto"/>
            <w:noWrap/>
            <w:vAlign w:val="center"/>
          </w:tcPr>
          <w:p w14:paraId="75A015AE" w14:textId="77777777" w:rsidR="00D11DEE" w:rsidRPr="00092A63" w:rsidRDefault="00D11DEE" w:rsidP="00D11DEE">
            <w:pPr>
              <w:spacing w:line="240" w:lineRule="exact"/>
              <w:rPr>
                <w:rFonts w:ascii="Tahoma" w:hAnsi="Tahoma" w:cs="Tahoma"/>
                <w:sz w:val="18"/>
                <w:szCs w:val="18"/>
              </w:rPr>
            </w:pPr>
            <w:r w:rsidRPr="00092A63">
              <w:rPr>
                <w:rFonts w:ascii="Tahoma" w:hAnsi="Tahoma"/>
                <w:sz w:val="18"/>
              </w:rPr>
              <w:t xml:space="preserve">The Minister of the Interior </w:t>
            </w:r>
            <w:r w:rsidRPr="00092A63">
              <w:rPr>
                <w:rFonts w:ascii="Tahoma" w:hAnsi="Tahoma"/>
                <w:color w:val="875117"/>
                <w:sz w:val="18"/>
              </w:rPr>
              <w:t>received the newly appointed Ambassador of Algeria on a courtesy visit.</w:t>
            </w:r>
            <w:r w:rsidRPr="00092A63">
              <w:rPr>
                <w:rFonts w:ascii="Tahoma" w:hAnsi="Tahoma"/>
                <w:sz w:val="18"/>
              </w:rPr>
              <w:t xml:space="preserve"> Their discussion focused on the possibilities </w:t>
            </w:r>
            <w:r w:rsidRPr="00092A63">
              <w:rPr>
                <w:rFonts w:ascii="Tahoma" w:hAnsi="Tahoma"/>
                <w:color w:val="875117"/>
                <w:sz w:val="18"/>
              </w:rPr>
              <w:t>for enhanced cooperation between the police forces of both countries and migration-related matters</w:t>
            </w:r>
            <w:r w:rsidRPr="00092A63">
              <w:rPr>
                <w:rFonts w:ascii="Tahoma" w:hAnsi="Tahoma"/>
                <w:sz w:val="18"/>
              </w:rPr>
              <w:t>.</w:t>
            </w:r>
          </w:p>
        </w:tc>
      </w:tr>
      <w:tr w:rsidR="00D11DEE" w:rsidRPr="00092A63" w14:paraId="359329FD" w14:textId="77777777" w:rsidTr="00D11DEE">
        <w:trPr>
          <w:trHeight w:val="498"/>
          <w:jc w:val="center"/>
        </w:trPr>
        <w:tc>
          <w:tcPr>
            <w:tcW w:w="4464" w:type="dxa"/>
            <w:shd w:val="clear" w:color="auto" w:fill="auto"/>
            <w:noWrap/>
            <w:vAlign w:val="center"/>
          </w:tcPr>
          <w:p w14:paraId="7AB3D3DB"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vMerge w:val="restart"/>
            <w:shd w:val="clear" w:color="auto" w:fill="auto"/>
            <w:noWrap/>
            <w:vAlign w:val="center"/>
            <w:hideMark/>
          </w:tcPr>
          <w:p w14:paraId="5FD36641"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vMerge/>
            <w:shd w:val="clear" w:color="auto" w:fill="auto"/>
            <w:noWrap/>
            <w:vAlign w:val="center"/>
          </w:tcPr>
          <w:p w14:paraId="4C06A274" w14:textId="77777777" w:rsidR="00D11DEE" w:rsidRPr="00092A63" w:rsidRDefault="00D11DEE" w:rsidP="00D11DEE">
            <w:pPr>
              <w:spacing w:line="240" w:lineRule="exact"/>
              <w:rPr>
                <w:rFonts w:ascii="Tahoma" w:hAnsi="Tahoma" w:cs="Tahoma"/>
                <w:color w:val="7D1012"/>
                <w:sz w:val="18"/>
                <w:szCs w:val="18"/>
                <w:lang w:eastAsia="sl-SI"/>
              </w:rPr>
            </w:pPr>
          </w:p>
        </w:tc>
      </w:tr>
      <w:tr w:rsidR="00D11DEE" w:rsidRPr="00092A63" w14:paraId="39E1DD23" w14:textId="77777777" w:rsidTr="00D11DEE">
        <w:trPr>
          <w:trHeight w:val="304"/>
          <w:jc w:val="center"/>
        </w:trPr>
        <w:tc>
          <w:tcPr>
            <w:tcW w:w="4464" w:type="dxa"/>
            <w:vMerge w:val="restart"/>
            <w:shd w:val="clear" w:color="auto" w:fill="auto"/>
            <w:noWrap/>
            <w:vAlign w:val="center"/>
          </w:tcPr>
          <w:p w14:paraId="69BE8D53"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sz w:val="18"/>
              </w:rPr>
              <w:t xml:space="preserve">As part of an </w:t>
            </w:r>
            <w:r w:rsidRPr="00092A63">
              <w:rPr>
                <w:rFonts w:ascii="Tahoma" w:hAnsi="Tahoma"/>
                <w:color w:val="000000" w:themeColor="text1"/>
                <w:sz w:val="18"/>
              </w:rPr>
              <w:t>internationally coordinated</w:t>
            </w:r>
            <w:r w:rsidRPr="00092A63">
              <w:rPr>
                <w:rFonts w:ascii="Tahoma" w:hAnsi="Tahoma"/>
                <w:sz w:val="18"/>
              </w:rPr>
              <w:t xml:space="preserve"> </w:t>
            </w:r>
            <w:r w:rsidRPr="00092A63">
              <w:rPr>
                <w:rFonts w:ascii="Tahoma" w:hAnsi="Tahoma"/>
                <w:color w:val="875117"/>
                <w:sz w:val="18"/>
              </w:rPr>
              <w:t>prevention campaign for the improved safety of lorry and bus drivers</w:t>
            </w:r>
            <w:r w:rsidRPr="00092A63">
              <w:rPr>
                <w:rFonts w:ascii="Tahoma" w:hAnsi="Tahoma"/>
                <w:sz w:val="18"/>
              </w:rPr>
              <w:t xml:space="preserve"> held </w:t>
            </w:r>
            <w:r w:rsidRPr="00092A63">
              <w:rPr>
                <w:rFonts w:ascii="Tahoma" w:hAnsi="Tahoma"/>
                <w:color w:val="875117"/>
                <w:sz w:val="18"/>
              </w:rPr>
              <w:t>from 11 to 17 November 2024</w:t>
            </w:r>
            <w:r w:rsidRPr="00092A63">
              <w:rPr>
                <w:rFonts w:ascii="Tahoma" w:hAnsi="Tahoma"/>
                <w:sz w:val="18"/>
              </w:rPr>
              <w:t xml:space="preserve">, police officers stopped 3,113 truck and bus drivers and identified as many as 874 violations. The coordinated campaign </w:t>
            </w:r>
            <w:proofErr w:type="gramStart"/>
            <w:r w:rsidRPr="00092A63">
              <w:rPr>
                <w:rFonts w:ascii="Tahoma" w:hAnsi="Tahoma"/>
                <w:sz w:val="18"/>
              </w:rPr>
              <w:t>was conducted</w:t>
            </w:r>
            <w:proofErr w:type="gramEnd"/>
            <w:r w:rsidRPr="00092A63">
              <w:rPr>
                <w:rFonts w:ascii="Tahoma" w:hAnsi="Tahoma"/>
                <w:sz w:val="18"/>
              </w:rPr>
              <w:t xml:space="preserve"> in all European countries and was coordinated by the European Roads Policing Network </w:t>
            </w:r>
            <w:proofErr w:type="spellStart"/>
            <w:r w:rsidRPr="00092A63">
              <w:rPr>
                <w:rFonts w:ascii="Tahoma" w:hAnsi="Tahoma"/>
                <w:sz w:val="18"/>
              </w:rPr>
              <w:t>Roadpol</w:t>
            </w:r>
            <w:proofErr w:type="spellEnd"/>
            <w:r w:rsidRPr="00092A63">
              <w:rPr>
                <w:rFonts w:ascii="Tahoma" w:hAnsi="Tahoma"/>
                <w:sz w:val="18"/>
              </w:rPr>
              <w:t>.</w:t>
            </w:r>
          </w:p>
        </w:tc>
        <w:tc>
          <w:tcPr>
            <w:tcW w:w="557" w:type="dxa"/>
            <w:vMerge/>
            <w:shd w:val="clear" w:color="auto" w:fill="auto"/>
            <w:noWrap/>
            <w:vAlign w:val="center"/>
          </w:tcPr>
          <w:p w14:paraId="4E408EC1" w14:textId="77777777" w:rsidR="00D11DEE" w:rsidRPr="00092A63" w:rsidRDefault="00D11DEE" w:rsidP="00D11DEE">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1DB167A5" w14:textId="77777777" w:rsidR="00D11DEE" w:rsidRPr="00092A63" w:rsidRDefault="00D11DEE" w:rsidP="00D11DEE">
            <w:pPr>
              <w:spacing w:line="240" w:lineRule="exact"/>
              <w:rPr>
                <w:rFonts w:ascii="Tahoma" w:hAnsi="Tahoma" w:cs="Tahoma"/>
                <w:color w:val="7D1012"/>
                <w:sz w:val="18"/>
                <w:szCs w:val="18"/>
                <w:lang w:eastAsia="sl-SI"/>
              </w:rPr>
            </w:pPr>
          </w:p>
        </w:tc>
      </w:tr>
      <w:tr w:rsidR="00D11DEE" w:rsidRPr="00092A63" w14:paraId="2C3E0B4D" w14:textId="77777777" w:rsidTr="00D11DEE">
        <w:trPr>
          <w:trHeight w:val="290"/>
          <w:jc w:val="center"/>
        </w:trPr>
        <w:tc>
          <w:tcPr>
            <w:tcW w:w="4464" w:type="dxa"/>
            <w:vMerge/>
            <w:shd w:val="clear" w:color="auto" w:fill="auto"/>
            <w:noWrap/>
            <w:vAlign w:val="center"/>
          </w:tcPr>
          <w:p w14:paraId="28ED6A66"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37178700"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vMerge/>
            <w:shd w:val="clear" w:color="auto" w:fill="auto"/>
            <w:noWrap/>
            <w:vAlign w:val="center"/>
          </w:tcPr>
          <w:p w14:paraId="1CA2CA77" w14:textId="77777777" w:rsidR="00D11DEE" w:rsidRPr="00092A63" w:rsidRDefault="00D11DEE" w:rsidP="00D11DEE">
            <w:pPr>
              <w:spacing w:line="240" w:lineRule="exact"/>
              <w:rPr>
                <w:rFonts w:ascii="Tahoma" w:hAnsi="Tahoma" w:cs="Tahoma"/>
                <w:color w:val="7D1012"/>
                <w:sz w:val="18"/>
                <w:szCs w:val="18"/>
                <w:lang w:eastAsia="sl-SI"/>
              </w:rPr>
            </w:pPr>
          </w:p>
        </w:tc>
      </w:tr>
      <w:tr w:rsidR="00D11DEE" w:rsidRPr="00092A63" w14:paraId="14BDB4FC" w14:textId="77777777" w:rsidTr="00D11DEE">
        <w:trPr>
          <w:trHeight w:val="1757"/>
          <w:jc w:val="center"/>
        </w:trPr>
        <w:tc>
          <w:tcPr>
            <w:tcW w:w="4464" w:type="dxa"/>
            <w:vMerge/>
            <w:shd w:val="clear" w:color="auto" w:fill="auto"/>
            <w:noWrap/>
            <w:vAlign w:val="center"/>
          </w:tcPr>
          <w:p w14:paraId="63445B2B"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506A646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shd w:val="clear" w:color="auto" w:fill="auto"/>
            <w:noWrap/>
            <w:vAlign w:val="center"/>
          </w:tcPr>
          <w:p w14:paraId="1C9B8157" w14:textId="17D95EAA" w:rsidR="00D11DEE" w:rsidRPr="00092A63" w:rsidRDefault="00D11DEE" w:rsidP="003D71C8">
            <w:pPr>
              <w:spacing w:line="240" w:lineRule="exact"/>
              <w:rPr>
                <w:rFonts w:ascii="Tahoma" w:hAnsi="Tahoma" w:cs="Tahoma"/>
                <w:color w:val="7D1012"/>
                <w:sz w:val="18"/>
                <w:szCs w:val="18"/>
              </w:rPr>
            </w:pPr>
            <w:r w:rsidRPr="00092A63">
              <w:rPr>
                <w:rFonts w:ascii="Tahoma" w:hAnsi="Tahoma"/>
                <w:color w:val="000000" w:themeColor="text1"/>
                <w:sz w:val="18"/>
              </w:rPr>
              <w:t>A Slovenian delegation</w:t>
            </w:r>
            <w:r w:rsidRPr="00092A63">
              <w:rPr>
                <w:rFonts w:ascii="Tahoma" w:hAnsi="Tahoma"/>
                <w:sz w:val="18"/>
              </w:rPr>
              <w:t xml:space="preserve"> </w:t>
            </w:r>
            <w:r w:rsidRPr="00092A63">
              <w:rPr>
                <w:rFonts w:ascii="Tahoma" w:hAnsi="Tahoma"/>
                <w:color w:val="000000" w:themeColor="text1"/>
                <w:sz w:val="18"/>
              </w:rPr>
              <w:t>visited</w:t>
            </w:r>
            <w:r w:rsidRPr="00092A63">
              <w:rPr>
                <w:rFonts w:ascii="Tahoma" w:hAnsi="Tahoma"/>
                <w:sz w:val="18"/>
              </w:rPr>
              <w:t xml:space="preserve"> </w:t>
            </w:r>
            <w:r w:rsidRPr="00092A63">
              <w:rPr>
                <w:rFonts w:ascii="Tahoma" w:hAnsi="Tahoma"/>
                <w:color w:val="875117"/>
                <w:sz w:val="18"/>
              </w:rPr>
              <w:t>the Austrian Ministry of the Interior</w:t>
            </w:r>
            <w:r w:rsidRPr="00092A63">
              <w:rPr>
                <w:rFonts w:ascii="Tahoma" w:hAnsi="Tahoma"/>
                <w:sz w:val="18"/>
              </w:rPr>
              <w:t xml:space="preserve"> </w:t>
            </w:r>
            <w:r w:rsidRPr="00092A63">
              <w:rPr>
                <w:rFonts w:ascii="Tahoma" w:hAnsi="Tahoma"/>
                <w:color w:val="875117"/>
                <w:sz w:val="18"/>
              </w:rPr>
              <w:t>from 11 to 12 November 2024</w:t>
            </w:r>
            <w:r w:rsidRPr="00092A63">
              <w:rPr>
                <w:rFonts w:ascii="Tahoma" w:hAnsi="Tahoma"/>
                <w:sz w:val="18"/>
              </w:rPr>
              <w:t>.</w:t>
            </w:r>
            <w:r w:rsidRPr="00092A63">
              <w:rPr>
                <w:rFonts w:ascii="Tahoma" w:hAnsi="Tahoma"/>
                <w:color w:val="000000" w:themeColor="text1"/>
                <w:sz w:val="18"/>
              </w:rPr>
              <w:t xml:space="preserve"> The</w:t>
            </w:r>
            <w:r w:rsidR="003D71C8">
              <w:rPr>
                <w:rFonts w:ascii="Tahoma" w:hAnsi="Tahoma"/>
                <w:color w:val="000000" w:themeColor="text1"/>
                <w:sz w:val="18"/>
              </w:rPr>
              <w:t> </w:t>
            </w:r>
            <w:r w:rsidRPr="00092A63">
              <w:rPr>
                <w:rFonts w:ascii="Tahoma" w:hAnsi="Tahoma"/>
                <w:color w:val="000000" w:themeColor="text1"/>
                <w:sz w:val="18"/>
              </w:rPr>
              <w:t xml:space="preserve">purpose of the visit was </w:t>
            </w:r>
            <w:proofErr w:type="gramStart"/>
            <w:r w:rsidRPr="00092A63">
              <w:rPr>
                <w:rFonts w:ascii="Tahoma" w:hAnsi="Tahoma"/>
                <w:color w:val="000000" w:themeColor="text1"/>
                <w:sz w:val="18"/>
              </w:rPr>
              <w:t>to further</w:t>
            </w:r>
            <w:r w:rsidRPr="00092A63">
              <w:rPr>
                <w:rFonts w:ascii="Tahoma" w:hAnsi="Tahoma"/>
                <w:sz w:val="18"/>
              </w:rPr>
              <w:t xml:space="preserve"> </w:t>
            </w:r>
            <w:r w:rsidRPr="00092A63">
              <w:rPr>
                <w:rFonts w:ascii="Tahoma" w:hAnsi="Tahoma"/>
                <w:color w:val="875117"/>
                <w:sz w:val="18"/>
              </w:rPr>
              <w:t>strengthen</w:t>
            </w:r>
            <w:proofErr w:type="gramEnd"/>
            <w:r w:rsidRPr="00092A63">
              <w:rPr>
                <w:rFonts w:ascii="Tahoma" w:hAnsi="Tahoma"/>
                <w:color w:val="875117"/>
                <w:sz w:val="18"/>
              </w:rPr>
              <w:t xml:space="preserve"> the</w:t>
            </w:r>
            <w:r w:rsidR="003D71C8">
              <w:rPr>
                <w:rFonts w:ascii="Tahoma" w:hAnsi="Tahoma"/>
                <w:color w:val="875117"/>
                <w:sz w:val="18"/>
              </w:rPr>
              <w:t> </w:t>
            </w:r>
            <w:r w:rsidRPr="00092A63">
              <w:rPr>
                <w:rFonts w:ascii="Tahoma" w:hAnsi="Tahoma"/>
                <w:color w:val="875117"/>
                <w:sz w:val="18"/>
              </w:rPr>
              <w:t>already excellent cooperation</w:t>
            </w:r>
            <w:r w:rsidRPr="00092A63">
              <w:rPr>
                <w:rFonts w:ascii="Tahoma" w:hAnsi="Tahoma"/>
                <w:sz w:val="18"/>
              </w:rPr>
              <w:t xml:space="preserve"> </w:t>
            </w:r>
            <w:r w:rsidRPr="00092A63">
              <w:rPr>
                <w:rFonts w:ascii="Tahoma" w:hAnsi="Tahoma"/>
                <w:color w:val="000000" w:themeColor="text1"/>
                <w:sz w:val="18"/>
              </w:rPr>
              <w:t>between the</w:t>
            </w:r>
            <w:r w:rsidR="003D71C8">
              <w:rPr>
                <w:rFonts w:ascii="Tahoma" w:hAnsi="Tahoma"/>
                <w:color w:val="000000" w:themeColor="text1"/>
                <w:sz w:val="18"/>
              </w:rPr>
              <w:t> </w:t>
            </w:r>
            <w:r w:rsidRPr="00092A63">
              <w:rPr>
                <w:rFonts w:ascii="Tahoma" w:hAnsi="Tahoma"/>
                <w:color w:val="000000" w:themeColor="text1"/>
                <w:sz w:val="18"/>
              </w:rPr>
              <w:t xml:space="preserve">Slovenian and Austrian Ministries of the Interior and police forces. </w:t>
            </w:r>
          </w:p>
        </w:tc>
      </w:tr>
      <w:tr w:rsidR="00D11DEE" w:rsidRPr="00092A63" w14:paraId="68CB924F" w14:textId="77777777" w:rsidTr="00D11DEE">
        <w:trPr>
          <w:trHeight w:val="1496"/>
          <w:jc w:val="center"/>
        </w:trPr>
        <w:tc>
          <w:tcPr>
            <w:tcW w:w="4464" w:type="dxa"/>
            <w:shd w:val="clear" w:color="auto" w:fill="auto"/>
            <w:noWrap/>
            <w:vAlign w:val="center"/>
          </w:tcPr>
          <w:p w14:paraId="4CD4DADF"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12 November 2024</w:t>
            </w:r>
            <w:r w:rsidRPr="00092A63">
              <w:rPr>
                <w:rFonts w:ascii="Tahoma" w:hAnsi="Tahoma"/>
                <w:sz w:val="18"/>
              </w:rPr>
              <w:t xml:space="preserve">, </w:t>
            </w:r>
            <w:r w:rsidRPr="00092A63">
              <w:rPr>
                <w:rFonts w:ascii="Tahoma" w:hAnsi="Tahoma"/>
                <w:color w:val="875117"/>
                <w:sz w:val="18"/>
              </w:rPr>
              <w:t>the heads of the Slovenian and Italian Police</w:t>
            </w:r>
            <w:r w:rsidRPr="00092A63">
              <w:rPr>
                <w:rFonts w:ascii="Tahoma" w:hAnsi="Tahoma"/>
                <w:sz w:val="18"/>
              </w:rPr>
              <w:t xml:space="preserve"> </w:t>
            </w:r>
            <w:r w:rsidRPr="00092A63">
              <w:rPr>
                <w:rFonts w:ascii="Tahoma" w:hAnsi="Tahoma"/>
                <w:color w:val="000000"/>
                <w:sz w:val="18"/>
              </w:rPr>
              <w:t>held a videoconference</w:t>
            </w:r>
            <w:r w:rsidRPr="00092A63">
              <w:rPr>
                <w:rFonts w:ascii="Tahoma" w:hAnsi="Tahoma"/>
                <w:sz w:val="18"/>
              </w:rPr>
              <w:t xml:space="preserve"> </w:t>
            </w:r>
            <w:r w:rsidRPr="00092A63">
              <w:rPr>
                <w:rFonts w:ascii="Tahoma" w:hAnsi="Tahoma"/>
                <w:color w:val="000000"/>
                <w:sz w:val="18"/>
              </w:rPr>
              <w:t>on ensuring security at the upcoming</w:t>
            </w:r>
            <w:r w:rsidRPr="00092A63">
              <w:rPr>
                <w:rFonts w:ascii="Tahoma" w:hAnsi="Tahoma"/>
                <w:sz w:val="18"/>
              </w:rPr>
              <w:t xml:space="preserve"> </w:t>
            </w:r>
            <w:r w:rsidRPr="00092A63">
              <w:rPr>
                <w:rFonts w:ascii="Tahoma" w:hAnsi="Tahoma"/>
                <w:color w:val="875117"/>
                <w:sz w:val="18"/>
              </w:rPr>
              <w:t xml:space="preserve">European Capital of Culture 2025 </w:t>
            </w:r>
            <w:r w:rsidRPr="00092A63">
              <w:rPr>
                <w:rFonts w:ascii="Tahoma" w:hAnsi="Tahoma"/>
                <w:sz w:val="18"/>
              </w:rPr>
              <w:t>event.</w:t>
            </w:r>
          </w:p>
        </w:tc>
        <w:tc>
          <w:tcPr>
            <w:tcW w:w="557" w:type="dxa"/>
            <w:vMerge w:val="restart"/>
            <w:shd w:val="clear" w:color="auto" w:fill="auto"/>
            <w:noWrap/>
            <w:vAlign w:val="center"/>
          </w:tcPr>
          <w:p w14:paraId="1CDD871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val="restart"/>
            <w:shd w:val="clear" w:color="auto" w:fill="auto"/>
            <w:noWrap/>
            <w:vAlign w:val="center"/>
          </w:tcPr>
          <w:p w14:paraId="79951ECD" w14:textId="038B1610" w:rsidR="00D11DEE" w:rsidRPr="00092A63" w:rsidRDefault="00D11DEE" w:rsidP="003D71C8">
            <w:pPr>
              <w:spacing w:line="240" w:lineRule="exact"/>
              <w:rPr>
                <w:rFonts w:ascii="Tahoma" w:hAnsi="Tahoma" w:cs="Tahoma"/>
                <w:color w:val="000000"/>
                <w:sz w:val="18"/>
                <w:szCs w:val="18"/>
              </w:rPr>
            </w:pPr>
            <w:r w:rsidRPr="00092A63">
              <w:rPr>
                <w:rFonts w:ascii="Tahoma" w:hAnsi="Tahoma"/>
                <w:color w:val="000000"/>
                <w:sz w:val="18"/>
              </w:rPr>
              <w:t xml:space="preserve">At the </w:t>
            </w:r>
            <w:r w:rsidRPr="00092A63">
              <w:rPr>
                <w:rFonts w:ascii="Tahoma" w:hAnsi="Tahoma"/>
                <w:color w:val="875117"/>
                <w:sz w:val="18"/>
              </w:rPr>
              <w:t>8th National Security Days</w:t>
            </w:r>
            <w:r w:rsidRPr="00092A63">
              <w:rPr>
                <w:rFonts w:ascii="Tahoma" w:hAnsi="Tahoma"/>
                <w:color w:val="000000"/>
                <w:sz w:val="18"/>
              </w:rPr>
              <w:t xml:space="preserve">, held </w:t>
            </w:r>
            <w:r w:rsidRPr="00092A63">
              <w:rPr>
                <w:rFonts w:ascii="Tahoma" w:hAnsi="Tahoma"/>
                <w:color w:val="875117"/>
                <w:sz w:val="18"/>
              </w:rPr>
              <w:t>from 12 to 13</w:t>
            </w:r>
            <w:r w:rsidR="003D71C8">
              <w:rPr>
                <w:rFonts w:ascii="Tahoma" w:hAnsi="Tahoma"/>
                <w:color w:val="875117"/>
                <w:sz w:val="18"/>
              </w:rPr>
              <w:t> </w:t>
            </w:r>
            <w:r w:rsidRPr="00092A63">
              <w:rPr>
                <w:rFonts w:ascii="Tahoma" w:hAnsi="Tahoma"/>
                <w:color w:val="875117"/>
                <w:sz w:val="18"/>
              </w:rPr>
              <w:t>November 2024</w:t>
            </w:r>
            <w:r w:rsidRPr="00092A63">
              <w:rPr>
                <w:rFonts w:ascii="Tahoma" w:hAnsi="Tahoma"/>
                <w:sz w:val="18"/>
              </w:rPr>
              <w:t xml:space="preserve"> </w:t>
            </w:r>
            <w:r w:rsidRPr="00092A63">
              <w:rPr>
                <w:rFonts w:ascii="Tahoma" w:hAnsi="Tahoma"/>
                <w:color w:val="000000"/>
                <w:sz w:val="18"/>
              </w:rPr>
              <w:t>and organised by the Institute for Security Culture (IVK) in cooperation with the</w:t>
            </w:r>
            <w:r w:rsidR="003D71C8">
              <w:rPr>
                <w:rFonts w:ascii="Tahoma" w:hAnsi="Tahoma"/>
                <w:color w:val="000000"/>
                <w:sz w:val="18"/>
              </w:rPr>
              <w:t> </w:t>
            </w:r>
            <w:r w:rsidRPr="00092A63">
              <w:rPr>
                <w:rFonts w:ascii="Tahoma" w:hAnsi="Tahoma"/>
                <w:color w:val="000000"/>
                <w:sz w:val="18"/>
              </w:rPr>
              <w:t>Slovenian Association for a Safe World, the</w:t>
            </w:r>
            <w:r w:rsidR="003D71C8">
              <w:rPr>
                <w:rFonts w:ascii="Tahoma" w:hAnsi="Tahoma"/>
                <w:color w:val="000000"/>
                <w:sz w:val="18"/>
              </w:rPr>
              <w:t> </w:t>
            </w:r>
            <w:r w:rsidRPr="00092A63">
              <w:rPr>
                <w:rFonts w:ascii="Tahoma" w:hAnsi="Tahoma"/>
                <w:color w:val="000000"/>
                <w:sz w:val="18"/>
              </w:rPr>
              <w:t>Faculty of Criminal Justice and Security and the</w:t>
            </w:r>
            <w:r w:rsidR="003D71C8">
              <w:rPr>
                <w:rFonts w:ascii="Tahoma" w:hAnsi="Tahoma"/>
                <w:color w:val="000000"/>
                <w:sz w:val="18"/>
              </w:rPr>
              <w:t> </w:t>
            </w:r>
            <w:r w:rsidRPr="00092A63">
              <w:rPr>
                <w:rFonts w:ascii="Tahoma" w:hAnsi="Tahoma"/>
                <w:color w:val="000000"/>
                <w:sz w:val="18"/>
              </w:rPr>
              <w:t>Faculty of Social Sciences, awards for achievements in the field of national security in the</w:t>
            </w:r>
            <w:r w:rsidR="003D71C8">
              <w:rPr>
                <w:rFonts w:ascii="Tahoma" w:hAnsi="Tahoma"/>
                <w:color w:val="000000"/>
                <w:sz w:val="18"/>
              </w:rPr>
              <w:t> </w:t>
            </w:r>
            <w:r w:rsidRPr="00092A63">
              <w:rPr>
                <w:rFonts w:ascii="Tahoma" w:hAnsi="Tahoma"/>
                <w:color w:val="000000"/>
                <w:sz w:val="18"/>
              </w:rPr>
              <w:t xml:space="preserve">past year </w:t>
            </w:r>
            <w:proofErr w:type="gramStart"/>
            <w:r w:rsidRPr="00092A63">
              <w:rPr>
                <w:rFonts w:ascii="Tahoma" w:hAnsi="Tahoma"/>
                <w:color w:val="000000"/>
                <w:sz w:val="18"/>
              </w:rPr>
              <w:t>were presented</w:t>
            </w:r>
            <w:proofErr w:type="gramEnd"/>
            <w:r w:rsidRPr="00092A63">
              <w:rPr>
                <w:rFonts w:ascii="Tahoma" w:hAnsi="Tahoma"/>
                <w:color w:val="000000"/>
                <w:sz w:val="18"/>
              </w:rPr>
              <w:t xml:space="preserve">. </w:t>
            </w:r>
            <w:r w:rsidRPr="00092A63">
              <w:rPr>
                <w:rFonts w:ascii="Tahoma" w:hAnsi="Tahoma"/>
                <w:color w:val="875117"/>
                <w:sz w:val="18"/>
              </w:rPr>
              <w:t xml:space="preserve">Police officer Pia </w:t>
            </w:r>
            <w:proofErr w:type="spellStart"/>
            <w:r w:rsidRPr="00092A63">
              <w:rPr>
                <w:rFonts w:ascii="Tahoma" w:hAnsi="Tahoma"/>
                <w:color w:val="875117"/>
                <w:sz w:val="18"/>
              </w:rPr>
              <w:t>Golob</w:t>
            </w:r>
            <w:proofErr w:type="spellEnd"/>
            <w:r w:rsidRPr="00092A63">
              <w:rPr>
                <w:rFonts w:ascii="Tahoma" w:hAnsi="Tahoma"/>
                <w:color w:val="875117"/>
                <w:sz w:val="18"/>
              </w:rPr>
              <w:t xml:space="preserve"> from the </w:t>
            </w:r>
            <w:proofErr w:type="spellStart"/>
            <w:r w:rsidRPr="00092A63">
              <w:rPr>
                <w:rFonts w:ascii="Tahoma" w:hAnsi="Tahoma"/>
                <w:color w:val="875117"/>
                <w:sz w:val="18"/>
              </w:rPr>
              <w:t>Logatec</w:t>
            </w:r>
            <w:proofErr w:type="spellEnd"/>
            <w:r w:rsidRPr="00092A63">
              <w:rPr>
                <w:rFonts w:ascii="Tahoma" w:hAnsi="Tahoma"/>
                <w:color w:val="875117"/>
                <w:sz w:val="18"/>
              </w:rPr>
              <w:t xml:space="preserve"> Police Station</w:t>
            </w:r>
            <w:r w:rsidRPr="00092A63">
              <w:rPr>
                <w:rFonts w:ascii="Tahoma" w:hAnsi="Tahoma"/>
                <w:sz w:val="18"/>
              </w:rPr>
              <w:t xml:space="preserve"> </w:t>
            </w:r>
            <w:r w:rsidRPr="00092A63">
              <w:rPr>
                <w:rFonts w:ascii="Tahoma" w:hAnsi="Tahoma"/>
                <w:color w:val="000000"/>
                <w:sz w:val="18"/>
              </w:rPr>
              <w:t>received the honorary title of Police Officer of the Year for her selfless conduct</w:t>
            </w:r>
            <w:r w:rsidRPr="00092A63">
              <w:rPr>
                <w:rFonts w:ascii="Tahoma" w:hAnsi="Tahoma"/>
                <w:sz w:val="18"/>
              </w:rPr>
              <w:t xml:space="preserve">, and </w:t>
            </w:r>
            <w:r w:rsidRPr="00092A63">
              <w:rPr>
                <w:rFonts w:ascii="Tahoma" w:hAnsi="Tahoma"/>
                <w:color w:val="875117"/>
                <w:sz w:val="18"/>
              </w:rPr>
              <w:t xml:space="preserve">Vladimir </w:t>
            </w:r>
            <w:proofErr w:type="spellStart"/>
            <w:r w:rsidRPr="00092A63">
              <w:rPr>
                <w:rFonts w:ascii="Tahoma" w:hAnsi="Tahoma"/>
                <w:color w:val="875117"/>
                <w:sz w:val="18"/>
              </w:rPr>
              <w:t>Ilić</w:t>
            </w:r>
            <w:proofErr w:type="spellEnd"/>
            <w:r w:rsidRPr="00092A63">
              <w:rPr>
                <w:rFonts w:ascii="Tahoma" w:hAnsi="Tahoma"/>
                <w:color w:val="875117"/>
                <w:sz w:val="18"/>
              </w:rPr>
              <w:t xml:space="preserve"> received</w:t>
            </w:r>
            <w:r w:rsidRPr="00092A63">
              <w:rPr>
                <w:rFonts w:ascii="Tahoma" w:hAnsi="Tahoma"/>
                <w:color w:val="000000" w:themeColor="text1"/>
                <w:sz w:val="18"/>
              </w:rPr>
              <w:t xml:space="preserve"> the </w:t>
            </w:r>
            <w:r w:rsidRPr="00092A63">
              <w:rPr>
                <w:rFonts w:ascii="Tahoma" w:hAnsi="Tahoma"/>
                <w:color w:val="875117"/>
                <w:sz w:val="18"/>
              </w:rPr>
              <w:t>IVK award</w:t>
            </w:r>
            <w:r w:rsidRPr="00092A63">
              <w:rPr>
                <w:rFonts w:ascii="Tahoma" w:hAnsi="Tahoma"/>
                <w:color w:val="000000"/>
                <w:sz w:val="18"/>
              </w:rPr>
              <w:t xml:space="preserve"> for his contribution to</w:t>
            </w:r>
            <w:r w:rsidRPr="00092A63">
              <w:rPr>
                <w:rFonts w:ascii="Tahoma" w:hAnsi="Tahoma"/>
                <w:sz w:val="18"/>
              </w:rPr>
              <w:t xml:space="preserve"> </w:t>
            </w:r>
            <w:r w:rsidRPr="00092A63">
              <w:rPr>
                <w:rFonts w:ascii="Tahoma" w:hAnsi="Tahoma"/>
                <w:color w:val="875117"/>
                <w:sz w:val="18"/>
              </w:rPr>
              <w:t>the development of internal security in Slovenia</w:t>
            </w:r>
            <w:r w:rsidRPr="00092A63">
              <w:rPr>
                <w:rFonts w:ascii="Tahoma" w:hAnsi="Tahoma"/>
                <w:sz w:val="18"/>
              </w:rPr>
              <w:t xml:space="preserve"> as a police expert</w:t>
            </w:r>
            <w:r w:rsidRPr="00092A63">
              <w:rPr>
                <w:rFonts w:ascii="Tahoma" w:hAnsi="Tahoma"/>
                <w:color w:val="000000"/>
                <w:sz w:val="18"/>
              </w:rPr>
              <w:t>.</w:t>
            </w:r>
          </w:p>
        </w:tc>
      </w:tr>
      <w:tr w:rsidR="00D11DEE" w:rsidRPr="00092A63" w14:paraId="40764575" w14:textId="77777777" w:rsidTr="00D11DEE">
        <w:trPr>
          <w:trHeight w:val="360"/>
          <w:jc w:val="center"/>
        </w:trPr>
        <w:tc>
          <w:tcPr>
            <w:tcW w:w="4464" w:type="dxa"/>
            <w:vMerge w:val="restart"/>
            <w:shd w:val="clear" w:color="auto" w:fill="auto"/>
            <w:noWrap/>
            <w:vAlign w:val="center"/>
          </w:tcPr>
          <w:p w14:paraId="64B8DA02" w14:textId="77777777" w:rsidR="00D11DEE" w:rsidRPr="00092A63" w:rsidRDefault="00D11DEE" w:rsidP="00D11DEE">
            <w:pPr>
              <w:spacing w:line="240" w:lineRule="exact"/>
              <w:jc w:val="right"/>
              <w:rPr>
                <w:rFonts w:ascii="Tahoma" w:hAnsi="Tahoma" w:cs="Tahoma"/>
                <w:color w:val="000000"/>
                <w:sz w:val="18"/>
                <w:szCs w:val="18"/>
              </w:rPr>
            </w:pPr>
            <w:r w:rsidRPr="00092A63">
              <w:rPr>
                <w:rFonts w:ascii="Tahoma" w:hAnsi="Tahoma"/>
                <w:sz w:val="18"/>
              </w:rPr>
              <w:t xml:space="preserve">From </w:t>
            </w:r>
            <w:r w:rsidRPr="00092A63">
              <w:rPr>
                <w:rFonts w:ascii="Tahoma" w:hAnsi="Tahoma"/>
                <w:color w:val="875117"/>
                <w:sz w:val="18"/>
              </w:rPr>
              <w:t>12 to 14 November 2024</w:t>
            </w:r>
            <w:r w:rsidRPr="00092A63">
              <w:rPr>
                <w:rFonts w:ascii="Tahoma" w:hAnsi="Tahoma"/>
                <w:sz w:val="18"/>
              </w:rPr>
              <w:t xml:space="preserve">, </w:t>
            </w:r>
            <w:r w:rsidRPr="00092A63">
              <w:rPr>
                <w:rFonts w:ascii="Tahoma" w:hAnsi="Tahoma"/>
                <w:color w:val="000000"/>
                <w:sz w:val="18"/>
              </w:rPr>
              <w:t>the Slovenian Police</w:t>
            </w:r>
            <w:r w:rsidRPr="00092A63">
              <w:rPr>
                <w:rFonts w:ascii="Tahoma" w:hAnsi="Tahoma"/>
                <w:sz w:val="18"/>
              </w:rPr>
              <w:t xml:space="preserve"> </w:t>
            </w:r>
            <w:r w:rsidRPr="00092A63">
              <w:rPr>
                <w:rFonts w:ascii="Tahoma" w:hAnsi="Tahoma"/>
                <w:color w:val="000000"/>
                <w:sz w:val="18"/>
              </w:rPr>
              <w:t>hosted a five-member</w:t>
            </w:r>
            <w:r w:rsidRPr="00092A63">
              <w:rPr>
                <w:rFonts w:ascii="Tahoma" w:hAnsi="Tahoma"/>
                <w:sz w:val="18"/>
              </w:rPr>
              <w:t xml:space="preserve"> </w:t>
            </w:r>
            <w:r w:rsidRPr="00092A63">
              <w:rPr>
                <w:rFonts w:ascii="Tahoma" w:hAnsi="Tahoma"/>
                <w:color w:val="875117"/>
                <w:sz w:val="18"/>
              </w:rPr>
              <w:t>delegation from North Macedonia</w:t>
            </w:r>
            <w:r w:rsidRPr="00092A63">
              <w:rPr>
                <w:rFonts w:ascii="Tahoma" w:hAnsi="Tahoma"/>
                <w:sz w:val="18"/>
              </w:rPr>
              <w:t xml:space="preserve"> </w:t>
            </w:r>
            <w:r w:rsidRPr="00092A63">
              <w:rPr>
                <w:rFonts w:ascii="Tahoma" w:hAnsi="Tahoma"/>
                <w:color w:val="000000"/>
                <w:sz w:val="18"/>
              </w:rPr>
              <w:t>led by the Director of the Macedonian Police. The visit was organised within the EU-funded project Support for the Rule of Law.</w:t>
            </w:r>
          </w:p>
        </w:tc>
        <w:tc>
          <w:tcPr>
            <w:tcW w:w="557" w:type="dxa"/>
            <w:vMerge/>
            <w:shd w:val="clear" w:color="auto" w:fill="auto"/>
            <w:noWrap/>
            <w:vAlign w:val="center"/>
          </w:tcPr>
          <w:p w14:paraId="22905B7D" w14:textId="77777777" w:rsidR="00D11DEE" w:rsidRPr="00092A63" w:rsidRDefault="00D11DEE" w:rsidP="00D11DEE">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17129F4F" w14:textId="77777777" w:rsidR="00D11DEE" w:rsidRPr="00092A63" w:rsidRDefault="00D11DEE" w:rsidP="00D11DEE">
            <w:pPr>
              <w:spacing w:line="240" w:lineRule="exact"/>
              <w:rPr>
                <w:rFonts w:ascii="Tahoma" w:hAnsi="Tahoma" w:cs="Tahoma"/>
                <w:color w:val="875117"/>
                <w:sz w:val="18"/>
                <w:szCs w:val="18"/>
                <w:lang w:eastAsia="sl-SI"/>
              </w:rPr>
            </w:pPr>
          </w:p>
        </w:tc>
      </w:tr>
      <w:tr w:rsidR="00D11DEE" w:rsidRPr="00092A63" w14:paraId="235FC46E" w14:textId="77777777" w:rsidTr="00D11DEE">
        <w:trPr>
          <w:trHeight w:val="1290"/>
          <w:jc w:val="center"/>
        </w:trPr>
        <w:tc>
          <w:tcPr>
            <w:tcW w:w="4464" w:type="dxa"/>
            <w:vMerge/>
            <w:shd w:val="clear" w:color="auto" w:fill="auto"/>
            <w:noWrap/>
            <w:vAlign w:val="center"/>
          </w:tcPr>
          <w:p w14:paraId="14537658"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shd w:val="clear" w:color="auto" w:fill="auto"/>
            <w:noWrap/>
            <w:vAlign w:val="center"/>
          </w:tcPr>
          <w:p w14:paraId="60EFC377"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shd w:val="clear" w:color="auto" w:fill="auto"/>
            <w:noWrap/>
            <w:vAlign w:val="center"/>
          </w:tcPr>
          <w:p w14:paraId="692AA098" w14:textId="77777777" w:rsidR="00D11DEE" w:rsidRPr="00092A63" w:rsidRDefault="00D11DEE" w:rsidP="00D11DEE">
            <w:pPr>
              <w:spacing w:line="240" w:lineRule="exact"/>
              <w:rPr>
                <w:rFonts w:ascii="Tahoma" w:hAnsi="Tahoma" w:cs="Tahoma"/>
                <w:strike/>
                <w:sz w:val="18"/>
                <w:szCs w:val="18"/>
                <w:highlight w:val="red"/>
                <w:lang w:eastAsia="sl-SI"/>
              </w:rPr>
            </w:pPr>
          </w:p>
        </w:tc>
      </w:tr>
      <w:tr w:rsidR="00D11DEE" w:rsidRPr="00092A63" w14:paraId="2FF476AF" w14:textId="77777777" w:rsidTr="00D11DEE">
        <w:trPr>
          <w:trHeight w:val="1192"/>
          <w:jc w:val="center"/>
        </w:trPr>
        <w:tc>
          <w:tcPr>
            <w:tcW w:w="4464" w:type="dxa"/>
            <w:shd w:val="clear" w:color="auto" w:fill="auto"/>
            <w:noWrap/>
            <w:vAlign w:val="center"/>
          </w:tcPr>
          <w:p w14:paraId="2BFF884E"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sz w:val="18"/>
              </w:rPr>
              <w:t xml:space="preserve">On 14 November 2024, </w:t>
            </w:r>
            <w:r w:rsidRPr="00092A63">
              <w:rPr>
                <w:rFonts w:ascii="Tahoma" w:hAnsi="Tahoma"/>
                <w:color w:val="875117"/>
                <w:sz w:val="18"/>
              </w:rPr>
              <w:t xml:space="preserve">enhanced road traffic control of international passenger and goods transport </w:t>
            </w:r>
            <w:proofErr w:type="gramStart"/>
            <w:r w:rsidRPr="00092A63">
              <w:rPr>
                <w:rFonts w:ascii="Tahoma" w:hAnsi="Tahoma"/>
                <w:color w:val="875117"/>
                <w:sz w:val="18"/>
              </w:rPr>
              <w:t>was carried out</w:t>
            </w:r>
            <w:proofErr w:type="gramEnd"/>
            <w:r w:rsidRPr="00092A63">
              <w:rPr>
                <w:rFonts w:ascii="Tahoma" w:hAnsi="Tahoma"/>
                <w:color w:val="875117"/>
                <w:sz w:val="18"/>
              </w:rPr>
              <w:t xml:space="preserve"> in Slovenia</w:t>
            </w:r>
            <w:r w:rsidRPr="00092A63">
              <w:rPr>
                <w:rFonts w:ascii="Tahoma" w:hAnsi="Tahoma"/>
                <w:sz w:val="18"/>
              </w:rPr>
              <w:t>. Police officers and inspectors checked 92 vehicles and found 50 violations.</w:t>
            </w:r>
          </w:p>
        </w:tc>
        <w:tc>
          <w:tcPr>
            <w:tcW w:w="557" w:type="dxa"/>
            <w:shd w:val="clear" w:color="auto" w:fill="auto"/>
            <w:noWrap/>
            <w:vAlign w:val="center"/>
          </w:tcPr>
          <w:p w14:paraId="051CD1BC"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shd w:val="clear" w:color="auto" w:fill="auto"/>
            <w:noWrap/>
            <w:vAlign w:val="center"/>
          </w:tcPr>
          <w:p w14:paraId="43D3D08C" w14:textId="70D227EA" w:rsidR="00D11DEE" w:rsidRPr="00092A63" w:rsidRDefault="00D11DEE" w:rsidP="003D71C8">
            <w:pPr>
              <w:spacing w:line="240" w:lineRule="exact"/>
              <w:rPr>
                <w:rFonts w:ascii="Tahoma" w:hAnsi="Tahoma" w:cs="Tahoma"/>
                <w:sz w:val="18"/>
                <w:szCs w:val="18"/>
              </w:rPr>
            </w:pPr>
            <w:proofErr w:type="gramStart"/>
            <w:r w:rsidRPr="00092A63">
              <w:rPr>
                <w:rFonts w:ascii="Tahoma" w:hAnsi="Tahoma"/>
                <w:sz w:val="18"/>
              </w:rPr>
              <w:t xml:space="preserve">The opening of the </w:t>
            </w:r>
            <w:r w:rsidRPr="00092A63">
              <w:rPr>
                <w:rFonts w:ascii="Tahoma" w:hAnsi="Tahoma"/>
                <w:color w:val="875117"/>
                <w:sz w:val="18"/>
              </w:rPr>
              <w:t>Gorizia Safe Room</w:t>
            </w:r>
            <w:r w:rsidRPr="00092A63">
              <w:rPr>
                <w:rFonts w:ascii="Tahoma" w:hAnsi="Tahoma"/>
                <w:sz w:val="18"/>
              </w:rPr>
              <w:t xml:space="preserve"> on </w:t>
            </w:r>
            <w:r w:rsidRPr="00092A63">
              <w:rPr>
                <w:rFonts w:ascii="Tahoma" w:hAnsi="Tahoma"/>
                <w:color w:val="875117"/>
                <w:sz w:val="18"/>
              </w:rPr>
              <w:t>14</w:t>
            </w:r>
            <w:r w:rsidR="003D71C8">
              <w:rPr>
                <w:rFonts w:ascii="Tahoma" w:hAnsi="Tahoma"/>
                <w:color w:val="875117"/>
                <w:sz w:val="18"/>
              </w:rPr>
              <w:t> </w:t>
            </w:r>
            <w:r w:rsidRPr="00092A63">
              <w:rPr>
                <w:rFonts w:ascii="Tahoma" w:hAnsi="Tahoma"/>
                <w:color w:val="875117"/>
                <w:sz w:val="18"/>
              </w:rPr>
              <w:t>November 2024</w:t>
            </w:r>
            <w:r w:rsidRPr="00092A63">
              <w:rPr>
                <w:rFonts w:ascii="Tahoma" w:hAnsi="Tahoma"/>
                <w:sz w:val="18"/>
              </w:rPr>
              <w:t xml:space="preserve"> –</w:t>
            </w:r>
            <w:r w:rsidRPr="00092A63">
              <w:rPr>
                <w:rFonts w:ascii="Tahoma" w:hAnsi="Tahoma"/>
              </w:rPr>
              <w:t xml:space="preserve"> </w:t>
            </w:r>
            <w:r w:rsidRPr="00092A63">
              <w:rPr>
                <w:rFonts w:ascii="Tahoma" w:hAnsi="Tahoma"/>
                <w:sz w:val="18"/>
              </w:rPr>
              <w:t>the first safe room for harm reduction in drug use in Slovenia – was also attended by Police representatives</w:t>
            </w:r>
            <w:proofErr w:type="gramEnd"/>
            <w:r w:rsidRPr="00092A63">
              <w:rPr>
                <w:rFonts w:ascii="Tahoma" w:hAnsi="Tahoma"/>
                <w:sz w:val="18"/>
              </w:rPr>
              <w:t>.</w:t>
            </w:r>
          </w:p>
        </w:tc>
      </w:tr>
      <w:tr w:rsidR="00EB532B" w:rsidRPr="00092A63" w14:paraId="01195C45" w14:textId="77777777" w:rsidTr="00EB532B">
        <w:trPr>
          <w:trHeight w:val="776"/>
          <w:jc w:val="center"/>
        </w:trPr>
        <w:tc>
          <w:tcPr>
            <w:tcW w:w="4464" w:type="dxa"/>
            <w:shd w:val="clear" w:color="auto" w:fill="auto"/>
            <w:noWrap/>
            <w:vAlign w:val="center"/>
          </w:tcPr>
          <w:p w14:paraId="5079D9A9" w14:textId="77777777" w:rsidR="00EB532B" w:rsidRPr="00092A63" w:rsidRDefault="00EB532B"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6DA00A2C" w14:textId="77777777" w:rsidR="00EB532B" w:rsidRPr="00092A63" w:rsidRDefault="00EB532B" w:rsidP="00D11DEE">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val="restart"/>
            <w:shd w:val="clear" w:color="auto" w:fill="auto"/>
            <w:noWrap/>
            <w:vAlign w:val="center"/>
          </w:tcPr>
          <w:p w14:paraId="0A087266" w14:textId="575F14EE" w:rsidR="00EB532B" w:rsidRPr="00092A63" w:rsidRDefault="00EB532B" w:rsidP="003D71C8">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15 November 2024</w:t>
            </w:r>
            <w:r w:rsidRPr="00092A63">
              <w:rPr>
                <w:rFonts w:ascii="Tahoma" w:hAnsi="Tahoma"/>
                <w:sz w:val="18"/>
              </w:rPr>
              <w:t>, the Minister of the Interior, the Minister of Public Administration, and the</w:t>
            </w:r>
            <w:r>
              <w:rPr>
                <w:rFonts w:ascii="Tahoma" w:hAnsi="Tahoma"/>
                <w:sz w:val="18"/>
              </w:rPr>
              <w:t> </w:t>
            </w:r>
            <w:r w:rsidRPr="00092A63">
              <w:rPr>
                <w:rFonts w:ascii="Tahoma" w:hAnsi="Tahoma"/>
                <w:sz w:val="18"/>
              </w:rPr>
              <w:t xml:space="preserve">presidents of the Police Trade Union of Slovenia and the Slovenian Police Officers’ Trade Union signed the </w:t>
            </w:r>
            <w:r w:rsidRPr="00092A63">
              <w:rPr>
                <w:rFonts w:ascii="Tahoma" w:hAnsi="Tahoma"/>
                <w:color w:val="875117"/>
                <w:sz w:val="18"/>
              </w:rPr>
              <w:t>Collective Agreement for the Public Order and Security Sector</w:t>
            </w:r>
            <w:r w:rsidRPr="00092A63">
              <w:rPr>
                <w:rFonts w:ascii="Tahoma" w:hAnsi="Tahoma"/>
                <w:sz w:val="18"/>
              </w:rPr>
              <w:t>. The Minister of Finance signed the</w:t>
            </w:r>
            <w:r>
              <w:rPr>
                <w:rFonts w:ascii="Tahoma" w:hAnsi="Tahoma"/>
                <w:sz w:val="18"/>
              </w:rPr>
              <w:t> </w:t>
            </w:r>
            <w:r w:rsidRPr="00092A63">
              <w:rPr>
                <w:rFonts w:ascii="Tahoma" w:hAnsi="Tahoma"/>
                <w:sz w:val="18"/>
              </w:rPr>
              <w:t>agreement in the following week, in accordance with the Government resolution.</w:t>
            </w:r>
          </w:p>
        </w:tc>
      </w:tr>
      <w:tr w:rsidR="00EB532B" w:rsidRPr="00092A63" w14:paraId="08F64665" w14:textId="77777777" w:rsidTr="00D11DEE">
        <w:trPr>
          <w:trHeight w:val="207"/>
          <w:jc w:val="center"/>
        </w:trPr>
        <w:tc>
          <w:tcPr>
            <w:tcW w:w="4464" w:type="dxa"/>
            <w:vMerge w:val="restart"/>
            <w:shd w:val="clear" w:color="auto" w:fill="auto"/>
            <w:noWrap/>
            <w:vAlign w:val="center"/>
          </w:tcPr>
          <w:p w14:paraId="44F572CC" w14:textId="0030BA83" w:rsidR="00EB532B" w:rsidRPr="00092A63" w:rsidRDefault="00EB532B" w:rsidP="003D71C8">
            <w:pPr>
              <w:spacing w:line="240" w:lineRule="exact"/>
              <w:jc w:val="righ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19 November 2024</w:t>
            </w:r>
            <w:r w:rsidRPr="00092A63">
              <w:rPr>
                <w:rFonts w:ascii="Tahoma" w:hAnsi="Tahoma"/>
                <w:sz w:val="18"/>
              </w:rPr>
              <w:t xml:space="preserve">, the Ministry of the Interior organised a ceremony marking the </w:t>
            </w:r>
            <w:r w:rsidRPr="00092A63">
              <w:rPr>
                <w:rFonts w:ascii="Tahoma" w:hAnsi="Tahoma"/>
                <w:color w:val="875117"/>
                <w:sz w:val="18"/>
              </w:rPr>
              <w:t>conclusion of the</w:t>
            </w:r>
            <w:r>
              <w:rPr>
                <w:rFonts w:ascii="Tahoma" w:hAnsi="Tahoma"/>
                <w:color w:val="875117"/>
                <w:sz w:val="18"/>
              </w:rPr>
              <w:t> </w:t>
            </w:r>
            <w:r w:rsidRPr="00092A63">
              <w:rPr>
                <w:rFonts w:ascii="Tahoma" w:hAnsi="Tahoma"/>
                <w:color w:val="875117"/>
                <w:sz w:val="18"/>
              </w:rPr>
              <w:t>implementation of European Union programmes in the field of home affairs in Slovenia</w:t>
            </w:r>
            <w:r w:rsidRPr="00092A63">
              <w:rPr>
                <w:rFonts w:ascii="Tahoma" w:hAnsi="Tahoma"/>
                <w:sz w:val="18"/>
              </w:rPr>
              <w:t xml:space="preserve"> for </w:t>
            </w:r>
            <w:r w:rsidRPr="00092A63">
              <w:rPr>
                <w:rFonts w:ascii="Tahoma" w:hAnsi="Tahoma"/>
                <w:sz w:val="18"/>
              </w:rPr>
              <w:lastRenderedPageBreak/>
              <w:t>the</w:t>
            </w:r>
            <w:r>
              <w:rPr>
                <w:rFonts w:ascii="Tahoma" w:hAnsi="Tahoma"/>
                <w:sz w:val="18"/>
              </w:rPr>
              <w:t> </w:t>
            </w:r>
            <w:r w:rsidRPr="00092A63">
              <w:rPr>
                <w:rFonts w:ascii="Tahoma" w:hAnsi="Tahoma"/>
                <w:sz w:val="18"/>
              </w:rPr>
              <w:t>programming period 2014–2020. EU funding supported nearly 400 projects in Slovenia between 2014 and 2020, focusing on migration and integration, external borders and visas, police cooperation, crime prevention, and crisis</w:t>
            </w:r>
            <w:r>
              <w:rPr>
                <w:rFonts w:ascii="Tahoma" w:hAnsi="Tahoma"/>
                <w:sz w:val="18"/>
              </w:rPr>
              <w:t> </w:t>
            </w:r>
            <w:r w:rsidRPr="00092A63">
              <w:rPr>
                <w:rFonts w:ascii="Tahoma" w:hAnsi="Tahoma"/>
                <w:sz w:val="18"/>
              </w:rPr>
              <w:t>management.</w:t>
            </w:r>
          </w:p>
        </w:tc>
        <w:tc>
          <w:tcPr>
            <w:tcW w:w="557" w:type="dxa"/>
            <w:shd w:val="clear" w:color="auto" w:fill="auto"/>
            <w:noWrap/>
            <w:vAlign w:val="center"/>
            <w:hideMark/>
          </w:tcPr>
          <w:p w14:paraId="1741CAA3" w14:textId="77777777" w:rsidR="00EB532B" w:rsidRPr="00092A63" w:rsidRDefault="00EB532B" w:rsidP="00D11DEE">
            <w:pPr>
              <w:spacing w:line="240" w:lineRule="exact"/>
              <w:jc w:val="center"/>
              <w:rPr>
                <w:rFonts w:ascii="Tahoma" w:hAnsi="Tahoma" w:cs="Tahoma"/>
                <w:color w:val="875117"/>
                <w:sz w:val="18"/>
                <w:szCs w:val="18"/>
              </w:rPr>
            </w:pPr>
            <w:r w:rsidRPr="00092A63">
              <w:rPr>
                <w:rFonts w:ascii="Tahoma" w:hAnsi="Tahoma"/>
                <w:color w:val="875117"/>
                <w:sz w:val="18"/>
              </w:rPr>
              <w:lastRenderedPageBreak/>
              <w:t>16.</w:t>
            </w:r>
          </w:p>
        </w:tc>
        <w:tc>
          <w:tcPr>
            <w:tcW w:w="4477" w:type="dxa"/>
            <w:vMerge/>
            <w:shd w:val="clear" w:color="auto" w:fill="auto"/>
            <w:noWrap/>
            <w:vAlign w:val="center"/>
          </w:tcPr>
          <w:p w14:paraId="52079BF1" w14:textId="77777777" w:rsidR="00EB532B" w:rsidRPr="00092A63" w:rsidRDefault="00EB532B" w:rsidP="00D11DEE">
            <w:pPr>
              <w:spacing w:line="240" w:lineRule="exact"/>
              <w:rPr>
                <w:rFonts w:ascii="Tahoma" w:hAnsi="Tahoma" w:cs="Tahoma"/>
                <w:sz w:val="18"/>
                <w:szCs w:val="18"/>
                <w:lang w:eastAsia="sl-SI"/>
              </w:rPr>
            </w:pPr>
          </w:p>
        </w:tc>
      </w:tr>
      <w:tr w:rsidR="00EB532B" w:rsidRPr="00092A63" w14:paraId="6638E235" w14:textId="77777777" w:rsidTr="00D11DEE">
        <w:trPr>
          <w:trHeight w:val="140"/>
          <w:jc w:val="center"/>
        </w:trPr>
        <w:tc>
          <w:tcPr>
            <w:tcW w:w="4464" w:type="dxa"/>
            <w:vMerge/>
            <w:shd w:val="clear" w:color="auto" w:fill="auto"/>
            <w:noWrap/>
            <w:vAlign w:val="center"/>
          </w:tcPr>
          <w:p w14:paraId="6AF73BFF" w14:textId="77777777" w:rsidR="00EB532B" w:rsidRPr="00092A63" w:rsidRDefault="00EB532B"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29C5A564" w14:textId="77777777" w:rsidR="00EB532B" w:rsidRPr="00092A63" w:rsidRDefault="00EB532B" w:rsidP="00D11DEE">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vMerge/>
            <w:shd w:val="clear" w:color="auto" w:fill="auto"/>
            <w:noWrap/>
            <w:vAlign w:val="center"/>
          </w:tcPr>
          <w:p w14:paraId="1E66BBA1" w14:textId="77777777" w:rsidR="00EB532B" w:rsidRPr="00092A63" w:rsidRDefault="00EB532B" w:rsidP="00D11DEE">
            <w:pPr>
              <w:spacing w:line="240" w:lineRule="exact"/>
              <w:rPr>
                <w:rFonts w:ascii="Tahoma" w:hAnsi="Tahoma" w:cs="Tahoma"/>
                <w:sz w:val="18"/>
                <w:szCs w:val="18"/>
                <w:lang w:eastAsia="sl-SI"/>
              </w:rPr>
            </w:pPr>
          </w:p>
        </w:tc>
      </w:tr>
      <w:tr w:rsidR="00EB532B" w:rsidRPr="00092A63" w14:paraId="397BAC39" w14:textId="77777777" w:rsidTr="00D11DEE">
        <w:trPr>
          <w:trHeight w:val="172"/>
          <w:jc w:val="center"/>
        </w:trPr>
        <w:tc>
          <w:tcPr>
            <w:tcW w:w="4464" w:type="dxa"/>
            <w:vMerge/>
            <w:shd w:val="clear" w:color="auto" w:fill="auto"/>
            <w:noWrap/>
            <w:vAlign w:val="center"/>
          </w:tcPr>
          <w:p w14:paraId="2F4AF97A" w14:textId="77777777" w:rsidR="00EB532B" w:rsidRPr="00092A63" w:rsidRDefault="00EB532B"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6A517836" w14:textId="77777777" w:rsidR="00EB532B" w:rsidRPr="00092A63" w:rsidRDefault="00EB532B" w:rsidP="00D11DEE">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vMerge/>
            <w:shd w:val="clear" w:color="auto" w:fill="auto"/>
            <w:noWrap/>
            <w:vAlign w:val="center"/>
          </w:tcPr>
          <w:p w14:paraId="527DA6FA" w14:textId="77777777" w:rsidR="00EB532B" w:rsidRPr="00092A63" w:rsidRDefault="00EB532B" w:rsidP="00D11DEE">
            <w:pPr>
              <w:spacing w:line="240" w:lineRule="exact"/>
              <w:rPr>
                <w:rFonts w:ascii="Tahoma" w:hAnsi="Tahoma" w:cs="Tahoma"/>
                <w:sz w:val="18"/>
                <w:szCs w:val="18"/>
                <w:lang w:eastAsia="sl-SI"/>
              </w:rPr>
            </w:pPr>
          </w:p>
        </w:tc>
      </w:tr>
      <w:tr w:rsidR="00D11DEE" w:rsidRPr="00092A63" w14:paraId="7C6F1B75" w14:textId="77777777" w:rsidTr="00D11DEE">
        <w:trPr>
          <w:trHeight w:val="874"/>
          <w:jc w:val="center"/>
        </w:trPr>
        <w:tc>
          <w:tcPr>
            <w:tcW w:w="4464" w:type="dxa"/>
            <w:vMerge/>
            <w:shd w:val="clear" w:color="auto" w:fill="auto"/>
            <w:noWrap/>
            <w:vAlign w:val="center"/>
          </w:tcPr>
          <w:p w14:paraId="588AD3A8"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tcBorders>
              <w:bottom w:val="nil"/>
            </w:tcBorders>
            <w:shd w:val="clear" w:color="auto" w:fill="auto"/>
            <w:noWrap/>
            <w:vAlign w:val="center"/>
          </w:tcPr>
          <w:p w14:paraId="60E6C2C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vMerge w:val="restart"/>
            <w:shd w:val="clear" w:color="auto" w:fill="auto"/>
            <w:noWrap/>
            <w:vAlign w:val="center"/>
          </w:tcPr>
          <w:p w14:paraId="0FCB119B" w14:textId="76591C1D" w:rsidR="00D11DEE" w:rsidRPr="00092A63" w:rsidRDefault="00D11DEE" w:rsidP="00EB532B">
            <w:pPr>
              <w:spacing w:line="240" w:lineRule="exact"/>
              <w:rPr>
                <w:rFonts w:ascii="Tahoma" w:hAnsi="Tahoma" w:cs="Tahoma"/>
                <w:sz w:val="18"/>
                <w:szCs w:val="18"/>
              </w:rPr>
            </w:pPr>
            <w:r w:rsidRPr="00092A63">
              <w:rPr>
                <w:rFonts w:ascii="Tahoma" w:hAnsi="Tahoma"/>
                <w:sz w:val="18"/>
              </w:rPr>
              <w:t xml:space="preserve">The </w:t>
            </w:r>
            <w:r w:rsidRPr="00092A63">
              <w:rPr>
                <w:rFonts w:ascii="Tahoma" w:hAnsi="Tahoma"/>
                <w:color w:val="875117"/>
                <w:sz w:val="18"/>
              </w:rPr>
              <w:t>10th National Conference on Safety in Local Communities</w:t>
            </w:r>
            <w:r w:rsidRPr="00092A63">
              <w:rPr>
                <w:rFonts w:ascii="Tahoma" w:hAnsi="Tahoma"/>
                <w:sz w:val="18"/>
              </w:rPr>
              <w:t xml:space="preserve"> was organised on </w:t>
            </w:r>
            <w:r w:rsidRPr="00092A63">
              <w:rPr>
                <w:rFonts w:ascii="Tahoma" w:hAnsi="Tahoma"/>
                <w:color w:val="875117"/>
                <w:sz w:val="18"/>
              </w:rPr>
              <w:t>20 November 2024</w:t>
            </w:r>
            <w:r w:rsidRPr="00092A63">
              <w:rPr>
                <w:rFonts w:ascii="Tahoma" w:hAnsi="Tahoma"/>
                <w:sz w:val="18"/>
              </w:rPr>
              <w:t xml:space="preserve"> in </w:t>
            </w:r>
            <w:proofErr w:type="spellStart"/>
            <w:r w:rsidRPr="00092A63">
              <w:rPr>
                <w:rFonts w:ascii="Tahoma" w:hAnsi="Tahoma"/>
                <w:sz w:val="18"/>
              </w:rPr>
              <w:t>Kočevje</w:t>
            </w:r>
            <w:proofErr w:type="spellEnd"/>
            <w:r w:rsidRPr="00092A63">
              <w:rPr>
                <w:rFonts w:ascii="Tahoma" w:hAnsi="Tahoma"/>
                <w:sz w:val="18"/>
              </w:rPr>
              <w:t xml:space="preserve"> by the Faculty of Criminal Justice and Security in cooperation with the Municipality of </w:t>
            </w:r>
            <w:proofErr w:type="spellStart"/>
            <w:r w:rsidRPr="00092A63">
              <w:rPr>
                <w:rFonts w:ascii="Tahoma" w:hAnsi="Tahoma"/>
                <w:sz w:val="18"/>
              </w:rPr>
              <w:t>Kočevje</w:t>
            </w:r>
            <w:proofErr w:type="spellEnd"/>
            <w:r w:rsidRPr="00092A63">
              <w:rPr>
                <w:rFonts w:ascii="Tahoma" w:hAnsi="Tahoma"/>
                <w:sz w:val="18"/>
              </w:rPr>
              <w:t>. The</w:t>
            </w:r>
            <w:r w:rsidR="00EB532B">
              <w:rPr>
                <w:rFonts w:ascii="Tahoma" w:hAnsi="Tahoma"/>
                <w:sz w:val="18"/>
              </w:rPr>
              <w:t> </w:t>
            </w:r>
            <w:r w:rsidRPr="00092A63">
              <w:rPr>
                <w:rFonts w:ascii="Tahoma" w:hAnsi="Tahoma"/>
                <w:sz w:val="18"/>
              </w:rPr>
              <w:t xml:space="preserve">event </w:t>
            </w:r>
            <w:proofErr w:type="gramStart"/>
            <w:r w:rsidRPr="00092A63">
              <w:rPr>
                <w:rFonts w:ascii="Tahoma" w:hAnsi="Tahoma"/>
                <w:sz w:val="18"/>
              </w:rPr>
              <w:t>was addressed by the Minister of the</w:t>
            </w:r>
            <w:r w:rsidR="00EB532B">
              <w:rPr>
                <w:rFonts w:ascii="Tahoma" w:hAnsi="Tahoma"/>
                <w:sz w:val="18"/>
              </w:rPr>
              <w:t> </w:t>
            </w:r>
            <w:r w:rsidRPr="00092A63">
              <w:rPr>
                <w:rFonts w:ascii="Tahoma" w:hAnsi="Tahoma"/>
                <w:sz w:val="18"/>
              </w:rPr>
              <w:t>Interior and attended by numerous police representatives</w:t>
            </w:r>
            <w:proofErr w:type="gramEnd"/>
            <w:r w:rsidRPr="00092A63">
              <w:rPr>
                <w:rFonts w:ascii="Tahoma" w:hAnsi="Tahoma"/>
                <w:sz w:val="18"/>
              </w:rPr>
              <w:t xml:space="preserve">. The key topics of the conference focused on various aspects of </w:t>
            </w:r>
            <w:r w:rsidRPr="00092A63">
              <w:rPr>
                <w:rFonts w:ascii="Tahoma" w:hAnsi="Tahoma"/>
                <w:color w:val="875117"/>
                <w:sz w:val="18"/>
              </w:rPr>
              <w:t>coexistence between the Roma community and other residents</w:t>
            </w:r>
            <w:r w:rsidRPr="00092A63">
              <w:rPr>
                <w:rFonts w:ascii="Tahoma" w:hAnsi="Tahoma"/>
                <w:sz w:val="18"/>
              </w:rPr>
              <w:t>.</w:t>
            </w:r>
          </w:p>
        </w:tc>
      </w:tr>
      <w:tr w:rsidR="00D11DEE" w:rsidRPr="00092A63" w14:paraId="2A5E0802" w14:textId="77777777" w:rsidTr="00EB532B">
        <w:trPr>
          <w:trHeight w:val="963"/>
          <w:jc w:val="center"/>
        </w:trPr>
        <w:tc>
          <w:tcPr>
            <w:tcW w:w="4464" w:type="dxa"/>
            <w:vMerge/>
            <w:shd w:val="clear" w:color="auto" w:fill="auto"/>
            <w:noWrap/>
            <w:vAlign w:val="center"/>
          </w:tcPr>
          <w:p w14:paraId="4D7D4187"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5947B2C8"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20.</w:t>
            </w:r>
          </w:p>
        </w:tc>
        <w:tc>
          <w:tcPr>
            <w:tcW w:w="4477" w:type="dxa"/>
            <w:vMerge/>
            <w:shd w:val="clear" w:color="auto" w:fill="auto"/>
            <w:noWrap/>
            <w:vAlign w:val="center"/>
          </w:tcPr>
          <w:p w14:paraId="2EA27B39"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6BC0E90A" w14:textId="77777777" w:rsidTr="00EB532B">
        <w:trPr>
          <w:trHeight w:val="707"/>
          <w:jc w:val="center"/>
        </w:trPr>
        <w:tc>
          <w:tcPr>
            <w:tcW w:w="4464" w:type="dxa"/>
            <w:vMerge w:val="restart"/>
            <w:shd w:val="clear" w:color="auto" w:fill="auto"/>
            <w:noWrap/>
            <w:vAlign w:val="center"/>
          </w:tcPr>
          <w:p w14:paraId="74660772" w14:textId="2E3929A4" w:rsidR="00D11DEE" w:rsidRPr="00092A63" w:rsidRDefault="00D11DEE" w:rsidP="003F65F8">
            <w:pPr>
              <w:spacing w:line="240" w:lineRule="exact"/>
              <w:jc w:val="right"/>
              <w:rPr>
                <w:rFonts w:ascii="Tahoma" w:hAnsi="Tahoma" w:cs="Tahoma"/>
                <w:sz w:val="18"/>
                <w:szCs w:val="18"/>
              </w:rPr>
            </w:pPr>
            <w:r w:rsidRPr="00092A63">
              <w:rPr>
                <w:rFonts w:ascii="Tahoma" w:hAnsi="Tahoma"/>
                <w:color w:val="875117"/>
                <w:sz w:val="18"/>
              </w:rPr>
              <w:t xml:space="preserve">The exhibition Money and Crime: The </w:t>
            </w:r>
            <w:proofErr w:type="spellStart"/>
            <w:r w:rsidRPr="00092A63">
              <w:rPr>
                <w:rFonts w:ascii="Tahoma" w:hAnsi="Tahoma"/>
                <w:color w:val="875117"/>
                <w:sz w:val="18"/>
              </w:rPr>
              <w:t>Neverending</w:t>
            </w:r>
            <w:proofErr w:type="spellEnd"/>
            <w:r w:rsidRPr="00092A63">
              <w:rPr>
                <w:rFonts w:ascii="Tahoma" w:hAnsi="Tahoma"/>
                <w:color w:val="875117"/>
                <w:sz w:val="18"/>
              </w:rPr>
              <w:t xml:space="preserve"> Race</w:t>
            </w:r>
            <w:r w:rsidRPr="00092A63">
              <w:rPr>
                <w:rFonts w:ascii="Tahoma" w:hAnsi="Tahoma"/>
                <w:sz w:val="18"/>
              </w:rPr>
              <w:t xml:space="preserve"> </w:t>
            </w:r>
            <w:proofErr w:type="gramStart"/>
            <w:r w:rsidRPr="00092A63">
              <w:rPr>
                <w:rFonts w:ascii="Tahoma" w:hAnsi="Tahoma"/>
                <w:color w:val="000000"/>
                <w:sz w:val="18"/>
              </w:rPr>
              <w:t>was opened</w:t>
            </w:r>
            <w:proofErr w:type="gramEnd"/>
            <w:r w:rsidRPr="00092A63">
              <w:rPr>
                <w:rFonts w:ascii="Tahoma" w:hAnsi="Tahoma"/>
                <w:color w:val="000000"/>
                <w:sz w:val="18"/>
              </w:rPr>
              <w:t xml:space="preserve"> on</w:t>
            </w:r>
            <w:r w:rsidRPr="00092A63">
              <w:rPr>
                <w:rFonts w:ascii="Tahoma" w:hAnsi="Tahoma"/>
                <w:sz w:val="18"/>
              </w:rPr>
              <w:t xml:space="preserve"> </w:t>
            </w:r>
            <w:r w:rsidRPr="00092A63">
              <w:rPr>
                <w:rFonts w:ascii="Tahoma" w:hAnsi="Tahoma"/>
                <w:color w:val="875117"/>
                <w:sz w:val="18"/>
              </w:rPr>
              <w:t>22 November 2024</w:t>
            </w:r>
            <w:r w:rsidRPr="00092A63">
              <w:rPr>
                <w:rFonts w:ascii="Tahoma" w:hAnsi="Tahoma"/>
                <w:sz w:val="18"/>
              </w:rPr>
              <w:t xml:space="preserve"> at the </w:t>
            </w:r>
            <w:r w:rsidRPr="00092A63">
              <w:rPr>
                <w:rFonts w:ascii="Tahoma" w:hAnsi="Tahoma"/>
                <w:color w:val="000000"/>
                <w:sz w:val="18"/>
              </w:rPr>
              <w:t>NLB</w:t>
            </w:r>
            <w:r w:rsidR="003F65F8">
              <w:rPr>
                <w:rFonts w:ascii="Tahoma" w:hAnsi="Tahoma"/>
                <w:color w:val="000000"/>
                <w:sz w:val="18"/>
              </w:rPr>
              <w:t> </w:t>
            </w:r>
            <w:proofErr w:type="spellStart"/>
            <w:r w:rsidRPr="00092A63">
              <w:rPr>
                <w:rFonts w:ascii="Tahoma" w:hAnsi="Tahoma"/>
                <w:color w:val="000000"/>
                <w:sz w:val="18"/>
              </w:rPr>
              <w:t>Muza</w:t>
            </w:r>
            <w:proofErr w:type="spellEnd"/>
            <w:r w:rsidRPr="00092A63">
              <w:rPr>
                <w:rFonts w:ascii="Tahoma" w:hAnsi="Tahoma"/>
                <w:color w:val="000000"/>
                <w:sz w:val="18"/>
              </w:rPr>
              <w:t xml:space="preserve"> Museum.</w:t>
            </w:r>
            <w:r w:rsidRPr="00092A63">
              <w:rPr>
                <w:rFonts w:ascii="Tahoma" w:hAnsi="Tahoma"/>
                <w:color w:val="875117"/>
                <w:sz w:val="18"/>
              </w:rPr>
              <w:t xml:space="preserve"> </w:t>
            </w:r>
            <w:r w:rsidRPr="00092A63">
              <w:rPr>
                <w:rFonts w:ascii="Tahoma" w:hAnsi="Tahoma"/>
                <w:color w:val="000000"/>
                <w:sz w:val="18"/>
              </w:rPr>
              <w:t>The exhibition, which explores the</w:t>
            </w:r>
            <w:r w:rsidR="00EB532B">
              <w:rPr>
                <w:rFonts w:ascii="Tahoma" w:hAnsi="Tahoma"/>
                <w:color w:val="000000"/>
                <w:sz w:val="18"/>
              </w:rPr>
              <w:t> </w:t>
            </w:r>
            <w:r w:rsidRPr="00092A63">
              <w:rPr>
                <w:rFonts w:ascii="Tahoma" w:hAnsi="Tahoma"/>
                <w:color w:val="000000"/>
                <w:sz w:val="18"/>
              </w:rPr>
              <w:t xml:space="preserve">enduring questions and challenges of financial crime and </w:t>
            </w:r>
            <w:r w:rsidRPr="00092A63">
              <w:rPr>
                <w:rFonts w:ascii="Tahoma" w:hAnsi="Tahoma"/>
              </w:rPr>
              <w:t xml:space="preserve">sheds </w:t>
            </w:r>
            <w:r w:rsidRPr="00092A63">
              <w:rPr>
                <w:rFonts w:ascii="Tahoma" w:hAnsi="Tahoma"/>
                <w:color w:val="000000"/>
                <w:sz w:val="18"/>
              </w:rPr>
              <w:t xml:space="preserve">light on the darker side of human nature that sometimes leads to breaches of societal and institutional norms, </w:t>
            </w:r>
            <w:proofErr w:type="gramStart"/>
            <w:r w:rsidRPr="00092A63">
              <w:rPr>
                <w:rFonts w:ascii="Tahoma" w:hAnsi="Tahoma"/>
                <w:color w:val="000000"/>
                <w:sz w:val="18"/>
              </w:rPr>
              <w:t>was created</w:t>
            </w:r>
            <w:proofErr w:type="gramEnd"/>
            <w:r w:rsidRPr="00092A63">
              <w:rPr>
                <w:rFonts w:ascii="Tahoma" w:hAnsi="Tahoma"/>
                <w:color w:val="000000"/>
                <w:sz w:val="18"/>
              </w:rPr>
              <w:t xml:space="preserve"> in cooperation with the Police.</w:t>
            </w:r>
          </w:p>
        </w:tc>
        <w:tc>
          <w:tcPr>
            <w:tcW w:w="557" w:type="dxa"/>
            <w:tcBorders>
              <w:top w:val="nil"/>
              <w:bottom w:val="nil"/>
            </w:tcBorders>
            <w:shd w:val="clear" w:color="auto" w:fill="auto"/>
            <w:noWrap/>
            <w:vAlign w:val="center"/>
            <w:hideMark/>
          </w:tcPr>
          <w:p w14:paraId="09388EA3"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shd w:val="clear" w:color="auto" w:fill="auto"/>
            <w:noWrap/>
            <w:vAlign w:val="center"/>
          </w:tcPr>
          <w:p w14:paraId="59C4BE2F"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42299F67" w14:textId="77777777" w:rsidTr="00D11DEE">
        <w:trPr>
          <w:trHeight w:val="705"/>
          <w:jc w:val="center"/>
        </w:trPr>
        <w:tc>
          <w:tcPr>
            <w:tcW w:w="4464" w:type="dxa"/>
            <w:vMerge/>
            <w:shd w:val="clear" w:color="auto" w:fill="auto"/>
            <w:noWrap/>
            <w:vAlign w:val="center"/>
          </w:tcPr>
          <w:p w14:paraId="62B907E9"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tcBorders>
              <w:top w:val="nil"/>
            </w:tcBorders>
            <w:shd w:val="clear" w:color="auto" w:fill="auto"/>
            <w:noWrap/>
            <w:vAlign w:val="center"/>
            <w:hideMark/>
          </w:tcPr>
          <w:p w14:paraId="6F716968"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val="restart"/>
            <w:shd w:val="clear" w:color="auto" w:fill="auto"/>
            <w:noWrap/>
            <w:vAlign w:val="center"/>
          </w:tcPr>
          <w:p w14:paraId="6CE5ACF8" w14:textId="77777777" w:rsidR="00D11DEE" w:rsidRPr="00092A63" w:rsidRDefault="00D11DEE" w:rsidP="00D11DEE">
            <w:pPr>
              <w:spacing w:line="240" w:lineRule="exact"/>
              <w:rPr>
                <w:rFonts w:ascii="Tahoma" w:hAnsi="Tahoma" w:cs="Tahoma"/>
                <w:color w:val="000000"/>
                <w:sz w:val="18"/>
                <w:szCs w:val="18"/>
              </w:rPr>
            </w:pPr>
            <w:r w:rsidRPr="00092A63">
              <w:rPr>
                <w:rFonts w:ascii="Tahoma" w:hAnsi="Tahoma"/>
                <w:color w:val="000000"/>
                <w:sz w:val="18"/>
              </w:rPr>
              <w:t xml:space="preserve">The working visit of the Minister of the Interior of Montenegro to Slovenia focused on strengthening cooperation between the two ministries and police forces in combating corruption and organised crime. Slovenia, together with Slovakia, </w:t>
            </w:r>
            <w:proofErr w:type="gramStart"/>
            <w:r w:rsidRPr="00092A63">
              <w:rPr>
                <w:rFonts w:ascii="Tahoma" w:hAnsi="Tahoma"/>
                <w:color w:val="000000"/>
                <w:sz w:val="18"/>
              </w:rPr>
              <w:t>had been selected</w:t>
            </w:r>
            <w:proofErr w:type="gramEnd"/>
            <w:r w:rsidRPr="00092A63">
              <w:rPr>
                <w:rFonts w:ascii="Tahoma" w:hAnsi="Tahoma"/>
                <w:color w:val="000000"/>
                <w:sz w:val="18"/>
              </w:rPr>
              <w:t xml:space="preserve"> to</w:t>
            </w:r>
            <w:r w:rsidRPr="00092A63">
              <w:rPr>
                <w:rFonts w:ascii="Tahoma" w:hAnsi="Tahoma"/>
                <w:sz w:val="18"/>
              </w:rPr>
              <w:t xml:space="preserve"> </w:t>
            </w:r>
            <w:r w:rsidRPr="00092A63">
              <w:rPr>
                <w:rFonts w:ascii="Tahoma" w:hAnsi="Tahoma"/>
                <w:color w:val="875117"/>
                <w:sz w:val="18"/>
              </w:rPr>
              <w:t>implement a project to develop a Schengen action plan for Montenegro</w:t>
            </w:r>
            <w:r w:rsidRPr="00092A63">
              <w:rPr>
                <w:rFonts w:ascii="Tahoma" w:hAnsi="Tahoma"/>
                <w:sz w:val="18"/>
              </w:rPr>
              <w:t xml:space="preserve">, </w:t>
            </w:r>
            <w:r w:rsidRPr="00092A63">
              <w:rPr>
                <w:rFonts w:ascii="Tahoma" w:hAnsi="Tahoma"/>
                <w:color w:val="000000"/>
                <w:sz w:val="18"/>
              </w:rPr>
              <w:t>which was welcomed by both ministers.</w:t>
            </w:r>
          </w:p>
        </w:tc>
      </w:tr>
      <w:tr w:rsidR="00D11DEE" w:rsidRPr="00092A63" w14:paraId="173C9114" w14:textId="77777777" w:rsidTr="00D11DEE">
        <w:trPr>
          <w:trHeight w:val="983"/>
          <w:jc w:val="center"/>
        </w:trPr>
        <w:tc>
          <w:tcPr>
            <w:tcW w:w="4464" w:type="dxa"/>
            <w:vMerge/>
            <w:shd w:val="clear" w:color="auto" w:fill="auto"/>
            <w:noWrap/>
            <w:vAlign w:val="center"/>
          </w:tcPr>
          <w:p w14:paraId="51D50F41"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tcPr>
          <w:p w14:paraId="75B70C79"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shd w:val="clear" w:color="auto" w:fill="auto"/>
            <w:noWrap/>
            <w:vAlign w:val="center"/>
          </w:tcPr>
          <w:p w14:paraId="0A667253"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4346691D" w14:textId="77777777" w:rsidTr="00D11DEE">
        <w:trPr>
          <w:trHeight w:val="229"/>
          <w:jc w:val="center"/>
        </w:trPr>
        <w:tc>
          <w:tcPr>
            <w:tcW w:w="4464" w:type="dxa"/>
            <w:vMerge w:val="restart"/>
            <w:shd w:val="clear" w:color="auto" w:fill="auto"/>
            <w:noWrap/>
            <w:vAlign w:val="center"/>
          </w:tcPr>
          <w:p w14:paraId="09966537" w14:textId="3914CF75" w:rsidR="00D11DEE" w:rsidRPr="00092A63" w:rsidRDefault="00D11DEE" w:rsidP="00EB532B">
            <w:pPr>
              <w:spacing w:line="240" w:lineRule="exact"/>
              <w:jc w:val="right"/>
              <w:rPr>
                <w:rFonts w:ascii="Tahoma" w:hAnsi="Tahoma" w:cs="Tahoma"/>
                <w:sz w:val="18"/>
                <w:szCs w:val="18"/>
              </w:rPr>
            </w:pPr>
            <w:r w:rsidRPr="00092A63">
              <w:rPr>
                <w:rFonts w:ascii="Tahoma" w:hAnsi="Tahoma"/>
                <w:color w:val="875117"/>
                <w:sz w:val="18"/>
              </w:rPr>
              <w:t>On 25 November 2024</w:t>
            </w:r>
            <w:r w:rsidRPr="00092A63">
              <w:rPr>
                <w:rFonts w:ascii="Tahoma" w:hAnsi="Tahoma"/>
                <w:sz w:val="18"/>
              </w:rPr>
              <w:t xml:space="preserve">, </w:t>
            </w:r>
            <w:r w:rsidRPr="00092A63">
              <w:rPr>
                <w:rFonts w:ascii="Tahoma" w:hAnsi="Tahoma"/>
                <w:color w:val="000000"/>
                <w:sz w:val="18"/>
              </w:rPr>
              <w:t>a dynamic exercise</w:t>
            </w:r>
            <w:r w:rsidRPr="00092A63">
              <w:rPr>
                <w:rFonts w:ascii="Tahoma" w:hAnsi="Tahoma"/>
                <w:sz w:val="18"/>
              </w:rPr>
              <w:t xml:space="preserve"> </w:t>
            </w:r>
            <w:r w:rsidRPr="00092A63">
              <w:rPr>
                <w:rFonts w:ascii="Tahoma" w:hAnsi="Tahoma"/>
                <w:color w:val="875117"/>
                <w:sz w:val="18"/>
              </w:rPr>
              <w:t>simulating a response to an "AMOK event"</w:t>
            </w:r>
            <w:r w:rsidRPr="00092A63">
              <w:rPr>
                <w:rFonts w:ascii="Tahoma" w:hAnsi="Tahoma"/>
                <w:sz w:val="18"/>
              </w:rPr>
              <w:t xml:space="preserve"> </w:t>
            </w:r>
            <w:proofErr w:type="gramStart"/>
            <w:r w:rsidRPr="00092A63">
              <w:rPr>
                <w:rFonts w:ascii="Tahoma" w:hAnsi="Tahoma"/>
                <w:color w:val="000000"/>
                <w:sz w:val="18"/>
              </w:rPr>
              <w:t>was conducted</w:t>
            </w:r>
            <w:proofErr w:type="gramEnd"/>
            <w:r w:rsidRPr="00092A63">
              <w:rPr>
                <w:rFonts w:ascii="Tahoma" w:hAnsi="Tahoma"/>
                <w:color w:val="000000"/>
                <w:sz w:val="18"/>
              </w:rPr>
              <w:t xml:space="preserve"> at the</w:t>
            </w:r>
            <w:r w:rsidR="00EB532B">
              <w:rPr>
                <w:rFonts w:ascii="Tahoma" w:hAnsi="Tahoma"/>
                <w:color w:val="000000"/>
                <w:sz w:val="18"/>
              </w:rPr>
              <w:t> </w:t>
            </w:r>
            <w:proofErr w:type="spellStart"/>
            <w:r w:rsidRPr="00092A63">
              <w:rPr>
                <w:rFonts w:ascii="Tahoma" w:hAnsi="Tahoma"/>
                <w:color w:val="000000"/>
                <w:sz w:val="18"/>
              </w:rPr>
              <w:t>Celje</w:t>
            </w:r>
            <w:proofErr w:type="spellEnd"/>
            <w:r w:rsidRPr="00092A63">
              <w:rPr>
                <w:rFonts w:ascii="Tahoma" w:hAnsi="Tahoma"/>
                <w:color w:val="000000"/>
                <w:sz w:val="18"/>
              </w:rPr>
              <w:t xml:space="preserve"> General Hospital in cooperation with the</w:t>
            </w:r>
            <w:r w:rsidR="00EB532B">
              <w:rPr>
                <w:rFonts w:ascii="Tahoma" w:hAnsi="Tahoma"/>
                <w:color w:val="000000"/>
                <w:sz w:val="18"/>
              </w:rPr>
              <w:t> </w:t>
            </w:r>
            <w:r w:rsidRPr="00092A63">
              <w:rPr>
                <w:rFonts w:ascii="Tahoma" w:hAnsi="Tahoma"/>
                <w:color w:val="000000"/>
                <w:sz w:val="18"/>
              </w:rPr>
              <w:t xml:space="preserve">Police. This was the first exercise of its kind held at the </w:t>
            </w:r>
            <w:proofErr w:type="spellStart"/>
            <w:r w:rsidRPr="00092A63">
              <w:rPr>
                <w:rFonts w:ascii="Tahoma" w:hAnsi="Tahoma"/>
                <w:color w:val="000000"/>
                <w:sz w:val="18"/>
              </w:rPr>
              <w:t>Celje</w:t>
            </w:r>
            <w:proofErr w:type="spellEnd"/>
            <w:r w:rsidRPr="00092A63">
              <w:rPr>
                <w:rFonts w:ascii="Tahoma" w:hAnsi="Tahoma"/>
                <w:color w:val="000000"/>
                <w:sz w:val="18"/>
              </w:rPr>
              <w:t xml:space="preserve"> General Hospital, and it was a</w:t>
            </w:r>
            <w:r w:rsidR="00EB532B">
              <w:rPr>
                <w:rFonts w:ascii="Tahoma" w:hAnsi="Tahoma"/>
                <w:color w:val="000000"/>
                <w:sz w:val="18"/>
              </w:rPr>
              <w:t> </w:t>
            </w:r>
            <w:r w:rsidRPr="00092A63">
              <w:rPr>
                <w:rFonts w:ascii="Tahoma" w:hAnsi="Tahoma"/>
                <w:color w:val="000000"/>
                <w:sz w:val="18"/>
              </w:rPr>
              <w:t>great</w:t>
            </w:r>
            <w:r w:rsidR="00EB532B">
              <w:rPr>
                <w:rFonts w:ascii="Tahoma" w:hAnsi="Tahoma"/>
                <w:color w:val="000000"/>
                <w:sz w:val="18"/>
              </w:rPr>
              <w:t> </w:t>
            </w:r>
            <w:r w:rsidRPr="00092A63">
              <w:rPr>
                <w:rFonts w:ascii="Tahoma" w:hAnsi="Tahoma"/>
                <w:color w:val="000000"/>
                <w:sz w:val="18"/>
              </w:rPr>
              <w:t>success.</w:t>
            </w:r>
          </w:p>
        </w:tc>
        <w:tc>
          <w:tcPr>
            <w:tcW w:w="557" w:type="dxa"/>
            <w:tcBorders>
              <w:top w:val="nil"/>
            </w:tcBorders>
            <w:shd w:val="clear" w:color="auto" w:fill="auto"/>
            <w:noWrap/>
            <w:vAlign w:val="center"/>
          </w:tcPr>
          <w:p w14:paraId="69B5A441"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val="restart"/>
            <w:shd w:val="clear" w:color="auto" w:fill="auto"/>
            <w:noWrap/>
            <w:vAlign w:val="center"/>
          </w:tcPr>
          <w:p w14:paraId="786B3112" w14:textId="4645A526" w:rsidR="00D11DEE" w:rsidRPr="00092A63" w:rsidRDefault="00D11DEE" w:rsidP="00EB532B">
            <w:pPr>
              <w:spacing w:line="240" w:lineRule="exact"/>
              <w:rPr>
                <w:rFonts w:ascii="Tahoma" w:hAnsi="Tahoma" w:cs="Tahoma"/>
                <w:color w:val="000000"/>
                <w:sz w:val="18"/>
                <w:szCs w:val="18"/>
              </w:rPr>
            </w:pPr>
            <w:r w:rsidRPr="00092A63">
              <w:rPr>
                <w:rFonts w:ascii="Tahoma" w:hAnsi="Tahoma"/>
                <w:sz w:val="18"/>
              </w:rPr>
              <w:t xml:space="preserve">The Police have been marking the </w:t>
            </w:r>
            <w:r w:rsidRPr="00092A63">
              <w:rPr>
                <w:rFonts w:ascii="Tahoma" w:hAnsi="Tahoma"/>
                <w:color w:val="875117"/>
                <w:sz w:val="18"/>
              </w:rPr>
              <w:t>International Days for the Elimination of Violence against Women and Domestic Violence</w:t>
            </w:r>
            <w:r w:rsidRPr="00092A63">
              <w:rPr>
                <w:rFonts w:ascii="Tahoma" w:hAnsi="Tahoma"/>
                <w:sz w:val="18"/>
              </w:rPr>
              <w:t xml:space="preserve"> for many years. On</w:t>
            </w:r>
            <w:r w:rsidR="00EB532B">
              <w:rPr>
                <w:rFonts w:ascii="Tahoma" w:hAnsi="Tahoma"/>
                <w:sz w:val="18"/>
              </w:rPr>
              <w:t> </w:t>
            </w:r>
            <w:r w:rsidRPr="00092A63">
              <w:rPr>
                <w:rFonts w:ascii="Tahoma" w:hAnsi="Tahoma"/>
                <w:color w:val="875117"/>
                <w:sz w:val="18"/>
              </w:rPr>
              <w:t>25</w:t>
            </w:r>
            <w:r w:rsidR="00EB532B">
              <w:rPr>
                <w:rFonts w:ascii="Tahoma" w:hAnsi="Tahoma"/>
                <w:color w:val="875117"/>
                <w:sz w:val="18"/>
              </w:rPr>
              <w:t> </w:t>
            </w:r>
            <w:r w:rsidRPr="00092A63">
              <w:rPr>
                <w:rFonts w:ascii="Tahoma" w:hAnsi="Tahoma"/>
                <w:color w:val="875117"/>
                <w:sz w:val="18"/>
              </w:rPr>
              <w:t>November</w:t>
            </w:r>
            <w:r w:rsidR="00EB532B">
              <w:rPr>
                <w:rFonts w:ascii="Tahoma" w:hAnsi="Tahoma"/>
                <w:color w:val="875117"/>
                <w:sz w:val="18"/>
              </w:rPr>
              <w:t> </w:t>
            </w:r>
            <w:r w:rsidRPr="00092A63">
              <w:rPr>
                <w:rFonts w:ascii="Tahoma" w:hAnsi="Tahoma"/>
                <w:color w:val="875117"/>
                <w:sz w:val="18"/>
              </w:rPr>
              <w:t>2024</w:t>
            </w:r>
            <w:r w:rsidRPr="00092A63">
              <w:rPr>
                <w:rFonts w:ascii="Tahoma" w:hAnsi="Tahoma"/>
                <w:sz w:val="18"/>
              </w:rPr>
              <w:t xml:space="preserve">, police representatives took part in the </w:t>
            </w:r>
            <w:r w:rsidRPr="00092A63">
              <w:rPr>
                <w:rFonts w:ascii="Tahoma" w:hAnsi="Tahoma"/>
                <w:color w:val="875117"/>
                <w:sz w:val="18"/>
              </w:rPr>
              <w:t>third national conference</w:t>
            </w:r>
            <w:r w:rsidRPr="00092A63">
              <w:rPr>
                <w:rFonts w:ascii="Tahoma" w:hAnsi="Tahoma"/>
                <w:sz w:val="18"/>
              </w:rPr>
              <w:t xml:space="preserve"> </w:t>
            </w:r>
            <w:proofErr w:type="gramStart"/>
            <w:r w:rsidRPr="00092A63">
              <w:rPr>
                <w:rFonts w:ascii="Tahoma" w:hAnsi="Tahoma"/>
                <w:sz w:val="18"/>
              </w:rPr>
              <w:t>on the occasion of</w:t>
            </w:r>
            <w:proofErr w:type="gramEnd"/>
            <w:r w:rsidRPr="00092A63">
              <w:rPr>
                <w:rFonts w:ascii="Tahoma" w:hAnsi="Tahoma"/>
                <w:sz w:val="18"/>
              </w:rPr>
              <w:t xml:space="preserve"> the International Day for the Elimination of Violence against Women. The central theme of the conference was the protection of victims of intimate partner violence.</w:t>
            </w:r>
          </w:p>
        </w:tc>
      </w:tr>
      <w:tr w:rsidR="00D11DEE" w:rsidRPr="00092A63" w14:paraId="42964995" w14:textId="77777777" w:rsidTr="00D11DEE">
        <w:trPr>
          <w:trHeight w:val="1267"/>
          <w:jc w:val="center"/>
        </w:trPr>
        <w:tc>
          <w:tcPr>
            <w:tcW w:w="4464" w:type="dxa"/>
            <w:vMerge/>
            <w:shd w:val="clear" w:color="auto" w:fill="auto"/>
            <w:noWrap/>
            <w:vAlign w:val="center"/>
          </w:tcPr>
          <w:p w14:paraId="7F3B54D3"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vMerge w:val="restart"/>
            <w:tcBorders>
              <w:top w:val="nil"/>
            </w:tcBorders>
            <w:shd w:val="clear" w:color="auto" w:fill="auto"/>
            <w:noWrap/>
            <w:vAlign w:val="center"/>
          </w:tcPr>
          <w:p w14:paraId="223213F2"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vMerge/>
            <w:shd w:val="clear" w:color="auto" w:fill="auto"/>
            <w:noWrap/>
            <w:vAlign w:val="center"/>
          </w:tcPr>
          <w:p w14:paraId="7633F6F7"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5560E169" w14:textId="77777777" w:rsidTr="00D11DEE">
        <w:trPr>
          <w:trHeight w:val="622"/>
          <w:jc w:val="center"/>
        </w:trPr>
        <w:tc>
          <w:tcPr>
            <w:tcW w:w="4464" w:type="dxa"/>
            <w:shd w:val="clear" w:color="auto" w:fill="auto"/>
            <w:noWrap/>
            <w:vAlign w:val="center"/>
          </w:tcPr>
          <w:p w14:paraId="1A91A9AE" w14:textId="77777777" w:rsidR="00D11DEE" w:rsidRPr="00092A63" w:rsidRDefault="00D11DEE" w:rsidP="00D11DEE">
            <w:pPr>
              <w:spacing w:line="240" w:lineRule="exact"/>
              <w:jc w:val="right"/>
              <w:rPr>
                <w:rFonts w:ascii="Tahoma" w:hAnsi="Tahoma"/>
                <w:sz w:val="18"/>
              </w:rPr>
            </w:pPr>
          </w:p>
          <w:p w14:paraId="612735CD" w14:textId="77777777" w:rsidR="00D11DEE" w:rsidRPr="00092A63" w:rsidRDefault="00D11DEE" w:rsidP="00D11DEE">
            <w:pPr>
              <w:spacing w:line="240" w:lineRule="exact"/>
              <w:jc w:val="right"/>
              <w:rPr>
                <w:rFonts w:ascii="Tahoma" w:hAnsi="Tahoma" w:cs="Tahoma"/>
                <w:color w:val="000000"/>
                <w:sz w:val="18"/>
                <w:szCs w:val="18"/>
              </w:rPr>
            </w:pPr>
            <w:r w:rsidRPr="00092A63">
              <w:rPr>
                <w:rFonts w:ascii="Tahoma" w:hAnsi="Tahoma"/>
                <w:sz w:val="18"/>
              </w:rPr>
              <w:t xml:space="preserve">The </w:t>
            </w:r>
            <w:r w:rsidRPr="00092A63">
              <w:rPr>
                <w:rFonts w:ascii="Tahoma" w:hAnsi="Tahoma"/>
                <w:color w:val="875117"/>
                <w:sz w:val="18"/>
              </w:rPr>
              <w:t>European Migration Network (EMN)</w:t>
            </w:r>
            <w:r w:rsidRPr="00092A63">
              <w:rPr>
                <w:rFonts w:ascii="Tahoma" w:hAnsi="Tahoma"/>
                <w:sz w:val="18"/>
              </w:rPr>
              <w:t xml:space="preserve"> meeting, held in Budapest </w:t>
            </w:r>
            <w:r w:rsidRPr="00092A63">
              <w:rPr>
                <w:rFonts w:ascii="Tahoma" w:hAnsi="Tahoma"/>
                <w:color w:val="875117"/>
                <w:sz w:val="18"/>
              </w:rPr>
              <w:t>on 25 and 26 November 2024</w:t>
            </w:r>
            <w:r w:rsidRPr="00092A63">
              <w:rPr>
                <w:rFonts w:ascii="Tahoma" w:hAnsi="Tahoma"/>
                <w:sz w:val="18"/>
              </w:rPr>
              <w:t xml:space="preserve">, aimed to highlight concrete ideas and good practices for more effective and efficient </w:t>
            </w:r>
            <w:r w:rsidRPr="00092A63">
              <w:rPr>
                <w:rFonts w:ascii="Tahoma" w:hAnsi="Tahoma"/>
                <w:color w:val="875117"/>
                <w:sz w:val="18"/>
              </w:rPr>
              <w:t>returns of foreigners</w:t>
            </w:r>
            <w:r w:rsidRPr="00092A63">
              <w:rPr>
                <w:rFonts w:ascii="Tahoma" w:hAnsi="Tahoma"/>
                <w:sz w:val="18"/>
              </w:rPr>
              <w:t xml:space="preserve"> who are illegally present in the EU to their countries of origin.</w:t>
            </w:r>
          </w:p>
        </w:tc>
        <w:tc>
          <w:tcPr>
            <w:tcW w:w="557" w:type="dxa"/>
            <w:vMerge/>
            <w:shd w:val="clear" w:color="auto" w:fill="auto"/>
            <w:noWrap/>
            <w:vAlign w:val="center"/>
          </w:tcPr>
          <w:p w14:paraId="3847DF27" w14:textId="77777777" w:rsidR="00D11DEE" w:rsidRPr="00092A63" w:rsidRDefault="00D11DEE" w:rsidP="00D11DEE">
            <w:pPr>
              <w:spacing w:line="240" w:lineRule="exact"/>
              <w:jc w:val="center"/>
              <w:rPr>
                <w:rFonts w:ascii="Tahoma" w:hAnsi="Tahoma" w:cs="Tahoma"/>
                <w:color w:val="875117"/>
                <w:sz w:val="18"/>
                <w:szCs w:val="18"/>
                <w:lang w:eastAsia="sl-SI"/>
              </w:rPr>
            </w:pPr>
          </w:p>
        </w:tc>
        <w:tc>
          <w:tcPr>
            <w:tcW w:w="4477" w:type="dxa"/>
            <w:vMerge/>
            <w:shd w:val="clear" w:color="auto" w:fill="auto"/>
            <w:noWrap/>
            <w:vAlign w:val="center"/>
          </w:tcPr>
          <w:p w14:paraId="3848A14D"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05E64EF8" w14:textId="77777777" w:rsidTr="00D11DEE">
        <w:trPr>
          <w:trHeight w:val="2247"/>
          <w:jc w:val="center"/>
        </w:trPr>
        <w:tc>
          <w:tcPr>
            <w:tcW w:w="4464" w:type="dxa"/>
            <w:shd w:val="clear" w:color="auto" w:fill="auto"/>
            <w:noWrap/>
            <w:vAlign w:val="center"/>
          </w:tcPr>
          <w:p w14:paraId="00B45C34"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color w:val="875117"/>
                <w:sz w:val="18"/>
              </w:rPr>
              <w:t>Football matches</w:t>
            </w:r>
            <w:r w:rsidRPr="00092A63">
              <w:rPr>
                <w:rFonts w:ascii="Tahoma" w:hAnsi="Tahoma"/>
                <w:sz w:val="18"/>
              </w:rPr>
              <w:t xml:space="preserve"> </w:t>
            </w:r>
            <w:r w:rsidRPr="00092A63">
              <w:rPr>
                <w:rFonts w:ascii="Tahoma" w:hAnsi="Tahoma"/>
                <w:color w:val="000000"/>
                <w:sz w:val="18"/>
              </w:rPr>
              <w:t>held under the auspices of UEFA</w:t>
            </w:r>
            <w:r w:rsidRPr="00092A63">
              <w:rPr>
                <w:rFonts w:ascii="Tahoma" w:hAnsi="Tahoma"/>
                <w:sz w:val="18"/>
              </w:rPr>
              <w:t xml:space="preserve"> </w:t>
            </w:r>
            <w:r w:rsidRPr="00092A63">
              <w:rPr>
                <w:rFonts w:ascii="Tahoma" w:hAnsi="Tahoma"/>
                <w:color w:val="875117"/>
                <w:sz w:val="18"/>
              </w:rPr>
              <w:t>from 26 to 28 November 2024</w:t>
            </w:r>
            <w:r w:rsidRPr="00092A63">
              <w:rPr>
                <w:rFonts w:ascii="Tahoma" w:hAnsi="Tahoma"/>
                <w:sz w:val="18"/>
              </w:rPr>
              <w:t xml:space="preserve"> </w:t>
            </w:r>
            <w:r w:rsidRPr="00092A63">
              <w:rPr>
                <w:rFonts w:ascii="Tahoma" w:hAnsi="Tahoma"/>
                <w:color w:val="000000"/>
                <w:sz w:val="18"/>
              </w:rPr>
              <w:t xml:space="preserve">required the Slovenian Police to deploy a larger number of officers. Police officers across the country safely escorted 5,000 German football fans travelling to matches in Zagreb and Belgrade </w:t>
            </w:r>
            <w:proofErr w:type="gramStart"/>
            <w:r w:rsidRPr="00092A63">
              <w:rPr>
                <w:rFonts w:ascii="Tahoma" w:hAnsi="Tahoma"/>
                <w:color w:val="000000"/>
                <w:sz w:val="18"/>
              </w:rPr>
              <w:t>and also</w:t>
            </w:r>
            <w:proofErr w:type="gramEnd"/>
            <w:r w:rsidRPr="00092A63">
              <w:rPr>
                <w:rFonts w:ascii="Tahoma" w:hAnsi="Tahoma"/>
                <w:color w:val="000000"/>
                <w:sz w:val="18"/>
              </w:rPr>
              <w:t xml:space="preserve"> prevented major riots by Polish fans during a match in Slovenia.</w:t>
            </w:r>
          </w:p>
        </w:tc>
        <w:tc>
          <w:tcPr>
            <w:tcW w:w="557" w:type="dxa"/>
            <w:tcBorders>
              <w:top w:val="nil"/>
            </w:tcBorders>
            <w:shd w:val="clear" w:color="auto" w:fill="auto"/>
            <w:noWrap/>
            <w:vAlign w:val="center"/>
          </w:tcPr>
          <w:p w14:paraId="2241EF50"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shd w:val="clear" w:color="auto" w:fill="auto"/>
            <w:noWrap/>
            <w:vAlign w:val="center"/>
          </w:tcPr>
          <w:p w14:paraId="5686A149" w14:textId="09B2065D" w:rsidR="00D11DEE" w:rsidRPr="00092A63" w:rsidRDefault="00D11DEE" w:rsidP="00EB532B">
            <w:pPr>
              <w:spacing w:line="240" w:lineRule="exact"/>
              <w:rPr>
                <w:rFonts w:ascii="Tahoma" w:hAnsi="Tahoma" w:cs="Tahoma"/>
                <w:color w:val="000000"/>
                <w:sz w:val="18"/>
                <w:szCs w:val="18"/>
              </w:rPr>
            </w:pPr>
            <w:r w:rsidRPr="00092A63">
              <w:rPr>
                <w:rFonts w:ascii="Tahoma" w:hAnsi="Tahoma"/>
                <w:sz w:val="18"/>
              </w:rPr>
              <w:t xml:space="preserve">At the press conference on </w:t>
            </w:r>
            <w:r w:rsidRPr="00092A63">
              <w:rPr>
                <w:rFonts w:ascii="Tahoma" w:hAnsi="Tahoma"/>
                <w:color w:val="875117"/>
                <w:sz w:val="18"/>
              </w:rPr>
              <w:t>26 November 2024</w:t>
            </w:r>
            <w:r w:rsidRPr="00092A63">
              <w:rPr>
                <w:rFonts w:ascii="Tahoma" w:hAnsi="Tahoma"/>
                <w:sz w:val="18"/>
              </w:rPr>
              <w:t>, the</w:t>
            </w:r>
            <w:r w:rsidR="00EB532B">
              <w:rPr>
                <w:rFonts w:ascii="Tahoma" w:hAnsi="Tahoma"/>
                <w:sz w:val="18"/>
              </w:rPr>
              <w:t> </w:t>
            </w:r>
            <w:r w:rsidRPr="00092A63">
              <w:rPr>
                <w:rFonts w:ascii="Tahoma" w:hAnsi="Tahoma"/>
                <w:sz w:val="18"/>
              </w:rPr>
              <w:t xml:space="preserve">Minister of the Interior, the Director General of the Police, and the Chief Inspector of the Internal Affairs Inspectorate of the Republic of Slovenia </w:t>
            </w:r>
            <w:r w:rsidRPr="00092A63">
              <w:rPr>
                <w:rFonts w:ascii="Tahoma" w:hAnsi="Tahoma"/>
                <w:color w:val="875117"/>
                <w:sz w:val="18"/>
              </w:rPr>
              <w:t>presented activities and measures aimed at ensuring safe December festivities</w:t>
            </w:r>
            <w:r w:rsidRPr="00092A63">
              <w:rPr>
                <w:rFonts w:ascii="Tahoma" w:hAnsi="Tahoma"/>
                <w:sz w:val="18"/>
              </w:rPr>
              <w:t xml:space="preserve">. The Minister also spoke about the </w:t>
            </w:r>
            <w:r w:rsidRPr="00092A63">
              <w:rPr>
                <w:rFonts w:ascii="Tahoma" w:hAnsi="Tahoma"/>
                <w:color w:val="875117"/>
                <w:sz w:val="18"/>
              </w:rPr>
              <w:t>temporary reintroduction of internal border control with Croatia and Hungary</w:t>
            </w:r>
            <w:r w:rsidRPr="00092A63">
              <w:rPr>
                <w:rFonts w:ascii="Tahoma" w:hAnsi="Tahoma"/>
                <w:sz w:val="18"/>
              </w:rPr>
              <w:t xml:space="preserve">. The Government </w:t>
            </w:r>
            <w:proofErr w:type="gramStart"/>
            <w:r w:rsidRPr="00092A63">
              <w:rPr>
                <w:rFonts w:ascii="Tahoma" w:hAnsi="Tahoma"/>
                <w:sz w:val="18"/>
              </w:rPr>
              <w:t>had already been briefed</w:t>
            </w:r>
            <w:proofErr w:type="gramEnd"/>
            <w:r w:rsidRPr="00092A63">
              <w:rPr>
                <w:rFonts w:ascii="Tahoma" w:hAnsi="Tahoma"/>
                <w:sz w:val="18"/>
              </w:rPr>
              <w:t xml:space="preserve"> on the reasons for extending the control for a further six months.</w:t>
            </w:r>
          </w:p>
        </w:tc>
      </w:tr>
      <w:tr w:rsidR="00D11DEE" w:rsidRPr="00092A63" w14:paraId="33F900BC" w14:textId="77777777" w:rsidTr="00D11DEE">
        <w:trPr>
          <w:trHeight w:val="1139"/>
          <w:jc w:val="center"/>
        </w:trPr>
        <w:tc>
          <w:tcPr>
            <w:tcW w:w="4464" w:type="dxa"/>
            <w:shd w:val="clear" w:color="auto" w:fill="auto"/>
            <w:noWrap/>
            <w:vAlign w:val="center"/>
          </w:tcPr>
          <w:p w14:paraId="6F702901" w14:textId="77777777" w:rsidR="00D11DEE" w:rsidRPr="00092A63" w:rsidRDefault="00D11DEE" w:rsidP="00D11DEE">
            <w:pPr>
              <w:spacing w:line="240" w:lineRule="exact"/>
              <w:jc w:val="right"/>
              <w:rPr>
                <w:rFonts w:ascii="Tahoma" w:hAnsi="Tahoma" w:cs="Tahoma"/>
                <w:sz w:val="18"/>
                <w:szCs w:val="18"/>
              </w:rPr>
            </w:pPr>
            <w:r w:rsidRPr="00092A63">
              <w:rPr>
                <w:rFonts w:ascii="Tahoma" w:hAnsi="Tahoma"/>
                <w:color w:val="000000"/>
                <w:sz w:val="18"/>
              </w:rPr>
              <w:t xml:space="preserve">Following serious hooligan riots at a basketball game in </w:t>
            </w:r>
            <w:proofErr w:type="spellStart"/>
            <w:r w:rsidRPr="00092A63">
              <w:rPr>
                <w:rFonts w:ascii="Tahoma" w:hAnsi="Tahoma"/>
                <w:color w:val="000000"/>
                <w:sz w:val="18"/>
              </w:rPr>
              <w:t>Lucija</w:t>
            </w:r>
            <w:proofErr w:type="spellEnd"/>
            <w:r w:rsidRPr="00092A63">
              <w:rPr>
                <w:rFonts w:ascii="Tahoma" w:hAnsi="Tahoma"/>
                <w:color w:val="000000"/>
                <w:sz w:val="18"/>
              </w:rPr>
              <w:t>, the Minister of the Interior issued</w:t>
            </w:r>
            <w:r w:rsidRPr="00092A63">
              <w:rPr>
                <w:rFonts w:ascii="Tahoma" w:hAnsi="Tahoma"/>
                <w:sz w:val="18"/>
              </w:rPr>
              <w:t xml:space="preserve"> </w:t>
            </w:r>
            <w:r w:rsidRPr="00092A63">
              <w:rPr>
                <w:rFonts w:ascii="Tahoma" w:hAnsi="Tahoma"/>
                <w:color w:val="875117"/>
                <w:sz w:val="18"/>
              </w:rPr>
              <w:t>guidelines and mandatory instructions for the performance of police tasks at sporting events</w:t>
            </w:r>
            <w:r w:rsidRPr="00092A63">
              <w:rPr>
                <w:rFonts w:ascii="Tahoma" w:hAnsi="Tahoma"/>
                <w:color w:val="000000"/>
                <w:sz w:val="18"/>
              </w:rPr>
              <w:t>.</w:t>
            </w:r>
          </w:p>
        </w:tc>
        <w:tc>
          <w:tcPr>
            <w:tcW w:w="557" w:type="dxa"/>
            <w:vMerge w:val="restart"/>
            <w:shd w:val="clear" w:color="auto" w:fill="auto"/>
            <w:noWrap/>
            <w:vAlign w:val="center"/>
            <w:hideMark/>
          </w:tcPr>
          <w:p w14:paraId="3CE1EBF2"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shd w:val="clear" w:color="auto" w:fill="auto"/>
            <w:noWrap/>
            <w:vAlign w:val="center"/>
          </w:tcPr>
          <w:p w14:paraId="42258200" w14:textId="6B9B1CA7" w:rsidR="00D11DEE" w:rsidRPr="00092A63" w:rsidRDefault="00D11DEE" w:rsidP="00EB532B">
            <w:pPr>
              <w:spacing w:line="240" w:lineRule="exact"/>
              <w:rPr>
                <w:rFonts w:ascii="Tahoma" w:hAnsi="Tahoma" w:cs="Tahoma"/>
                <w:color w:val="000000"/>
                <w:sz w:val="18"/>
                <w:szCs w:val="18"/>
              </w:rPr>
            </w:pPr>
            <w:r w:rsidRPr="00092A63">
              <w:rPr>
                <w:rFonts w:ascii="Tahoma" w:hAnsi="Tahoma"/>
                <w:sz w:val="18"/>
              </w:rPr>
              <w:t xml:space="preserve">Former Director General of the Police </w:t>
            </w:r>
            <w:r w:rsidRPr="00092A63">
              <w:rPr>
                <w:rFonts w:ascii="Tahoma" w:hAnsi="Tahoma"/>
                <w:color w:val="875117"/>
                <w:sz w:val="18"/>
              </w:rPr>
              <w:t>Stanislav</w:t>
            </w:r>
            <w:r w:rsidR="00EB532B">
              <w:rPr>
                <w:rFonts w:ascii="Tahoma" w:hAnsi="Tahoma"/>
                <w:color w:val="875117"/>
                <w:sz w:val="18"/>
              </w:rPr>
              <w:t> </w:t>
            </w:r>
            <w:proofErr w:type="spellStart"/>
            <w:r w:rsidRPr="00092A63">
              <w:rPr>
                <w:rFonts w:ascii="Tahoma" w:hAnsi="Tahoma"/>
                <w:color w:val="875117"/>
                <w:sz w:val="18"/>
              </w:rPr>
              <w:t>Veniger</w:t>
            </w:r>
            <w:proofErr w:type="spellEnd"/>
            <w:r w:rsidRPr="00092A63">
              <w:rPr>
                <w:rFonts w:ascii="Tahoma" w:hAnsi="Tahoma"/>
                <w:sz w:val="18"/>
              </w:rPr>
              <w:t xml:space="preserve"> (1961–2024) passed away. He led the Police from 2012 to 2014.</w:t>
            </w:r>
          </w:p>
        </w:tc>
      </w:tr>
      <w:tr w:rsidR="00D11DEE" w:rsidRPr="00092A63" w14:paraId="39D83AE0" w14:textId="77777777" w:rsidTr="00EB532B">
        <w:trPr>
          <w:trHeight w:val="952"/>
          <w:jc w:val="center"/>
        </w:trPr>
        <w:tc>
          <w:tcPr>
            <w:tcW w:w="4464" w:type="dxa"/>
            <w:vMerge w:val="restart"/>
            <w:shd w:val="clear" w:color="auto" w:fill="auto"/>
            <w:noWrap/>
            <w:vAlign w:val="center"/>
          </w:tcPr>
          <w:p w14:paraId="729DF1C1" w14:textId="2F382B06" w:rsidR="00D11DEE" w:rsidRPr="00092A63" w:rsidRDefault="00D11DEE" w:rsidP="00EB532B">
            <w:pPr>
              <w:spacing w:line="240" w:lineRule="exact"/>
              <w:jc w:val="right"/>
              <w:rPr>
                <w:rFonts w:ascii="Tahoma" w:hAnsi="Tahoma" w:cs="Tahoma"/>
                <w:sz w:val="18"/>
                <w:szCs w:val="18"/>
              </w:rPr>
            </w:pPr>
            <w:r w:rsidRPr="00092A63">
              <w:rPr>
                <w:rFonts w:ascii="Tahoma" w:hAnsi="Tahoma"/>
                <w:color w:val="000000"/>
                <w:sz w:val="18"/>
              </w:rPr>
              <w:t>The Police annually recruit new staff members who must successfully complete</w:t>
            </w:r>
            <w:r w:rsidRPr="00092A63">
              <w:rPr>
                <w:rFonts w:ascii="Tahoma" w:hAnsi="Tahoma"/>
                <w:sz w:val="18"/>
              </w:rPr>
              <w:t xml:space="preserve"> </w:t>
            </w:r>
            <w:r w:rsidRPr="00092A63">
              <w:rPr>
                <w:rFonts w:ascii="Tahoma" w:hAnsi="Tahoma"/>
                <w:color w:val="875117"/>
                <w:sz w:val="18"/>
              </w:rPr>
              <w:t>training for the exam in exercising police powers</w:t>
            </w:r>
            <w:r w:rsidRPr="00092A63">
              <w:rPr>
                <w:rFonts w:ascii="Tahoma" w:hAnsi="Tahoma"/>
                <w:color w:val="000000"/>
                <w:sz w:val="18"/>
              </w:rPr>
              <w:t xml:space="preserve">. </w:t>
            </w:r>
            <w:r w:rsidRPr="00092A63">
              <w:rPr>
                <w:rFonts w:ascii="Tahoma" w:hAnsi="Tahoma"/>
                <w:color w:val="875117"/>
                <w:sz w:val="18"/>
              </w:rPr>
              <w:t>On 29 November 2024</w:t>
            </w:r>
            <w:r w:rsidRPr="00092A63">
              <w:rPr>
                <w:rFonts w:ascii="Tahoma" w:hAnsi="Tahoma"/>
                <w:sz w:val="18"/>
              </w:rPr>
              <w:t>, the</w:t>
            </w:r>
            <w:r w:rsidR="00EB532B">
              <w:rPr>
                <w:rFonts w:ascii="Tahoma" w:hAnsi="Tahoma"/>
                <w:sz w:val="18"/>
              </w:rPr>
              <w:t> </w:t>
            </w:r>
            <w:r w:rsidRPr="00092A63">
              <w:rPr>
                <w:rFonts w:ascii="Tahoma" w:hAnsi="Tahoma"/>
                <w:color w:val="875117"/>
                <w:sz w:val="18"/>
              </w:rPr>
              <w:t>35th generation</w:t>
            </w:r>
            <w:r w:rsidRPr="00092A63">
              <w:rPr>
                <w:rFonts w:ascii="Tahoma" w:hAnsi="Tahoma"/>
                <w:sz w:val="18"/>
              </w:rPr>
              <w:t xml:space="preserve"> completed the training with </w:t>
            </w:r>
            <w:r w:rsidRPr="00092A63">
              <w:rPr>
                <w:rFonts w:ascii="Tahoma" w:hAnsi="Tahoma"/>
                <w:color w:val="875117"/>
                <w:sz w:val="18"/>
              </w:rPr>
              <w:t>a</w:t>
            </w:r>
            <w:r w:rsidR="00EB532B">
              <w:rPr>
                <w:rFonts w:ascii="Tahoma" w:hAnsi="Tahoma"/>
                <w:color w:val="875117"/>
                <w:sz w:val="18"/>
              </w:rPr>
              <w:t> </w:t>
            </w:r>
            <w:r w:rsidRPr="00092A63">
              <w:rPr>
                <w:rFonts w:ascii="Tahoma" w:hAnsi="Tahoma"/>
                <w:color w:val="875117"/>
                <w:sz w:val="18"/>
              </w:rPr>
              <w:t>ceremonial oath of office</w:t>
            </w:r>
            <w:r w:rsidRPr="00092A63">
              <w:rPr>
                <w:rFonts w:ascii="Tahoma" w:hAnsi="Tahoma"/>
                <w:sz w:val="18"/>
              </w:rPr>
              <w:t xml:space="preserve"> </w:t>
            </w:r>
            <w:r w:rsidRPr="00092A63">
              <w:rPr>
                <w:rFonts w:ascii="Tahoma" w:hAnsi="Tahoma"/>
                <w:color w:val="000000"/>
                <w:sz w:val="18"/>
              </w:rPr>
              <w:t>before the Director General of the Police</w:t>
            </w:r>
            <w:r w:rsidRPr="00092A63">
              <w:rPr>
                <w:rFonts w:ascii="Tahoma" w:hAnsi="Tahoma"/>
                <w:sz w:val="18"/>
              </w:rPr>
              <w:t xml:space="preserve"> </w:t>
            </w:r>
            <w:r w:rsidRPr="00092A63">
              <w:rPr>
                <w:rFonts w:ascii="Tahoma" w:hAnsi="Tahoma"/>
                <w:color w:val="000000"/>
                <w:sz w:val="18"/>
              </w:rPr>
              <w:t>at the Police Academy.</w:t>
            </w:r>
          </w:p>
        </w:tc>
        <w:tc>
          <w:tcPr>
            <w:tcW w:w="557" w:type="dxa"/>
            <w:vMerge/>
            <w:shd w:val="clear" w:color="auto" w:fill="auto"/>
            <w:noWrap/>
            <w:vAlign w:val="center"/>
            <w:hideMark/>
          </w:tcPr>
          <w:p w14:paraId="30506191" w14:textId="77777777" w:rsidR="00D11DEE" w:rsidRPr="00092A63" w:rsidRDefault="00D11DEE" w:rsidP="00D11DEE">
            <w:pPr>
              <w:spacing w:line="240" w:lineRule="exact"/>
              <w:jc w:val="center"/>
              <w:rPr>
                <w:rFonts w:ascii="Tahoma" w:hAnsi="Tahoma" w:cs="Tahoma"/>
                <w:color w:val="875117"/>
                <w:sz w:val="18"/>
                <w:szCs w:val="18"/>
                <w:lang w:eastAsia="sl-SI"/>
              </w:rPr>
            </w:pPr>
          </w:p>
        </w:tc>
        <w:tc>
          <w:tcPr>
            <w:tcW w:w="4477" w:type="dxa"/>
            <w:vMerge w:val="restart"/>
            <w:shd w:val="clear" w:color="auto" w:fill="auto"/>
            <w:noWrap/>
            <w:vAlign w:val="center"/>
          </w:tcPr>
          <w:p w14:paraId="16BBB33F" w14:textId="3C74CDC2" w:rsidR="00D11DEE" w:rsidRPr="00092A63" w:rsidRDefault="00D11DEE" w:rsidP="00EB532B">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28 November 2024,</w:t>
            </w:r>
            <w:r w:rsidRPr="00092A63">
              <w:rPr>
                <w:rFonts w:ascii="Tahoma" w:hAnsi="Tahoma"/>
                <w:sz w:val="18"/>
              </w:rPr>
              <w:t xml:space="preserve"> a </w:t>
            </w:r>
            <w:r w:rsidRPr="00092A63">
              <w:rPr>
                <w:rFonts w:ascii="Tahoma" w:hAnsi="Tahoma"/>
                <w:color w:val="875117"/>
                <w:sz w:val="18"/>
              </w:rPr>
              <w:t>reception</w:t>
            </w:r>
            <w:r w:rsidRPr="00092A63">
              <w:rPr>
                <w:rFonts w:ascii="Tahoma" w:hAnsi="Tahoma"/>
                <w:sz w:val="18"/>
              </w:rPr>
              <w:t xml:space="preserve"> </w:t>
            </w:r>
            <w:proofErr w:type="gramStart"/>
            <w:r w:rsidRPr="00092A63">
              <w:rPr>
                <w:rFonts w:ascii="Tahoma" w:hAnsi="Tahoma"/>
                <w:sz w:val="18"/>
              </w:rPr>
              <w:t>was held</w:t>
            </w:r>
            <w:proofErr w:type="gramEnd"/>
            <w:r w:rsidRPr="00092A63">
              <w:rPr>
                <w:rFonts w:ascii="Tahoma" w:hAnsi="Tahoma"/>
                <w:sz w:val="18"/>
              </w:rPr>
              <w:t xml:space="preserve"> at the</w:t>
            </w:r>
            <w:r w:rsidR="00EB532B">
              <w:rPr>
                <w:rFonts w:ascii="Tahoma" w:hAnsi="Tahoma"/>
                <w:sz w:val="18"/>
              </w:rPr>
              <w:t> </w:t>
            </w:r>
            <w:r w:rsidRPr="00092A63">
              <w:rPr>
                <w:rFonts w:ascii="Tahoma" w:hAnsi="Tahoma"/>
                <w:sz w:val="18"/>
              </w:rPr>
              <w:t>residence of the French Ambassador to Slovenia in recognition of the Slovenian police officers who contributed to security during the Summer Olympic Games in Paris.</w:t>
            </w:r>
          </w:p>
        </w:tc>
      </w:tr>
      <w:tr w:rsidR="00D11DEE" w:rsidRPr="00092A63" w14:paraId="01704603" w14:textId="77777777" w:rsidTr="00D11DEE">
        <w:trPr>
          <w:trHeight w:val="250"/>
          <w:jc w:val="center"/>
        </w:trPr>
        <w:tc>
          <w:tcPr>
            <w:tcW w:w="4464" w:type="dxa"/>
            <w:vMerge/>
            <w:shd w:val="clear" w:color="auto" w:fill="auto"/>
            <w:noWrap/>
            <w:vAlign w:val="center"/>
          </w:tcPr>
          <w:p w14:paraId="375765B0"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2EE4E143"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shd w:val="clear" w:color="auto" w:fill="auto"/>
            <w:noWrap/>
            <w:vAlign w:val="center"/>
          </w:tcPr>
          <w:p w14:paraId="1DA29664"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3EBF1E47" w14:textId="77777777" w:rsidTr="00D11DEE">
        <w:trPr>
          <w:trHeight w:val="1065"/>
          <w:jc w:val="center"/>
        </w:trPr>
        <w:tc>
          <w:tcPr>
            <w:tcW w:w="4464" w:type="dxa"/>
            <w:vMerge/>
            <w:shd w:val="clear" w:color="auto" w:fill="auto"/>
            <w:noWrap/>
            <w:vAlign w:val="center"/>
          </w:tcPr>
          <w:p w14:paraId="4B3A7FBC"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tcBorders>
            <w:shd w:val="clear" w:color="auto" w:fill="auto"/>
            <w:noWrap/>
            <w:vAlign w:val="center"/>
            <w:hideMark/>
          </w:tcPr>
          <w:p w14:paraId="1E43344E"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val="restart"/>
            <w:shd w:val="clear" w:color="auto" w:fill="auto"/>
            <w:noWrap/>
            <w:vAlign w:val="center"/>
          </w:tcPr>
          <w:p w14:paraId="133A4D96" w14:textId="78BDC49D" w:rsidR="00D11DEE" w:rsidRPr="00092A63" w:rsidRDefault="00D11DEE" w:rsidP="00EB532B">
            <w:pPr>
              <w:spacing w:line="240" w:lineRule="exact"/>
              <w:rPr>
                <w:rFonts w:ascii="Tahoma" w:hAnsi="Tahoma" w:cs="Tahoma"/>
                <w:color w:val="000000"/>
                <w:sz w:val="18"/>
                <w:szCs w:val="18"/>
              </w:rPr>
            </w:pPr>
            <w:r w:rsidRPr="00092A63">
              <w:rPr>
                <w:rFonts w:ascii="Tahoma" w:hAnsi="Tahoma"/>
                <w:color w:val="875117"/>
                <w:sz w:val="18"/>
              </w:rPr>
              <w:t>On 29 November 2024</w:t>
            </w:r>
            <w:r w:rsidRPr="00092A63">
              <w:rPr>
                <w:rFonts w:ascii="Tahoma" w:hAnsi="Tahoma"/>
                <w:sz w:val="18"/>
              </w:rPr>
              <w:t xml:space="preserve">, </w:t>
            </w:r>
            <w:r w:rsidRPr="00092A63">
              <w:rPr>
                <w:rFonts w:ascii="Tahoma" w:hAnsi="Tahoma"/>
                <w:color w:val="000000"/>
                <w:sz w:val="18"/>
              </w:rPr>
              <w:t>two representatives of the</w:t>
            </w:r>
            <w:r w:rsidR="00EB532B">
              <w:rPr>
                <w:rFonts w:ascii="Tahoma" w:hAnsi="Tahoma"/>
                <w:color w:val="000000"/>
                <w:sz w:val="18"/>
              </w:rPr>
              <w:t> </w:t>
            </w:r>
            <w:r w:rsidRPr="00092A63">
              <w:rPr>
                <w:rFonts w:ascii="Tahoma" w:hAnsi="Tahoma"/>
                <w:color w:val="000000"/>
                <w:sz w:val="18"/>
              </w:rPr>
              <w:t>Slovenian Police</w:t>
            </w:r>
            <w:r w:rsidRPr="00092A63">
              <w:rPr>
                <w:rFonts w:ascii="Tahoma" w:hAnsi="Tahoma"/>
                <w:sz w:val="18"/>
              </w:rPr>
              <w:t xml:space="preserve"> </w:t>
            </w:r>
            <w:r w:rsidRPr="00092A63">
              <w:rPr>
                <w:rFonts w:ascii="Tahoma" w:hAnsi="Tahoma"/>
                <w:color w:val="000000"/>
                <w:sz w:val="18"/>
              </w:rPr>
              <w:t>attended</w:t>
            </w:r>
            <w:r w:rsidRPr="00092A63">
              <w:rPr>
                <w:rFonts w:ascii="Tahoma" w:hAnsi="Tahoma"/>
                <w:sz w:val="18"/>
              </w:rPr>
              <w:t xml:space="preserve"> </w:t>
            </w:r>
            <w:r w:rsidRPr="00092A63">
              <w:rPr>
                <w:rFonts w:ascii="Tahoma" w:hAnsi="Tahoma"/>
                <w:color w:val="875117"/>
                <w:sz w:val="18"/>
              </w:rPr>
              <w:t>a regional conference of female police officers,</w:t>
            </w:r>
            <w:r w:rsidRPr="00092A63">
              <w:rPr>
                <w:rFonts w:ascii="Tahoma" w:hAnsi="Tahoma"/>
                <w:sz w:val="18"/>
              </w:rPr>
              <w:t xml:space="preserve"> </w:t>
            </w:r>
            <w:r w:rsidRPr="00092A63">
              <w:rPr>
                <w:rFonts w:ascii="Tahoma" w:hAnsi="Tahoma"/>
                <w:color w:val="000000"/>
                <w:sz w:val="18"/>
              </w:rPr>
              <w:t>at the invitation of the Women Police Officers Network of the Republic of Serbia. The</w:t>
            </w:r>
            <w:r w:rsidR="00EB532B">
              <w:rPr>
                <w:rFonts w:ascii="Tahoma" w:hAnsi="Tahoma"/>
                <w:color w:val="000000"/>
                <w:sz w:val="18"/>
              </w:rPr>
              <w:t> </w:t>
            </w:r>
            <w:r w:rsidRPr="00092A63">
              <w:rPr>
                <w:rFonts w:ascii="Tahoma" w:hAnsi="Tahoma"/>
                <w:color w:val="000000"/>
                <w:sz w:val="18"/>
              </w:rPr>
              <w:t>conference focused on the issue of violence, with a particular emphasis on domestic violence.</w:t>
            </w:r>
          </w:p>
        </w:tc>
      </w:tr>
      <w:tr w:rsidR="00D11DEE" w:rsidRPr="00092A63" w14:paraId="5D2F505D" w14:textId="77777777" w:rsidTr="00D11DEE">
        <w:trPr>
          <w:trHeight w:val="570"/>
          <w:jc w:val="center"/>
        </w:trPr>
        <w:tc>
          <w:tcPr>
            <w:tcW w:w="4464" w:type="dxa"/>
            <w:vMerge/>
            <w:tcBorders>
              <w:bottom w:val="double" w:sz="4" w:space="0" w:color="auto"/>
            </w:tcBorders>
            <w:shd w:val="clear" w:color="auto" w:fill="auto"/>
            <w:noWrap/>
            <w:vAlign w:val="center"/>
          </w:tcPr>
          <w:p w14:paraId="44F958C4"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double" w:sz="4" w:space="0" w:color="auto"/>
            </w:tcBorders>
            <w:shd w:val="clear" w:color="auto" w:fill="auto"/>
            <w:noWrap/>
            <w:vAlign w:val="center"/>
            <w:hideMark/>
          </w:tcPr>
          <w:p w14:paraId="2CCF4247"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vMerge/>
            <w:tcBorders>
              <w:bottom w:val="double" w:sz="4" w:space="0" w:color="auto"/>
            </w:tcBorders>
            <w:shd w:val="clear" w:color="auto" w:fill="auto"/>
            <w:noWrap/>
            <w:vAlign w:val="center"/>
          </w:tcPr>
          <w:p w14:paraId="262E66ED" w14:textId="77777777" w:rsidR="00D11DEE" w:rsidRPr="00092A63" w:rsidRDefault="00D11DEE" w:rsidP="00D11DEE">
            <w:pPr>
              <w:spacing w:line="240" w:lineRule="exact"/>
              <w:rPr>
                <w:rFonts w:ascii="Tahoma" w:hAnsi="Tahoma" w:cs="Tahoma"/>
                <w:color w:val="000000"/>
                <w:sz w:val="18"/>
                <w:szCs w:val="18"/>
                <w:lang w:eastAsia="sl-SI"/>
              </w:rPr>
            </w:pPr>
          </w:p>
        </w:tc>
      </w:tr>
    </w:tbl>
    <w:p w14:paraId="04D7C51E" w14:textId="77777777" w:rsidR="00D11DEE" w:rsidRDefault="00D11DEE">
      <w:bookmarkStart w:id="156" w:name="_Toc199508897"/>
      <w:r>
        <w:rPr>
          <w:b/>
        </w:rPr>
        <w:br w:type="page"/>
      </w:r>
    </w:p>
    <w:tbl>
      <w:tblPr>
        <w:tblW w:w="9498" w:type="dxa"/>
        <w:jc w:val="center"/>
        <w:tblBorders>
          <w:insideV w:val="single" w:sz="4" w:space="0" w:color="auto"/>
        </w:tblBorders>
        <w:tblLayout w:type="fixed"/>
        <w:tblCellMar>
          <w:left w:w="70" w:type="dxa"/>
          <w:right w:w="70" w:type="dxa"/>
        </w:tblCellMar>
        <w:tblLook w:val="04A0" w:firstRow="1" w:lastRow="0" w:firstColumn="1" w:lastColumn="0" w:noHBand="0" w:noVBand="1"/>
        <w:tblCaption w:val="December"/>
        <w:tblDescription w:val="Overview of December 2024 throgh select events. A selection of events from the work of the police, as reported by the police and the Ministry of the Interior (published online). The selection includes primarily events at national level and in the international arena."/>
      </w:tblPr>
      <w:tblGrid>
        <w:gridCol w:w="4464"/>
        <w:gridCol w:w="557"/>
        <w:gridCol w:w="4477"/>
      </w:tblGrid>
      <w:tr w:rsidR="00D11DEE" w:rsidRPr="00092A63" w14:paraId="525F1147" w14:textId="77777777" w:rsidTr="00D11DEE">
        <w:trPr>
          <w:trHeight w:val="284"/>
          <w:tblHeader/>
          <w:jc w:val="center"/>
        </w:trPr>
        <w:tc>
          <w:tcPr>
            <w:tcW w:w="4464" w:type="dxa"/>
            <w:tcBorders>
              <w:bottom w:val="double" w:sz="4" w:space="0" w:color="auto"/>
            </w:tcBorders>
            <w:shd w:val="clear" w:color="auto" w:fill="auto"/>
            <w:noWrap/>
            <w:vAlign w:val="center"/>
            <w:hideMark/>
          </w:tcPr>
          <w:p w14:paraId="26BB4447" w14:textId="67BDE2A3" w:rsidR="00D11DEE" w:rsidRPr="00092A63" w:rsidRDefault="00D11DEE" w:rsidP="00055149">
            <w:pPr>
              <w:pStyle w:val="Naslov2"/>
            </w:pPr>
            <w:bookmarkStart w:id="157" w:name="_Toc207636407"/>
            <w:r w:rsidRPr="00092A63">
              <w:lastRenderedPageBreak/>
              <w:t>December</w:t>
            </w:r>
            <w:bookmarkEnd w:id="156"/>
            <w:bookmarkEnd w:id="157"/>
            <w:r w:rsidRPr="00092A63">
              <w:t xml:space="preserve"> </w:t>
            </w:r>
          </w:p>
        </w:tc>
        <w:tc>
          <w:tcPr>
            <w:tcW w:w="557" w:type="dxa"/>
            <w:tcBorders>
              <w:bottom w:val="double" w:sz="4" w:space="0" w:color="auto"/>
            </w:tcBorders>
            <w:shd w:val="clear" w:color="auto" w:fill="auto"/>
            <w:noWrap/>
            <w:vAlign w:val="center"/>
            <w:hideMark/>
          </w:tcPr>
          <w:p w14:paraId="79372ABC" w14:textId="77777777" w:rsidR="00D11DEE" w:rsidRPr="00092A63" w:rsidRDefault="00D11DEE" w:rsidP="00055149">
            <w:pPr>
              <w:pStyle w:val="Naslov2"/>
              <w:rPr>
                <w:lang w:eastAsia="sl-SI"/>
              </w:rPr>
            </w:pPr>
          </w:p>
        </w:tc>
        <w:tc>
          <w:tcPr>
            <w:tcW w:w="4477" w:type="dxa"/>
            <w:tcBorders>
              <w:bottom w:val="double" w:sz="4" w:space="0" w:color="auto"/>
            </w:tcBorders>
            <w:shd w:val="clear" w:color="auto" w:fill="auto"/>
            <w:noWrap/>
            <w:vAlign w:val="center"/>
            <w:hideMark/>
          </w:tcPr>
          <w:p w14:paraId="546F716C"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0D812199" w14:textId="77777777" w:rsidTr="00D11DEE">
        <w:trPr>
          <w:trHeight w:val="908"/>
          <w:jc w:val="center"/>
        </w:trPr>
        <w:tc>
          <w:tcPr>
            <w:tcW w:w="4464" w:type="dxa"/>
            <w:vMerge w:val="restart"/>
            <w:tcBorders>
              <w:top w:val="double" w:sz="4" w:space="0" w:color="auto"/>
            </w:tcBorders>
            <w:shd w:val="clear" w:color="auto" w:fill="auto"/>
            <w:noWrap/>
            <w:vAlign w:val="center"/>
          </w:tcPr>
          <w:p w14:paraId="2426B0DA" w14:textId="16A9B22D" w:rsidR="00D11DEE" w:rsidRPr="00092A63" w:rsidRDefault="00D11DEE" w:rsidP="008E32E5">
            <w:pPr>
              <w:spacing w:line="240" w:lineRule="exact"/>
              <w:jc w:val="right"/>
              <w:rPr>
                <w:rFonts w:ascii="Tahoma" w:hAnsi="Tahoma" w:cs="Tahoma"/>
                <w:sz w:val="18"/>
                <w:szCs w:val="18"/>
              </w:rPr>
            </w:pPr>
            <w:r w:rsidRPr="00092A63">
              <w:rPr>
                <w:rFonts w:ascii="Tahoma" w:hAnsi="Tahoma"/>
                <w:color w:val="000000" w:themeColor="text1"/>
                <w:sz w:val="18"/>
              </w:rPr>
              <w:t>At a meeting on</w:t>
            </w:r>
            <w:r w:rsidRPr="00092A63">
              <w:rPr>
                <w:rFonts w:ascii="Tahoma" w:hAnsi="Tahoma"/>
                <w:sz w:val="18"/>
              </w:rPr>
              <w:t xml:space="preserve"> </w:t>
            </w:r>
            <w:r w:rsidRPr="00092A63">
              <w:rPr>
                <w:rFonts w:ascii="Tahoma" w:hAnsi="Tahoma"/>
                <w:color w:val="875117"/>
                <w:sz w:val="18"/>
              </w:rPr>
              <w:t>2 December 2024</w:t>
            </w:r>
            <w:r w:rsidRPr="00092A63">
              <w:rPr>
                <w:rFonts w:ascii="Tahoma" w:hAnsi="Tahoma"/>
                <w:sz w:val="18"/>
              </w:rPr>
              <w:t xml:space="preserve">, representatives of </w:t>
            </w:r>
            <w:r w:rsidRPr="00092A63">
              <w:rPr>
                <w:rFonts w:ascii="Tahoma" w:hAnsi="Tahoma"/>
                <w:color w:val="875117"/>
                <w:sz w:val="18"/>
              </w:rPr>
              <w:t>non-governmental</w:t>
            </w:r>
            <w:r w:rsidRPr="00092A63">
              <w:rPr>
                <w:rFonts w:ascii="Tahoma" w:hAnsi="Tahoma"/>
                <w:sz w:val="18"/>
              </w:rPr>
              <w:t xml:space="preserve"> </w:t>
            </w:r>
            <w:r w:rsidRPr="00092A63">
              <w:rPr>
                <w:rFonts w:ascii="Tahoma" w:hAnsi="Tahoma"/>
                <w:color w:val="875117"/>
                <w:sz w:val="18"/>
              </w:rPr>
              <w:t>organisations</w:t>
            </w:r>
            <w:r w:rsidRPr="00092A63">
              <w:rPr>
                <w:rFonts w:ascii="Tahoma" w:hAnsi="Tahoma"/>
                <w:sz w:val="18"/>
              </w:rPr>
              <w:t xml:space="preserve"> generally praised the</w:t>
            </w:r>
            <w:r w:rsidR="008E32E5">
              <w:rPr>
                <w:rFonts w:ascii="Tahoma" w:hAnsi="Tahoma"/>
                <w:sz w:val="18"/>
              </w:rPr>
              <w:t> </w:t>
            </w:r>
            <w:r w:rsidRPr="00092A63">
              <w:rPr>
                <w:rFonts w:ascii="Tahoma" w:hAnsi="Tahoma"/>
                <w:sz w:val="18"/>
              </w:rPr>
              <w:t>cooperation with the Ministry of the Interior and the Police.</w:t>
            </w:r>
          </w:p>
        </w:tc>
        <w:tc>
          <w:tcPr>
            <w:tcW w:w="557" w:type="dxa"/>
            <w:tcBorders>
              <w:top w:val="double" w:sz="4" w:space="0" w:color="auto"/>
            </w:tcBorders>
            <w:shd w:val="clear" w:color="auto" w:fill="auto"/>
            <w:noWrap/>
            <w:vAlign w:val="center"/>
            <w:hideMark/>
          </w:tcPr>
          <w:p w14:paraId="7B5B6FC9"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w:t>
            </w:r>
          </w:p>
        </w:tc>
        <w:tc>
          <w:tcPr>
            <w:tcW w:w="4477" w:type="dxa"/>
            <w:vMerge w:val="restart"/>
            <w:tcBorders>
              <w:top w:val="double" w:sz="4" w:space="0" w:color="auto"/>
            </w:tcBorders>
            <w:shd w:val="clear" w:color="auto" w:fill="auto"/>
            <w:noWrap/>
            <w:vAlign w:val="center"/>
          </w:tcPr>
          <w:p w14:paraId="7DDC74FE" w14:textId="79B9D8FA" w:rsidR="00D11DEE" w:rsidRPr="00092A63" w:rsidRDefault="00D11DEE" w:rsidP="008E32E5">
            <w:pPr>
              <w:spacing w:line="240" w:lineRule="exac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1 December 2024</w:t>
            </w:r>
            <w:r w:rsidRPr="00092A63">
              <w:rPr>
                <w:rFonts w:ascii="Tahoma" w:hAnsi="Tahoma"/>
                <w:sz w:val="18"/>
              </w:rPr>
              <w:t>, police officers, inspectors of the</w:t>
            </w:r>
            <w:r w:rsidR="008E32E5">
              <w:rPr>
                <w:rFonts w:ascii="Tahoma" w:hAnsi="Tahoma"/>
                <w:sz w:val="18"/>
              </w:rPr>
              <w:t> </w:t>
            </w:r>
            <w:r w:rsidRPr="00092A63">
              <w:rPr>
                <w:rFonts w:ascii="Tahoma" w:hAnsi="Tahoma"/>
                <w:sz w:val="18"/>
              </w:rPr>
              <w:t xml:space="preserve">Infrastructure Inspectorate of the Republic of Slovenia, and employees of the Financial Administration of the Republic of Slovenia conducted </w:t>
            </w:r>
            <w:r w:rsidRPr="00092A63">
              <w:rPr>
                <w:rFonts w:ascii="Tahoma" w:hAnsi="Tahoma"/>
                <w:color w:val="875117"/>
                <w:sz w:val="18"/>
              </w:rPr>
              <w:t>enhanced inspections of buses operating international passenger services</w:t>
            </w:r>
            <w:r w:rsidRPr="00092A63">
              <w:rPr>
                <w:rFonts w:ascii="Tahoma" w:hAnsi="Tahoma"/>
                <w:sz w:val="18"/>
              </w:rPr>
              <w:t xml:space="preserve">. </w:t>
            </w:r>
            <w:proofErr w:type="gramStart"/>
            <w:r w:rsidRPr="00092A63">
              <w:rPr>
                <w:rFonts w:ascii="Tahoma" w:hAnsi="Tahoma"/>
                <w:sz w:val="18"/>
              </w:rPr>
              <w:t>A total of 41</w:t>
            </w:r>
            <w:proofErr w:type="gramEnd"/>
            <w:r w:rsidRPr="00092A63">
              <w:rPr>
                <w:rFonts w:ascii="Tahoma" w:hAnsi="Tahoma"/>
                <w:sz w:val="18"/>
              </w:rPr>
              <w:t xml:space="preserve"> buses were inspected. Violations </w:t>
            </w:r>
            <w:proofErr w:type="gramStart"/>
            <w:r w:rsidRPr="00092A63">
              <w:rPr>
                <w:rFonts w:ascii="Tahoma" w:hAnsi="Tahoma"/>
                <w:sz w:val="18"/>
              </w:rPr>
              <w:t>were identified</w:t>
            </w:r>
            <w:proofErr w:type="gramEnd"/>
            <w:r w:rsidRPr="00092A63">
              <w:rPr>
                <w:rFonts w:ascii="Tahoma" w:hAnsi="Tahoma"/>
                <w:sz w:val="18"/>
              </w:rPr>
              <w:t xml:space="preserve"> in nearly half of the cases.</w:t>
            </w:r>
          </w:p>
        </w:tc>
      </w:tr>
      <w:tr w:rsidR="00D11DEE" w:rsidRPr="00092A63" w14:paraId="5C258B84" w14:textId="77777777" w:rsidTr="00D11DEE">
        <w:trPr>
          <w:trHeight w:val="836"/>
          <w:jc w:val="center"/>
        </w:trPr>
        <w:tc>
          <w:tcPr>
            <w:tcW w:w="4464" w:type="dxa"/>
            <w:vMerge/>
            <w:shd w:val="clear" w:color="auto" w:fill="auto"/>
            <w:noWrap/>
            <w:vAlign w:val="center"/>
          </w:tcPr>
          <w:p w14:paraId="2DF29EA9"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hideMark/>
          </w:tcPr>
          <w:p w14:paraId="4FBD761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w:t>
            </w:r>
          </w:p>
        </w:tc>
        <w:tc>
          <w:tcPr>
            <w:tcW w:w="4477" w:type="dxa"/>
            <w:vMerge/>
            <w:shd w:val="clear" w:color="auto" w:fill="auto"/>
            <w:noWrap/>
            <w:vAlign w:val="center"/>
          </w:tcPr>
          <w:p w14:paraId="326808C7"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449B2D05" w14:textId="77777777" w:rsidTr="00D11DEE">
        <w:trPr>
          <w:trHeight w:val="2834"/>
          <w:jc w:val="center"/>
        </w:trPr>
        <w:tc>
          <w:tcPr>
            <w:tcW w:w="4464" w:type="dxa"/>
            <w:shd w:val="clear" w:color="auto" w:fill="auto"/>
            <w:noWrap/>
            <w:vAlign w:val="center"/>
          </w:tcPr>
          <w:p w14:paraId="27661CE6" w14:textId="51158FA6" w:rsidR="00D11DEE" w:rsidRPr="00092A63" w:rsidRDefault="00D11DEE" w:rsidP="008E32E5">
            <w:pPr>
              <w:spacing w:line="240" w:lineRule="exact"/>
              <w:jc w:val="right"/>
              <w:rPr>
                <w:rFonts w:ascii="Tahoma" w:hAnsi="Tahoma" w:cs="Tahoma"/>
                <w:sz w:val="18"/>
                <w:szCs w:val="18"/>
              </w:rPr>
            </w:pPr>
            <w:r w:rsidRPr="00092A63">
              <w:rPr>
                <w:rFonts w:ascii="Tahoma" w:hAnsi="Tahoma"/>
                <w:color w:val="875117"/>
                <w:sz w:val="18"/>
              </w:rPr>
              <w:t>On 3 December 2024</w:t>
            </w:r>
            <w:r w:rsidRPr="00092A63">
              <w:rPr>
                <w:rFonts w:ascii="Tahoma" w:hAnsi="Tahoma"/>
                <w:sz w:val="18"/>
              </w:rPr>
              <w:t>, the Director General of the</w:t>
            </w:r>
            <w:r w:rsidR="008E32E5">
              <w:rPr>
                <w:rFonts w:ascii="Tahoma" w:hAnsi="Tahoma"/>
                <w:sz w:val="18"/>
              </w:rPr>
              <w:t> </w:t>
            </w:r>
            <w:r w:rsidRPr="00092A63">
              <w:rPr>
                <w:rFonts w:ascii="Tahoma" w:hAnsi="Tahoma"/>
                <w:sz w:val="18"/>
              </w:rPr>
              <w:t xml:space="preserve">Police met with the </w:t>
            </w:r>
            <w:r w:rsidRPr="00092A63">
              <w:rPr>
                <w:rFonts w:ascii="Tahoma" w:hAnsi="Tahoma"/>
                <w:color w:val="875117"/>
                <w:sz w:val="18"/>
              </w:rPr>
              <w:t>European Chief Prosecutor</w:t>
            </w:r>
            <w:r w:rsidRPr="00092A63">
              <w:rPr>
                <w:rFonts w:ascii="Tahoma" w:hAnsi="Tahoma"/>
                <w:sz w:val="18"/>
              </w:rPr>
              <w:t xml:space="preserve">, the </w:t>
            </w:r>
            <w:r w:rsidRPr="00092A63">
              <w:rPr>
                <w:rFonts w:ascii="Tahoma" w:hAnsi="Tahoma"/>
                <w:color w:val="875117"/>
                <w:sz w:val="18"/>
              </w:rPr>
              <w:t>European Public Prosecutor from Slovenia</w:t>
            </w:r>
            <w:r w:rsidRPr="00092A63">
              <w:rPr>
                <w:rFonts w:ascii="Tahoma" w:hAnsi="Tahoma"/>
                <w:sz w:val="18"/>
              </w:rPr>
              <w:t xml:space="preserve">, and the </w:t>
            </w:r>
            <w:r w:rsidRPr="00092A63">
              <w:rPr>
                <w:rFonts w:ascii="Tahoma" w:hAnsi="Tahoma"/>
                <w:color w:val="875117"/>
                <w:sz w:val="18"/>
              </w:rPr>
              <w:t>Executive Director of the European Public Prosecutor’s Office</w:t>
            </w:r>
            <w:r w:rsidRPr="00092A63">
              <w:rPr>
                <w:rFonts w:ascii="Tahoma" w:hAnsi="Tahoma"/>
                <w:sz w:val="18"/>
              </w:rPr>
              <w:t>. They highlighted various approaches to challenges in the field of serious crime and reaffirmed their commitment to further strengthening cooperation.</w:t>
            </w:r>
          </w:p>
        </w:tc>
        <w:tc>
          <w:tcPr>
            <w:tcW w:w="557" w:type="dxa"/>
            <w:shd w:val="clear" w:color="auto" w:fill="auto"/>
            <w:noWrap/>
            <w:vAlign w:val="center"/>
            <w:hideMark/>
          </w:tcPr>
          <w:p w14:paraId="136F6425"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3.</w:t>
            </w:r>
          </w:p>
        </w:tc>
        <w:tc>
          <w:tcPr>
            <w:tcW w:w="4477" w:type="dxa"/>
            <w:shd w:val="clear" w:color="auto" w:fill="auto"/>
            <w:noWrap/>
            <w:vAlign w:val="center"/>
          </w:tcPr>
          <w:p w14:paraId="3361A8F2" w14:textId="55986567" w:rsidR="00D11DEE" w:rsidRPr="00092A63" w:rsidRDefault="00D11DEE" w:rsidP="008E32E5">
            <w:pPr>
              <w:spacing w:line="240" w:lineRule="exact"/>
              <w:rPr>
                <w:rFonts w:ascii="Tahoma" w:hAnsi="Tahoma" w:cs="Tahoma"/>
                <w:color w:val="000000"/>
                <w:sz w:val="18"/>
                <w:szCs w:val="18"/>
              </w:rPr>
            </w:pPr>
            <w:r w:rsidRPr="00092A63">
              <w:rPr>
                <w:rFonts w:ascii="Tahoma" w:hAnsi="Tahoma"/>
                <w:color w:val="875117"/>
                <w:sz w:val="18"/>
              </w:rPr>
              <w:t>On 3 December 2024</w:t>
            </w:r>
            <w:r w:rsidRPr="00092A63">
              <w:rPr>
                <w:rFonts w:ascii="Tahoma" w:hAnsi="Tahoma"/>
                <w:sz w:val="18"/>
              </w:rPr>
              <w:t xml:space="preserve">, the </w:t>
            </w:r>
            <w:r w:rsidRPr="00092A63">
              <w:rPr>
                <w:rFonts w:ascii="Tahoma" w:hAnsi="Tahoma"/>
                <w:color w:val="000000"/>
                <w:sz w:val="18"/>
              </w:rPr>
              <w:t>Criminal Police Directorate</w:t>
            </w:r>
            <w:r w:rsidRPr="00092A63">
              <w:rPr>
                <w:rFonts w:ascii="Tahoma" w:hAnsi="Tahoma"/>
                <w:sz w:val="18"/>
              </w:rPr>
              <w:t xml:space="preserve"> </w:t>
            </w:r>
            <w:r w:rsidRPr="00092A63">
              <w:rPr>
                <w:rFonts w:ascii="Tahoma" w:hAnsi="Tahoma"/>
                <w:color w:val="000000"/>
                <w:sz w:val="18"/>
              </w:rPr>
              <w:t>organised</w:t>
            </w:r>
            <w:r w:rsidRPr="00092A63">
              <w:rPr>
                <w:rFonts w:ascii="Tahoma" w:hAnsi="Tahoma"/>
                <w:sz w:val="18"/>
              </w:rPr>
              <w:t xml:space="preserve"> </w:t>
            </w:r>
            <w:r w:rsidRPr="00092A63">
              <w:rPr>
                <w:rFonts w:ascii="Tahoma" w:hAnsi="Tahoma"/>
                <w:color w:val="875117"/>
                <w:sz w:val="18"/>
              </w:rPr>
              <w:t>a symposium</w:t>
            </w:r>
            <w:r w:rsidRPr="00092A63">
              <w:rPr>
                <w:rFonts w:ascii="Tahoma" w:hAnsi="Tahoma"/>
                <w:sz w:val="18"/>
              </w:rPr>
              <w:t xml:space="preserve"> </w:t>
            </w:r>
            <w:r w:rsidRPr="00092A63">
              <w:rPr>
                <w:rFonts w:ascii="Tahoma" w:hAnsi="Tahoma"/>
                <w:color w:val="000000"/>
                <w:sz w:val="18"/>
              </w:rPr>
              <w:t>on domestic violence, attended by police representatives as well as representatives from social work centres, the State Prosecutor's Office, the judiciary, and the healthcare sector</w:t>
            </w:r>
            <w:r w:rsidRPr="00092A63">
              <w:rPr>
                <w:rFonts w:ascii="Tahoma" w:hAnsi="Tahoma"/>
                <w:sz w:val="18"/>
              </w:rPr>
              <w:t>.</w:t>
            </w:r>
            <w:r w:rsidRPr="00092A63">
              <w:rPr>
                <w:rFonts w:ascii="Tahoma" w:hAnsi="Tahoma"/>
                <w:color w:val="000000"/>
                <w:sz w:val="18"/>
              </w:rPr>
              <w:t xml:space="preserve"> </w:t>
            </w:r>
            <w:r w:rsidRPr="00092A63">
              <w:rPr>
                <w:rFonts w:ascii="Tahoma" w:hAnsi="Tahoma"/>
                <w:sz w:val="18"/>
              </w:rPr>
              <w:t xml:space="preserve">The newly published </w:t>
            </w:r>
            <w:r w:rsidRPr="00092A63">
              <w:rPr>
                <w:rFonts w:ascii="Tahoma" w:hAnsi="Tahoma"/>
                <w:color w:val="875117"/>
                <w:sz w:val="18"/>
              </w:rPr>
              <w:t>handbook</w:t>
            </w:r>
            <w:r w:rsidRPr="00092A63">
              <w:rPr>
                <w:rFonts w:ascii="Tahoma" w:hAnsi="Tahoma"/>
                <w:color w:val="000000"/>
                <w:sz w:val="18"/>
              </w:rPr>
              <w:t xml:space="preserve"> </w:t>
            </w:r>
            <w:r w:rsidRPr="00092A63">
              <w:rPr>
                <w:rFonts w:ascii="Tahoma" w:hAnsi="Tahoma"/>
                <w:color w:val="875117"/>
                <w:sz w:val="18"/>
              </w:rPr>
              <w:t>Together against Violence</w:t>
            </w:r>
            <w:r w:rsidRPr="00092A63">
              <w:rPr>
                <w:rFonts w:ascii="Tahoma" w:hAnsi="Tahoma"/>
                <w:sz w:val="18"/>
              </w:rPr>
              <w:t xml:space="preserve"> </w:t>
            </w:r>
            <w:proofErr w:type="gramStart"/>
            <w:r w:rsidRPr="00092A63">
              <w:rPr>
                <w:rFonts w:ascii="Tahoma" w:hAnsi="Tahoma"/>
                <w:color w:val="000000"/>
                <w:sz w:val="18"/>
              </w:rPr>
              <w:t>was also presented</w:t>
            </w:r>
            <w:proofErr w:type="gramEnd"/>
            <w:r w:rsidRPr="00092A63">
              <w:rPr>
                <w:rFonts w:ascii="Tahoma" w:hAnsi="Tahoma"/>
                <w:color w:val="000000"/>
                <w:sz w:val="18"/>
              </w:rPr>
              <w:t xml:space="preserve"> at the</w:t>
            </w:r>
            <w:r w:rsidR="008E32E5">
              <w:rPr>
                <w:rFonts w:ascii="Tahoma" w:hAnsi="Tahoma"/>
                <w:color w:val="000000"/>
                <w:sz w:val="18"/>
              </w:rPr>
              <w:t> </w:t>
            </w:r>
            <w:r w:rsidRPr="00092A63">
              <w:rPr>
                <w:rFonts w:ascii="Tahoma" w:hAnsi="Tahoma"/>
                <w:color w:val="000000"/>
                <w:sz w:val="18"/>
              </w:rPr>
              <w:t>symposium.</w:t>
            </w:r>
            <w:r w:rsidRPr="00092A63">
              <w:rPr>
                <w:rFonts w:ascii="Tahoma" w:hAnsi="Tahoma"/>
              </w:rPr>
              <w:t xml:space="preserve"> </w:t>
            </w:r>
            <w:r w:rsidRPr="00092A63">
              <w:rPr>
                <w:rFonts w:ascii="Tahoma" w:hAnsi="Tahoma"/>
                <w:color w:val="000000"/>
                <w:sz w:val="18"/>
              </w:rPr>
              <w:t>This marked the launch of a broader Together against Violence campaign.</w:t>
            </w:r>
          </w:p>
        </w:tc>
      </w:tr>
      <w:tr w:rsidR="00D11DEE" w:rsidRPr="00092A63" w14:paraId="42C06322" w14:textId="77777777" w:rsidTr="00D11DEE">
        <w:trPr>
          <w:trHeight w:val="280"/>
          <w:jc w:val="center"/>
        </w:trPr>
        <w:tc>
          <w:tcPr>
            <w:tcW w:w="4464" w:type="dxa"/>
            <w:shd w:val="clear" w:color="auto" w:fill="auto"/>
            <w:noWrap/>
            <w:vAlign w:val="center"/>
          </w:tcPr>
          <w:p w14:paraId="101B023E"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shd w:val="clear" w:color="auto" w:fill="auto"/>
            <w:noWrap/>
            <w:vAlign w:val="center"/>
            <w:hideMark/>
          </w:tcPr>
          <w:p w14:paraId="7731CDC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4.</w:t>
            </w:r>
          </w:p>
        </w:tc>
        <w:tc>
          <w:tcPr>
            <w:tcW w:w="4477" w:type="dxa"/>
            <w:vMerge w:val="restart"/>
            <w:shd w:val="clear" w:color="auto" w:fill="auto"/>
            <w:noWrap/>
            <w:vAlign w:val="center"/>
          </w:tcPr>
          <w:p w14:paraId="4CB1240A" w14:textId="6A05F72F" w:rsidR="00D11DEE" w:rsidRPr="00092A63" w:rsidRDefault="00D11DEE" w:rsidP="008E32E5">
            <w:pPr>
              <w:spacing w:line="240" w:lineRule="exact"/>
              <w:rPr>
                <w:rFonts w:ascii="Tahoma" w:hAnsi="Tahoma" w:cs="Tahoma"/>
                <w:color w:val="000000"/>
                <w:sz w:val="18"/>
                <w:szCs w:val="18"/>
              </w:rPr>
            </w:pPr>
            <w:r w:rsidRPr="00092A63">
              <w:rPr>
                <w:rFonts w:ascii="Tahoma" w:hAnsi="Tahoma"/>
                <w:sz w:val="18"/>
              </w:rPr>
              <w:t xml:space="preserve">Once again, </w:t>
            </w:r>
            <w:r w:rsidRPr="00092A63">
              <w:rPr>
                <w:rFonts w:ascii="Tahoma" w:hAnsi="Tahoma"/>
                <w:color w:val="875117"/>
                <w:sz w:val="18"/>
              </w:rPr>
              <w:t>police officers and soldiers</w:t>
            </w:r>
            <w:r w:rsidRPr="00092A63">
              <w:rPr>
                <w:rFonts w:ascii="Tahoma" w:hAnsi="Tahoma"/>
                <w:sz w:val="18"/>
              </w:rPr>
              <w:t xml:space="preserve"> joined forces in the </w:t>
            </w:r>
            <w:proofErr w:type="spellStart"/>
            <w:r w:rsidRPr="00092A63">
              <w:rPr>
                <w:rFonts w:ascii="Tahoma" w:hAnsi="Tahoma"/>
                <w:color w:val="875117"/>
                <w:sz w:val="18"/>
              </w:rPr>
              <w:t>Anina</w:t>
            </w:r>
            <w:proofErr w:type="spellEnd"/>
            <w:r w:rsidRPr="00092A63">
              <w:rPr>
                <w:rFonts w:ascii="Tahoma" w:hAnsi="Tahoma"/>
                <w:color w:val="875117"/>
                <w:sz w:val="18"/>
              </w:rPr>
              <w:t xml:space="preserve"> </w:t>
            </w:r>
            <w:proofErr w:type="spellStart"/>
            <w:r w:rsidRPr="00092A63">
              <w:rPr>
                <w:rFonts w:ascii="Tahoma" w:hAnsi="Tahoma"/>
                <w:color w:val="875117"/>
                <w:sz w:val="18"/>
              </w:rPr>
              <w:t>zvezdica</w:t>
            </w:r>
            <w:proofErr w:type="spellEnd"/>
            <w:r w:rsidRPr="00092A63">
              <w:rPr>
                <w:rFonts w:ascii="Tahoma" w:hAnsi="Tahoma"/>
                <w:color w:val="875117"/>
                <w:sz w:val="18"/>
              </w:rPr>
              <w:t xml:space="preserve"> (Ana's Star)</w:t>
            </w:r>
            <w:r w:rsidRPr="00092A63">
              <w:rPr>
                <w:rFonts w:ascii="Tahoma" w:hAnsi="Tahoma"/>
                <w:sz w:val="18"/>
              </w:rPr>
              <w:t xml:space="preserve"> humanitarian campaign. Within just a few weeks, they collected more than 10 tonnes of food and hygiene products, which were packed and dispatched on </w:t>
            </w:r>
            <w:r w:rsidRPr="00092A63">
              <w:rPr>
                <w:rFonts w:ascii="Tahoma" w:hAnsi="Tahoma"/>
                <w:color w:val="875117"/>
                <w:sz w:val="18"/>
              </w:rPr>
              <w:t>5</w:t>
            </w:r>
            <w:r w:rsidR="008E32E5">
              <w:rPr>
                <w:rFonts w:ascii="Tahoma" w:hAnsi="Tahoma"/>
                <w:color w:val="875117"/>
                <w:sz w:val="18"/>
              </w:rPr>
              <w:t> </w:t>
            </w:r>
            <w:r w:rsidRPr="00092A63">
              <w:rPr>
                <w:rFonts w:ascii="Tahoma" w:hAnsi="Tahoma"/>
                <w:color w:val="875117"/>
                <w:sz w:val="18"/>
              </w:rPr>
              <w:t>December</w:t>
            </w:r>
            <w:r w:rsidR="008E32E5">
              <w:rPr>
                <w:rFonts w:ascii="Tahoma" w:hAnsi="Tahoma"/>
                <w:color w:val="875117"/>
                <w:sz w:val="18"/>
              </w:rPr>
              <w:t> </w:t>
            </w:r>
            <w:r w:rsidRPr="00092A63">
              <w:rPr>
                <w:rFonts w:ascii="Tahoma" w:hAnsi="Tahoma"/>
                <w:color w:val="875117"/>
                <w:sz w:val="18"/>
              </w:rPr>
              <w:t>2024</w:t>
            </w:r>
            <w:r w:rsidRPr="00092A63">
              <w:rPr>
                <w:rFonts w:ascii="Tahoma" w:hAnsi="Tahoma"/>
                <w:sz w:val="18"/>
              </w:rPr>
              <w:t>. These donations brought holiday cheer to many families and individuals in need.</w:t>
            </w:r>
          </w:p>
        </w:tc>
      </w:tr>
      <w:tr w:rsidR="00D11DEE" w:rsidRPr="00092A63" w14:paraId="3C654490" w14:textId="77777777" w:rsidTr="00D11DEE">
        <w:trPr>
          <w:trHeight w:val="992"/>
          <w:jc w:val="center"/>
        </w:trPr>
        <w:tc>
          <w:tcPr>
            <w:tcW w:w="4464" w:type="dxa"/>
            <w:vMerge w:val="restart"/>
            <w:shd w:val="clear" w:color="auto" w:fill="auto"/>
            <w:noWrap/>
            <w:vAlign w:val="center"/>
          </w:tcPr>
          <w:p w14:paraId="69A7DE79" w14:textId="2278F7A0" w:rsidR="00D11DEE" w:rsidRPr="00092A63" w:rsidRDefault="00D11DEE" w:rsidP="008E32E5">
            <w:pPr>
              <w:spacing w:line="240" w:lineRule="exact"/>
              <w:jc w:val="right"/>
              <w:rPr>
                <w:rFonts w:ascii="Tahoma" w:hAnsi="Tahoma" w:cs="Tahoma"/>
                <w:color w:val="000000"/>
                <w:sz w:val="18"/>
                <w:szCs w:val="18"/>
              </w:rPr>
            </w:pPr>
            <w:r w:rsidRPr="00092A63">
              <w:rPr>
                <w:rFonts w:ascii="Tahoma" w:hAnsi="Tahoma"/>
                <w:sz w:val="18"/>
              </w:rPr>
              <w:t xml:space="preserve">On </w:t>
            </w:r>
            <w:r w:rsidRPr="00092A63">
              <w:rPr>
                <w:rFonts w:ascii="Tahoma" w:hAnsi="Tahoma"/>
                <w:color w:val="875117"/>
                <w:sz w:val="18"/>
              </w:rPr>
              <w:t>6 December 2024</w:t>
            </w:r>
            <w:r w:rsidRPr="00092A63">
              <w:rPr>
                <w:rFonts w:ascii="Tahoma" w:hAnsi="Tahoma"/>
                <w:sz w:val="18"/>
              </w:rPr>
              <w:t xml:space="preserve">, </w:t>
            </w:r>
            <w:r w:rsidRPr="00092A63">
              <w:rPr>
                <w:rFonts w:ascii="Tahoma" w:hAnsi="Tahoma"/>
                <w:color w:val="000000"/>
                <w:sz w:val="18"/>
              </w:rPr>
              <w:t>the Director General of the</w:t>
            </w:r>
            <w:r w:rsidR="008E32E5">
              <w:rPr>
                <w:rFonts w:ascii="Tahoma" w:hAnsi="Tahoma"/>
                <w:color w:val="000000"/>
                <w:sz w:val="18"/>
              </w:rPr>
              <w:t> </w:t>
            </w:r>
            <w:r w:rsidRPr="00092A63">
              <w:rPr>
                <w:rFonts w:ascii="Tahoma" w:hAnsi="Tahoma"/>
                <w:color w:val="000000"/>
                <w:sz w:val="18"/>
              </w:rPr>
              <w:t>Police and the Chief of the General Staff of the</w:t>
            </w:r>
            <w:r w:rsidR="008E32E5">
              <w:rPr>
                <w:rFonts w:ascii="Tahoma" w:hAnsi="Tahoma"/>
                <w:color w:val="000000"/>
                <w:sz w:val="18"/>
              </w:rPr>
              <w:t> </w:t>
            </w:r>
            <w:r w:rsidRPr="00092A63">
              <w:rPr>
                <w:rFonts w:ascii="Tahoma" w:hAnsi="Tahoma"/>
                <w:color w:val="000000"/>
                <w:sz w:val="18"/>
              </w:rPr>
              <w:t>Slovenian Armed Forces</w:t>
            </w:r>
            <w:r w:rsidRPr="00092A63">
              <w:rPr>
                <w:rFonts w:ascii="Tahoma" w:hAnsi="Tahoma"/>
                <w:sz w:val="18"/>
              </w:rPr>
              <w:t xml:space="preserve"> </w:t>
            </w:r>
            <w:r w:rsidRPr="00092A63">
              <w:rPr>
                <w:rFonts w:ascii="Tahoma" w:hAnsi="Tahoma"/>
                <w:color w:val="000000"/>
                <w:sz w:val="18"/>
              </w:rPr>
              <w:t>signed</w:t>
            </w:r>
            <w:r w:rsidRPr="00092A63">
              <w:rPr>
                <w:rFonts w:ascii="Tahoma" w:hAnsi="Tahoma"/>
                <w:sz w:val="18"/>
              </w:rPr>
              <w:t xml:space="preserve"> </w:t>
            </w:r>
            <w:r w:rsidRPr="00092A63">
              <w:rPr>
                <w:rFonts w:ascii="Tahoma" w:hAnsi="Tahoma"/>
                <w:color w:val="875117"/>
                <w:sz w:val="18"/>
              </w:rPr>
              <w:t>the 2025 cooperation plan between the Police and the</w:t>
            </w:r>
            <w:r w:rsidR="008E32E5">
              <w:rPr>
                <w:rFonts w:ascii="Tahoma" w:hAnsi="Tahoma"/>
                <w:color w:val="875117"/>
                <w:sz w:val="18"/>
              </w:rPr>
              <w:t> </w:t>
            </w:r>
            <w:r w:rsidRPr="00092A63">
              <w:rPr>
                <w:rFonts w:ascii="Tahoma" w:hAnsi="Tahoma"/>
                <w:color w:val="875117"/>
                <w:sz w:val="18"/>
              </w:rPr>
              <w:t>Slovenian Armed Forces</w:t>
            </w:r>
            <w:r w:rsidRPr="00092A63">
              <w:rPr>
                <w:rFonts w:ascii="Tahoma" w:hAnsi="Tahoma"/>
                <w:color w:val="000000"/>
                <w:sz w:val="18"/>
              </w:rPr>
              <w:t>.</w:t>
            </w:r>
          </w:p>
        </w:tc>
        <w:tc>
          <w:tcPr>
            <w:tcW w:w="557" w:type="dxa"/>
            <w:tcBorders>
              <w:bottom w:val="nil"/>
            </w:tcBorders>
            <w:shd w:val="clear" w:color="auto" w:fill="auto"/>
            <w:noWrap/>
            <w:vAlign w:val="center"/>
          </w:tcPr>
          <w:p w14:paraId="680EC0F7"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5.</w:t>
            </w:r>
          </w:p>
        </w:tc>
        <w:tc>
          <w:tcPr>
            <w:tcW w:w="4477" w:type="dxa"/>
            <w:vMerge/>
            <w:shd w:val="clear" w:color="auto" w:fill="auto"/>
            <w:noWrap/>
            <w:vAlign w:val="center"/>
          </w:tcPr>
          <w:p w14:paraId="190DAAFC"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596AD592" w14:textId="77777777" w:rsidTr="008E32E5">
        <w:trPr>
          <w:trHeight w:val="610"/>
          <w:jc w:val="center"/>
        </w:trPr>
        <w:tc>
          <w:tcPr>
            <w:tcW w:w="4464" w:type="dxa"/>
            <w:vMerge/>
            <w:shd w:val="clear" w:color="auto" w:fill="auto"/>
            <w:noWrap/>
            <w:vAlign w:val="center"/>
          </w:tcPr>
          <w:p w14:paraId="140418F0"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shd w:val="clear" w:color="auto" w:fill="auto"/>
            <w:noWrap/>
            <w:vAlign w:val="center"/>
            <w:hideMark/>
          </w:tcPr>
          <w:p w14:paraId="7C3D73BE"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6.</w:t>
            </w:r>
          </w:p>
        </w:tc>
        <w:tc>
          <w:tcPr>
            <w:tcW w:w="4477" w:type="dxa"/>
            <w:vMerge/>
            <w:shd w:val="clear" w:color="auto" w:fill="auto"/>
            <w:noWrap/>
            <w:vAlign w:val="center"/>
          </w:tcPr>
          <w:p w14:paraId="5C8E47F1"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6474AD85" w14:textId="77777777" w:rsidTr="00D11DEE">
        <w:trPr>
          <w:trHeight w:val="1841"/>
          <w:jc w:val="center"/>
        </w:trPr>
        <w:tc>
          <w:tcPr>
            <w:tcW w:w="4464" w:type="dxa"/>
            <w:shd w:val="clear" w:color="auto" w:fill="auto"/>
            <w:noWrap/>
            <w:vAlign w:val="center"/>
          </w:tcPr>
          <w:p w14:paraId="729026E4" w14:textId="73F42346" w:rsidR="00D11DEE" w:rsidRPr="00092A63" w:rsidRDefault="00D11DEE" w:rsidP="008E32E5">
            <w:pPr>
              <w:spacing w:line="240" w:lineRule="exact"/>
              <w:jc w:val="right"/>
              <w:rPr>
                <w:rFonts w:ascii="Tahoma" w:hAnsi="Tahoma" w:cs="Tahoma"/>
                <w:sz w:val="18"/>
                <w:szCs w:val="18"/>
              </w:rPr>
            </w:pPr>
            <w:r w:rsidRPr="00092A63">
              <w:rPr>
                <w:rFonts w:ascii="Tahoma" w:hAnsi="Tahoma"/>
                <w:color w:val="875117"/>
                <w:sz w:val="18"/>
              </w:rPr>
              <w:t>On 7 December 2024</w:t>
            </w:r>
            <w:r w:rsidRPr="00092A63">
              <w:rPr>
                <w:rFonts w:ascii="Tahoma" w:hAnsi="Tahoma"/>
                <w:sz w:val="18"/>
              </w:rPr>
              <w:t>, traffic police officers and representatives of the Financial Administration of the</w:t>
            </w:r>
            <w:r w:rsidR="008E32E5">
              <w:rPr>
                <w:rFonts w:ascii="Tahoma" w:hAnsi="Tahoma"/>
                <w:sz w:val="18"/>
              </w:rPr>
              <w:t> </w:t>
            </w:r>
            <w:r w:rsidRPr="00092A63">
              <w:rPr>
                <w:rFonts w:ascii="Tahoma" w:hAnsi="Tahoma"/>
                <w:sz w:val="18"/>
              </w:rPr>
              <w:t xml:space="preserve">Republic of Slovenia carried out enhanced </w:t>
            </w:r>
            <w:r w:rsidRPr="00092A63">
              <w:rPr>
                <w:rFonts w:ascii="Tahoma" w:hAnsi="Tahoma"/>
                <w:color w:val="875117"/>
                <w:sz w:val="18"/>
              </w:rPr>
              <w:t>controls</w:t>
            </w:r>
            <w:r w:rsidRPr="00092A63">
              <w:rPr>
                <w:rFonts w:ascii="Tahoma" w:hAnsi="Tahoma"/>
                <w:sz w:val="18"/>
              </w:rPr>
              <w:t xml:space="preserve"> of domestic and foreign </w:t>
            </w:r>
            <w:r w:rsidRPr="00092A63">
              <w:rPr>
                <w:rFonts w:ascii="Tahoma" w:hAnsi="Tahoma"/>
                <w:color w:val="875117"/>
                <w:sz w:val="18"/>
              </w:rPr>
              <w:t>bus passenger transport</w:t>
            </w:r>
            <w:r w:rsidRPr="00092A63">
              <w:rPr>
                <w:rFonts w:ascii="Tahoma" w:hAnsi="Tahoma"/>
                <w:sz w:val="18"/>
              </w:rPr>
              <w:t>. The Police inspected 24 buses and in 13</w:t>
            </w:r>
            <w:r w:rsidR="008E32E5">
              <w:rPr>
                <w:rFonts w:ascii="Tahoma" w:hAnsi="Tahoma"/>
                <w:sz w:val="18"/>
              </w:rPr>
              <w:t> </w:t>
            </w:r>
            <w:r w:rsidRPr="00092A63">
              <w:rPr>
                <w:rFonts w:ascii="Tahoma" w:hAnsi="Tahoma"/>
                <w:sz w:val="18"/>
              </w:rPr>
              <w:t>cases found numerous serious violations directly affecting passenger safety and the safety of buses in road traffic.</w:t>
            </w:r>
          </w:p>
        </w:tc>
        <w:tc>
          <w:tcPr>
            <w:tcW w:w="557" w:type="dxa"/>
            <w:shd w:val="clear" w:color="auto" w:fill="auto"/>
            <w:noWrap/>
            <w:vAlign w:val="center"/>
            <w:hideMark/>
          </w:tcPr>
          <w:p w14:paraId="1F30E567"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7.</w:t>
            </w:r>
          </w:p>
        </w:tc>
        <w:tc>
          <w:tcPr>
            <w:tcW w:w="4477" w:type="dxa"/>
            <w:vMerge w:val="restart"/>
            <w:shd w:val="clear" w:color="auto" w:fill="auto"/>
            <w:noWrap/>
            <w:vAlign w:val="center"/>
          </w:tcPr>
          <w:p w14:paraId="140D7CAD" w14:textId="2D1C45B3" w:rsidR="00D11DEE" w:rsidRPr="00092A63" w:rsidRDefault="00D11DEE" w:rsidP="008E32E5">
            <w:pPr>
              <w:spacing w:line="240" w:lineRule="exact"/>
              <w:rPr>
                <w:rFonts w:ascii="Tahoma" w:hAnsi="Tahoma" w:cs="Tahoma"/>
                <w:color w:val="000000"/>
                <w:sz w:val="18"/>
                <w:szCs w:val="18"/>
              </w:rPr>
            </w:pPr>
            <w:r w:rsidRPr="00092A63">
              <w:rPr>
                <w:rFonts w:ascii="Tahoma" w:hAnsi="Tahoma"/>
                <w:color w:val="000000"/>
                <w:sz w:val="18"/>
              </w:rPr>
              <w:t>At the press conference</w:t>
            </w:r>
            <w:r w:rsidRPr="00092A63">
              <w:rPr>
                <w:rFonts w:ascii="Tahoma" w:hAnsi="Tahoma"/>
                <w:sz w:val="18"/>
              </w:rPr>
              <w:t xml:space="preserve"> on </w:t>
            </w:r>
            <w:r w:rsidRPr="00092A63">
              <w:rPr>
                <w:rFonts w:ascii="Tahoma" w:hAnsi="Tahoma"/>
                <w:color w:val="875117"/>
                <w:sz w:val="18"/>
              </w:rPr>
              <w:t>7 December 2024</w:t>
            </w:r>
            <w:r w:rsidRPr="00092A63">
              <w:rPr>
                <w:rFonts w:ascii="Tahoma" w:hAnsi="Tahoma"/>
                <w:sz w:val="18"/>
              </w:rPr>
              <w:t xml:space="preserve">, </w:t>
            </w:r>
            <w:r w:rsidRPr="00092A63">
              <w:rPr>
                <w:rFonts w:ascii="Tahoma" w:hAnsi="Tahoma"/>
                <w:color w:val="000000"/>
                <w:sz w:val="18"/>
              </w:rPr>
              <w:t>the</w:t>
            </w:r>
            <w:r w:rsidR="008E32E5">
              <w:rPr>
                <w:rFonts w:ascii="Tahoma" w:hAnsi="Tahoma"/>
                <w:color w:val="000000"/>
                <w:sz w:val="18"/>
              </w:rPr>
              <w:t> </w:t>
            </w:r>
            <w:r w:rsidRPr="00092A63">
              <w:rPr>
                <w:rFonts w:ascii="Tahoma" w:hAnsi="Tahoma"/>
                <w:color w:val="000000"/>
                <w:sz w:val="18"/>
              </w:rPr>
              <w:t>Police presented</w:t>
            </w:r>
            <w:r w:rsidRPr="00092A63">
              <w:rPr>
                <w:rFonts w:ascii="Tahoma" w:hAnsi="Tahoma"/>
                <w:sz w:val="18"/>
              </w:rPr>
              <w:t xml:space="preserve"> </w:t>
            </w:r>
            <w:r w:rsidRPr="00092A63">
              <w:rPr>
                <w:rFonts w:ascii="Tahoma" w:hAnsi="Tahoma"/>
                <w:color w:val="875117"/>
                <w:sz w:val="18"/>
              </w:rPr>
              <w:t>the successful conclusion of the</w:t>
            </w:r>
            <w:r w:rsidR="008E32E5">
              <w:rPr>
                <w:rFonts w:ascii="Tahoma" w:hAnsi="Tahoma"/>
                <w:color w:val="875117"/>
                <w:sz w:val="18"/>
              </w:rPr>
              <w:t> </w:t>
            </w:r>
            <w:r w:rsidRPr="00092A63">
              <w:rPr>
                <w:rFonts w:ascii="Tahoma" w:hAnsi="Tahoma"/>
                <w:color w:val="875117"/>
                <w:sz w:val="18"/>
              </w:rPr>
              <w:t>investigation into a widely publicised murder case</w:t>
            </w:r>
            <w:r w:rsidRPr="00092A63">
              <w:rPr>
                <w:rFonts w:ascii="Tahoma" w:hAnsi="Tahoma"/>
                <w:sz w:val="18"/>
              </w:rPr>
              <w:t xml:space="preserve"> </w:t>
            </w:r>
            <w:r w:rsidRPr="00092A63">
              <w:rPr>
                <w:rFonts w:ascii="Tahoma" w:hAnsi="Tahoma"/>
                <w:color w:val="000000"/>
                <w:sz w:val="18"/>
              </w:rPr>
              <w:t>that occurred</w:t>
            </w:r>
            <w:r w:rsidRPr="00092A63">
              <w:rPr>
                <w:rFonts w:ascii="Tahoma" w:hAnsi="Tahoma"/>
                <w:sz w:val="18"/>
              </w:rPr>
              <w:t xml:space="preserve"> </w:t>
            </w:r>
            <w:r w:rsidRPr="00092A63">
              <w:rPr>
                <w:rFonts w:ascii="Tahoma" w:hAnsi="Tahoma"/>
                <w:color w:val="875117"/>
                <w:sz w:val="18"/>
              </w:rPr>
              <w:t>on 29 November 2024 in Ljubljana</w:t>
            </w:r>
            <w:r w:rsidRPr="00092A63">
              <w:rPr>
                <w:rFonts w:ascii="Tahoma" w:hAnsi="Tahoma"/>
                <w:color w:val="000000"/>
                <w:sz w:val="18"/>
              </w:rPr>
              <w:t xml:space="preserve">. Three individuals </w:t>
            </w:r>
            <w:proofErr w:type="gramStart"/>
            <w:r w:rsidRPr="00092A63">
              <w:rPr>
                <w:rFonts w:ascii="Tahoma" w:hAnsi="Tahoma"/>
                <w:color w:val="000000"/>
                <w:sz w:val="18"/>
              </w:rPr>
              <w:t>were arrested</w:t>
            </w:r>
            <w:proofErr w:type="gramEnd"/>
            <w:r w:rsidRPr="00092A63">
              <w:rPr>
                <w:rFonts w:ascii="Tahoma" w:hAnsi="Tahoma"/>
                <w:color w:val="000000"/>
                <w:sz w:val="18"/>
              </w:rPr>
              <w:t xml:space="preserve"> on suspicion of murdering a 42-year-old citizen of Bosnia and Herzegovina. The dangerous suspects </w:t>
            </w:r>
            <w:proofErr w:type="gramStart"/>
            <w:r w:rsidRPr="00092A63">
              <w:rPr>
                <w:rFonts w:ascii="Tahoma" w:hAnsi="Tahoma"/>
                <w:color w:val="000000"/>
                <w:sz w:val="18"/>
              </w:rPr>
              <w:t>were apprehended</w:t>
            </w:r>
            <w:proofErr w:type="gramEnd"/>
            <w:r w:rsidRPr="00092A63">
              <w:rPr>
                <w:rFonts w:ascii="Tahoma" w:hAnsi="Tahoma"/>
                <w:color w:val="000000"/>
                <w:sz w:val="18"/>
              </w:rPr>
              <w:t xml:space="preserve"> by officers of the Special Unit, with the</w:t>
            </w:r>
            <w:r w:rsidR="008E32E5">
              <w:rPr>
                <w:rFonts w:ascii="Tahoma" w:hAnsi="Tahoma"/>
                <w:color w:val="000000"/>
                <w:sz w:val="18"/>
              </w:rPr>
              <w:t> </w:t>
            </w:r>
            <w:r w:rsidRPr="00092A63">
              <w:rPr>
                <w:rFonts w:ascii="Tahoma" w:hAnsi="Tahoma"/>
                <w:color w:val="000000"/>
                <w:sz w:val="18"/>
              </w:rPr>
              <w:t>support of officers and criminal investigators from other police units.</w:t>
            </w:r>
          </w:p>
        </w:tc>
      </w:tr>
      <w:tr w:rsidR="00D11DEE" w:rsidRPr="00092A63" w14:paraId="7ADAB94E" w14:textId="77777777" w:rsidTr="00D11DEE">
        <w:trPr>
          <w:trHeight w:val="271"/>
          <w:jc w:val="center"/>
        </w:trPr>
        <w:tc>
          <w:tcPr>
            <w:tcW w:w="4464" w:type="dxa"/>
            <w:vMerge w:val="restart"/>
            <w:shd w:val="clear" w:color="auto" w:fill="auto"/>
            <w:noWrap/>
            <w:vAlign w:val="center"/>
          </w:tcPr>
          <w:p w14:paraId="6B31BBC1" w14:textId="2B0F7052" w:rsidR="00D11DEE" w:rsidRPr="00092A63" w:rsidRDefault="00D11DEE" w:rsidP="002070E0">
            <w:pPr>
              <w:spacing w:line="240" w:lineRule="exact"/>
              <w:jc w:val="right"/>
              <w:rPr>
                <w:rFonts w:ascii="Tahoma" w:hAnsi="Tahoma" w:cs="Tahoma"/>
                <w:sz w:val="18"/>
                <w:szCs w:val="18"/>
              </w:rPr>
            </w:pPr>
            <w:r w:rsidRPr="00092A63">
              <w:rPr>
                <w:rFonts w:ascii="Tahoma" w:hAnsi="Tahoma"/>
                <w:color w:val="0D0D0D" w:themeColor="text1" w:themeTint="F2"/>
                <w:sz w:val="18"/>
              </w:rPr>
              <w:t>With the support of Europol, ENFAST</w:t>
            </w:r>
            <w:r w:rsidRPr="00092A63">
              <w:rPr>
                <w:rFonts w:ascii="Tahoma" w:hAnsi="Tahoma"/>
                <w:sz w:val="18"/>
              </w:rPr>
              <w:t xml:space="preserve"> </w:t>
            </w:r>
            <w:r w:rsidRPr="00092A63">
              <w:rPr>
                <w:rFonts w:ascii="Tahoma" w:hAnsi="Tahoma"/>
                <w:color w:val="0D0D0D" w:themeColor="text1" w:themeTint="F2"/>
                <w:sz w:val="18"/>
              </w:rPr>
              <w:t xml:space="preserve">relaunched its campaign with new wanted </w:t>
            </w:r>
            <w:proofErr w:type="gramStart"/>
            <w:r w:rsidRPr="00092A63">
              <w:rPr>
                <w:rFonts w:ascii="Tahoma" w:hAnsi="Tahoma"/>
                <w:color w:val="0D0D0D" w:themeColor="text1" w:themeTint="F2"/>
                <w:sz w:val="18"/>
              </w:rPr>
              <w:t>persons</w:t>
            </w:r>
            <w:proofErr w:type="gramEnd"/>
            <w:r w:rsidRPr="00092A63">
              <w:rPr>
                <w:rFonts w:ascii="Tahoma" w:hAnsi="Tahoma"/>
                <w:color w:val="0D0D0D" w:themeColor="text1" w:themeTint="F2"/>
                <w:sz w:val="18"/>
              </w:rPr>
              <w:t xml:space="preserve"> notices on</w:t>
            </w:r>
            <w:r w:rsidRPr="00092A63">
              <w:rPr>
                <w:rFonts w:ascii="Tahoma" w:hAnsi="Tahoma"/>
                <w:sz w:val="18"/>
              </w:rPr>
              <w:t xml:space="preserve"> </w:t>
            </w:r>
            <w:r w:rsidRPr="00092A63">
              <w:rPr>
                <w:rFonts w:ascii="Tahoma" w:hAnsi="Tahoma"/>
                <w:color w:val="875117"/>
                <w:sz w:val="18"/>
              </w:rPr>
              <w:t>9</w:t>
            </w:r>
            <w:r w:rsidR="008E32E5">
              <w:rPr>
                <w:rFonts w:ascii="Tahoma" w:hAnsi="Tahoma"/>
                <w:color w:val="875117"/>
                <w:sz w:val="18"/>
              </w:rPr>
              <w:t> </w:t>
            </w:r>
            <w:r w:rsidRPr="00092A63">
              <w:rPr>
                <w:rFonts w:ascii="Tahoma" w:hAnsi="Tahoma"/>
                <w:color w:val="875117"/>
                <w:sz w:val="18"/>
              </w:rPr>
              <w:t>December 2024</w:t>
            </w:r>
            <w:r w:rsidRPr="00092A63">
              <w:rPr>
                <w:rFonts w:ascii="Tahoma" w:hAnsi="Tahoma"/>
                <w:sz w:val="18"/>
              </w:rPr>
              <w:t>.</w:t>
            </w:r>
            <w:r w:rsidRPr="00092A63">
              <w:rPr>
                <w:rFonts w:ascii="Tahoma" w:hAnsi="Tahoma"/>
                <w:color w:val="0D0D0D" w:themeColor="text1" w:themeTint="F2"/>
                <w:sz w:val="18"/>
              </w:rPr>
              <w:t xml:space="preserve"> The title of the 2024 </w:t>
            </w:r>
            <w:r w:rsidRPr="00092A63">
              <w:rPr>
                <w:rFonts w:ascii="Tahoma" w:hAnsi="Tahoma"/>
                <w:color w:val="875117"/>
                <w:sz w:val="18"/>
              </w:rPr>
              <w:t>EU Most Wanted</w:t>
            </w:r>
            <w:r w:rsidRPr="00092A63">
              <w:rPr>
                <w:rFonts w:ascii="Tahoma" w:hAnsi="Tahoma"/>
                <w:color w:val="0D0D0D" w:themeColor="text1" w:themeTint="F2"/>
                <w:sz w:val="18"/>
              </w:rPr>
              <w:t xml:space="preserve"> campaign was </w:t>
            </w:r>
            <w:r w:rsidRPr="00092A63">
              <w:rPr>
                <w:rFonts w:ascii="Tahoma" w:hAnsi="Tahoma"/>
                <w:color w:val="875117"/>
                <w:sz w:val="18"/>
              </w:rPr>
              <w:t>Blood on their hands. Help find those who took lives #</w:t>
            </w:r>
            <w:proofErr w:type="spellStart"/>
            <w:r w:rsidRPr="00092A63">
              <w:rPr>
                <w:rFonts w:ascii="Tahoma" w:hAnsi="Tahoma"/>
                <w:color w:val="875117"/>
                <w:sz w:val="18"/>
              </w:rPr>
              <w:t>EUMostWanted</w:t>
            </w:r>
            <w:proofErr w:type="spellEnd"/>
            <w:r w:rsidRPr="00092A63">
              <w:rPr>
                <w:rFonts w:ascii="Tahoma" w:hAnsi="Tahoma"/>
                <w:color w:val="0D0D0D" w:themeColor="text1" w:themeTint="F2"/>
                <w:sz w:val="18"/>
              </w:rPr>
              <w:t>.</w:t>
            </w:r>
          </w:p>
        </w:tc>
        <w:tc>
          <w:tcPr>
            <w:tcW w:w="557" w:type="dxa"/>
            <w:tcBorders>
              <w:bottom w:val="nil"/>
            </w:tcBorders>
            <w:shd w:val="clear" w:color="auto" w:fill="auto"/>
            <w:noWrap/>
            <w:vAlign w:val="center"/>
          </w:tcPr>
          <w:p w14:paraId="6DFCBF4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8.</w:t>
            </w:r>
          </w:p>
        </w:tc>
        <w:tc>
          <w:tcPr>
            <w:tcW w:w="4477" w:type="dxa"/>
            <w:vMerge/>
            <w:shd w:val="clear" w:color="auto" w:fill="auto"/>
            <w:noWrap/>
            <w:vAlign w:val="center"/>
          </w:tcPr>
          <w:p w14:paraId="1443748B"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5781A3AA" w14:textId="77777777" w:rsidTr="00D11DEE">
        <w:trPr>
          <w:trHeight w:val="1851"/>
          <w:jc w:val="center"/>
        </w:trPr>
        <w:tc>
          <w:tcPr>
            <w:tcW w:w="4464" w:type="dxa"/>
            <w:vMerge/>
            <w:tcBorders>
              <w:bottom w:val="nil"/>
            </w:tcBorders>
            <w:shd w:val="clear" w:color="auto" w:fill="auto"/>
            <w:noWrap/>
            <w:vAlign w:val="center"/>
          </w:tcPr>
          <w:p w14:paraId="3403EA1C"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bottom w:val="nil"/>
            </w:tcBorders>
            <w:shd w:val="clear" w:color="auto" w:fill="auto"/>
            <w:noWrap/>
            <w:vAlign w:val="center"/>
            <w:hideMark/>
          </w:tcPr>
          <w:p w14:paraId="153908EB"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9.</w:t>
            </w:r>
          </w:p>
        </w:tc>
        <w:tc>
          <w:tcPr>
            <w:tcW w:w="4477" w:type="dxa"/>
            <w:tcBorders>
              <w:bottom w:val="nil"/>
            </w:tcBorders>
            <w:shd w:val="clear" w:color="auto" w:fill="auto"/>
            <w:noWrap/>
            <w:vAlign w:val="center"/>
          </w:tcPr>
          <w:p w14:paraId="4817E38E" w14:textId="77777777" w:rsidR="00D11DEE" w:rsidRPr="00092A63" w:rsidRDefault="00D11DEE" w:rsidP="00D11DEE">
            <w:pPr>
              <w:spacing w:line="240" w:lineRule="exact"/>
              <w:rPr>
                <w:rFonts w:ascii="Tahoma" w:hAnsi="Tahoma" w:cs="Tahoma"/>
                <w:sz w:val="18"/>
                <w:szCs w:val="18"/>
              </w:rPr>
            </w:pPr>
            <w:r w:rsidRPr="00092A63">
              <w:rPr>
                <w:rFonts w:ascii="Tahoma" w:hAnsi="Tahoma"/>
                <w:color w:val="875117"/>
                <w:sz w:val="18"/>
              </w:rPr>
              <w:t>On 9 December 2024</w:t>
            </w:r>
            <w:r w:rsidRPr="00092A63">
              <w:rPr>
                <w:rFonts w:ascii="Tahoma" w:hAnsi="Tahoma"/>
                <w:sz w:val="18"/>
              </w:rPr>
              <w:t xml:space="preserve">, the Slovenian Police participated in a </w:t>
            </w:r>
            <w:r w:rsidRPr="00092A63">
              <w:rPr>
                <w:rFonts w:ascii="Tahoma" w:hAnsi="Tahoma"/>
                <w:color w:val="875117"/>
                <w:sz w:val="18"/>
              </w:rPr>
              <w:t>consultation</w:t>
            </w:r>
            <w:r w:rsidRPr="00092A63">
              <w:rPr>
                <w:rFonts w:ascii="Tahoma" w:hAnsi="Tahoma"/>
                <w:sz w:val="18"/>
              </w:rPr>
              <w:t xml:space="preserve"> at the National Council of the Republic of Slovenia on the topic of </w:t>
            </w:r>
            <w:r w:rsidRPr="00092A63">
              <w:rPr>
                <w:rFonts w:ascii="Tahoma" w:hAnsi="Tahoma"/>
                <w:color w:val="875117"/>
                <w:sz w:val="18"/>
              </w:rPr>
              <w:t>violence against women</w:t>
            </w:r>
            <w:r w:rsidRPr="00092A63">
              <w:rPr>
                <w:rFonts w:ascii="Tahoma" w:hAnsi="Tahoma"/>
                <w:sz w:val="18"/>
              </w:rPr>
              <w:t>.</w:t>
            </w:r>
          </w:p>
        </w:tc>
      </w:tr>
      <w:tr w:rsidR="00D11DEE" w:rsidRPr="00092A63" w14:paraId="13D3CC0A" w14:textId="77777777" w:rsidTr="00D11DEE">
        <w:trPr>
          <w:trHeight w:val="1491"/>
          <w:jc w:val="center"/>
        </w:trPr>
        <w:tc>
          <w:tcPr>
            <w:tcW w:w="4464" w:type="dxa"/>
            <w:shd w:val="clear" w:color="auto" w:fill="auto"/>
            <w:noWrap/>
            <w:vAlign w:val="center"/>
          </w:tcPr>
          <w:p w14:paraId="23708BDF" w14:textId="487F1668" w:rsidR="00D11DEE" w:rsidRPr="00092A63" w:rsidRDefault="00D11DEE" w:rsidP="002070E0">
            <w:pPr>
              <w:spacing w:line="240" w:lineRule="exact"/>
              <w:jc w:val="right"/>
              <w:rPr>
                <w:rFonts w:ascii="Tahoma" w:hAnsi="Tahoma" w:cs="Tahoma"/>
                <w:sz w:val="18"/>
                <w:szCs w:val="18"/>
              </w:rPr>
            </w:pPr>
            <w:r w:rsidRPr="00092A63">
              <w:rPr>
                <w:rFonts w:ascii="Tahoma" w:hAnsi="Tahoma"/>
                <w:color w:val="875117"/>
                <w:sz w:val="18"/>
              </w:rPr>
              <w:t>On 10 December 2024</w:t>
            </w:r>
            <w:r w:rsidRPr="00092A63">
              <w:rPr>
                <w:rFonts w:ascii="Tahoma" w:hAnsi="Tahoma"/>
                <w:sz w:val="18"/>
              </w:rPr>
              <w:t xml:space="preserve">, the Ministry of the Interior hosted </w:t>
            </w:r>
            <w:r w:rsidRPr="00092A63">
              <w:rPr>
                <w:rFonts w:ascii="Tahoma" w:hAnsi="Tahoma"/>
                <w:color w:val="875117"/>
                <w:sz w:val="18"/>
              </w:rPr>
              <w:t>students of defence studies</w:t>
            </w:r>
            <w:r w:rsidRPr="00092A63">
              <w:rPr>
                <w:rFonts w:ascii="Tahoma" w:hAnsi="Tahoma"/>
                <w:sz w:val="18"/>
              </w:rPr>
              <w:t xml:space="preserve"> from the </w:t>
            </w:r>
            <w:r w:rsidRPr="00092A63">
              <w:rPr>
                <w:rFonts w:ascii="Tahoma" w:hAnsi="Tahoma"/>
                <w:color w:val="875117"/>
                <w:sz w:val="18"/>
              </w:rPr>
              <w:t>Faculty of Social Sciences</w:t>
            </w:r>
            <w:r w:rsidRPr="00092A63">
              <w:rPr>
                <w:rFonts w:ascii="Tahoma" w:hAnsi="Tahoma"/>
                <w:sz w:val="18"/>
              </w:rPr>
              <w:t xml:space="preserve"> of the University of Ljubljana. They</w:t>
            </w:r>
            <w:r w:rsidR="008E32E5">
              <w:rPr>
                <w:rFonts w:ascii="Tahoma" w:hAnsi="Tahoma"/>
                <w:sz w:val="18"/>
              </w:rPr>
              <w:t> </w:t>
            </w:r>
            <w:proofErr w:type="gramStart"/>
            <w:r w:rsidRPr="00092A63">
              <w:rPr>
                <w:rFonts w:ascii="Tahoma" w:hAnsi="Tahoma"/>
                <w:sz w:val="18"/>
              </w:rPr>
              <w:t>were introduced</w:t>
            </w:r>
            <w:proofErr w:type="gramEnd"/>
            <w:r w:rsidRPr="00092A63">
              <w:rPr>
                <w:rFonts w:ascii="Tahoma" w:hAnsi="Tahoma"/>
                <w:sz w:val="18"/>
              </w:rPr>
              <w:t xml:space="preserve"> to the functioning of the Ministry and the bodies within the Ministry – the</w:t>
            </w:r>
            <w:r w:rsidR="008E32E5">
              <w:rPr>
                <w:rFonts w:ascii="Tahoma" w:hAnsi="Tahoma"/>
                <w:sz w:val="18"/>
              </w:rPr>
              <w:t> </w:t>
            </w:r>
            <w:r w:rsidRPr="00092A63">
              <w:rPr>
                <w:rFonts w:ascii="Tahoma" w:hAnsi="Tahoma"/>
                <w:sz w:val="18"/>
              </w:rPr>
              <w:t>Police and the Internal Affairs Inspectorate of the</w:t>
            </w:r>
            <w:r w:rsidR="008E32E5">
              <w:rPr>
                <w:rFonts w:ascii="Tahoma" w:hAnsi="Tahoma"/>
                <w:sz w:val="18"/>
              </w:rPr>
              <w:t> </w:t>
            </w:r>
            <w:r w:rsidRPr="00092A63">
              <w:rPr>
                <w:rFonts w:ascii="Tahoma" w:hAnsi="Tahoma"/>
                <w:sz w:val="18"/>
              </w:rPr>
              <w:t xml:space="preserve">Republic of Slovenia. The Minister emphasised that a key priority of this term was the </w:t>
            </w:r>
            <w:r w:rsidRPr="00092A63">
              <w:rPr>
                <w:rFonts w:ascii="Tahoma" w:hAnsi="Tahoma"/>
                <w:color w:val="875117"/>
                <w:sz w:val="18"/>
              </w:rPr>
              <w:t>modernisation of the Slovenian Police</w:t>
            </w:r>
            <w:r w:rsidRPr="00092A63">
              <w:rPr>
                <w:rFonts w:ascii="Tahoma" w:hAnsi="Tahoma"/>
                <w:sz w:val="18"/>
              </w:rPr>
              <w:t xml:space="preserve">. Special attention was also devoted to active </w:t>
            </w:r>
            <w:r w:rsidRPr="00092A63">
              <w:rPr>
                <w:rFonts w:ascii="Tahoma" w:hAnsi="Tahoma"/>
                <w:color w:val="875117"/>
                <w:sz w:val="18"/>
              </w:rPr>
              <w:t>employment</w:t>
            </w:r>
            <w:r w:rsidRPr="00092A63">
              <w:rPr>
                <w:rFonts w:ascii="Tahoma" w:hAnsi="Tahoma"/>
                <w:sz w:val="18"/>
              </w:rPr>
              <w:t xml:space="preserve"> policy.</w:t>
            </w:r>
          </w:p>
        </w:tc>
        <w:tc>
          <w:tcPr>
            <w:tcW w:w="557" w:type="dxa"/>
            <w:vMerge w:val="restart"/>
            <w:shd w:val="clear" w:color="auto" w:fill="auto"/>
            <w:noWrap/>
            <w:vAlign w:val="center"/>
          </w:tcPr>
          <w:p w14:paraId="2FB2BF0F"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10.</w:t>
            </w:r>
          </w:p>
        </w:tc>
        <w:tc>
          <w:tcPr>
            <w:tcW w:w="4477" w:type="dxa"/>
            <w:shd w:val="clear" w:color="auto" w:fill="auto"/>
            <w:noWrap/>
            <w:vAlign w:val="center"/>
          </w:tcPr>
          <w:p w14:paraId="77585C24" w14:textId="77777777" w:rsidR="00D11DEE" w:rsidRPr="00092A63" w:rsidRDefault="00D11DEE" w:rsidP="00D11DEE">
            <w:pPr>
              <w:spacing w:line="240" w:lineRule="exact"/>
              <w:rPr>
                <w:rFonts w:ascii="Tahoma" w:hAnsi="Tahoma" w:cs="Tahoma"/>
                <w:color w:val="7D1012"/>
                <w:sz w:val="18"/>
                <w:szCs w:val="18"/>
              </w:rPr>
            </w:pPr>
            <w:r w:rsidRPr="00092A63">
              <w:rPr>
                <w:rFonts w:ascii="Tahoma" w:hAnsi="Tahoma"/>
                <w:sz w:val="18"/>
              </w:rPr>
              <w:t xml:space="preserve">On </w:t>
            </w:r>
            <w:r w:rsidRPr="00092A63">
              <w:rPr>
                <w:rFonts w:ascii="Tahoma" w:hAnsi="Tahoma"/>
                <w:color w:val="875117"/>
                <w:sz w:val="18"/>
              </w:rPr>
              <w:t>10 December 2024</w:t>
            </w:r>
            <w:r w:rsidRPr="00092A63">
              <w:rPr>
                <w:rFonts w:ascii="Tahoma" w:hAnsi="Tahoma"/>
                <w:sz w:val="18"/>
              </w:rPr>
              <w:t xml:space="preserve">, the Minister of the Interior held telephone conversations with his counterparts from Italy and Croatia regarding the </w:t>
            </w:r>
            <w:r w:rsidRPr="00092A63">
              <w:rPr>
                <w:rFonts w:ascii="Tahoma" w:hAnsi="Tahoma"/>
                <w:color w:val="875117"/>
                <w:sz w:val="18"/>
              </w:rPr>
              <w:t>changed situation in Syria</w:t>
            </w:r>
            <w:r w:rsidRPr="00092A63">
              <w:rPr>
                <w:rFonts w:ascii="Tahoma" w:hAnsi="Tahoma"/>
                <w:sz w:val="18"/>
              </w:rPr>
              <w:t xml:space="preserve"> and the possible implications for internal security in their countries and in the European Union as a whole. He informed them that the Slovenian Police had </w:t>
            </w:r>
            <w:r w:rsidRPr="00092A63">
              <w:rPr>
                <w:rFonts w:ascii="Tahoma" w:hAnsi="Tahoma"/>
                <w:color w:val="875117"/>
                <w:sz w:val="18"/>
              </w:rPr>
              <w:t>intensified border control with Croatia and Hungary and had implemented compensatory measures within the country</w:t>
            </w:r>
            <w:r w:rsidRPr="00092A63">
              <w:rPr>
                <w:rFonts w:ascii="Tahoma" w:hAnsi="Tahoma"/>
                <w:sz w:val="18"/>
              </w:rPr>
              <w:t xml:space="preserve"> to counter terrorism and prevent illegal migration.</w:t>
            </w:r>
          </w:p>
        </w:tc>
      </w:tr>
      <w:tr w:rsidR="00D11DEE" w:rsidRPr="00092A63" w14:paraId="49C78EDA" w14:textId="77777777" w:rsidTr="00D11DEE">
        <w:trPr>
          <w:trHeight w:val="1921"/>
          <w:jc w:val="center"/>
        </w:trPr>
        <w:tc>
          <w:tcPr>
            <w:tcW w:w="4464" w:type="dxa"/>
            <w:shd w:val="clear" w:color="auto" w:fill="auto"/>
            <w:noWrap/>
            <w:vAlign w:val="center"/>
          </w:tcPr>
          <w:p w14:paraId="3F4751F5" w14:textId="1A1F001C" w:rsidR="00D11DEE" w:rsidRPr="00092A63" w:rsidRDefault="00D11DEE" w:rsidP="002070E0">
            <w:pPr>
              <w:spacing w:line="240" w:lineRule="exact"/>
              <w:jc w:val="right"/>
              <w:rPr>
                <w:rFonts w:ascii="Tahoma" w:hAnsi="Tahoma" w:cs="Tahoma"/>
                <w:sz w:val="18"/>
                <w:szCs w:val="18"/>
              </w:rPr>
            </w:pPr>
            <w:r w:rsidRPr="00092A63">
              <w:rPr>
                <w:rFonts w:ascii="Tahoma" w:hAnsi="Tahoma"/>
                <w:color w:val="875117"/>
                <w:sz w:val="18"/>
              </w:rPr>
              <w:lastRenderedPageBreak/>
              <w:t>The Secretariat of the Council of Europe Convention on Action against Trafficking in Human Beings</w:t>
            </w:r>
            <w:r w:rsidRPr="00092A63">
              <w:rPr>
                <w:rFonts w:ascii="Tahoma" w:hAnsi="Tahoma"/>
                <w:sz w:val="18"/>
              </w:rPr>
              <w:t xml:space="preserve"> organised a </w:t>
            </w:r>
            <w:r w:rsidRPr="00092A63">
              <w:rPr>
                <w:rFonts w:ascii="Tahoma" w:hAnsi="Tahoma"/>
                <w:color w:val="875117"/>
                <w:sz w:val="18"/>
              </w:rPr>
              <w:t>roundtable</w:t>
            </w:r>
            <w:r w:rsidRPr="00092A63">
              <w:rPr>
                <w:rFonts w:ascii="Tahoma" w:hAnsi="Tahoma"/>
                <w:sz w:val="18"/>
              </w:rPr>
              <w:t xml:space="preserve"> in Ljubljana as part of the</w:t>
            </w:r>
            <w:r w:rsidR="002070E0">
              <w:rPr>
                <w:rFonts w:ascii="Tahoma" w:hAnsi="Tahoma"/>
                <w:sz w:val="18"/>
              </w:rPr>
              <w:t> </w:t>
            </w:r>
            <w:r w:rsidRPr="00092A63">
              <w:rPr>
                <w:rFonts w:ascii="Tahoma" w:hAnsi="Tahoma"/>
                <w:sz w:val="18"/>
              </w:rPr>
              <w:t>third evaluation cycle of Slovenia’s implementation of the Convention.</w:t>
            </w:r>
          </w:p>
        </w:tc>
        <w:tc>
          <w:tcPr>
            <w:tcW w:w="557" w:type="dxa"/>
            <w:vMerge/>
            <w:shd w:val="clear" w:color="auto" w:fill="auto"/>
            <w:noWrap/>
            <w:vAlign w:val="center"/>
          </w:tcPr>
          <w:p w14:paraId="2E1FF1EE" w14:textId="77777777" w:rsidR="00D11DEE" w:rsidRPr="00092A63" w:rsidRDefault="00D11DEE" w:rsidP="00D11DEE">
            <w:pPr>
              <w:spacing w:line="240" w:lineRule="exact"/>
              <w:jc w:val="center"/>
              <w:rPr>
                <w:rFonts w:ascii="Tahoma" w:hAnsi="Tahoma" w:cs="Tahoma"/>
                <w:color w:val="875117"/>
                <w:sz w:val="18"/>
                <w:szCs w:val="18"/>
                <w:lang w:eastAsia="sl-SI"/>
              </w:rPr>
            </w:pPr>
          </w:p>
        </w:tc>
        <w:tc>
          <w:tcPr>
            <w:tcW w:w="4477" w:type="dxa"/>
            <w:shd w:val="clear" w:color="auto" w:fill="auto"/>
            <w:noWrap/>
            <w:vAlign w:val="center"/>
          </w:tcPr>
          <w:p w14:paraId="1A910DB5" w14:textId="78883A74" w:rsidR="00D11DEE" w:rsidRPr="00092A63" w:rsidRDefault="00D11DEE" w:rsidP="002070E0">
            <w:pPr>
              <w:spacing w:line="240" w:lineRule="exact"/>
              <w:rPr>
                <w:rFonts w:ascii="Tahoma" w:hAnsi="Tahoma" w:cs="Tahoma"/>
                <w:sz w:val="18"/>
                <w:szCs w:val="18"/>
              </w:rPr>
            </w:pPr>
            <w:r w:rsidRPr="00092A63">
              <w:rPr>
                <w:rFonts w:ascii="Tahoma" w:hAnsi="Tahoma"/>
                <w:color w:val="875117"/>
                <w:sz w:val="18"/>
              </w:rPr>
              <w:t>In the first half of December 2024</w:t>
            </w:r>
            <w:r w:rsidRPr="00092A63">
              <w:rPr>
                <w:rFonts w:ascii="Tahoma" w:hAnsi="Tahoma"/>
                <w:sz w:val="18"/>
              </w:rPr>
              <w:t>, officers of the</w:t>
            </w:r>
            <w:r w:rsidR="002070E0">
              <w:rPr>
                <w:rFonts w:ascii="Tahoma" w:hAnsi="Tahoma"/>
                <w:sz w:val="18"/>
              </w:rPr>
              <w:t> </w:t>
            </w:r>
            <w:r w:rsidRPr="00092A63">
              <w:rPr>
                <w:rFonts w:ascii="Tahoma" w:hAnsi="Tahoma"/>
                <w:sz w:val="18"/>
              </w:rPr>
              <w:t xml:space="preserve">Specialised Traffic Control Unit of the General Police Directorate, together with representatives of the Slovenian Traffic Safety Agency and inspectors of the Infrastructure Inspectorate, carried out </w:t>
            </w:r>
            <w:r w:rsidRPr="00092A63">
              <w:rPr>
                <w:rFonts w:ascii="Tahoma" w:hAnsi="Tahoma"/>
                <w:color w:val="875117"/>
                <w:sz w:val="18"/>
              </w:rPr>
              <w:t>inspections of organisations with public authorisation to conduct roadworthiness tests across several municipalities</w:t>
            </w:r>
            <w:r w:rsidRPr="00092A63">
              <w:rPr>
                <w:rFonts w:ascii="Tahoma" w:hAnsi="Tahoma"/>
                <w:sz w:val="18"/>
              </w:rPr>
              <w:t>.</w:t>
            </w:r>
          </w:p>
        </w:tc>
      </w:tr>
      <w:tr w:rsidR="00D11DEE" w:rsidRPr="00092A63" w14:paraId="3A86F9DB" w14:textId="77777777" w:rsidTr="00D11DEE">
        <w:trPr>
          <w:trHeight w:val="1506"/>
          <w:jc w:val="center"/>
        </w:trPr>
        <w:tc>
          <w:tcPr>
            <w:tcW w:w="4464" w:type="dxa"/>
            <w:vMerge w:val="restart"/>
            <w:shd w:val="clear" w:color="auto" w:fill="auto"/>
            <w:noWrap/>
            <w:vAlign w:val="center"/>
          </w:tcPr>
          <w:p w14:paraId="07C02095" w14:textId="18C2792B" w:rsidR="00D11DEE" w:rsidRPr="00092A63" w:rsidRDefault="00D11DEE" w:rsidP="002070E0">
            <w:pPr>
              <w:spacing w:line="240" w:lineRule="exact"/>
              <w:jc w:val="right"/>
              <w:rPr>
                <w:rFonts w:ascii="Tahoma" w:hAnsi="Tahoma" w:cs="Tahoma"/>
                <w:sz w:val="18"/>
                <w:szCs w:val="18"/>
              </w:rPr>
            </w:pPr>
            <w:r w:rsidRPr="00092A63">
              <w:rPr>
                <w:rFonts w:ascii="Tahoma" w:hAnsi="Tahoma"/>
                <w:sz w:val="18"/>
              </w:rPr>
              <w:t xml:space="preserve">The EU Justice and Home Affairs </w:t>
            </w:r>
            <w:r w:rsidRPr="00092A63">
              <w:rPr>
                <w:rFonts w:ascii="Tahoma" w:hAnsi="Tahoma"/>
                <w:color w:val="875117"/>
                <w:sz w:val="18"/>
              </w:rPr>
              <w:t>Council</w:t>
            </w:r>
            <w:r w:rsidRPr="00092A63">
              <w:rPr>
                <w:rFonts w:ascii="Tahoma" w:hAnsi="Tahoma"/>
                <w:sz w:val="18"/>
              </w:rPr>
              <w:t xml:space="preserve"> adopted a</w:t>
            </w:r>
            <w:r w:rsidR="002070E0">
              <w:rPr>
                <w:rFonts w:ascii="Tahoma" w:hAnsi="Tahoma"/>
                <w:sz w:val="18"/>
              </w:rPr>
              <w:t> </w:t>
            </w:r>
            <w:r w:rsidRPr="00092A63">
              <w:rPr>
                <w:rFonts w:ascii="Tahoma" w:hAnsi="Tahoma"/>
                <w:color w:val="875117"/>
                <w:sz w:val="18"/>
              </w:rPr>
              <w:t>decision in Brussels to expand the Schengen Area to include Romania and Bulgaria.</w:t>
            </w:r>
            <w:r w:rsidRPr="00092A63">
              <w:rPr>
                <w:rFonts w:ascii="Tahoma" w:hAnsi="Tahoma"/>
                <w:sz w:val="18"/>
              </w:rPr>
              <w:t xml:space="preserve"> Ministers also exchanged views on the implementation of priority tasks under the 2024–2025 Schengen cycle, with a</w:t>
            </w:r>
            <w:r w:rsidR="002070E0">
              <w:rPr>
                <w:rFonts w:ascii="Tahoma" w:hAnsi="Tahoma"/>
                <w:sz w:val="18"/>
              </w:rPr>
              <w:t> </w:t>
            </w:r>
            <w:r w:rsidRPr="00092A63">
              <w:rPr>
                <w:rFonts w:ascii="Tahoma" w:hAnsi="Tahoma"/>
                <w:sz w:val="18"/>
              </w:rPr>
              <w:t xml:space="preserve">focus on enhancing the resilience of the EU’s external borders and security within the Schengen Area. The digitalisation of border and visa management procedures and IT systems </w:t>
            </w:r>
            <w:proofErr w:type="gramStart"/>
            <w:r w:rsidRPr="00092A63">
              <w:rPr>
                <w:rFonts w:ascii="Tahoma" w:hAnsi="Tahoma"/>
                <w:sz w:val="18"/>
              </w:rPr>
              <w:t>was highlighted</w:t>
            </w:r>
            <w:proofErr w:type="gramEnd"/>
            <w:r w:rsidRPr="00092A63">
              <w:rPr>
                <w:rFonts w:ascii="Tahoma" w:hAnsi="Tahoma"/>
                <w:sz w:val="18"/>
              </w:rPr>
              <w:t xml:space="preserve"> as a key component.</w:t>
            </w:r>
          </w:p>
        </w:tc>
        <w:tc>
          <w:tcPr>
            <w:tcW w:w="557" w:type="dxa"/>
            <w:shd w:val="clear" w:color="auto" w:fill="auto"/>
            <w:noWrap/>
            <w:vAlign w:val="center"/>
          </w:tcPr>
          <w:p w14:paraId="70AEB05E"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11.</w:t>
            </w:r>
          </w:p>
        </w:tc>
        <w:tc>
          <w:tcPr>
            <w:tcW w:w="4477" w:type="dxa"/>
            <w:vMerge w:val="restart"/>
            <w:shd w:val="clear" w:color="auto" w:fill="auto"/>
            <w:noWrap/>
            <w:vAlign w:val="center"/>
          </w:tcPr>
          <w:p w14:paraId="78B107D9" w14:textId="49A794E5" w:rsidR="00D11DEE" w:rsidRPr="00092A63" w:rsidRDefault="00D11DEE" w:rsidP="002070E0">
            <w:pPr>
              <w:spacing w:line="240" w:lineRule="exact"/>
              <w:rPr>
                <w:rFonts w:ascii="Tahoma" w:hAnsi="Tahoma" w:cs="Tahoma"/>
                <w:sz w:val="18"/>
                <w:szCs w:val="18"/>
              </w:rPr>
            </w:pPr>
            <w:r w:rsidRPr="00092A63">
              <w:rPr>
                <w:rFonts w:ascii="Tahoma" w:hAnsi="Tahoma"/>
                <w:sz w:val="18"/>
              </w:rPr>
              <w:t xml:space="preserve">The Ministry of the Interior and the Police successfully drew on </w:t>
            </w:r>
            <w:r w:rsidRPr="00092A63">
              <w:rPr>
                <w:rFonts w:ascii="Tahoma" w:hAnsi="Tahoma"/>
                <w:color w:val="875117"/>
                <w:sz w:val="18"/>
              </w:rPr>
              <w:t>funding from the Recovery and Resilience Plan for the digitalisation of internal security</w:t>
            </w:r>
            <w:r w:rsidRPr="00092A63">
              <w:rPr>
                <w:rFonts w:ascii="Tahoma" w:hAnsi="Tahoma"/>
                <w:sz w:val="18"/>
              </w:rPr>
              <w:t>. The</w:t>
            </w:r>
            <w:r w:rsidR="002070E0">
              <w:rPr>
                <w:rFonts w:ascii="Tahoma" w:hAnsi="Tahoma"/>
                <w:sz w:val="18"/>
              </w:rPr>
              <w:t> </w:t>
            </w:r>
            <w:r w:rsidRPr="00092A63">
              <w:rPr>
                <w:rFonts w:ascii="Tahoma" w:hAnsi="Tahoma"/>
                <w:sz w:val="18"/>
              </w:rPr>
              <w:t>investment totalling EUR 23.63 million comprises five projects: the TETRA digital radio network, modernisation of the Police’s cloud infrastructure (Central Police Information System – CEPIS), the</w:t>
            </w:r>
            <w:r w:rsidR="002070E0">
              <w:rPr>
                <w:rFonts w:ascii="Tahoma" w:hAnsi="Tahoma"/>
                <w:sz w:val="18"/>
              </w:rPr>
              <w:t> </w:t>
            </w:r>
            <w:r w:rsidRPr="00092A63">
              <w:rPr>
                <w:rFonts w:ascii="Tahoma" w:hAnsi="Tahoma"/>
                <w:iCs/>
                <w:sz w:val="18"/>
              </w:rPr>
              <w:t>Automated Biometric Identification System</w:t>
            </w:r>
            <w:r w:rsidRPr="00092A63">
              <w:rPr>
                <w:rFonts w:ascii="Tahoma" w:hAnsi="Tahoma"/>
                <w:sz w:val="18"/>
              </w:rPr>
              <w:t xml:space="preserve"> (ABIS), the development of the mobile solution </w:t>
            </w:r>
            <w:proofErr w:type="spellStart"/>
            <w:r w:rsidRPr="00092A63">
              <w:rPr>
                <w:rFonts w:ascii="Tahoma" w:hAnsi="Tahoma"/>
                <w:sz w:val="18"/>
              </w:rPr>
              <w:t>ePolicistNG</w:t>
            </w:r>
            <w:proofErr w:type="spellEnd"/>
            <w:r w:rsidRPr="00092A63">
              <w:rPr>
                <w:rFonts w:ascii="Tahoma" w:hAnsi="Tahoma"/>
                <w:sz w:val="18"/>
              </w:rPr>
              <w:t xml:space="preserve">, and the digitalisation of the Ministry of the Interior’s documentary material. </w:t>
            </w:r>
          </w:p>
        </w:tc>
      </w:tr>
      <w:tr w:rsidR="00D11DEE" w:rsidRPr="00092A63" w14:paraId="76FF5006" w14:textId="77777777" w:rsidTr="002070E0">
        <w:trPr>
          <w:trHeight w:val="1382"/>
          <w:jc w:val="center"/>
        </w:trPr>
        <w:tc>
          <w:tcPr>
            <w:tcW w:w="4464" w:type="dxa"/>
            <w:vMerge/>
            <w:shd w:val="clear" w:color="auto" w:fill="auto"/>
            <w:noWrap/>
            <w:vAlign w:val="center"/>
          </w:tcPr>
          <w:p w14:paraId="672C214B"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2306392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12.</w:t>
            </w:r>
          </w:p>
        </w:tc>
        <w:tc>
          <w:tcPr>
            <w:tcW w:w="4477" w:type="dxa"/>
            <w:vMerge/>
            <w:shd w:val="clear" w:color="auto" w:fill="auto"/>
            <w:noWrap/>
            <w:vAlign w:val="center"/>
          </w:tcPr>
          <w:p w14:paraId="40CC41A6"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6A90D4BD" w14:textId="77777777" w:rsidTr="00D11DEE">
        <w:trPr>
          <w:trHeight w:val="1069"/>
          <w:jc w:val="center"/>
        </w:trPr>
        <w:tc>
          <w:tcPr>
            <w:tcW w:w="4464" w:type="dxa"/>
            <w:vMerge w:val="restart"/>
            <w:shd w:val="clear" w:color="auto" w:fill="auto"/>
            <w:noWrap/>
            <w:vAlign w:val="center"/>
          </w:tcPr>
          <w:p w14:paraId="3BADE466" w14:textId="6FC624CB" w:rsidR="00D11DEE" w:rsidRPr="00092A63" w:rsidRDefault="00D11DEE" w:rsidP="002070E0">
            <w:pPr>
              <w:spacing w:line="240" w:lineRule="exact"/>
              <w:jc w:val="right"/>
              <w:rPr>
                <w:rFonts w:ascii="Tahoma" w:hAnsi="Tahoma" w:cs="Tahoma"/>
                <w:color w:val="000000"/>
                <w:sz w:val="18"/>
                <w:szCs w:val="18"/>
              </w:rPr>
            </w:pPr>
            <w:r w:rsidRPr="00092A63">
              <w:rPr>
                <w:rFonts w:ascii="Tahoma" w:hAnsi="Tahoma"/>
                <w:color w:val="875117"/>
                <w:sz w:val="18"/>
              </w:rPr>
              <w:t>On 13 December 2024</w:t>
            </w:r>
            <w:r w:rsidRPr="00092A63">
              <w:rPr>
                <w:rFonts w:ascii="Tahoma" w:hAnsi="Tahoma"/>
                <w:sz w:val="18"/>
              </w:rPr>
              <w:t xml:space="preserve">, </w:t>
            </w:r>
            <w:r w:rsidRPr="00092A63">
              <w:rPr>
                <w:rFonts w:ascii="Tahoma" w:hAnsi="Tahoma"/>
                <w:color w:val="000000"/>
                <w:sz w:val="18"/>
              </w:rPr>
              <w:t>in light of recent media reports and public criticism, the Minister of the</w:t>
            </w:r>
            <w:r w:rsidR="002070E0">
              <w:rPr>
                <w:rFonts w:ascii="Tahoma" w:hAnsi="Tahoma"/>
                <w:color w:val="000000"/>
                <w:sz w:val="18"/>
              </w:rPr>
              <w:t> </w:t>
            </w:r>
            <w:r w:rsidRPr="00092A63">
              <w:rPr>
                <w:rFonts w:ascii="Tahoma" w:hAnsi="Tahoma"/>
                <w:color w:val="000000"/>
                <w:sz w:val="18"/>
              </w:rPr>
              <w:t>Interior issued</w:t>
            </w:r>
            <w:r w:rsidRPr="00092A63">
              <w:rPr>
                <w:rFonts w:ascii="Tahoma" w:hAnsi="Tahoma"/>
                <w:sz w:val="18"/>
              </w:rPr>
              <w:t xml:space="preserve"> </w:t>
            </w:r>
            <w:r w:rsidRPr="00092A63">
              <w:rPr>
                <w:rFonts w:ascii="Tahoma" w:hAnsi="Tahoma"/>
                <w:color w:val="875117"/>
                <w:sz w:val="18"/>
              </w:rPr>
              <w:t>guidelines and mandatory instructions for the reorganisation of the Security and Protection Centre</w:t>
            </w:r>
            <w:r w:rsidRPr="00092A63">
              <w:rPr>
                <w:rFonts w:ascii="Tahoma" w:hAnsi="Tahoma"/>
                <w:sz w:val="18"/>
              </w:rPr>
              <w:t>.</w:t>
            </w:r>
            <w:r w:rsidRPr="00092A63">
              <w:rPr>
                <w:rFonts w:ascii="Tahoma" w:hAnsi="Tahoma"/>
                <w:color w:val="000000"/>
                <w:sz w:val="18"/>
              </w:rPr>
              <w:t xml:space="preserve"> </w:t>
            </w:r>
          </w:p>
        </w:tc>
        <w:tc>
          <w:tcPr>
            <w:tcW w:w="557" w:type="dxa"/>
            <w:shd w:val="clear" w:color="auto" w:fill="auto"/>
            <w:noWrap/>
            <w:vAlign w:val="center"/>
          </w:tcPr>
          <w:p w14:paraId="191FFE64"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13.</w:t>
            </w:r>
          </w:p>
        </w:tc>
        <w:tc>
          <w:tcPr>
            <w:tcW w:w="4477" w:type="dxa"/>
            <w:vMerge w:val="restart"/>
            <w:shd w:val="clear" w:color="auto" w:fill="auto"/>
            <w:noWrap/>
            <w:vAlign w:val="center"/>
          </w:tcPr>
          <w:p w14:paraId="7B6EF3ED" w14:textId="20D6A7DB" w:rsidR="00D11DEE" w:rsidRPr="00092A63" w:rsidRDefault="00D11DEE" w:rsidP="002070E0">
            <w:pPr>
              <w:spacing w:line="240" w:lineRule="exact"/>
              <w:rPr>
                <w:rFonts w:ascii="Tahoma" w:hAnsi="Tahoma" w:cs="Tahoma"/>
                <w:sz w:val="18"/>
                <w:szCs w:val="18"/>
              </w:rPr>
            </w:pPr>
            <w:r w:rsidRPr="00092A63">
              <w:rPr>
                <w:rFonts w:ascii="Tahoma" w:hAnsi="Tahoma"/>
                <w:sz w:val="18"/>
              </w:rPr>
              <w:t xml:space="preserve">From </w:t>
            </w:r>
            <w:r w:rsidRPr="00092A63">
              <w:rPr>
                <w:rFonts w:ascii="Tahoma" w:hAnsi="Tahoma"/>
                <w:color w:val="875117"/>
                <w:sz w:val="18"/>
              </w:rPr>
              <w:t>16 December 2024 until the end of the year</w:t>
            </w:r>
            <w:r w:rsidRPr="00092A63">
              <w:rPr>
                <w:rFonts w:ascii="Tahoma" w:hAnsi="Tahoma"/>
                <w:sz w:val="18"/>
              </w:rPr>
              <w:t>, a</w:t>
            </w:r>
            <w:r w:rsidR="002070E0">
              <w:rPr>
                <w:rFonts w:ascii="Tahoma" w:hAnsi="Tahoma"/>
                <w:sz w:val="18"/>
              </w:rPr>
              <w:t> </w:t>
            </w:r>
            <w:r w:rsidRPr="00092A63">
              <w:rPr>
                <w:rFonts w:ascii="Tahoma" w:hAnsi="Tahoma"/>
                <w:color w:val="875117"/>
                <w:sz w:val="18"/>
              </w:rPr>
              <w:t>national prevention campaign</w:t>
            </w:r>
            <w:r w:rsidRPr="00092A63">
              <w:rPr>
                <w:rFonts w:ascii="Tahoma" w:hAnsi="Tahoma"/>
                <w:sz w:val="18"/>
              </w:rPr>
              <w:t xml:space="preserve"> aimed at preventing driving under the influence of alcohol, drugs, and other psychoactive substances </w:t>
            </w:r>
            <w:proofErr w:type="gramStart"/>
            <w:r w:rsidRPr="00092A63">
              <w:rPr>
                <w:rFonts w:ascii="Tahoma" w:hAnsi="Tahoma"/>
                <w:sz w:val="18"/>
              </w:rPr>
              <w:t>was carried out,</w:t>
            </w:r>
            <w:proofErr w:type="gramEnd"/>
            <w:r w:rsidRPr="00092A63">
              <w:rPr>
                <w:rFonts w:ascii="Tahoma" w:hAnsi="Tahoma"/>
                <w:sz w:val="18"/>
              </w:rPr>
              <w:t xml:space="preserve"> coordinated by the Slovenian Traffic Safety Agency. Police officers conducted enhanced checks of drivers’ psychophysical condition.</w:t>
            </w:r>
          </w:p>
        </w:tc>
      </w:tr>
      <w:tr w:rsidR="00D11DEE" w:rsidRPr="00092A63" w14:paraId="70EC9441" w14:textId="77777777" w:rsidTr="00D11DEE">
        <w:trPr>
          <w:trHeight w:val="410"/>
          <w:jc w:val="center"/>
        </w:trPr>
        <w:tc>
          <w:tcPr>
            <w:tcW w:w="4464" w:type="dxa"/>
            <w:vMerge/>
            <w:shd w:val="clear" w:color="auto" w:fill="auto"/>
            <w:noWrap/>
            <w:vAlign w:val="center"/>
          </w:tcPr>
          <w:p w14:paraId="513E4A6C"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5DBA036C"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14.</w:t>
            </w:r>
          </w:p>
        </w:tc>
        <w:tc>
          <w:tcPr>
            <w:tcW w:w="4477" w:type="dxa"/>
            <w:vMerge/>
            <w:shd w:val="clear" w:color="auto" w:fill="auto"/>
            <w:noWrap/>
            <w:vAlign w:val="center"/>
          </w:tcPr>
          <w:p w14:paraId="44223F8B"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5677C930" w14:textId="77777777" w:rsidTr="00D11DEE">
        <w:trPr>
          <w:trHeight w:val="314"/>
          <w:jc w:val="center"/>
        </w:trPr>
        <w:tc>
          <w:tcPr>
            <w:tcW w:w="4464" w:type="dxa"/>
            <w:vMerge/>
            <w:shd w:val="clear" w:color="auto" w:fill="auto"/>
            <w:noWrap/>
            <w:vAlign w:val="center"/>
          </w:tcPr>
          <w:p w14:paraId="3F007CDF"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10C34936"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15.</w:t>
            </w:r>
          </w:p>
        </w:tc>
        <w:tc>
          <w:tcPr>
            <w:tcW w:w="4477" w:type="dxa"/>
            <w:vMerge/>
            <w:shd w:val="clear" w:color="auto" w:fill="auto"/>
            <w:noWrap/>
            <w:vAlign w:val="center"/>
          </w:tcPr>
          <w:p w14:paraId="2EDC5A0F"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2F947DC8" w14:textId="77777777" w:rsidTr="00D11DEE">
        <w:trPr>
          <w:trHeight w:val="435"/>
          <w:jc w:val="center"/>
        </w:trPr>
        <w:tc>
          <w:tcPr>
            <w:tcW w:w="4464" w:type="dxa"/>
            <w:vMerge w:val="restart"/>
            <w:shd w:val="clear" w:color="auto" w:fill="auto"/>
            <w:noWrap/>
            <w:vAlign w:val="center"/>
          </w:tcPr>
          <w:p w14:paraId="4C6E2B2D" w14:textId="0A4D1140" w:rsidR="00D11DEE" w:rsidRPr="00092A63" w:rsidRDefault="00D11DEE" w:rsidP="002070E0">
            <w:pPr>
              <w:spacing w:line="240" w:lineRule="exact"/>
              <w:jc w:val="right"/>
              <w:rPr>
                <w:rFonts w:ascii="Tahoma" w:hAnsi="Tahoma" w:cs="Tahoma"/>
                <w:sz w:val="18"/>
                <w:szCs w:val="18"/>
              </w:rPr>
            </w:pPr>
            <w:r w:rsidRPr="00092A63">
              <w:rPr>
                <w:rFonts w:ascii="Tahoma" w:hAnsi="Tahoma"/>
                <w:sz w:val="18"/>
              </w:rPr>
              <w:t xml:space="preserve">The Minister of the Interior, the Minister of Higher Education, Science and Innovation, and the Director General of the Police </w:t>
            </w:r>
            <w:r w:rsidRPr="00092A63">
              <w:rPr>
                <w:rFonts w:ascii="Tahoma" w:hAnsi="Tahoma"/>
                <w:color w:val="000000" w:themeColor="text1"/>
                <w:sz w:val="18"/>
              </w:rPr>
              <w:t>signed</w:t>
            </w:r>
            <w:r w:rsidRPr="00092A63">
              <w:rPr>
                <w:rFonts w:ascii="Tahoma" w:hAnsi="Tahoma"/>
                <w:sz w:val="18"/>
              </w:rPr>
              <w:t xml:space="preserve"> </w:t>
            </w:r>
            <w:r w:rsidRPr="00092A63">
              <w:rPr>
                <w:rFonts w:ascii="Tahoma" w:hAnsi="Tahoma"/>
                <w:color w:val="875117"/>
                <w:sz w:val="18"/>
              </w:rPr>
              <w:t>an agreement on the</w:t>
            </w:r>
            <w:r w:rsidR="002070E0">
              <w:rPr>
                <w:rFonts w:ascii="Tahoma" w:hAnsi="Tahoma"/>
                <w:color w:val="875117"/>
                <w:sz w:val="18"/>
              </w:rPr>
              <w:t> </w:t>
            </w:r>
            <w:r w:rsidRPr="00092A63">
              <w:rPr>
                <w:rFonts w:ascii="Tahoma" w:hAnsi="Tahoma"/>
                <w:color w:val="875117"/>
                <w:sz w:val="18"/>
              </w:rPr>
              <w:t>implementation of the Threat Notification and Response Protocol for Educational Institutions</w:t>
            </w:r>
            <w:r w:rsidRPr="00092A63">
              <w:rPr>
                <w:rFonts w:ascii="Tahoma" w:hAnsi="Tahoma"/>
                <w:sz w:val="18"/>
              </w:rPr>
              <w:t>. The</w:t>
            </w:r>
            <w:r w:rsidR="002070E0">
              <w:rPr>
                <w:rFonts w:ascii="Tahoma" w:hAnsi="Tahoma"/>
                <w:sz w:val="18"/>
              </w:rPr>
              <w:t> </w:t>
            </w:r>
            <w:r w:rsidRPr="00092A63">
              <w:rPr>
                <w:rFonts w:ascii="Tahoma" w:hAnsi="Tahoma"/>
                <w:sz w:val="18"/>
              </w:rPr>
              <w:t>Protocol applies to universities and their members, as well as to independent higher education institutions or faculties, professional colleges, academies, student residencies, and university</w:t>
            </w:r>
            <w:r w:rsidR="002070E0">
              <w:rPr>
                <w:rFonts w:ascii="Tahoma" w:hAnsi="Tahoma"/>
                <w:sz w:val="18"/>
              </w:rPr>
              <w:t> </w:t>
            </w:r>
            <w:r w:rsidRPr="00092A63">
              <w:rPr>
                <w:rFonts w:ascii="Tahoma" w:hAnsi="Tahoma"/>
                <w:sz w:val="18"/>
              </w:rPr>
              <w:t>libraries.</w:t>
            </w:r>
          </w:p>
        </w:tc>
        <w:tc>
          <w:tcPr>
            <w:tcW w:w="557" w:type="dxa"/>
            <w:shd w:val="clear" w:color="auto" w:fill="auto"/>
            <w:noWrap/>
            <w:vAlign w:val="center"/>
            <w:hideMark/>
          </w:tcPr>
          <w:p w14:paraId="397B370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16.</w:t>
            </w:r>
          </w:p>
        </w:tc>
        <w:tc>
          <w:tcPr>
            <w:tcW w:w="4477" w:type="dxa"/>
            <w:shd w:val="clear" w:color="auto" w:fill="auto"/>
            <w:noWrap/>
            <w:vAlign w:val="center"/>
          </w:tcPr>
          <w:p w14:paraId="46FB3E5E" w14:textId="77777777" w:rsidR="00D11DEE" w:rsidRPr="00092A63" w:rsidRDefault="00D11DEE" w:rsidP="00D11DEE">
            <w:pPr>
              <w:spacing w:line="240" w:lineRule="exact"/>
              <w:rPr>
                <w:rFonts w:ascii="Tahoma" w:hAnsi="Tahoma" w:cs="Tahoma"/>
                <w:strike/>
                <w:sz w:val="18"/>
                <w:szCs w:val="18"/>
                <w:lang w:eastAsia="sl-SI"/>
              </w:rPr>
            </w:pPr>
          </w:p>
        </w:tc>
      </w:tr>
      <w:tr w:rsidR="00D11DEE" w:rsidRPr="00092A63" w14:paraId="5B7BCB7E" w14:textId="77777777" w:rsidTr="00D11DEE">
        <w:trPr>
          <w:trHeight w:val="2035"/>
          <w:jc w:val="center"/>
        </w:trPr>
        <w:tc>
          <w:tcPr>
            <w:tcW w:w="4464" w:type="dxa"/>
            <w:vMerge/>
            <w:shd w:val="clear" w:color="auto" w:fill="auto"/>
            <w:noWrap/>
            <w:vAlign w:val="center"/>
          </w:tcPr>
          <w:p w14:paraId="6EAA2F21"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shd w:val="clear" w:color="auto" w:fill="auto"/>
            <w:noWrap/>
            <w:vAlign w:val="center"/>
          </w:tcPr>
          <w:p w14:paraId="11DEFE27"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17.</w:t>
            </w:r>
          </w:p>
        </w:tc>
        <w:tc>
          <w:tcPr>
            <w:tcW w:w="4477" w:type="dxa"/>
            <w:shd w:val="clear" w:color="auto" w:fill="auto"/>
            <w:noWrap/>
            <w:vAlign w:val="center"/>
          </w:tcPr>
          <w:p w14:paraId="32C8C6B5" w14:textId="77777777" w:rsidR="00D11DEE" w:rsidRPr="00092A63" w:rsidRDefault="00D11DEE" w:rsidP="00D11DEE">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17 December 2024</w:t>
            </w:r>
            <w:r w:rsidRPr="00092A63">
              <w:rPr>
                <w:rFonts w:ascii="Tahoma" w:hAnsi="Tahoma"/>
                <w:sz w:val="18"/>
              </w:rPr>
              <w:t xml:space="preserve">, the Slovenian Scouts brought the </w:t>
            </w:r>
            <w:r w:rsidRPr="00092A63">
              <w:rPr>
                <w:rFonts w:ascii="Tahoma" w:hAnsi="Tahoma"/>
                <w:color w:val="875117"/>
                <w:sz w:val="18"/>
              </w:rPr>
              <w:t>Light of Peace from Bethlehem</w:t>
            </w:r>
            <w:r w:rsidRPr="00092A63">
              <w:rPr>
                <w:rFonts w:ascii="Tahoma" w:hAnsi="Tahoma"/>
                <w:sz w:val="18"/>
              </w:rPr>
              <w:t xml:space="preserve">. </w:t>
            </w:r>
            <w:proofErr w:type="gramStart"/>
            <w:r w:rsidRPr="00092A63">
              <w:rPr>
                <w:rFonts w:ascii="Tahoma" w:hAnsi="Tahoma"/>
                <w:sz w:val="18"/>
              </w:rPr>
              <w:t>It was received by the Director General of the Police and the Minister of the Interior</w:t>
            </w:r>
            <w:proofErr w:type="gramEnd"/>
            <w:r w:rsidRPr="00092A63">
              <w:rPr>
                <w:rFonts w:ascii="Tahoma" w:hAnsi="Tahoma"/>
                <w:sz w:val="18"/>
              </w:rPr>
              <w:t>.</w:t>
            </w:r>
          </w:p>
        </w:tc>
      </w:tr>
      <w:tr w:rsidR="00D11DEE" w:rsidRPr="00092A63" w14:paraId="740F0E6A" w14:textId="77777777" w:rsidTr="00D11DEE">
        <w:trPr>
          <w:trHeight w:val="2546"/>
          <w:jc w:val="center"/>
        </w:trPr>
        <w:tc>
          <w:tcPr>
            <w:tcW w:w="4464" w:type="dxa"/>
            <w:vMerge w:val="restart"/>
            <w:shd w:val="clear" w:color="auto" w:fill="auto"/>
            <w:noWrap/>
            <w:vAlign w:val="center"/>
          </w:tcPr>
          <w:p w14:paraId="373A9463" w14:textId="1BD2FCB5" w:rsidR="00D11DEE" w:rsidRPr="00092A63" w:rsidRDefault="00D11DEE" w:rsidP="002070E0">
            <w:pPr>
              <w:spacing w:line="240" w:lineRule="exact"/>
              <w:jc w:val="right"/>
              <w:rPr>
                <w:rFonts w:ascii="Tahoma" w:hAnsi="Tahoma" w:cs="Tahoma"/>
                <w:sz w:val="18"/>
                <w:szCs w:val="18"/>
              </w:rPr>
            </w:pPr>
            <w:r w:rsidRPr="00092A63">
              <w:rPr>
                <w:rFonts w:ascii="Tahoma" w:hAnsi="Tahoma"/>
                <w:sz w:val="18"/>
              </w:rPr>
              <w:t xml:space="preserve">At the </w:t>
            </w:r>
            <w:r w:rsidRPr="00092A63">
              <w:rPr>
                <w:rFonts w:ascii="Tahoma" w:hAnsi="Tahoma"/>
                <w:color w:val="875117"/>
                <w:sz w:val="18"/>
              </w:rPr>
              <w:t>traditional New Year’s meeting of the Police leadership and the heads of police stations</w:t>
            </w:r>
            <w:r w:rsidRPr="00092A63">
              <w:rPr>
                <w:rFonts w:ascii="Tahoma" w:hAnsi="Tahoma"/>
                <w:sz w:val="18"/>
              </w:rPr>
              <w:t xml:space="preserve"> at the</w:t>
            </w:r>
            <w:r w:rsidR="002070E0">
              <w:rPr>
                <w:rFonts w:ascii="Tahoma" w:hAnsi="Tahoma"/>
                <w:sz w:val="18"/>
              </w:rPr>
              <w:t> </w:t>
            </w:r>
            <w:r w:rsidRPr="00092A63">
              <w:rPr>
                <w:rFonts w:ascii="Tahoma" w:hAnsi="Tahoma"/>
                <w:sz w:val="18"/>
              </w:rPr>
              <w:t xml:space="preserve">Police Academy, the Minister of the Interior solemnly awarded a Ministry's plaque to Deputy Director General of the Police, mag. Robert </w:t>
            </w:r>
            <w:proofErr w:type="spellStart"/>
            <w:r w:rsidRPr="00092A63">
              <w:rPr>
                <w:rFonts w:ascii="Tahoma" w:hAnsi="Tahoma"/>
                <w:sz w:val="18"/>
              </w:rPr>
              <w:t>Ferenc</w:t>
            </w:r>
            <w:proofErr w:type="spellEnd"/>
            <w:r w:rsidRPr="00092A63">
              <w:rPr>
                <w:rFonts w:ascii="Tahoma" w:hAnsi="Tahoma"/>
                <w:sz w:val="18"/>
              </w:rPr>
              <w:t>. In</w:t>
            </w:r>
            <w:r w:rsidR="002070E0">
              <w:rPr>
                <w:rFonts w:ascii="Tahoma" w:hAnsi="Tahoma"/>
                <w:sz w:val="18"/>
              </w:rPr>
              <w:t> </w:t>
            </w:r>
            <w:r w:rsidRPr="00092A63">
              <w:rPr>
                <w:rFonts w:ascii="Tahoma" w:hAnsi="Tahoma"/>
                <w:sz w:val="18"/>
              </w:rPr>
              <w:t xml:space="preserve">his address, the Minister outlined the Ministry’s positive results and achievements in 2024 </w:t>
            </w:r>
            <w:proofErr w:type="gramStart"/>
            <w:r w:rsidRPr="00092A63">
              <w:rPr>
                <w:rFonts w:ascii="Tahoma" w:hAnsi="Tahoma"/>
                <w:sz w:val="18"/>
              </w:rPr>
              <w:t>and also</w:t>
            </w:r>
            <w:proofErr w:type="gramEnd"/>
            <w:r w:rsidRPr="00092A63">
              <w:rPr>
                <w:rFonts w:ascii="Tahoma" w:hAnsi="Tahoma"/>
                <w:sz w:val="18"/>
              </w:rPr>
              <w:t xml:space="preserve"> addressed developments in the </w:t>
            </w:r>
            <w:r w:rsidRPr="00092A63">
              <w:rPr>
                <w:rFonts w:ascii="Tahoma" w:hAnsi="Tahoma"/>
                <w:color w:val="000000" w:themeColor="text1"/>
                <w:sz w:val="18"/>
              </w:rPr>
              <w:t xml:space="preserve">Security and Protection Centre of the General Police Directorate. </w:t>
            </w:r>
          </w:p>
        </w:tc>
        <w:tc>
          <w:tcPr>
            <w:tcW w:w="557" w:type="dxa"/>
            <w:vMerge w:val="restart"/>
            <w:shd w:val="clear" w:color="auto" w:fill="auto"/>
            <w:noWrap/>
            <w:vAlign w:val="center"/>
          </w:tcPr>
          <w:p w14:paraId="5D5B7E38"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18.</w:t>
            </w:r>
          </w:p>
        </w:tc>
        <w:tc>
          <w:tcPr>
            <w:tcW w:w="4477" w:type="dxa"/>
            <w:shd w:val="clear" w:color="auto" w:fill="auto"/>
            <w:noWrap/>
            <w:vAlign w:val="center"/>
          </w:tcPr>
          <w:p w14:paraId="1A060589" w14:textId="6A245E81" w:rsidR="00D11DEE" w:rsidRPr="00092A63" w:rsidRDefault="00D11DEE" w:rsidP="002070E0">
            <w:pPr>
              <w:spacing w:line="240" w:lineRule="exact"/>
              <w:rPr>
                <w:rFonts w:ascii="Tahoma" w:hAnsi="Tahoma" w:cs="Tahoma"/>
                <w:sz w:val="18"/>
                <w:szCs w:val="18"/>
              </w:rPr>
            </w:pPr>
            <w:r w:rsidRPr="00092A63">
              <w:rPr>
                <w:rFonts w:ascii="Tahoma" w:hAnsi="Tahoma"/>
                <w:color w:val="875117"/>
                <w:sz w:val="18"/>
              </w:rPr>
              <w:t>The temporary reintroduction of internal border control between Slovenia</w:t>
            </w:r>
            <w:r w:rsidRPr="00092A63">
              <w:rPr>
                <w:rFonts w:ascii="Tahoma" w:hAnsi="Tahoma"/>
                <w:sz w:val="18"/>
              </w:rPr>
              <w:t xml:space="preserve"> and Croatia and Hungary </w:t>
            </w:r>
            <w:proofErr w:type="gramStart"/>
            <w:r w:rsidRPr="00092A63">
              <w:rPr>
                <w:rFonts w:ascii="Tahoma" w:hAnsi="Tahoma"/>
                <w:sz w:val="18"/>
              </w:rPr>
              <w:t>was extended</w:t>
            </w:r>
            <w:proofErr w:type="gramEnd"/>
            <w:r w:rsidRPr="00092A63">
              <w:rPr>
                <w:rFonts w:ascii="Tahoma" w:hAnsi="Tahoma"/>
                <w:sz w:val="18"/>
              </w:rPr>
              <w:t xml:space="preserve"> for an additional six-month period. At</w:t>
            </w:r>
            <w:r w:rsidR="002070E0">
              <w:rPr>
                <w:rFonts w:ascii="Tahoma" w:hAnsi="Tahoma"/>
                <w:sz w:val="18"/>
              </w:rPr>
              <w:t> </w:t>
            </w:r>
            <w:r w:rsidRPr="00092A63">
              <w:rPr>
                <w:rFonts w:ascii="Tahoma" w:hAnsi="Tahoma"/>
                <w:sz w:val="18"/>
              </w:rPr>
              <w:t xml:space="preserve">its session of </w:t>
            </w:r>
            <w:r w:rsidRPr="00092A63">
              <w:rPr>
                <w:rFonts w:ascii="Tahoma" w:hAnsi="Tahoma"/>
                <w:color w:val="875117"/>
                <w:sz w:val="18"/>
              </w:rPr>
              <w:t>18 December 2024</w:t>
            </w:r>
            <w:r w:rsidRPr="00092A63">
              <w:rPr>
                <w:rFonts w:ascii="Tahoma" w:hAnsi="Tahoma"/>
                <w:sz w:val="18"/>
              </w:rPr>
              <w:t xml:space="preserve">, the Government of the Republic of Slovenia issued an Ordinance on the temporary reintroduction of border controls at the internal borders of the Republic of Slovenia with the Republic of Croatia and Hungary. Temporary controls at Slovenia's internal borders with Croatia and Hungary will remain in place until </w:t>
            </w:r>
            <w:r w:rsidRPr="00092A63">
              <w:rPr>
                <w:rFonts w:ascii="Tahoma" w:hAnsi="Tahoma"/>
                <w:color w:val="875117"/>
                <w:sz w:val="18"/>
              </w:rPr>
              <w:t>22 June 2025</w:t>
            </w:r>
            <w:r w:rsidRPr="00092A63">
              <w:rPr>
                <w:rFonts w:ascii="Tahoma" w:hAnsi="Tahoma"/>
                <w:sz w:val="18"/>
              </w:rPr>
              <w:t>.</w:t>
            </w:r>
          </w:p>
        </w:tc>
      </w:tr>
      <w:tr w:rsidR="00D11DEE" w:rsidRPr="00092A63" w14:paraId="2C698243" w14:textId="77777777" w:rsidTr="002070E0">
        <w:trPr>
          <w:trHeight w:val="704"/>
          <w:jc w:val="center"/>
        </w:trPr>
        <w:tc>
          <w:tcPr>
            <w:tcW w:w="4464" w:type="dxa"/>
            <w:vMerge/>
            <w:shd w:val="clear" w:color="auto" w:fill="auto"/>
            <w:noWrap/>
            <w:vAlign w:val="center"/>
          </w:tcPr>
          <w:p w14:paraId="00A8FAD0" w14:textId="77777777" w:rsidR="00D11DEE" w:rsidRPr="00092A63" w:rsidRDefault="00D11DEE" w:rsidP="00D11DEE">
            <w:pPr>
              <w:spacing w:line="240" w:lineRule="exact"/>
              <w:jc w:val="right"/>
              <w:rPr>
                <w:rFonts w:ascii="Tahoma" w:hAnsi="Tahoma" w:cs="Tahoma"/>
                <w:color w:val="875117"/>
                <w:sz w:val="18"/>
                <w:szCs w:val="18"/>
                <w:lang w:eastAsia="sl-SI"/>
              </w:rPr>
            </w:pPr>
          </w:p>
        </w:tc>
        <w:tc>
          <w:tcPr>
            <w:tcW w:w="557" w:type="dxa"/>
            <w:vMerge/>
            <w:shd w:val="clear" w:color="auto" w:fill="auto"/>
            <w:noWrap/>
            <w:vAlign w:val="center"/>
          </w:tcPr>
          <w:p w14:paraId="6DAAAC3E" w14:textId="77777777" w:rsidR="00D11DEE" w:rsidRPr="00092A63" w:rsidRDefault="00D11DEE" w:rsidP="00D11DEE">
            <w:pPr>
              <w:spacing w:line="240" w:lineRule="exact"/>
              <w:jc w:val="center"/>
              <w:rPr>
                <w:rFonts w:ascii="Tahoma" w:hAnsi="Tahoma" w:cs="Tahoma"/>
                <w:color w:val="875117"/>
                <w:sz w:val="18"/>
                <w:szCs w:val="18"/>
                <w:lang w:eastAsia="sl-SI"/>
              </w:rPr>
            </w:pPr>
          </w:p>
        </w:tc>
        <w:tc>
          <w:tcPr>
            <w:tcW w:w="4477" w:type="dxa"/>
            <w:vMerge w:val="restart"/>
            <w:shd w:val="clear" w:color="auto" w:fill="auto"/>
            <w:noWrap/>
            <w:vAlign w:val="center"/>
          </w:tcPr>
          <w:p w14:paraId="479EA695" w14:textId="77777777" w:rsidR="00D11DEE" w:rsidRPr="00092A63" w:rsidRDefault="00D11DEE" w:rsidP="00D11DEE">
            <w:pPr>
              <w:spacing w:line="240" w:lineRule="exact"/>
              <w:rPr>
                <w:rFonts w:ascii="Tahoma" w:hAnsi="Tahoma" w:cs="Tahoma"/>
                <w:sz w:val="18"/>
                <w:szCs w:val="18"/>
              </w:rPr>
            </w:pPr>
            <w:r w:rsidRPr="00092A63">
              <w:rPr>
                <w:rFonts w:ascii="Tahoma" w:hAnsi="Tahoma"/>
                <w:sz w:val="18"/>
              </w:rPr>
              <w:t xml:space="preserve">On </w:t>
            </w:r>
            <w:r w:rsidRPr="00092A63">
              <w:rPr>
                <w:rFonts w:ascii="Tahoma" w:hAnsi="Tahoma"/>
                <w:color w:val="875117"/>
                <w:sz w:val="18"/>
              </w:rPr>
              <w:t>18 December 2024</w:t>
            </w:r>
            <w:r w:rsidRPr="00092A63">
              <w:rPr>
                <w:rFonts w:ascii="Tahoma" w:hAnsi="Tahoma"/>
                <w:sz w:val="18"/>
              </w:rPr>
              <w:t xml:space="preserve">, the </w:t>
            </w:r>
            <w:r w:rsidRPr="00092A63">
              <w:rPr>
                <w:rFonts w:ascii="Tahoma" w:hAnsi="Tahoma"/>
                <w:color w:val="875117"/>
                <w:sz w:val="18"/>
              </w:rPr>
              <w:t>National Bureau of Investigation</w:t>
            </w:r>
            <w:r w:rsidRPr="00092A63">
              <w:rPr>
                <w:rFonts w:ascii="Tahoma" w:hAnsi="Tahoma"/>
                <w:sz w:val="18"/>
              </w:rPr>
              <w:t xml:space="preserve"> completed a pre-trial procedure launched in March 2024. It filed a </w:t>
            </w:r>
            <w:r w:rsidRPr="00092A63">
              <w:rPr>
                <w:rFonts w:ascii="Tahoma" w:hAnsi="Tahoma"/>
                <w:color w:val="875117"/>
                <w:sz w:val="18"/>
              </w:rPr>
              <w:t>criminal complaint against a physician on suspicion of abuse of power and trafficking of medicines and illicit drugs</w:t>
            </w:r>
            <w:r w:rsidRPr="00092A63">
              <w:rPr>
                <w:rFonts w:ascii="Tahoma" w:hAnsi="Tahoma"/>
                <w:sz w:val="18"/>
              </w:rPr>
              <w:t xml:space="preserve">. </w:t>
            </w:r>
          </w:p>
        </w:tc>
      </w:tr>
      <w:tr w:rsidR="00D11DEE" w:rsidRPr="00092A63" w14:paraId="3B19F72A" w14:textId="77777777" w:rsidTr="00D11DEE">
        <w:trPr>
          <w:trHeight w:val="943"/>
          <w:jc w:val="center"/>
        </w:trPr>
        <w:tc>
          <w:tcPr>
            <w:tcW w:w="4464" w:type="dxa"/>
            <w:vMerge/>
            <w:shd w:val="clear" w:color="auto" w:fill="auto"/>
            <w:noWrap/>
            <w:vAlign w:val="center"/>
          </w:tcPr>
          <w:p w14:paraId="66B71FE6" w14:textId="77777777" w:rsidR="00D11DEE" w:rsidRPr="00092A63" w:rsidRDefault="00D11DEE" w:rsidP="00D11DEE">
            <w:pPr>
              <w:spacing w:line="240" w:lineRule="exact"/>
              <w:jc w:val="right"/>
              <w:rPr>
                <w:rFonts w:ascii="Tahoma" w:hAnsi="Tahoma" w:cs="Tahoma"/>
                <w:color w:val="000000"/>
                <w:sz w:val="18"/>
                <w:szCs w:val="18"/>
                <w:lang w:eastAsia="sl-SI"/>
              </w:rPr>
            </w:pPr>
          </w:p>
        </w:tc>
        <w:tc>
          <w:tcPr>
            <w:tcW w:w="557" w:type="dxa"/>
            <w:shd w:val="clear" w:color="auto" w:fill="auto"/>
            <w:noWrap/>
            <w:vAlign w:val="center"/>
          </w:tcPr>
          <w:p w14:paraId="1A4FB969"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19.</w:t>
            </w:r>
          </w:p>
        </w:tc>
        <w:tc>
          <w:tcPr>
            <w:tcW w:w="4477" w:type="dxa"/>
            <w:vMerge/>
            <w:shd w:val="clear" w:color="auto" w:fill="auto"/>
            <w:noWrap/>
            <w:vAlign w:val="center"/>
          </w:tcPr>
          <w:p w14:paraId="7F88B879"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0000725C" w14:textId="77777777" w:rsidTr="002070E0">
        <w:trPr>
          <w:trHeight w:val="710"/>
          <w:jc w:val="center"/>
        </w:trPr>
        <w:tc>
          <w:tcPr>
            <w:tcW w:w="4464" w:type="dxa"/>
            <w:vMerge w:val="restart"/>
            <w:tcBorders>
              <w:bottom w:val="nil"/>
            </w:tcBorders>
            <w:shd w:val="clear" w:color="auto" w:fill="auto"/>
            <w:noWrap/>
            <w:vAlign w:val="center"/>
          </w:tcPr>
          <w:p w14:paraId="6E2BCDD0" w14:textId="77777777" w:rsidR="00D11DEE" w:rsidRPr="00092A63" w:rsidRDefault="00D11DEE" w:rsidP="00D11DEE">
            <w:pPr>
              <w:spacing w:line="240" w:lineRule="exact"/>
              <w:jc w:val="right"/>
              <w:rPr>
                <w:rFonts w:ascii="Tahoma" w:hAnsi="Tahoma" w:cs="Tahoma"/>
                <w:strike/>
                <w:color w:val="000000"/>
                <w:sz w:val="18"/>
                <w:szCs w:val="18"/>
              </w:rPr>
            </w:pPr>
            <w:r w:rsidRPr="00092A63">
              <w:rPr>
                <w:rFonts w:ascii="Tahoma" w:hAnsi="Tahoma"/>
                <w:color w:val="875117"/>
                <w:sz w:val="18"/>
              </w:rPr>
              <w:t>On 21 December 2024</w:t>
            </w:r>
            <w:r w:rsidRPr="00092A63">
              <w:rPr>
                <w:rFonts w:ascii="Tahoma" w:hAnsi="Tahoma"/>
                <w:sz w:val="18"/>
              </w:rPr>
              <w:t xml:space="preserve">, </w:t>
            </w:r>
            <w:r w:rsidRPr="00092A63">
              <w:rPr>
                <w:rFonts w:ascii="Tahoma" w:hAnsi="Tahoma"/>
                <w:color w:val="000000"/>
                <w:sz w:val="18"/>
              </w:rPr>
              <w:t>the Police Orchestra</w:t>
            </w:r>
            <w:r w:rsidRPr="00092A63">
              <w:rPr>
                <w:rFonts w:ascii="Tahoma" w:hAnsi="Tahoma"/>
                <w:sz w:val="18"/>
              </w:rPr>
              <w:t xml:space="preserve"> </w:t>
            </w:r>
            <w:r w:rsidRPr="00092A63">
              <w:rPr>
                <w:rFonts w:ascii="Tahoma" w:hAnsi="Tahoma"/>
                <w:color w:val="000000"/>
                <w:sz w:val="18"/>
              </w:rPr>
              <w:t>once again performed its</w:t>
            </w:r>
            <w:r w:rsidRPr="00092A63">
              <w:rPr>
                <w:rFonts w:ascii="Tahoma" w:hAnsi="Tahoma"/>
                <w:sz w:val="18"/>
              </w:rPr>
              <w:t xml:space="preserve"> </w:t>
            </w:r>
            <w:r w:rsidRPr="00092A63">
              <w:rPr>
                <w:rFonts w:ascii="Tahoma" w:hAnsi="Tahoma"/>
                <w:color w:val="875117"/>
                <w:sz w:val="18"/>
              </w:rPr>
              <w:t xml:space="preserve">traditional Christmas and New </w:t>
            </w:r>
            <w:r w:rsidRPr="00092A63">
              <w:rPr>
                <w:rFonts w:ascii="Tahoma" w:hAnsi="Tahoma"/>
                <w:color w:val="875117"/>
                <w:sz w:val="18"/>
              </w:rPr>
              <w:lastRenderedPageBreak/>
              <w:t>Year concert</w:t>
            </w:r>
            <w:r w:rsidRPr="00092A63">
              <w:rPr>
                <w:rFonts w:ascii="Tahoma" w:hAnsi="Tahoma"/>
                <w:sz w:val="18"/>
              </w:rPr>
              <w:t>, bringing</w:t>
            </w:r>
            <w:r w:rsidRPr="00092A63">
              <w:rPr>
                <w:rFonts w:ascii="Tahoma" w:hAnsi="Tahoma"/>
                <w:color w:val="000000"/>
                <w:sz w:val="18"/>
              </w:rPr>
              <w:t xml:space="preserve"> the audience into a festive mood with harmonious sounds. This time, the musical duo </w:t>
            </w:r>
            <w:proofErr w:type="spellStart"/>
            <w:r w:rsidRPr="00092A63">
              <w:rPr>
                <w:rFonts w:ascii="Tahoma" w:hAnsi="Tahoma"/>
                <w:color w:val="000000"/>
                <w:sz w:val="18"/>
              </w:rPr>
              <w:t>Maraaya</w:t>
            </w:r>
            <w:proofErr w:type="spellEnd"/>
            <w:r w:rsidRPr="00092A63">
              <w:rPr>
                <w:rFonts w:ascii="Tahoma" w:hAnsi="Tahoma"/>
                <w:color w:val="000000"/>
                <w:sz w:val="18"/>
              </w:rPr>
              <w:t xml:space="preserve"> joined the Police Orchestra.</w:t>
            </w:r>
          </w:p>
        </w:tc>
        <w:tc>
          <w:tcPr>
            <w:tcW w:w="557" w:type="dxa"/>
            <w:tcBorders>
              <w:bottom w:val="nil"/>
            </w:tcBorders>
            <w:shd w:val="clear" w:color="auto" w:fill="auto"/>
            <w:noWrap/>
            <w:vAlign w:val="center"/>
          </w:tcPr>
          <w:p w14:paraId="21839050"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lastRenderedPageBreak/>
              <w:t>20.</w:t>
            </w:r>
          </w:p>
        </w:tc>
        <w:tc>
          <w:tcPr>
            <w:tcW w:w="4477" w:type="dxa"/>
            <w:tcBorders>
              <w:bottom w:val="nil"/>
            </w:tcBorders>
            <w:shd w:val="clear" w:color="auto" w:fill="auto"/>
            <w:noWrap/>
            <w:vAlign w:val="center"/>
          </w:tcPr>
          <w:p w14:paraId="4F440855" w14:textId="77777777" w:rsidR="00D11DEE" w:rsidRPr="00092A63" w:rsidRDefault="00D11DEE" w:rsidP="00D11DEE">
            <w:pPr>
              <w:spacing w:line="240" w:lineRule="exact"/>
              <w:rPr>
                <w:rFonts w:ascii="Tahoma" w:hAnsi="Tahoma" w:cs="Tahoma"/>
                <w:color w:val="000000"/>
                <w:sz w:val="18"/>
                <w:szCs w:val="18"/>
              </w:rPr>
            </w:pPr>
            <w:r w:rsidRPr="00092A63">
              <w:rPr>
                <w:rFonts w:ascii="Tahoma" w:hAnsi="Tahoma"/>
                <w:sz w:val="18"/>
              </w:rPr>
              <w:t xml:space="preserve">Through the campaign </w:t>
            </w:r>
            <w:r w:rsidRPr="00092A63">
              <w:rPr>
                <w:rFonts w:ascii="Tahoma" w:hAnsi="Tahoma"/>
                <w:color w:val="875117"/>
                <w:sz w:val="18"/>
              </w:rPr>
              <w:t xml:space="preserve">Be a star – </w:t>
            </w:r>
            <w:proofErr w:type="gramStart"/>
            <w:r w:rsidRPr="00092A63">
              <w:rPr>
                <w:rFonts w:ascii="Tahoma" w:hAnsi="Tahoma"/>
                <w:color w:val="875117"/>
                <w:sz w:val="18"/>
              </w:rPr>
              <w:t>don’t</w:t>
            </w:r>
            <w:proofErr w:type="gramEnd"/>
            <w:r w:rsidRPr="00092A63">
              <w:rPr>
                <w:rFonts w:ascii="Tahoma" w:hAnsi="Tahoma"/>
                <w:color w:val="875117"/>
                <w:sz w:val="18"/>
              </w:rPr>
              <w:t xml:space="preserve"> throw firecrackers</w:t>
            </w:r>
            <w:r w:rsidRPr="00092A63">
              <w:rPr>
                <w:rFonts w:ascii="Tahoma" w:hAnsi="Tahoma"/>
                <w:sz w:val="18"/>
              </w:rPr>
              <w:t xml:space="preserve">, the Police warned of the dangers of </w:t>
            </w:r>
            <w:r w:rsidRPr="00092A63">
              <w:rPr>
                <w:rFonts w:ascii="Tahoma" w:hAnsi="Tahoma"/>
                <w:sz w:val="18"/>
              </w:rPr>
              <w:lastRenderedPageBreak/>
              <w:t xml:space="preserve">pyrotechnics and called </w:t>
            </w:r>
            <w:r w:rsidRPr="00092A63">
              <w:rPr>
                <w:rFonts w:ascii="Tahoma" w:hAnsi="Tahoma"/>
                <w:color w:val="875117"/>
                <w:sz w:val="18"/>
              </w:rPr>
              <w:t>for safe holidays without fireworks</w:t>
            </w:r>
            <w:r w:rsidRPr="00092A63">
              <w:rPr>
                <w:rFonts w:ascii="Tahoma" w:hAnsi="Tahoma"/>
                <w:sz w:val="18"/>
              </w:rPr>
              <w:t>.</w:t>
            </w:r>
          </w:p>
        </w:tc>
      </w:tr>
      <w:tr w:rsidR="00D11DEE" w:rsidRPr="00092A63" w14:paraId="031DE33E" w14:textId="77777777" w:rsidTr="00D11DEE">
        <w:trPr>
          <w:trHeight w:val="565"/>
          <w:jc w:val="center"/>
        </w:trPr>
        <w:tc>
          <w:tcPr>
            <w:tcW w:w="4464" w:type="dxa"/>
            <w:vMerge/>
            <w:shd w:val="clear" w:color="auto" w:fill="auto"/>
            <w:noWrap/>
            <w:vAlign w:val="center"/>
          </w:tcPr>
          <w:p w14:paraId="2C2FDFDB"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43ABA362"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21.</w:t>
            </w:r>
          </w:p>
        </w:tc>
        <w:tc>
          <w:tcPr>
            <w:tcW w:w="4477" w:type="dxa"/>
            <w:vMerge w:val="restart"/>
            <w:shd w:val="clear" w:color="auto" w:fill="auto"/>
            <w:noWrap/>
            <w:vAlign w:val="center"/>
          </w:tcPr>
          <w:p w14:paraId="2AA7D187" w14:textId="7F5820B2" w:rsidR="00D11DEE" w:rsidRPr="00092A63" w:rsidRDefault="00D11DEE" w:rsidP="00D11DEE">
            <w:pPr>
              <w:spacing w:line="240" w:lineRule="exact"/>
              <w:rPr>
                <w:rFonts w:ascii="Tahoma" w:hAnsi="Tahoma" w:cs="Tahoma"/>
                <w:color w:val="000000"/>
                <w:sz w:val="18"/>
                <w:szCs w:val="18"/>
              </w:rPr>
            </w:pPr>
            <w:r w:rsidRPr="00092A63">
              <w:rPr>
                <w:rFonts w:ascii="Tahoma" w:hAnsi="Tahoma"/>
                <w:color w:val="875117"/>
                <w:sz w:val="18"/>
              </w:rPr>
              <w:t>On 23 December 2024</w:t>
            </w:r>
            <w:r w:rsidRPr="00092A63">
              <w:rPr>
                <w:rFonts w:ascii="Tahoma" w:hAnsi="Tahoma"/>
                <w:sz w:val="18"/>
              </w:rPr>
              <w:t xml:space="preserve">, </w:t>
            </w:r>
            <w:r w:rsidRPr="00092A63">
              <w:rPr>
                <w:rFonts w:ascii="Tahoma" w:hAnsi="Tahoma"/>
                <w:color w:val="875117"/>
                <w:sz w:val="18"/>
              </w:rPr>
              <w:t>the Police and the Faculty of Mechanical Engineering signed a cooperation agreement</w:t>
            </w:r>
            <w:r w:rsidRPr="00092A63">
              <w:rPr>
                <w:rFonts w:ascii="Tahoma" w:hAnsi="Tahoma"/>
                <w:sz w:val="18"/>
              </w:rPr>
              <w:t xml:space="preserve"> for the first time, based on mutual interest. The aim of the agreement was mainly to establish a long-term training and educatio</w:t>
            </w:r>
            <w:r w:rsidR="002070E0">
              <w:rPr>
                <w:rFonts w:ascii="Tahoma" w:hAnsi="Tahoma"/>
                <w:sz w:val="18"/>
              </w:rPr>
              <w:t>n system for pilot candidates.</w:t>
            </w:r>
          </w:p>
        </w:tc>
      </w:tr>
      <w:tr w:rsidR="00D11DEE" w:rsidRPr="00092A63" w14:paraId="08502896" w14:textId="77777777" w:rsidTr="00D11DEE">
        <w:trPr>
          <w:trHeight w:val="276"/>
          <w:jc w:val="center"/>
        </w:trPr>
        <w:tc>
          <w:tcPr>
            <w:tcW w:w="4464" w:type="dxa"/>
            <w:vMerge/>
            <w:shd w:val="clear" w:color="auto" w:fill="auto"/>
            <w:noWrap/>
            <w:vAlign w:val="center"/>
          </w:tcPr>
          <w:p w14:paraId="2CA361AB" w14:textId="77777777" w:rsidR="00D11DEE" w:rsidRPr="00092A63" w:rsidRDefault="00D11DEE" w:rsidP="00D11DEE">
            <w:pPr>
              <w:spacing w:line="240" w:lineRule="exact"/>
              <w:jc w:val="right"/>
              <w:rPr>
                <w:rFonts w:ascii="Tahoma" w:hAnsi="Tahoma" w:cs="Tahoma"/>
                <w:color w:val="875117"/>
                <w:sz w:val="18"/>
                <w:szCs w:val="18"/>
                <w:lang w:eastAsia="sl-SI"/>
              </w:rPr>
            </w:pPr>
          </w:p>
        </w:tc>
        <w:tc>
          <w:tcPr>
            <w:tcW w:w="557" w:type="dxa"/>
            <w:tcBorders>
              <w:top w:val="nil"/>
              <w:bottom w:val="nil"/>
            </w:tcBorders>
            <w:shd w:val="clear" w:color="auto" w:fill="auto"/>
            <w:noWrap/>
            <w:vAlign w:val="center"/>
          </w:tcPr>
          <w:p w14:paraId="12E6B40B"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22.</w:t>
            </w:r>
          </w:p>
        </w:tc>
        <w:tc>
          <w:tcPr>
            <w:tcW w:w="4477" w:type="dxa"/>
            <w:vMerge/>
            <w:shd w:val="clear" w:color="auto" w:fill="auto"/>
            <w:noWrap/>
            <w:vAlign w:val="center"/>
          </w:tcPr>
          <w:p w14:paraId="3795C916"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2149BC86" w14:textId="77777777" w:rsidTr="00D11DEE">
        <w:trPr>
          <w:trHeight w:val="1135"/>
          <w:jc w:val="center"/>
        </w:trPr>
        <w:tc>
          <w:tcPr>
            <w:tcW w:w="4464" w:type="dxa"/>
            <w:vMerge w:val="restart"/>
            <w:tcBorders>
              <w:bottom w:val="nil"/>
            </w:tcBorders>
            <w:shd w:val="clear" w:color="auto" w:fill="auto"/>
            <w:noWrap/>
            <w:vAlign w:val="center"/>
          </w:tcPr>
          <w:p w14:paraId="0631C2EF" w14:textId="65364ACC" w:rsidR="00D11DEE" w:rsidRPr="00092A63" w:rsidRDefault="00D11DEE" w:rsidP="002070E0">
            <w:pPr>
              <w:spacing w:line="240" w:lineRule="exact"/>
              <w:jc w:val="right"/>
              <w:rPr>
                <w:rFonts w:ascii="Tahoma" w:hAnsi="Tahoma" w:cs="Tahoma"/>
                <w:sz w:val="18"/>
                <w:szCs w:val="18"/>
              </w:rPr>
            </w:pPr>
            <w:r w:rsidRPr="00092A63">
              <w:rPr>
                <w:rFonts w:ascii="Tahoma" w:hAnsi="Tahoma"/>
                <w:color w:val="875117"/>
                <w:sz w:val="18"/>
              </w:rPr>
              <w:t>In his holiday message</w:t>
            </w:r>
            <w:r w:rsidRPr="00092A63">
              <w:rPr>
                <w:rFonts w:ascii="Tahoma" w:hAnsi="Tahoma"/>
                <w:sz w:val="18"/>
              </w:rPr>
              <w:t xml:space="preserve"> </w:t>
            </w:r>
            <w:proofErr w:type="gramStart"/>
            <w:r w:rsidRPr="00092A63">
              <w:rPr>
                <w:rFonts w:ascii="Tahoma" w:hAnsi="Tahoma"/>
                <w:sz w:val="18"/>
              </w:rPr>
              <w:t>on the occasion of</w:t>
            </w:r>
            <w:proofErr w:type="gramEnd"/>
            <w:r w:rsidRPr="00092A63">
              <w:rPr>
                <w:rFonts w:ascii="Tahoma" w:hAnsi="Tahoma"/>
                <w:sz w:val="18"/>
              </w:rPr>
              <w:t xml:space="preserve"> Independence and Unity Day and the Christmas and New Year holidays, the Minister of the Interior </w:t>
            </w:r>
            <w:r w:rsidRPr="00092A63">
              <w:rPr>
                <w:rFonts w:ascii="Tahoma" w:hAnsi="Tahoma"/>
                <w:color w:val="875117"/>
                <w:sz w:val="18"/>
              </w:rPr>
              <w:t>reflected on the (security) issues that marked the</w:t>
            </w:r>
            <w:r w:rsidR="002070E0">
              <w:rPr>
                <w:rFonts w:ascii="Tahoma" w:hAnsi="Tahoma"/>
                <w:color w:val="875117"/>
                <w:sz w:val="18"/>
              </w:rPr>
              <w:t> </w:t>
            </w:r>
            <w:r w:rsidRPr="00092A63">
              <w:rPr>
                <w:rFonts w:ascii="Tahoma" w:hAnsi="Tahoma"/>
                <w:color w:val="875117"/>
                <w:sz w:val="18"/>
              </w:rPr>
              <w:t>year 2024</w:t>
            </w:r>
            <w:r w:rsidRPr="00092A63">
              <w:rPr>
                <w:rFonts w:ascii="Tahoma" w:hAnsi="Tahoma"/>
                <w:sz w:val="18"/>
              </w:rPr>
              <w:t>.</w:t>
            </w:r>
          </w:p>
        </w:tc>
        <w:tc>
          <w:tcPr>
            <w:tcW w:w="557" w:type="dxa"/>
            <w:tcBorders>
              <w:top w:val="nil"/>
              <w:bottom w:val="nil"/>
            </w:tcBorders>
            <w:shd w:val="clear" w:color="auto" w:fill="auto"/>
            <w:noWrap/>
            <w:vAlign w:val="center"/>
            <w:hideMark/>
          </w:tcPr>
          <w:p w14:paraId="3E100665"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23.</w:t>
            </w:r>
          </w:p>
        </w:tc>
        <w:tc>
          <w:tcPr>
            <w:tcW w:w="4477" w:type="dxa"/>
            <w:vMerge/>
            <w:tcBorders>
              <w:bottom w:val="nil"/>
            </w:tcBorders>
            <w:shd w:val="clear" w:color="auto" w:fill="auto"/>
            <w:noWrap/>
            <w:vAlign w:val="center"/>
          </w:tcPr>
          <w:p w14:paraId="07D213AE"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20C37E73" w14:textId="77777777" w:rsidTr="00D11DEE">
        <w:trPr>
          <w:trHeight w:val="71"/>
          <w:jc w:val="center"/>
        </w:trPr>
        <w:tc>
          <w:tcPr>
            <w:tcW w:w="4464" w:type="dxa"/>
            <w:vMerge/>
            <w:shd w:val="clear" w:color="auto" w:fill="auto"/>
            <w:noWrap/>
            <w:vAlign w:val="center"/>
          </w:tcPr>
          <w:p w14:paraId="24D23101"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tcBorders>
            <w:shd w:val="clear" w:color="auto" w:fill="auto"/>
            <w:noWrap/>
            <w:vAlign w:val="center"/>
          </w:tcPr>
          <w:p w14:paraId="2EAEC26A"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24.</w:t>
            </w:r>
          </w:p>
        </w:tc>
        <w:tc>
          <w:tcPr>
            <w:tcW w:w="4477" w:type="dxa"/>
            <w:vMerge/>
            <w:shd w:val="clear" w:color="auto" w:fill="auto"/>
            <w:noWrap/>
            <w:vAlign w:val="center"/>
          </w:tcPr>
          <w:p w14:paraId="01652831" w14:textId="77777777" w:rsidR="00D11DEE" w:rsidRPr="00092A63" w:rsidRDefault="00D11DEE" w:rsidP="00D11DEE">
            <w:pPr>
              <w:spacing w:line="240" w:lineRule="exact"/>
              <w:rPr>
                <w:rFonts w:ascii="Tahoma" w:hAnsi="Tahoma" w:cs="Tahoma"/>
                <w:color w:val="875117"/>
                <w:sz w:val="18"/>
                <w:szCs w:val="18"/>
                <w:lang w:eastAsia="sl-SI"/>
              </w:rPr>
            </w:pPr>
          </w:p>
        </w:tc>
      </w:tr>
      <w:tr w:rsidR="00D11DEE" w:rsidRPr="00092A63" w14:paraId="312FBA56" w14:textId="77777777" w:rsidTr="00D11DEE">
        <w:trPr>
          <w:trHeight w:val="767"/>
          <w:jc w:val="center"/>
        </w:trPr>
        <w:tc>
          <w:tcPr>
            <w:tcW w:w="4464" w:type="dxa"/>
            <w:shd w:val="clear" w:color="auto" w:fill="auto"/>
            <w:noWrap/>
            <w:vAlign w:val="center"/>
          </w:tcPr>
          <w:p w14:paraId="06D6C06C"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77A0A884"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25.</w:t>
            </w:r>
          </w:p>
        </w:tc>
        <w:tc>
          <w:tcPr>
            <w:tcW w:w="4477" w:type="dxa"/>
            <w:shd w:val="clear" w:color="auto" w:fill="auto"/>
            <w:noWrap/>
            <w:vAlign w:val="center"/>
          </w:tcPr>
          <w:p w14:paraId="696DB7C4" w14:textId="77777777" w:rsidR="00D11DEE" w:rsidRPr="00092A63" w:rsidRDefault="00D11DEE" w:rsidP="00D11DEE">
            <w:pPr>
              <w:spacing w:line="240" w:lineRule="exact"/>
              <w:rPr>
                <w:rFonts w:ascii="Tahoma" w:hAnsi="Tahoma" w:cs="Tahoma"/>
                <w:color w:val="000000"/>
                <w:sz w:val="18"/>
                <w:szCs w:val="18"/>
              </w:rPr>
            </w:pPr>
            <w:r w:rsidRPr="00092A63">
              <w:rPr>
                <w:rFonts w:ascii="Tahoma" w:hAnsi="Tahoma"/>
                <w:color w:val="000000"/>
                <w:sz w:val="18"/>
              </w:rPr>
              <w:t>On Christmas Day,</w:t>
            </w:r>
            <w:r w:rsidRPr="00092A63">
              <w:rPr>
                <w:rFonts w:ascii="Tahoma" w:hAnsi="Tahoma"/>
                <w:sz w:val="18"/>
              </w:rPr>
              <w:t xml:space="preserve"> </w:t>
            </w:r>
            <w:r w:rsidRPr="00092A63">
              <w:rPr>
                <w:rFonts w:ascii="Tahoma" w:hAnsi="Tahoma"/>
                <w:color w:val="875117"/>
                <w:sz w:val="18"/>
              </w:rPr>
              <w:t xml:space="preserve">the </w:t>
            </w:r>
            <w:proofErr w:type="spellStart"/>
            <w:proofErr w:type="gramStart"/>
            <w:r w:rsidRPr="00092A63">
              <w:rPr>
                <w:rFonts w:ascii="Tahoma" w:hAnsi="Tahoma"/>
                <w:color w:val="875117"/>
                <w:sz w:val="18"/>
              </w:rPr>
              <w:t>Kranj</w:t>
            </w:r>
            <w:proofErr w:type="spellEnd"/>
            <w:r w:rsidRPr="00092A63">
              <w:rPr>
                <w:rFonts w:ascii="Tahoma" w:hAnsi="Tahoma"/>
                <w:color w:val="875117"/>
                <w:sz w:val="18"/>
              </w:rPr>
              <w:t xml:space="preserve"> Police Directorate</w:t>
            </w:r>
            <w:r w:rsidRPr="00092A63">
              <w:rPr>
                <w:rFonts w:ascii="Tahoma" w:hAnsi="Tahoma"/>
                <w:sz w:val="18"/>
              </w:rPr>
              <w:t xml:space="preserve"> </w:t>
            </w:r>
            <w:r w:rsidRPr="00092A63">
              <w:rPr>
                <w:rFonts w:ascii="Tahoma" w:hAnsi="Tahoma"/>
                <w:color w:val="000000"/>
                <w:sz w:val="18"/>
              </w:rPr>
              <w:t>was visited by</w:t>
            </w:r>
            <w:r w:rsidRPr="00092A63">
              <w:rPr>
                <w:rFonts w:ascii="Tahoma" w:hAnsi="Tahoma"/>
                <w:sz w:val="18"/>
              </w:rPr>
              <w:t xml:space="preserve"> </w:t>
            </w:r>
            <w:r w:rsidRPr="00092A63">
              <w:rPr>
                <w:rFonts w:ascii="Tahoma" w:hAnsi="Tahoma"/>
                <w:color w:val="875117"/>
                <w:sz w:val="18"/>
              </w:rPr>
              <w:t xml:space="preserve">the President of the Republic of Slovenia, </w:t>
            </w:r>
            <w:proofErr w:type="spellStart"/>
            <w:r w:rsidRPr="00092A63">
              <w:rPr>
                <w:rFonts w:ascii="Tahoma" w:hAnsi="Tahoma"/>
                <w:color w:val="875117"/>
                <w:sz w:val="18"/>
              </w:rPr>
              <w:t>Nataša</w:t>
            </w:r>
            <w:proofErr w:type="spellEnd"/>
            <w:r w:rsidRPr="00092A63">
              <w:rPr>
                <w:rFonts w:ascii="Tahoma" w:hAnsi="Tahoma"/>
                <w:color w:val="875117"/>
                <w:sz w:val="18"/>
              </w:rPr>
              <w:t xml:space="preserve"> Pirc </w:t>
            </w:r>
            <w:proofErr w:type="spellStart"/>
            <w:r w:rsidRPr="00092A63">
              <w:rPr>
                <w:rFonts w:ascii="Tahoma" w:hAnsi="Tahoma"/>
                <w:color w:val="875117"/>
                <w:sz w:val="18"/>
              </w:rPr>
              <w:t>Musar</w:t>
            </w:r>
            <w:proofErr w:type="spellEnd"/>
            <w:proofErr w:type="gramEnd"/>
            <w:r w:rsidRPr="00092A63">
              <w:rPr>
                <w:rFonts w:ascii="Tahoma" w:hAnsi="Tahoma"/>
                <w:sz w:val="18"/>
              </w:rPr>
              <w:t>.</w:t>
            </w:r>
          </w:p>
        </w:tc>
      </w:tr>
      <w:tr w:rsidR="00D11DEE" w:rsidRPr="00092A63" w14:paraId="355D63AD" w14:textId="77777777" w:rsidTr="00D11DEE">
        <w:trPr>
          <w:trHeight w:val="278"/>
          <w:jc w:val="center"/>
        </w:trPr>
        <w:tc>
          <w:tcPr>
            <w:tcW w:w="4464" w:type="dxa"/>
            <w:vMerge w:val="restart"/>
            <w:shd w:val="clear" w:color="auto" w:fill="auto"/>
            <w:noWrap/>
            <w:vAlign w:val="center"/>
          </w:tcPr>
          <w:p w14:paraId="0F0C50CF" w14:textId="1BC564C5" w:rsidR="00D11DEE" w:rsidRPr="00092A63" w:rsidRDefault="00D11DEE" w:rsidP="002070E0">
            <w:pPr>
              <w:spacing w:line="240" w:lineRule="exact"/>
              <w:jc w:val="right"/>
              <w:rPr>
                <w:rFonts w:ascii="Tahoma" w:hAnsi="Tahoma" w:cs="Tahoma"/>
                <w:sz w:val="18"/>
                <w:szCs w:val="18"/>
              </w:rPr>
            </w:pPr>
            <w:r w:rsidRPr="00092A63">
              <w:rPr>
                <w:rFonts w:ascii="Tahoma" w:hAnsi="Tahoma"/>
                <w:sz w:val="18"/>
              </w:rPr>
              <w:t xml:space="preserve">The Official Gazette of the Republic of Slovenia published the </w:t>
            </w:r>
            <w:r w:rsidRPr="00092A63">
              <w:rPr>
                <w:rFonts w:ascii="Tahoma" w:hAnsi="Tahoma"/>
                <w:color w:val="875117"/>
                <w:sz w:val="18"/>
              </w:rPr>
              <w:t>Act Amending the State Border Control Act (ZNDM</w:t>
            </w:r>
            <w:r w:rsidRPr="00092A63">
              <w:rPr>
                <w:rFonts w:ascii="Tahoma" w:hAnsi="Tahoma"/>
                <w:color w:val="875117"/>
                <w:sz w:val="18"/>
              </w:rPr>
              <w:noBreakHyphen/>
              <w:t>2I)</w:t>
            </w:r>
            <w:r w:rsidRPr="00092A63">
              <w:rPr>
                <w:rFonts w:ascii="Tahoma" w:hAnsi="Tahoma"/>
                <w:sz w:val="18"/>
              </w:rPr>
              <w:t xml:space="preserve">, which, among other, defines border </w:t>
            </w:r>
            <w:proofErr w:type="gramStart"/>
            <w:r w:rsidRPr="00092A63">
              <w:rPr>
                <w:rFonts w:ascii="Tahoma" w:hAnsi="Tahoma"/>
                <w:sz w:val="18"/>
              </w:rPr>
              <w:t>crossings and strategic border points</w:t>
            </w:r>
            <w:proofErr w:type="gramEnd"/>
            <w:r w:rsidRPr="00092A63">
              <w:rPr>
                <w:rFonts w:ascii="Tahoma" w:hAnsi="Tahoma"/>
                <w:sz w:val="18"/>
              </w:rPr>
              <w:t xml:space="preserve"> and their areas, regulates spatial planning along the border line, and sets out the obligations of passengers and other</w:t>
            </w:r>
            <w:r w:rsidR="002070E0">
              <w:rPr>
                <w:rFonts w:ascii="Tahoma" w:hAnsi="Tahoma"/>
                <w:sz w:val="18"/>
              </w:rPr>
              <w:t> </w:t>
            </w:r>
            <w:r w:rsidRPr="00092A63">
              <w:rPr>
                <w:rFonts w:ascii="Tahoma" w:hAnsi="Tahoma"/>
                <w:sz w:val="18"/>
              </w:rPr>
              <w:t>persons.</w:t>
            </w:r>
          </w:p>
        </w:tc>
        <w:tc>
          <w:tcPr>
            <w:tcW w:w="557" w:type="dxa"/>
            <w:tcBorders>
              <w:top w:val="nil"/>
              <w:bottom w:val="nil"/>
            </w:tcBorders>
            <w:shd w:val="clear" w:color="auto" w:fill="auto"/>
            <w:noWrap/>
            <w:vAlign w:val="center"/>
            <w:hideMark/>
          </w:tcPr>
          <w:p w14:paraId="6684C753"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26.</w:t>
            </w:r>
          </w:p>
        </w:tc>
        <w:tc>
          <w:tcPr>
            <w:tcW w:w="4477" w:type="dxa"/>
            <w:vMerge w:val="restart"/>
            <w:shd w:val="clear" w:color="auto" w:fill="auto"/>
            <w:noWrap/>
            <w:vAlign w:val="center"/>
          </w:tcPr>
          <w:p w14:paraId="0EDFA8DA" w14:textId="71F6E7B5" w:rsidR="00D11DEE" w:rsidRPr="00092A63" w:rsidRDefault="00D11DEE" w:rsidP="003F65F8">
            <w:pPr>
              <w:spacing w:line="240" w:lineRule="exact"/>
              <w:rPr>
                <w:rFonts w:ascii="Tahoma" w:hAnsi="Tahoma" w:cs="Tahoma"/>
                <w:color w:val="000000"/>
                <w:sz w:val="18"/>
                <w:szCs w:val="18"/>
              </w:rPr>
            </w:pPr>
            <w:r w:rsidRPr="00092A63">
              <w:rPr>
                <w:rFonts w:ascii="Tahoma" w:hAnsi="Tahoma"/>
                <w:color w:val="000000"/>
                <w:sz w:val="18"/>
              </w:rPr>
              <w:t xml:space="preserve">The Police monitored </w:t>
            </w:r>
            <w:r w:rsidRPr="00092A63">
              <w:rPr>
                <w:rFonts w:ascii="Tahoma" w:hAnsi="Tahoma"/>
                <w:color w:val="875117"/>
                <w:sz w:val="18"/>
              </w:rPr>
              <w:t>compliance with the Explosives and Pyrotechnic Articles Act and the use of banned pyrotechnics</w:t>
            </w:r>
            <w:r w:rsidRPr="00092A63">
              <w:rPr>
                <w:rFonts w:ascii="Tahoma" w:hAnsi="Tahoma"/>
                <w:color w:val="000000"/>
                <w:sz w:val="18"/>
              </w:rPr>
              <w:t xml:space="preserve"> as part of their regular duties throughout the year, with particular attention during the</w:t>
            </w:r>
            <w:r w:rsidR="002070E0">
              <w:rPr>
                <w:rFonts w:ascii="Tahoma" w:hAnsi="Tahoma"/>
                <w:color w:val="000000"/>
                <w:sz w:val="18"/>
              </w:rPr>
              <w:t> </w:t>
            </w:r>
            <w:r w:rsidRPr="00092A63">
              <w:rPr>
                <w:rFonts w:ascii="Tahoma" w:hAnsi="Tahoma"/>
                <w:color w:val="000000"/>
                <w:sz w:val="18"/>
              </w:rPr>
              <w:t>Christmas and New Year holidays</w:t>
            </w:r>
            <w:r w:rsidRPr="00092A63">
              <w:rPr>
                <w:rFonts w:ascii="Tahoma" w:hAnsi="Tahoma"/>
                <w:sz w:val="18"/>
              </w:rPr>
              <w:t>.</w:t>
            </w:r>
            <w:r w:rsidRPr="00092A63">
              <w:rPr>
                <w:rFonts w:ascii="Tahoma" w:hAnsi="Tahoma"/>
                <w:color w:val="000000"/>
                <w:sz w:val="18"/>
              </w:rPr>
              <w:t xml:space="preserve"> During this period, 120 offences </w:t>
            </w:r>
            <w:proofErr w:type="gramStart"/>
            <w:r w:rsidRPr="00092A63">
              <w:rPr>
                <w:rFonts w:ascii="Tahoma" w:hAnsi="Tahoma"/>
                <w:color w:val="000000"/>
                <w:sz w:val="18"/>
              </w:rPr>
              <w:t>were identified</w:t>
            </w:r>
            <w:proofErr w:type="gramEnd"/>
            <w:r w:rsidRPr="00092A63">
              <w:rPr>
                <w:rFonts w:ascii="Tahoma" w:hAnsi="Tahoma"/>
                <w:color w:val="000000"/>
                <w:sz w:val="18"/>
              </w:rPr>
              <w:t>, with 115</w:t>
            </w:r>
            <w:r w:rsidR="003F65F8">
              <w:rPr>
                <w:rFonts w:ascii="Tahoma" w:hAnsi="Tahoma"/>
                <w:color w:val="000000"/>
                <w:sz w:val="18"/>
              </w:rPr>
              <w:t> </w:t>
            </w:r>
            <w:r w:rsidRPr="00092A63">
              <w:rPr>
                <w:rFonts w:ascii="Tahoma" w:hAnsi="Tahoma"/>
                <w:color w:val="000000"/>
                <w:sz w:val="18"/>
              </w:rPr>
              <w:t xml:space="preserve">offenders being minors. </w:t>
            </w:r>
            <w:proofErr w:type="gramStart"/>
            <w:r w:rsidRPr="00092A63">
              <w:rPr>
                <w:rFonts w:ascii="Tahoma" w:hAnsi="Tahoma"/>
                <w:color w:val="000000"/>
                <w:sz w:val="18"/>
              </w:rPr>
              <w:t>A total of 6,049</w:t>
            </w:r>
            <w:proofErr w:type="gramEnd"/>
            <w:r w:rsidR="003F65F8">
              <w:rPr>
                <w:rFonts w:ascii="Tahoma" w:hAnsi="Tahoma"/>
                <w:color w:val="000000"/>
                <w:sz w:val="18"/>
              </w:rPr>
              <w:t> </w:t>
            </w:r>
            <w:r w:rsidRPr="00092A63">
              <w:rPr>
                <w:rFonts w:ascii="Tahoma" w:hAnsi="Tahoma"/>
                <w:color w:val="000000"/>
                <w:sz w:val="18"/>
              </w:rPr>
              <w:t>pyrotechnic articles were seized. In 11 cases, the Police dealt with injuries caused by pyrotechnics.</w:t>
            </w:r>
          </w:p>
        </w:tc>
      </w:tr>
      <w:tr w:rsidR="00D11DEE" w:rsidRPr="00092A63" w14:paraId="0842AE5D" w14:textId="77777777" w:rsidTr="00D11DEE">
        <w:trPr>
          <w:trHeight w:val="138"/>
          <w:jc w:val="center"/>
        </w:trPr>
        <w:tc>
          <w:tcPr>
            <w:tcW w:w="4464" w:type="dxa"/>
            <w:vMerge/>
            <w:shd w:val="clear" w:color="auto" w:fill="auto"/>
            <w:noWrap/>
            <w:vAlign w:val="center"/>
          </w:tcPr>
          <w:p w14:paraId="5AC5AB54"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tcBorders>
            <w:shd w:val="clear" w:color="auto" w:fill="auto"/>
            <w:noWrap/>
            <w:vAlign w:val="center"/>
            <w:hideMark/>
          </w:tcPr>
          <w:p w14:paraId="6C4A9A4B"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27.</w:t>
            </w:r>
          </w:p>
        </w:tc>
        <w:tc>
          <w:tcPr>
            <w:tcW w:w="4477" w:type="dxa"/>
            <w:vMerge/>
            <w:shd w:val="clear" w:color="auto" w:fill="auto"/>
            <w:noWrap/>
            <w:vAlign w:val="center"/>
          </w:tcPr>
          <w:p w14:paraId="050E14DA"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03B19A3A" w14:textId="77777777" w:rsidTr="00D11DEE">
        <w:trPr>
          <w:trHeight w:val="250"/>
          <w:jc w:val="center"/>
        </w:trPr>
        <w:tc>
          <w:tcPr>
            <w:tcW w:w="4464" w:type="dxa"/>
            <w:vMerge/>
            <w:shd w:val="clear" w:color="auto" w:fill="auto"/>
            <w:noWrap/>
            <w:vAlign w:val="center"/>
          </w:tcPr>
          <w:p w14:paraId="0127DDFC"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717BC8DD"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28.</w:t>
            </w:r>
          </w:p>
        </w:tc>
        <w:tc>
          <w:tcPr>
            <w:tcW w:w="4477" w:type="dxa"/>
            <w:vMerge/>
            <w:shd w:val="clear" w:color="auto" w:fill="auto"/>
            <w:noWrap/>
            <w:vAlign w:val="center"/>
          </w:tcPr>
          <w:p w14:paraId="34D5A898" w14:textId="77777777" w:rsidR="00D11DEE" w:rsidRPr="00092A63" w:rsidRDefault="00D11DEE" w:rsidP="00D11DEE">
            <w:pPr>
              <w:spacing w:line="240" w:lineRule="exact"/>
              <w:rPr>
                <w:rFonts w:ascii="Tahoma" w:hAnsi="Tahoma" w:cs="Tahoma"/>
                <w:sz w:val="18"/>
                <w:szCs w:val="18"/>
                <w:lang w:eastAsia="sl-SI"/>
              </w:rPr>
            </w:pPr>
          </w:p>
        </w:tc>
      </w:tr>
      <w:tr w:rsidR="00D11DEE" w:rsidRPr="00092A63" w14:paraId="105DC9E3" w14:textId="77777777" w:rsidTr="00D11DEE">
        <w:trPr>
          <w:trHeight w:val="70"/>
          <w:jc w:val="center"/>
        </w:trPr>
        <w:tc>
          <w:tcPr>
            <w:tcW w:w="4464" w:type="dxa"/>
            <w:vMerge w:val="restart"/>
            <w:shd w:val="clear" w:color="auto" w:fill="auto"/>
            <w:noWrap/>
            <w:vAlign w:val="center"/>
          </w:tcPr>
          <w:p w14:paraId="4F764FBA" w14:textId="3C876008" w:rsidR="00D11DEE" w:rsidRPr="00092A63" w:rsidRDefault="00D11DEE" w:rsidP="002070E0">
            <w:pPr>
              <w:spacing w:line="240" w:lineRule="exact"/>
              <w:jc w:val="right"/>
              <w:rPr>
                <w:rFonts w:ascii="Tahoma" w:hAnsi="Tahoma" w:cs="Tahoma"/>
                <w:sz w:val="18"/>
                <w:szCs w:val="18"/>
              </w:rPr>
            </w:pPr>
            <w:r w:rsidRPr="00092A63">
              <w:rPr>
                <w:rFonts w:ascii="Tahoma" w:hAnsi="Tahoma"/>
                <w:sz w:val="18"/>
              </w:rPr>
              <w:t>As is tradition, the leadership of the Police and the</w:t>
            </w:r>
            <w:r w:rsidR="002070E0">
              <w:rPr>
                <w:rFonts w:ascii="Tahoma" w:hAnsi="Tahoma"/>
                <w:sz w:val="18"/>
              </w:rPr>
              <w:t> </w:t>
            </w:r>
            <w:r w:rsidRPr="00092A63">
              <w:rPr>
                <w:rFonts w:ascii="Tahoma" w:hAnsi="Tahoma"/>
                <w:sz w:val="18"/>
              </w:rPr>
              <w:t xml:space="preserve">Ministry </w:t>
            </w:r>
            <w:r w:rsidRPr="00092A63">
              <w:rPr>
                <w:rFonts w:ascii="Tahoma" w:hAnsi="Tahoma"/>
                <w:color w:val="875117"/>
                <w:sz w:val="18"/>
              </w:rPr>
              <w:t>visited police units across Slovenia on the</w:t>
            </w:r>
            <w:r w:rsidR="002070E0">
              <w:rPr>
                <w:rFonts w:ascii="Tahoma" w:hAnsi="Tahoma"/>
                <w:color w:val="875117"/>
                <w:sz w:val="18"/>
              </w:rPr>
              <w:t> </w:t>
            </w:r>
            <w:r w:rsidRPr="00092A63">
              <w:rPr>
                <w:rFonts w:ascii="Tahoma" w:hAnsi="Tahoma"/>
                <w:color w:val="875117"/>
                <w:sz w:val="18"/>
              </w:rPr>
              <w:t>last day of the year</w:t>
            </w:r>
            <w:r w:rsidRPr="00092A63">
              <w:rPr>
                <w:rFonts w:ascii="Tahoma" w:hAnsi="Tahoma"/>
                <w:sz w:val="18"/>
              </w:rPr>
              <w:t xml:space="preserve">. This time, they visited police officers in </w:t>
            </w:r>
            <w:r w:rsidRPr="00092A63">
              <w:rPr>
                <w:rFonts w:ascii="Tahoma" w:hAnsi="Tahoma"/>
                <w:color w:val="875117"/>
                <w:sz w:val="18"/>
              </w:rPr>
              <w:t xml:space="preserve">Bled, Koper, Nova </w:t>
            </w:r>
            <w:proofErr w:type="spellStart"/>
            <w:r w:rsidRPr="00092A63">
              <w:rPr>
                <w:rFonts w:ascii="Tahoma" w:hAnsi="Tahoma"/>
                <w:color w:val="875117"/>
                <w:sz w:val="18"/>
              </w:rPr>
              <w:t>Gorica</w:t>
            </w:r>
            <w:proofErr w:type="spellEnd"/>
            <w:r w:rsidRPr="00092A63">
              <w:rPr>
                <w:rFonts w:ascii="Tahoma" w:hAnsi="Tahoma"/>
                <w:color w:val="875117"/>
                <w:sz w:val="18"/>
              </w:rPr>
              <w:t>, and Ljubljana</w:t>
            </w:r>
            <w:r w:rsidRPr="00092A63">
              <w:rPr>
                <w:rFonts w:ascii="Tahoma" w:hAnsi="Tahoma"/>
                <w:sz w:val="18"/>
              </w:rPr>
              <w:t>.</w:t>
            </w:r>
          </w:p>
        </w:tc>
        <w:tc>
          <w:tcPr>
            <w:tcW w:w="557" w:type="dxa"/>
            <w:tcBorders>
              <w:top w:val="nil"/>
              <w:bottom w:val="nil"/>
            </w:tcBorders>
            <w:shd w:val="clear" w:color="auto" w:fill="auto"/>
            <w:noWrap/>
            <w:vAlign w:val="center"/>
            <w:hideMark/>
          </w:tcPr>
          <w:p w14:paraId="08DD764E"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29.</w:t>
            </w:r>
          </w:p>
        </w:tc>
        <w:tc>
          <w:tcPr>
            <w:tcW w:w="4477" w:type="dxa"/>
            <w:vMerge/>
            <w:shd w:val="clear" w:color="auto" w:fill="auto"/>
            <w:noWrap/>
            <w:vAlign w:val="center"/>
          </w:tcPr>
          <w:p w14:paraId="331038BF"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66CAE2D5" w14:textId="77777777" w:rsidTr="00D11DEE">
        <w:trPr>
          <w:trHeight w:val="275"/>
          <w:jc w:val="center"/>
        </w:trPr>
        <w:tc>
          <w:tcPr>
            <w:tcW w:w="4464" w:type="dxa"/>
            <w:vMerge/>
            <w:shd w:val="clear" w:color="auto" w:fill="auto"/>
            <w:noWrap/>
            <w:vAlign w:val="center"/>
          </w:tcPr>
          <w:p w14:paraId="7916BC6A"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nil"/>
            </w:tcBorders>
            <w:shd w:val="clear" w:color="auto" w:fill="auto"/>
            <w:noWrap/>
            <w:vAlign w:val="center"/>
            <w:hideMark/>
          </w:tcPr>
          <w:p w14:paraId="78471C20"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30.</w:t>
            </w:r>
          </w:p>
        </w:tc>
        <w:tc>
          <w:tcPr>
            <w:tcW w:w="4477" w:type="dxa"/>
            <w:vMerge/>
            <w:shd w:val="clear" w:color="auto" w:fill="auto"/>
            <w:noWrap/>
            <w:vAlign w:val="center"/>
          </w:tcPr>
          <w:p w14:paraId="5B0EEDEF" w14:textId="77777777" w:rsidR="00D11DEE" w:rsidRPr="00092A63" w:rsidRDefault="00D11DEE" w:rsidP="00D11DEE">
            <w:pPr>
              <w:spacing w:line="240" w:lineRule="exact"/>
              <w:rPr>
                <w:rFonts w:ascii="Tahoma" w:hAnsi="Tahoma" w:cs="Tahoma"/>
                <w:color w:val="000000"/>
                <w:sz w:val="18"/>
                <w:szCs w:val="18"/>
                <w:lang w:eastAsia="sl-SI"/>
              </w:rPr>
            </w:pPr>
          </w:p>
        </w:tc>
      </w:tr>
      <w:tr w:rsidR="00D11DEE" w:rsidRPr="00092A63" w14:paraId="20356BFE" w14:textId="77777777" w:rsidTr="00D11DEE">
        <w:trPr>
          <w:trHeight w:val="1093"/>
          <w:jc w:val="center"/>
        </w:trPr>
        <w:tc>
          <w:tcPr>
            <w:tcW w:w="4464" w:type="dxa"/>
            <w:vMerge/>
            <w:tcBorders>
              <w:bottom w:val="double" w:sz="4" w:space="0" w:color="auto"/>
            </w:tcBorders>
            <w:shd w:val="clear" w:color="auto" w:fill="auto"/>
            <w:noWrap/>
            <w:vAlign w:val="center"/>
          </w:tcPr>
          <w:p w14:paraId="106CECA2" w14:textId="77777777" w:rsidR="00D11DEE" w:rsidRPr="00092A63" w:rsidRDefault="00D11DEE" w:rsidP="00D11DEE">
            <w:pPr>
              <w:spacing w:line="240" w:lineRule="exact"/>
              <w:jc w:val="right"/>
              <w:rPr>
                <w:rFonts w:ascii="Tahoma" w:hAnsi="Tahoma" w:cs="Tahoma"/>
                <w:sz w:val="18"/>
                <w:szCs w:val="18"/>
                <w:lang w:eastAsia="sl-SI"/>
              </w:rPr>
            </w:pPr>
          </w:p>
        </w:tc>
        <w:tc>
          <w:tcPr>
            <w:tcW w:w="557" w:type="dxa"/>
            <w:tcBorders>
              <w:top w:val="nil"/>
              <w:bottom w:val="double" w:sz="4" w:space="0" w:color="auto"/>
            </w:tcBorders>
            <w:shd w:val="clear" w:color="auto" w:fill="auto"/>
            <w:noWrap/>
            <w:vAlign w:val="center"/>
            <w:hideMark/>
          </w:tcPr>
          <w:p w14:paraId="3DBEC1DE" w14:textId="77777777" w:rsidR="00D11DEE" w:rsidRPr="00092A63" w:rsidRDefault="00D11DEE" w:rsidP="00D11DEE">
            <w:pPr>
              <w:spacing w:line="240" w:lineRule="exact"/>
              <w:jc w:val="center"/>
              <w:rPr>
                <w:rFonts w:ascii="Tahoma" w:hAnsi="Tahoma" w:cs="Tahoma"/>
                <w:color w:val="875117"/>
                <w:sz w:val="18"/>
                <w:szCs w:val="18"/>
              </w:rPr>
            </w:pPr>
            <w:r w:rsidRPr="00092A63">
              <w:rPr>
                <w:rFonts w:ascii="Tahoma" w:hAnsi="Tahoma"/>
                <w:color w:val="875117"/>
                <w:sz w:val="18"/>
              </w:rPr>
              <w:t>31.</w:t>
            </w:r>
          </w:p>
        </w:tc>
        <w:tc>
          <w:tcPr>
            <w:tcW w:w="4477" w:type="dxa"/>
            <w:vMerge/>
            <w:tcBorders>
              <w:bottom w:val="double" w:sz="4" w:space="0" w:color="auto"/>
            </w:tcBorders>
            <w:shd w:val="clear" w:color="auto" w:fill="auto"/>
            <w:noWrap/>
            <w:vAlign w:val="center"/>
          </w:tcPr>
          <w:p w14:paraId="5A203245" w14:textId="77777777" w:rsidR="00D11DEE" w:rsidRPr="00092A63" w:rsidRDefault="00D11DEE" w:rsidP="00D11DEE">
            <w:pPr>
              <w:spacing w:line="240" w:lineRule="exact"/>
              <w:rPr>
                <w:rFonts w:ascii="Tahoma" w:hAnsi="Tahoma" w:cs="Tahoma"/>
                <w:color w:val="000000"/>
                <w:sz w:val="18"/>
                <w:szCs w:val="18"/>
                <w:lang w:eastAsia="sl-SI"/>
              </w:rPr>
            </w:pPr>
          </w:p>
        </w:tc>
      </w:tr>
    </w:tbl>
    <w:p w14:paraId="35743261" w14:textId="77777777" w:rsidR="00D11DEE" w:rsidRPr="00112DE3" w:rsidRDefault="00D11DEE">
      <w:pPr>
        <w:spacing w:after="160" w:line="259" w:lineRule="auto"/>
        <w:rPr>
          <w:rFonts w:ascii="Tahoma" w:eastAsia="Tahoma" w:hAnsi="Tahoma" w:cs="Tahoma"/>
          <w:color w:val="000000" w:themeColor="text1"/>
          <w:szCs w:val="20"/>
        </w:rPr>
      </w:pPr>
      <w:r>
        <w:br w:type="page"/>
      </w:r>
    </w:p>
    <w:p w14:paraId="1BD2E254" w14:textId="49BB673C" w:rsidR="00D11DEE" w:rsidRPr="00092A63" w:rsidRDefault="00D11DEE" w:rsidP="00D11DEE">
      <w:pPr>
        <w:pStyle w:val="Naslov1"/>
      </w:pPr>
      <w:bookmarkStart w:id="158" w:name="_Toc207636408"/>
      <w:r w:rsidRPr="00092A63">
        <w:lastRenderedPageBreak/>
        <w:t>Abbreviations and acronyms</w:t>
      </w:r>
      <w:bookmarkEnd w:id="158"/>
    </w:p>
    <w:p w14:paraId="04417980" w14:textId="77777777" w:rsidR="00D11DEE" w:rsidRPr="00092A63" w:rsidRDefault="00D11DEE" w:rsidP="00D11DEE"/>
    <w:p w14:paraId="5EDED3D4" w14:textId="77777777" w:rsidR="00D11DEE" w:rsidRPr="00092A63" w:rsidRDefault="00D11DEE" w:rsidP="00D11DEE"/>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Caption w:val="Abbreviations and acronyms"/>
        <w:tblDescription w:val="Next to each abbreviation or acronym (first column) its meaning is indicated (second column)."/>
      </w:tblPr>
      <w:tblGrid>
        <w:gridCol w:w="2263"/>
        <w:gridCol w:w="6797"/>
      </w:tblGrid>
      <w:tr w:rsidR="00B47C53" w:rsidRPr="002D0DB4" w14:paraId="3469A2BE" w14:textId="77777777" w:rsidTr="00EE6BA5">
        <w:tc>
          <w:tcPr>
            <w:tcW w:w="2263" w:type="dxa"/>
            <w:shd w:val="clear" w:color="auto" w:fill="auto"/>
          </w:tcPr>
          <w:p w14:paraId="6165798E" w14:textId="77777777" w:rsidR="00B47C53" w:rsidRPr="002D0DB4" w:rsidRDefault="00B47C53" w:rsidP="00D11DEE">
            <w:pPr>
              <w:rPr>
                <w:rFonts w:ascii="Tahoma" w:hAnsi="Tahoma" w:cs="Tahoma"/>
                <w:color w:val="000000" w:themeColor="text1"/>
                <w:sz w:val="18"/>
                <w:szCs w:val="18"/>
              </w:rPr>
            </w:pPr>
            <w:r w:rsidRPr="002D0DB4">
              <w:rPr>
                <w:rFonts w:ascii="Tahoma" w:hAnsi="Tahoma" w:cs="Tahoma"/>
                <w:color w:val="000000" w:themeColor="text1"/>
                <w:sz w:val="18"/>
                <w:szCs w:val="18"/>
              </w:rPr>
              <w:t>%</w:t>
            </w:r>
          </w:p>
        </w:tc>
        <w:tc>
          <w:tcPr>
            <w:tcW w:w="6797" w:type="dxa"/>
          </w:tcPr>
          <w:p w14:paraId="0CF52A6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percentage</w:t>
            </w:r>
          </w:p>
        </w:tc>
      </w:tr>
      <w:tr w:rsidR="00B47C53" w:rsidRPr="002D0DB4" w14:paraId="76521834" w14:textId="77777777" w:rsidTr="00EE6BA5">
        <w:tc>
          <w:tcPr>
            <w:tcW w:w="2263" w:type="dxa"/>
            <w:shd w:val="clear" w:color="auto" w:fill="auto"/>
          </w:tcPr>
          <w:p w14:paraId="53951243" w14:textId="77777777" w:rsidR="00B47C53" w:rsidRPr="002D0DB4" w:rsidRDefault="00B47C53" w:rsidP="00D11DEE">
            <w:pPr>
              <w:rPr>
                <w:rFonts w:ascii="Tahoma" w:hAnsi="Tahoma" w:cs="Tahoma"/>
                <w:color w:val="000000" w:themeColor="text1"/>
                <w:sz w:val="18"/>
                <w:szCs w:val="18"/>
              </w:rPr>
            </w:pPr>
            <w:r w:rsidRPr="002D0DB4">
              <w:rPr>
                <w:rFonts w:ascii="Tahoma" w:hAnsi="Tahoma" w:cs="Tahoma"/>
                <w:color w:val="000000" w:themeColor="text1"/>
                <w:sz w:val="18"/>
                <w:szCs w:val="18"/>
              </w:rPr>
              <w:t>ABIS</w:t>
            </w:r>
          </w:p>
        </w:tc>
        <w:tc>
          <w:tcPr>
            <w:tcW w:w="6797" w:type="dxa"/>
          </w:tcPr>
          <w:p w14:paraId="18EA79D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Automatic Biometric Identification System</w:t>
            </w:r>
          </w:p>
        </w:tc>
      </w:tr>
      <w:tr w:rsidR="00B47C53" w:rsidRPr="002D0DB4" w14:paraId="00D2E1B1" w14:textId="77777777" w:rsidTr="00EE6BA5">
        <w:tc>
          <w:tcPr>
            <w:tcW w:w="2263" w:type="dxa"/>
            <w:shd w:val="clear" w:color="auto" w:fill="auto"/>
          </w:tcPr>
          <w:p w14:paraId="46778BE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AFIS</w:t>
            </w:r>
          </w:p>
        </w:tc>
        <w:tc>
          <w:tcPr>
            <w:tcW w:w="6797" w:type="dxa"/>
          </w:tcPr>
          <w:p w14:paraId="7340323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Automated Fingerprint Identification System</w:t>
            </w:r>
          </w:p>
        </w:tc>
      </w:tr>
      <w:tr w:rsidR="00B47C53" w:rsidRPr="002D0DB4" w14:paraId="7659AC0D" w14:textId="77777777" w:rsidTr="00EE6BA5">
        <w:tc>
          <w:tcPr>
            <w:tcW w:w="2263" w:type="dxa"/>
            <w:shd w:val="clear" w:color="auto" w:fill="auto"/>
          </w:tcPr>
          <w:p w14:paraId="3528ECE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AJPES</w:t>
            </w:r>
          </w:p>
        </w:tc>
        <w:tc>
          <w:tcPr>
            <w:tcW w:w="6797" w:type="dxa"/>
          </w:tcPr>
          <w:p w14:paraId="7E14930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Agency of the Republic of Slovenia for Public Legal Records and Related Services</w:t>
            </w:r>
          </w:p>
        </w:tc>
      </w:tr>
      <w:tr w:rsidR="00B47C53" w:rsidRPr="002D0DB4" w14:paraId="76B8A56A" w14:textId="77777777" w:rsidTr="00EE6BA5">
        <w:tc>
          <w:tcPr>
            <w:tcW w:w="2263" w:type="dxa"/>
            <w:shd w:val="clear" w:color="auto" w:fill="auto"/>
          </w:tcPr>
          <w:p w14:paraId="692A66F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AMIF</w:t>
            </w:r>
          </w:p>
        </w:tc>
        <w:tc>
          <w:tcPr>
            <w:tcW w:w="6797" w:type="dxa"/>
          </w:tcPr>
          <w:p w14:paraId="1ABD998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shd w:val="clear" w:color="auto" w:fill="FFFFFF"/>
              </w:rPr>
              <w:t>Asylum, Migration and Integration Fund</w:t>
            </w:r>
          </w:p>
        </w:tc>
      </w:tr>
      <w:tr w:rsidR="00B47C53" w:rsidRPr="002D0DB4" w14:paraId="017CB593" w14:textId="77777777" w:rsidTr="00EE6BA5">
        <w:tc>
          <w:tcPr>
            <w:tcW w:w="2263" w:type="dxa"/>
            <w:shd w:val="clear" w:color="auto" w:fill="auto"/>
          </w:tcPr>
          <w:p w14:paraId="24AEC2A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ATM</w:t>
            </w:r>
          </w:p>
        </w:tc>
        <w:tc>
          <w:tcPr>
            <w:tcW w:w="6797" w:type="dxa"/>
          </w:tcPr>
          <w:p w14:paraId="5F6D5C59" w14:textId="77777777" w:rsidR="00B47C53" w:rsidRPr="002D0DB4" w:rsidRDefault="00B47C53" w:rsidP="00D11DEE">
            <w:pPr>
              <w:jc w:val="both"/>
              <w:rPr>
                <w:rFonts w:ascii="Tahoma" w:hAnsi="Tahoma" w:cs="Tahoma"/>
                <w:color w:val="000000" w:themeColor="text1"/>
                <w:sz w:val="18"/>
                <w:szCs w:val="18"/>
                <w:shd w:val="clear" w:color="auto" w:fill="FFFFFF"/>
              </w:rPr>
            </w:pPr>
            <w:r w:rsidRPr="002D0DB4">
              <w:rPr>
                <w:rFonts w:ascii="Tahoma" w:hAnsi="Tahoma" w:cs="Tahoma"/>
                <w:color w:val="000000" w:themeColor="text1"/>
                <w:sz w:val="18"/>
                <w:szCs w:val="18"/>
                <w:shd w:val="clear" w:color="auto" w:fill="FFFFFF"/>
              </w:rPr>
              <w:t>Automated Teller Machine</w:t>
            </w:r>
          </w:p>
        </w:tc>
      </w:tr>
      <w:tr w:rsidR="00B47C53" w:rsidRPr="002D0DB4" w14:paraId="5DF0E8B3" w14:textId="77777777" w:rsidTr="00EE6BA5">
        <w:tc>
          <w:tcPr>
            <w:tcW w:w="2263" w:type="dxa"/>
            <w:shd w:val="clear" w:color="auto" w:fill="auto"/>
          </w:tcPr>
          <w:p w14:paraId="284E89D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AVP</w:t>
            </w:r>
          </w:p>
        </w:tc>
        <w:tc>
          <w:tcPr>
            <w:tcW w:w="6797" w:type="dxa"/>
          </w:tcPr>
          <w:p w14:paraId="6809E05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Slovenian Traffic Safety Agency</w:t>
            </w:r>
          </w:p>
        </w:tc>
      </w:tr>
      <w:tr w:rsidR="00B47C53" w:rsidRPr="002D0DB4" w14:paraId="309DC90D" w14:textId="77777777" w:rsidTr="00EE6BA5">
        <w:tc>
          <w:tcPr>
            <w:tcW w:w="2263" w:type="dxa"/>
            <w:shd w:val="clear" w:color="auto" w:fill="auto"/>
          </w:tcPr>
          <w:p w14:paraId="7E1BF0E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AVRR</w:t>
            </w:r>
          </w:p>
        </w:tc>
        <w:tc>
          <w:tcPr>
            <w:tcW w:w="6797" w:type="dxa"/>
          </w:tcPr>
          <w:p w14:paraId="10F5612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Assisted Voluntary Return and Reintegration</w:t>
            </w:r>
          </w:p>
        </w:tc>
      </w:tr>
      <w:tr w:rsidR="00B47C53" w:rsidRPr="002D0DB4" w14:paraId="781524B0" w14:textId="77777777" w:rsidTr="00EE6BA5">
        <w:tc>
          <w:tcPr>
            <w:tcW w:w="2263" w:type="dxa"/>
            <w:shd w:val="clear" w:color="auto" w:fill="auto"/>
          </w:tcPr>
          <w:p w14:paraId="3036B91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BEST</w:t>
            </w:r>
          </w:p>
        </w:tc>
        <w:tc>
          <w:tcPr>
            <w:tcW w:w="6797" w:type="dxa"/>
          </w:tcPr>
          <w:p w14:paraId="3E665D4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Board of European Students of Technology</w:t>
            </w:r>
          </w:p>
        </w:tc>
      </w:tr>
      <w:tr w:rsidR="00B47C53" w:rsidRPr="002D0DB4" w14:paraId="474520C8" w14:textId="77777777" w:rsidTr="00EE6BA5">
        <w:tc>
          <w:tcPr>
            <w:tcW w:w="2263" w:type="dxa"/>
            <w:shd w:val="clear" w:color="auto" w:fill="auto"/>
          </w:tcPr>
          <w:p w14:paraId="5E2D611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C5</w:t>
            </w:r>
          </w:p>
        </w:tc>
        <w:tc>
          <w:tcPr>
            <w:tcW w:w="6797" w:type="dxa"/>
          </w:tcPr>
          <w:p w14:paraId="0DF33BAD"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an informal group of Central European countries involving the ministers responsible for foreign affairs of Austria, the Czech Republic, Hungary, Slovakia, and Slovenia</w:t>
            </w:r>
          </w:p>
        </w:tc>
      </w:tr>
      <w:tr w:rsidR="00B47C53" w:rsidRPr="002D0DB4" w14:paraId="345D5F78" w14:textId="77777777" w:rsidTr="00EE6BA5">
        <w:tc>
          <w:tcPr>
            <w:tcW w:w="2263" w:type="dxa"/>
            <w:shd w:val="clear" w:color="auto" w:fill="auto"/>
          </w:tcPr>
          <w:p w14:paraId="420776B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CBC-RAN</w:t>
            </w:r>
          </w:p>
        </w:tc>
        <w:tc>
          <w:tcPr>
            <w:tcW w:w="6797" w:type="dxa"/>
          </w:tcPr>
          <w:p w14:paraId="33613C9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Cross-border Crime Risk Analysis Network</w:t>
            </w:r>
          </w:p>
        </w:tc>
      </w:tr>
      <w:tr w:rsidR="00B47C53" w:rsidRPr="002D0DB4" w14:paraId="5E06DB6A" w14:textId="77777777" w:rsidTr="00EE6BA5">
        <w:tc>
          <w:tcPr>
            <w:tcW w:w="2263" w:type="dxa"/>
            <w:shd w:val="clear" w:color="auto" w:fill="auto"/>
          </w:tcPr>
          <w:p w14:paraId="7D243B6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CEP – POTC</w:t>
            </w:r>
          </w:p>
        </w:tc>
        <w:tc>
          <w:tcPr>
            <w:tcW w:w="6797" w:type="dxa"/>
          </w:tcPr>
          <w:p w14:paraId="7208FE0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Centre for European Perspective – Peace Operations Training Centre</w:t>
            </w:r>
          </w:p>
        </w:tc>
      </w:tr>
      <w:tr w:rsidR="00B47C53" w:rsidRPr="002D0DB4" w14:paraId="3260ED12" w14:textId="77777777" w:rsidTr="00EE6BA5">
        <w:tc>
          <w:tcPr>
            <w:tcW w:w="2263" w:type="dxa"/>
          </w:tcPr>
          <w:p w14:paraId="481C4F3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CEPA</w:t>
            </w:r>
          </w:p>
        </w:tc>
        <w:tc>
          <w:tcPr>
            <w:tcW w:w="6797" w:type="dxa"/>
          </w:tcPr>
          <w:p w14:paraId="0118E04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 xml:space="preserve">Central European Police Academy – </w:t>
            </w:r>
            <w:proofErr w:type="spellStart"/>
            <w:r w:rsidRPr="002D0DB4">
              <w:rPr>
                <w:rFonts w:ascii="Tahoma" w:hAnsi="Tahoma" w:cs="Tahoma"/>
                <w:color w:val="000000" w:themeColor="text1"/>
                <w:sz w:val="18"/>
                <w:szCs w:val="18"/>
              </w:rPr>
              <w:t>Sepa</w:t>
            </w:r>
            <w:proofErr w:type="spellEnd"/>
            <w:r w:rsidRPr="002D0DB4">
              <w:rPr>
                <w:rFonts w:ascii="Tahoma" w:hAnsi="Tahoma" w:cs="Tahoma"/>
                <w:color w:val="000000" w:themeColor="text1"/>
                <w:sz w:val="18"/>
                <w:szCs w:val="18"/>
              </w:rPr>
              <w:t xml:space="preserve"> (</w:t>
            </w:r>
            <w:proofErr w:type="spellStart"/>
            <w:r w:rsidRPr="002D0DB4">
              <w:rPr>
                <w:rFonts w:ascii="Tahoma" w:hAnsi="Tahoma" w:cs="Tahoma"/>
                <w:color w:val="000000" w:themeColor="text1"/>
                <w:sz w:val="18"/>
                <w:szCs w:val="18"/>
              </w:rPr>
              <w:t>Mitteleuropäische</w:t>
            </w:r>
            <w:proofErr w:type="spellEnd"/>
            <w:r w:rsidRPr="002D0DB4">
              <w:rPr>
                <w:rFonts w:ascii="Tahoma" w:hAnsi="Tahoma" w:cs="Tahoma"/>
                <w:color w:val="000000" w:themeColor="text1"/>
                <w:sz w:val="18"/>
                <w:szCs w:val="18"/>
              </w:rPr>
              <w:t xml:space="preserve"> </w:t>
            </w:r>
            <w:proofErr w:type="spellStart"/>
            <w:r w:rsidRPr="002D0DB4">
              <w:rPr>
                <w:rFonts w:ascii="Tahoma" w:hAnsi="Tahoma" w:cs="Tahoma"/>
                <w:color w:val="000000" w:themeColor="text1"/>
                <w:sz w:val="18"/>
                <w:szCs w:val="18"/>
              </w:rPr>
              <w:t>Polizeiakademie</w:t>
            </w:r>
            <w:proofErr w:type="spellEnd"/>
            <w:r w:rsidRPr="002D0DB4">
              <w:rPr>
                <w:rFonts w:ascii="Tahoma" w:hAnsi="Tahoma" w:cs="Tahoma"/>
                <w:color w:val="000000" w:themeColor="text1"/>
                <w:sz w:val="18"/>
                <w:szCs w:val="18"/>
              </w:rPr>
              <w:t xml:space="preserve"> – MEPA)</w:t>
            </w:r>
          </w:p>
        </w:tc>
      </w:tr>
      <w:tr w:rsidR="00B47C53" w:rsidRPr="002D0DB4" w14:paraId="6CDFE5B8" w14:textId="77777777" w:rsidTr="00EE6BA5">
        <w:tc>
          <w:tcPr>
            <w:tcW w:w="2263" w:type="dxa"/>
            <w:shd w:val="clear" w:color="auto" w:fill="auto"/>
          </w:tcPr>
          <w:p w14:paraId="4B7386E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CEPIS</w:t>
            </w:r>
          </w:p>
        </w:tc>
        <w:tc>
          <w:tcPr>
            <w:tcW w:w="6797" w:type="dxa"/>
          </w:tcPr>
          <w:p w14:paraId="2A0A6C0D"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Central police information system</w:t>
            </w:r>
          </w:p>
        </w:tc>
      </w:tr>
      <w:tr w:rsidR="00B47C53" w:rsidRPr="002D0DB4" w14:paraId="4E5317FF" w14:textId="77777777" w:rsidTr="00EE6BA5">
        <w:tc>
          <w:tcPr>
            <w:tcW w:w="2263" w:type="dxa"/>
          </w:tcPr>
          <w:p w14:paraId="647CAA1E" w14:textId="77777777" w:rsidR="00B47C53" w:rsidRPr="002D0DB4" w:rsidRDefault="00B47C53" w:rsidP="00D11DEE">
            <w:pPr>
              <w:jc w:val="both"/>
              <w:rPr>
                <w:rFonts w:ascii="Tahoma" w:hAnsi="Tahoma" w:cs="Tahoma"/>
                <w:color w:val="000000" w:themeColor="text1"/>
                <w:sz w:val="18"/>
                <w:szCs w:val="18"/>
              </w:rPr>
            </w:pPr>
            <w:proofErr w:type="spellStart"/>
            <w:r w:rsidRPr="002D0DB4">
              <w:rPr>
                <w:rFonts w:ascii="Tahoma" w:hAnsi="Tahoma" w:cs="Tahoma"/>
                <w:color w:val="000000" w:themeColor="text1"/>
                <w:sz w:val="18"/>
                <w:szCs w:val="18"/>
              </w:rPr>
              <w:t>Cepol</w:t>
            </w:r>
            <w:proofErr w:type="spellEnd"/>
            <w:r w:rsidRPr="002D0DB4">
              <w:rPr>
                <w:rFonts w:ascii="Tahoma" w:hAnsi="Tahoma" w:cs="Tahoma"/>
                <w:color w:val="000000" w:themeColor="text1"/>
                <w:sz w:val="18"/>
                <w:szCs w:val="18"/>
              </w:rPr>
              <w:t>/CEPOL</w:t>
            </w:r>
          </w:p>
        </w:tc>
        <w:tc>
          <w:tcPr>
            <w:tcW w:w="6797" w:type="dxa"/>
          </w:tcPr>
          <w:p w14:paraId="1D973ED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Agency for Law Enforcement Training</w:t>
            </w:r>
          </w:p>
        </w:tc>
      </w:tr>
      <w:tr w:rsidR="00B47C53" w:rsidRPr="002D0DB4" w14:paraId="7D68ADDA" w14:textId="77777777" w:rsidTr="00EE6BA5">
        <w:tc>
          <w:tcPr>
            <w:tcW w:w="2263" w:type="dxa"/>
          </w:tcPr>
          <w:p w14:paraId="64CC739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CERTAIN FORS</w:t>
            </w:r>
          </w:p>
        </w:tc>
        <w:tc>
          <w:tcPr>
            <w:tcW w:w="6797" w:type="dxa"/>
          </w:tcPr>
          <w:p w14:paraId="127A6B07"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Competency, Education, Research, Testing, Accreditation and Innovation in Forensic Science</w:t>
            </w:r>
          </w:p>
        </w:tc>
      </w:tr>
      <w:tr w:rsidR="00B47C53" w:rsidRPr="002D0DB4" w14:paraId="5F9946D8" w14:textId="77777777" w:rsidTr="00EE6BA5">
        <w:tc>
          <w:tcPr>
            <w:tcW w:w="2263" w:type="dxa"/>
          </w:tcPr>
          <w:p w14:paraId="33E27AE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Cestel, d. o. o.</w:t>
            </w:r>
          </w:p>
        </w:tc>
        <w:tc>
          <w:tcPr>
            <w:tcW w:w="6797" w:type="dxa"/>
          </w:tcPr>
          <w:p w14:paraId="1290FF27"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Slovenian company; manufacturer of bridge systems for weighing vehicles while driving</w:t>
            </w:r>
          </w:p>
        </w:tc>
      </w:tr>
      <w:tr w:rsidR="00B47C53" w:rsidRPr="002D0DB4" w14:paraId="37E43E51" w14:textId="77777777" w:rsidTr="00EE6BA5">
        <w:tc>
          <w:tcPr>
            <w:tcW w:w="2263" w:type="dxa"/>
          </w:tcPr>
          <w:p w14:paraId="163FB7D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COSI</w:t>
            </w:r>
          </w:p>
        </w:tc>
        <w:tc>
          <w:tcPr>
            <w:tcW w:w="6797" w:type="dxa"/>
          </w:tcPr>
          <w:p w14:paraId="257C981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Standing Committee on Operational Cooperation on Internal Security</w:t>
            </w:r>
          </w:p>
        </w:tc>
      </w:tr>
      <w:tr w:rsidR="00B47C53" w:rsidRPr="002D0DB4" w14:paraId="7A96183F" w14:textId="77777777" w:rsidTr="00EE6BA5">
        <w:tc>
          <w:tcPr>
            <w:tcW w:w="2263" w:type="dxa"/>
          </w:tcPr>
          <w:p w14:paraId="4A378297"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CTPB</w:t>
            </w:r>
          </w:p>
        </w:tc>
        <w:tc>
          <w:tcPr>
            <w:tcW w:w="6797" w:type="dxa"/>
          </w:tcPr>
          <w:p w14:paraId="4E99BA8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Counter-Terrorism Programme Board</w:t>
            </w:r>
          </w:p>
        </w:tc>
      </w:tr>
      <w:tr w:rsidR="00B47C53" w:rsidRPr="002D0DB4" w14:paraId="47C8F0BF" w14:textId="77777777" w:rsidTr="00EE6BA5">
        <w:tc>
          <w:tcPr>
            <w:tcW w:w="2263" w:type="dxa"/>
          </w:tcPr>
          <w:p w14:paraId="6B2D1A1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 xml:space="preserve">DARS </w:t>
            </w:r>
            <w:proofErr w:type="spellStart"/>
            <w:r w:rsidRPr="002D0DB4">
              <w:rPr>
                <w:rFonts w:ascii="Tahoma" w:hAnsi="Tahoma" w:cs="Tahoma"/>
                <w:color w:val="000000" w:themeColor="text1"/>
                <w:sz w:val="18"/>
                <w:szCs w:val="18"/>
              </w:rPr>
              <w:t>d.d</w:t>
            </w:r>
            <w:proofErr w:type="spellEnd"/>
            <w:r w:rsidRPr="002D0DB4">
              <w:rPr>
                <w:rFonts w:ascii="Tahoma" w:hAnsi="Tahoma" w:cs="Tahoma"/>
                <w:color w:val="000000" w:themeColor="text1"/>
                <w:sz w:val="18"/>
                <w:szCs w:val="18"/>
              </w:rPr>
              <w:t>.</w:t>
            </w:r>
          </w:p>
        </w:tc>
        <w:tc>
          <w:tcPr>
            <w:tcW w:w="6797" w:type="dxa"/>
          </w:tcPr>
          <w:p w14:paraId="3C4F42F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Motorway Company of the Republic of Slovenia</w:t>
            </w:r>
          </w:p>
        </w:tc>
      </w:tr>
      <w:tr w:rsidR="00B47C53" w:rsidRPr="002D0DB4" w14:paraId="7F02C594" w14:textId="77777777" w:rsidTr="00EE6BA5">
        <w:tc>
          <w:tcPr>
            <w:tcW w:w="2263" w:type="dxa"/>
          </w:tcPr>
          <w:p w14:paraId="02C8A243" w14:textId="77777777" w:rsidR="00B47C53" w:rsidRPr="002D0DB4" w:rsidRDefault="00B47C53" w:rsidP="00D11DEE">
            <w:pPr>
              <w:jc w:val="both"/>
              <w:rPr>
                <w:rFonts w:ascii="Tahoma" w:hAnsi="Tahoma" w:cs="Tahoma"/>
                <w:color w:val="000000" w:themeColor="text1"/>
                <w:sz w:val="18"/>
                <w:szCs w:val="18"/>
              </w:rPr>
            </w:pPr>
            <w:proofErr w:type="spellStart"/>
            <w:r w:rsidRPr="002D0DB4">
              <w:rPr>
                <w:rFonts w:ascii="Tahoma" w:hAnsi="Tahoma" w:cs="Tahoma"/>
                <w:color w:val="000000" w:themeColor="text1"/>
                <w:sz w:val="18"/>
                <w:szCs w:val="18"/>
              </w:rPr>
              <w:t>DDoS</w:t>
            </w:r>
            <w:proofErr w:type="spellEnd"/>
          </w:p>
        </w:tc>
        <w:tc>
          <w:tcPr>
            <w:tcW w:w="6797" w:type="dxa"/>
          </w:tcPr>
          <w:p w14:paraId="660593C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Distributed Denial of Service</w:t>
            </w:r>
          </w:p>
        </w:tc>
      </w:tr>
      <w:tr w:rsidR="00B47C53" w:rsidRPr="002D0DB4" w14:paraId="7E23A593" w14:textId="77777777" w:rsidTr="00EE6BA5">
        <w:tc>
          <w:tcPr>
            <w:tcW w:w="2263" w:type="dxa"/>
          </w:tcPr>
          <w:p w14:paraId="2862CDE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DNA</w:t>
            </w:r>
          </w:p>
        </w:tc>
        <w:tc>
          <w:tcPr>
            <w:tcW w:w="6797" w:type="dxa"/>
          </w:tcPr>
          <w:p w14:paraId="7181082D"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deoxyribonucleic acid</w:t>
            </w:r>
          </w:p>
        </w:tc>
      </w:tr>
      <w:tr w:rsidR="00B47C53" w:rsidRPr="002D0DB4" w14:paraId="3AE4455F" w14:textId="77777777" w:rsidTr="00EE6BA5">
        <w:tc>
          <w:tcPr>
            <w:tcW w:w="2263" w:type="dxa"/>
          </w:tcPr>
          <w:p w14:paraId="3893E2B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DWH</w:t>
            </w:r>
          </w:p>
        </w:tc>
        <w:tc>
          <w:tcPr>
            <w:tcW w:w="6797" w:type="dxa"/>
          </w:tcPr>
          <w:p w14:paraId="1C6DC9D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Data Warehouse</w:t>
            </w:r>
          </w:p>
        </w:tc>
      </w:tr>
      <w:tr w:rsidR="00B47C53" w:rsidRPr="002D0DB4" w14:paraId="2F417731" w14:textId="77777777" w:rsidTr="00EE6BA5">
        <w:tc>
          <w:tcPr>
            <w:tcW w:w="2263" w:type="dxa"/>
          </w:tcPr>
          <w:p w14:paraId="62461D4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e.g.</w:t>
            </w:r>
          </w:p>
        </w:tc>
        <w:tc>
          <w:tcPr>
            <w:tcW w:w="6797" w:type="dxa"/>
          </w:tcPr>
          <w:p w14:paraId="36DF4AB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for example (</w:t>
            </w:r>
            <w:r w:rsidRPr="002D0DB4">
              <w:rPr>
                <w:rFonts w:ascii="Tahoma" w:hAnsi="Tahoma" w:cs="Tahoma"/>
                <w:i/>
                <w:color w:val="000000" w:themeColor="text1"/>
                <w:sz w:val="18"/>
                <w:szCs w:val="18"/>
              </w:rPr>
              <w:t>Latin exempli gratia</w:t>
            </w:r>
            <w:r w:rsidRPr="002D0DB4">
              <w:rPr>
                <w:rFonts w:ascii="Tahoma" w:hAnsi="Tahoma" w:cs="Tahoma"/>
                <w:color w:val="000000" w:themeColor="text1"/>
                <w:sz w:val="18"/>
                <w:szCs w:val="18"/>
              </w:rPr>
              <w:t>)</w:t>
            </w:r>
          </w:p>
        </w:tc>
      </w:tr>
      <w:tr w:rsidR="00B47C53" w:rsidRPr="002D0DB4" w14:paraId="0E8A1D9C" w14:textId="77777777" w:rsidTr="00EE6BA5">
        <w:tc>
          <w:tcPr>
            <w:tcW w:w="2263" w:type="dxa"/>
          </w:tcPr>
          <w:p w14:paraId="5973FF89" w14:textId="15F88C45" w:rsidR="00B47C53" w:rsidRPr="002D0DB4" w:rsidRDefault="00B47C53" w:rsidP="00D11DEE">
            <w:pPr>
              <w:jc w:val="both"/>
              <w:rPr>
                <w:rFonts w:ascii="Tahoma" w:hAnsi="Tahoma" w:cs="Tahoma"/>
                <w:color w:val="000000" w:themeColor="text1"/>
                <w:sz w:val="18"/>
                <w:szCs w:val="18"/>
              </w:rPr>
            </w:pPr>
            <w:r>
              <w:rPr>
                <w:rFonts w:ascii="Tahoma" w:hAnsi="Tahoma" w:cs="Tahoma"/>
                <w:color w:val="000000" w:themeColor="text1"/>
                <w:sz w:val="18"/>
                <w:szCs w:val="18"/>
              </w:rPr>
              <w:t>etc.</w:t>
            </w:r>
          </w:p>
        </w:tc>
        <w:tc>
          <w:tcPr>
            <w:tcW w:w="6797" w:type="dxa"/>
          </w:tcPr>
          <w:p w14:paraId="521F1C36" w14:textId="57BD045D" w:rsidR="00B47C53" w:rsidRPr="002D0DB4" w:rsidRDefault="00B47C53" w:rsidP="00B47C53">
            <w:pPr>
              <w:jc w:val="both"/>
              <w:rPr>
                <w:rFonts w:ascii="Tahoma" w:hAnsi="Tahoma" w:cs="Tahoma"/>
                <w:color w:val="000000" w:themeColor="text1"/>
                <w:sz w:val="18"/>
                <w:szCs w:val="18"/>
              </w:rPr>
            </w:pPr>
            <w:r>
              <w:rPr>
                <w:rFonts w:ascii="Tahoma" w:hAnsi="Tahoma" w:cs="Tahoma"/>
                <w:color w:val="000000" w:themeColor="text1"/>
                <w:sz w:val="18"/>
                <w:szCs w:val="18"/>
              </w:rPr>
              <w:t>and so on (</w:t>
            </w:r>
            <w:r w:rsidRPr="00B47C53">
              <w:rPr>
                <w:rFonts w:ascii="Tahoma" w:hAnsi="Tahoma" w:cs="Tahoma"/>
                <w:i/>
                <w:color w:val="000000" w:themeColor="text1"/>
                <w:sz w:val="18"/>
                <w:szCs w:val="18"/>
              </w:rPr>
              <w:t>Latin et cetera</w:t>
            </w:r>
            <w:r>
              <w:rPr>
                <w:rFonts w:ascii="Tahoma" w:hAnsi="Tahoma" w:cs="Tahoma"/>
                <w:color w:val="000000" w:themeColor="text1"/>
                <w:sz w:val="18"/>
                <w:szCs w:val="18"/>
              </w:rPr>
              <w:t>)</w:t>
            </w:r>
          </w:p>
        </w:tc>
      </w:tr>
      <w:tr w:rsidR="00B47C53" w:rsidRPr="002D0DB4" w14:paraId="10D975F1" w14:textId="77777777" w:rsidTr="00EE6BA5">
        <w:tc>
          <w:tcPr>
            <w:tcW w:w="2263" w:type="dxa"/>
          </w:tcPr>
          <w:p w14:paraId="7D86552F" w14:textId="77777777" w:rsidR="00B47C53" w:rsidRPr="002D0DB4" w:rsidRDefault="00B47C53" w:rsidP="00D11DEE">
            <w:pPr>
              <w:jc w:val="both"/>
              <w:rPr>
                <w:rFonts w:ascii="Tahoma" w:hAnsi="Tahoma" w:cs="Tahoma"/>
                <w:color w:val="000000" w:themeColor="text1"/>
                <w:sz w:val="18"/>
                <w:szCs w:val="18"/>
              </w:rPr>
            </w:pPr>
            <w:proofErr w:type="spellStart"/>
            <w:r w:rsidRPr="002D0DB4">
              <w:rPr>
                <w:rFonts w:ascii="Tahoma" w:hAnsi="Tahoma" w:cs="Tahoma"/>
                <w:color w:val="000000" w:themeColor="text1"/>
                <w:sz w:val="18"/>
                <w:szCs w:val="18"/>
              </w:rPr>
              <w:t>ECoC</w:t>
            </w:r>
            <w:proofErr w:type="spellEnd"/>
          </w:p>
        </w:tc>
        <w:tc>
          <w:tcPr>
            <w:tcW w:w="6797" w:type="dxa"/>
          </w:tcPr>
          <w:p w14:paraId="257EE9B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Capital of Culture</w:t>
            </w:r>
          </w:p>
        </w:tc>
      </w:tr>
      <w:tr w:rsidR="00B47C53" w:rsidRPr="002D0DB4" w14:paraId="44537B52" w14:textId="77777777" w:rsidTr="00EE6BA5">
        <w:tc>
          <w:tcPr>
            <w:tcW w:w="2263" w:type="dxa"/>
          </w:tcPr>
          <w:p w14:paraId="018E4B3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ECTC</w:t>
            </w:r>
          </w:p>
        </w:tc>
        <w:tc>
          <w:tcPr>
            <w:tcW w:w="6797" w:type="dxa"/>
          </w:tcPr>
          <w:p w14:paraId="4AE813F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Counter Terrorism Centre</w:t>
            </w:r>
          </w:p>
        </w:tc>
      </w:tr>
      <w:tr w:rsidR="00B47C53" w:rsidRPr="002D0DB4" w14:paraId="05D88A46" w14:textId="77777777" w:rsidTr="00EE6BA5">
        <w:tc>
          <w:tcPr>
            <w:tcW w:w="2263" w:type="dxa"/>
          </w:tcPr>
          <w:p w14:paraId="51AED6C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EES</w:t>
            </w:r>
          </w:p>
        </w:tc>
        <w:tc>
          <w:tcPr>
            <w:tcW w:w="6797" w:type="dxa"/>
          </w:tcPr>
          <w:p w14:paraId="3B71550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Entry-Exit System</w:t>
            </w:r>
          </w:p>
        </w:tc>
      </w:tr>
      <w:tr w:rsidR="00B47C53" w:rsidRPr="002D0DB4" w14:paraId="77498FE8" w14:textId="77777777" w:rsidTr="00EE6BA5">
        <w:tc>
          <w:tcPr>
            <w:tcW w:w="2263" w:type="dxa"/>
          </w:tcPr>
          <w:p w14:paraId="5F3D5BE5"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EIDA</w:t>
            </w:r>
          </w:p>
        </w:tc>
        <w:tc>
          <w:tcPr>
            <w:tcW w:w="6797" w:type="dxa"/>
          </w:tcPr>
          <w:p w14:paraId="4FFB506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distance learning application for police officers</w:t>
            </w:r>
          </w:p>
        </w:tc>
      </w:tr>
      <w:tr w:rsidR="00B47C53" w:rsidRPr="002D0DB4" w14:paraId="43A3728F" w14:textId="77777777" w:rsidTr="00EE6BA5">
        <w:tc>
          <w:tcPr>
            <w:tcW w:w="2263" w:type="dxa"/>
          </w:tcPr>
          <w:p w14:paraId="5C22B27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ELA</w:t>
            </w:r>
          </w:p>
        </w:tc>
        <w:tc>
          <w:tcPr>
            <w:tcW w:w="6797" w:type="dxa"/>
          </w:tcPr>
          <w:p w14:paraId="3A254A6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European Labour Authority</w:t>
            </w:r>
          </w:p>
        </w:tc>
      </w:tr>
      <w:tr w:rsidR="00B47C53" w:rsidRPr="002D0DB4" w14:paraId="67C36011" w14:textId="77777777" w:rsidTr="00EE6BA5">
        <w:tc>
          <w:tcPr>
            <w:tcW w:w="2263" w:type="dxa"/>
          </w:tcPr>
          <w:p w14:paraId="706EB36F"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EMN</w:t>
            </w:r>
          </w:p>
        </w:tc>
        <w:tc>
          <w:tcPr>
            <w:tcW w:w="6797" w:type="dxa"/>
          </w:tcPr>
          <w:p w14:paraId="61E6A135"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European Migration Network</w:t>
            </w:r>
          </w:p>
        </w:tc>
      </w:tr>
      <w:tr w:rsidR="00B47C53" w:rsidRPr="002D0DB4" w14:paraId="187CA4F5" w14:textId="77777777" w:rsidTr="00EE6BA5">
        <w:tc>
          <w:tcPr>
            <w:tcW w:w="2263" w:type="dxa"/>
          </w:tcPr>
          <w:p w14:paraId="4D49690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EMPACT (2022+)</w:t>
            </w:r>
          </w:p>
        </w:tc>
        <w:tc>
          <w:tcPr>
            <w:tcW w:w="6797" w:type="dxa"/>
          </w:tcPr>
          <w:p w14:paraId="144E3CB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Multidisciplinary Platform Against Criminal Threats</w:t>
            </w:r>
          </w:p>
        </w:tc>
      </w:tr>
      <w:tr w:rsidR="00B47C53" w:rsidRPr="002D0DB4" w14:paraId="66E0C404" w14:textId="77777777" w:rsidTr="00EE6BA5">
        <w:tc>
          <w:tcPr>
            <w:tcW w:w="2263" w:type="dxa"/>
          </w:tcPr>
          <w:p w14:paraId="00D1086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EMPACT THB</w:t>
            </w:r>
          </w:p>
        </w:tc>
        <w:tc>
          <w:tcPr>
            <w:tcW w:w="6797" w:type="dxa"/>
          </w:tcPr>
          <w:p w14:paraId="6E3AF54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EMPACT Trafficking in Human Beings</w:t>
            </w:r>
          </w:p>
        </w:tc>
      </w:tr>
      <w:tr w:rsidR="00B47C53" w:rsidRPr="002D0DB4" w14:paraId="65B07D94" w14:textId="77777777" w:rsidTr="00EE6BA5">
        <w:tc>
          <w:tcPr>
            <w:tcW w:w="2263" w:type="dxa"/>
          </w:tcPr>
          <w:p w14:paraId="57CCB26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ENFAST</w:t>
            </w:r>
          </w:p>
        </w:tc>
        <w:tc>
          <w:tcPr>
            <w:tcW w:w="6797" w:type="dxa"/>
          </w:tcPr>
          <w:p w14:paraId="62E426C7"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European Network of Fugitive Active Search Teams</w:t>
            </w:r>
          </w:p>
        </w:tc>
      </w:tr>
      <w:tr w:rsidR="00B47C53" w:rsidRPr="002D0DB4" w14:paraId="0BC69798" w14:textId="77777777" w:rsidTr="00EE6BA5">
        <w:tc>
          <w:tcPr>
            <w:tcW w:w="2263" w:type="dxa"/>
          </w:tcPr>
          <w:p w14:paraId="3ECE761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ENFSI</w:t>
            </w:r>
          </w:p>
        </w:tc>
        <w:tc>
          <w:tcPr>
            <w:tcW w:w="6797" w:type="dxa"/>
          </w:tcPr>
          <w:p w14:paraId="1194928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Network of Forensic Science Institutes</w:t>
            </w:r>
          </w:p>
        </w:tc>
      </w:tr>
      <w:tr w:rsidR="00B47C53" w:rsidRPr="002D0DB4" w14:paraId="26AF1CAC" w14:textId="77777777" w:rsidTr="00EE6BA5">
        <w:tc>
          <w:tcPr>
            <w:tcW w:w="2263" w:type="dxa"/>
          </w:tcPr>
          <w:p w14:paraId="5CB2656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ENP</w:t>
            </w:r>
          </w:p>
        </w:tc>
        <w:tc>
          <w:tcPr>
            <w:tcW w:w="6797" w:type="dxa"/>
          </w:tcPr>
          <w:p w14:paraId="42EA042D"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network of policewomen</w:t>
            </w:r>
          </w:p>
        </w:tc>
      </w:tr>
      <w:tr w:rsidR="00B47C53" w:rsidRPr="002D0DB4" w14:paraId="7A42E525" w14:textId="77777777" w:rsidTr="00EE6BA5">
        <w:tc>
          <w:tcPr>
            <w:tcW w:w="2263" w:type="dxa"/>
          </w:tcPr>
          <w:p w14:paraId="26EBC2A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EPCC</w:t>
            </w:r>
          </w:p>
        </w:tc>
        <w:tc>
          <w:tcPr>
            <w:tcW w:w="6797" w:type="dxa"/>
          </w:tcPr>
          <w:p w14:paraId="3D978E8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Police Chiefs Convention</w:t>
            </w:r>
          </w:p>
        </w:tc>
      </w:tr>
      <w:tr w:rsidR="00B47C53" w:rsidRPr="002D0DB4" w14:paraId="079A3ADD" w14:textId="77777777" w:rsidTr="00EE6BA5">
        <w:tc>
          <w:tcPr>
            <w:tcW w:w="2263" w:type="dxa"/>
          </w:tcPr>
          <w:p w14:paraId="735DA710" w14:textId="77777777" w:rsidR="00B47C53" w:rsidRPr="002D0DB4" w:rsidRDefault="00B47C53" w:rsidP="00D11DEE">
            <w:pPr>
              <w:jc w:val="both"/>
              <w:rPr>
                <w:rFonts w:ascii="Tahoma" w:hAnsi="Tahoma" w:cs="Tahoma"/>
                <w:color w:val="000000" w:themeColor="text1"/>
                <w:sz w:val="18"/>
                <w:szCs w:val="18"/>
              </w:rPr>
            </w:pPr>
            <w:proofErr w:type="spellStart"/>
            <w:r w:rsidRPr="002D0DB4">
              <w:rPr>
                <w:rFonts w:ascii="Tahoma" w:hAnsi="Tahoma" w:cs="Tahoma"/>
                <w:color w:val="000000" w:themeColor="text1"/>
                <w:sz w:val="18"/>
                <w:szCs w:val="18"/>
              </w:rPr>
              <w:t>ePolicistNG</w:t>
            </w:r>
            <w:proofErr w:type="spellEnd"/>
          </w:p>
        </w:tc>
        <w:tc>
          <w:tcPr>
            <w:tcW w:w="6797" w:type="dxa"/>
          </w:tcPr>
          <w:p w14:paraId="6ADEFCE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 xml:space="preserve">New generation </w:t>
            </w:r>
            <w:proofErr w:type="spellStart"/>
            <w:r w:rsidRPr="002D0DB4">
              <w:rPr>
                <w:rFonts w:ascii="Tahoma" w:hAnsi="Tahoma" w:cs="Tahoma"/>
                <w:color w:val="000000" w:themeColor="text1"/>
                <w:sz w:val="18"/>
                <w:szCs w:val="18"/>
              </w:rPr>
              <w:t>ePolicist</w:t>
            </w:r>
            <w:proofErr w:type="spellEnd"/>
            <w:r w:rsidRPr="002D0DB4">
              <w:rPr>
                <w:rFonts w:ascii="Tahoma" w:hAnsi="Tahoma" w:cs="Tahoma"/>
                <w:color w:val="000000" w:themeColor="text1"/>
                <w:sz w:val="18"/>
                <w:szCs w:val="18"/>
              </w:rPr>
              <w:t xml:space="preserve"> application</w:t>
            </w:r>
          </w:p>
        </w:tc>
      </w:tr>
      <w:tr w:rsidR="00B47C53" w:rsidRPr="002D0DB4" w14:paraId="23FB122B" w14:textId="77777777" w:rsidTr="00EE6BA5">
        <w:tc>
          <w:tcPr>
            <w:tcW w:w="2263" w:type="dxa"/>
          </w:tcPr>
          <w:p w14:paraId="42D0E24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EPPO</w:t>
            </w:r>
          </w:p>
        </w:tc>
        <w:tc>
          <w:tcPr>
            <w:tcW w:w="6797" w:type="dxa"/>
          </w:tcPr>
          <w:p w14:paraId="6285041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Public Prosecutor’s Office</w:t>
            </w:r>
          </w:p>
        </w:tc>
      </w:tr>
      <w:tr w:rsidR="00B47C53" w:rsidRPr="002D0DB4" w14:paraId="498ECA7A" w14:textId="77777777" w:rsidTr="00EE6BA5">
        <w:tc>
          <w:tcPr>
            <w:tcW w:w="2263" w:type="dxa"/>
          </w:tcPr>
          <w:p w14:paraId="71F4C25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ERASMUS+</w:t>
            </w:r>
          </w:p>
        </w:tc>
        <w:tc>
          <w:tcPr>
            <w:tcW w:w="6797" w:type="dxa"/>
          </w:tcPr>
          <w:p w14:paraId="55D0E28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 programme to support education, training, youth and sport</w:t>
            </w:r>
          </w:p>
        </w:tc>
      </w:tr>
      <w:tr w:rsidR="00B47C53" w:rsidRPr="002D0DB4" w14:paraId="1B6BE64F" w14:textId="77777777" w:rsidTr="00EE6BA5">
        <w:tc>
          <w:tcPr>
            <w:tcW w:w="2263" w:type="dxa"/>
          </w:tcPr>
          <w:p w14:paraId="05FA931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ETIAS</w:t>
            </w:r>
          </w:p>
        </w:tc>
        <w:tc>
          <w:tcPr>
            <w:tcW w:w="6797" w:type="dxa"/>
          </w:tcPr>
          <w:p w14:paraId="78E8F0D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Travel Information and Authorisation System</w:t>
            </w:r>
          </w:p>
        </w:tc>
      </w:tr>
      <w:tr w:rsidR="00B47C53" w:rsidRPr="002D0DB4" w14:paraId="63B26D57" w14:textId="77777777" w:rsidTr="00EE6BA5">
        <w:tc>
          <w:tcPr>
            <w:tcW w:w="2263" w:type="dxa"/>
          </w:tcPr>
          <w:p w14:paraId="156F30C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ETL</w:t>
            </w:r>
          </w:p>
        </w:tc>
        <w:tc>
          <w:tcPr>
            <w:tcW w:w="6797" w:type="dxa"/>
          </w:tcPr>
          <w:p w14:paraId="65AE1D9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Extract, Transform, Load</w:t>
            </w:r>
          </w:p>
        </w:tc>
      </w:tr>
      <w:tr w:rsidR="00B47C53" w:rsidRPr="002D0DB4" w14:paraId="69921BFA" w14:textId="77777777" w:rsidTr="00EE6BA5">
        <w:tc>
          <w:tcPr>
            <w:tcW w:w="2263" w:type="dxa"/>
          </w:tcPr>
          <w:p w14:paraId="4F199EF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w:t>
            </w:r>
          </w:p>
        </w:tc>
        <w:tc>
          <w:tcPr>
            <w:tcW w:w="6797" w:type="dxa"/>
          </w:tcPr>
          <w:p w14:paraId="24F5177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w:t>
            </w:r>
          </w:p>
        </w:tc>
      </w:tr>
      <w:tr w:rsidR="00B47C53" w:rsidRPr="002D0DB4" w14:paraId="36FA5E6A" w14:textId="77777777" w:rsidTr="00EE6BA5">
        <w:tc>
          <w:tcPr>
            <w:tcW w:w="2263" w:type="dxa"/>
          </w:tcPr>
          <w:p w14:paraId="2548274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EUAM Ukraine</w:t>
            </w:r>
          </w:p>
        </w:tc>
        <w:tc>
          <w:tcPr>
            <w:tcW w:w="6797" w:type="dxa"/>
          </w:tcPr>
          <w:p w14:paraId="5C189AE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Advisory Mission in Ukraine</w:t>
            </w:r>
          </w:p>
        </w:tc>
      </w:tr>
      <w:tr w:rsidR="00B47C53" w:rsidRPr="002D0DB4" w14:paraId="1EFE08EC" w14:textId="77777777" w:rsidTr="00EE6BA5">
        <w:tc>
          <w:tcPr>
            <w:tcW w:w="2263" w:type="dxa"/>
          </w:tcPr>
          <w:p w14:paraId="3E04D695"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EUCCS Preparation</w:t>
            </w:r>
          </w:p>
        </w:tc>
        <w:tc>
          <w:tcPr>
            <w:tcW w:w="6797" w:type="dxa"/>
          </w:tcPr>
          <w:p w14:paraId="5AA8F64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Critical Communication System</w:t>
            </w:r>
          </w:p>
        </w:tc>
      </w:tr>
      <w:tr w:rsidR="00B47C53" w:rsidRPr="002D0DB4" w14:paraId="68E1D516" w14:textId="77777777" w:rsidTr="00EE6BA5">
        <w:tc>
          <w:tcPr>
            <w:tcW w:w="2263" w:type="dxa"/>
          </w:tcPr>
          <w:p w14:paraId="12A8FF8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 xml:space="preserve">EUCPN </w:t>
            </w:r>
          </w:p>
        </w:tc>
        <w:tc>
          <w:tcPr>
            <w:tcW w:w="6797" w:type="dxa"/>
          </w:tcPr>
          <w:p w14:paraId="785ED36C" w14:textId="77777777" w:rsidR="00B47C53" w:rsidRPr="002D0DB4" w:rsidRDefault="00B47C53" w:rsidP="00AE1A51">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Crime Prevention Network</w:t>
            </w:r>
          </w:p>
        </w:tc>
      </w:tr>
      <w:tr w:rsidR="00B47C53" w:rsidRPr="002D0DB4" w14:paraId="0356B208" w14:textId="77777777" w:rsidTr="00EE6BA5">
        <w:tc>
          <w:tcPr>
            <w:tcW w:w="2263" w:type="dxa"/>
          </w:tcPr>
          <w:p w14:paraId="3AB89AC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lastRenderedPageBreak/>
              <w:t>EUDA</w:t>
            </w:r>
          </w:p>
        </w:tc>
        <w:tc>
          <w:tcPr>
            <w:tcW w:w="6797" w:type="dxa"/>
          </w:tcPr>
          <w:p w14:paraId="571608A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Drugs Agency</w:t>
            </w:r>
          </w:p>
        </w:tc>
      </w:tr>
      <w:tr w:rsidR="00B47C53" w:rsidRPr="002D0DB4" w14:paraId="313CB94F" w14:textId="77777777" w:rsidTr="00EE6BA5">
        <w:tc>
          <w:tcPr>
            <w:tcW w:w="2263" w:type="dxa"/>
          </w:tcPr>
          <w:p w14:paraId="2FF89BB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EULEX Kosovo</w:t>
            </w:r>
          </w:p>
        </w:tc>
        <w:tc>
          <w:tcPr>
            <w:tcW w:w="6797" w:type="dxa"/>
          </w:tcPr>
          <w:p w14:paraId="6F79DDB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Rule of Law Mission in Kosovo</w:t>
            </w:r>
          </w:p>
        </w:tc>
      </w:tr>
      <w:tr w:rsidR="00B47C53" w:rsidRPr="002D0DB4" w14:paraId="096F0E9C" w14:textId="77777777" w:rsidTr="00EE6BA5">
        <w:tc>
          <w:tcPr>
            <w:tcW w:w="2263" w:type="dxa"/>
          </w:tcPr>
          <w:p w14:paraId="019DEC23" w14:textId="77777777" w:rsidR="00B47C53" w:rsidRPr="002D0DB4" w:rsidRDefault="00B47C53" w:rsidP="00D11DEE">
            <w:pPr>
              <w:jc w:val="both"/>
              <w:rPr>
                <w:rFonts w:ascii="Tahoma" w:hAnsi="Tahoma" w:cs="Tahoma"/>
                <w:color w:val="000000" w:themeColor="text1"/>
                <w:sz w:val="18"/>
                <w:szCs w:val="18"/>
              </w:rPr>
            </w:pPr>
            <w:proofErr w:type="spellStart"/>
            <w:r w:rsidRPr="002D0DB4">
              <w:rPr>
                <w:rFonts w:ascii="Tahoma" w:hAnsi="Tahoma" w:cs="Tahoma"/>
                <w:color w:val="000000" w:themeColor="text1"/>
                <w:sz w:val="18"/>
                <w:szCs w:val="18"/>
              </w:rPr>
              <w:t>eu</w:t>
            </w:r>
            <w:proofErr w:type="spellEnd"/>
            <w:r w:rsidRPr="002D0DB4">
              <w:rPr>
                <w:rFonts w:ascii="Tahoma" w:hAnsi="Tahoma" w:cs="Tahoma"/>
                <w:color w:val="000000" w:themeColor="text1"/>
                <w:sz w:val="18"/>
                <w:szCs w:val="18"/>
              </w:rPr>
              <w:t>-LISA</w:t>
            </w:r>
          </w:p>
        </w:tc>
        <w:tc>
          <w:tcPr>
            <w:tcW w:w="6797" w:type="dxa"/>
          </w:tcPr>
          <w:p w14:paraId="2278A56D"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Agency for the Operational Management of Large-Scale IT Systems in the Area of Freedom, Security and Justice</w:t>
            </w:r>
          </w:p>
        </w:tc>
      </w:tr>
      <w:tr w:rsidR="00B47C53" w:rsidRPr="002D0DB4" w14:paraId="61464BBF" w14:textId="77777777" w:rsidTr="00EE6BA5">
        <w:tc>
          <w:tcPr>
            <w:tcW w:w="2263" w:type="dxa"/>
          </w:tcPr>
          <w:p w14:paraId="049024A5"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EUMM</w:t>
            </w:r>
          </w:p>
        </w:tc>
        <w:tc>
          <w:tcPr>
            <w:tcW w:w="6797" w:type="dxa"/>
          </w:tcPr>
          <w:p w14:paraId="28DA7EF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Monitoring Mission</w:t>
            </w:r>
          </w:p>
        </w:tc>
      </w:tr>
      <w:tr w:rsidR="00B47C53" w:rsidRPr="002D0DB4" w14:paraId="78401C7E" w14:textId="77777777" w:rsidTr="00EE6BA5">
        <w:tc>
          <w:tcPr>
            <w:tcW w:w="2263" w:type="dxa"/>
          </w:tcPr>
          <w:p w14:paraId="60D4B77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EUMM Georgia</w:t>
            </w:r>
          </w:p>
        </w:tc>
        <w:tc>
          <w:tcPr>
            <w:tcW w:w="6797" w:type="dxa"/>
          </w:tcPr>
          <w:p w14:paraId="5B8E2C2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Monitoring Mission in Georgia</w:t>
            </w:r>
          </w:p>
        </w:tc>
      </w:tr>
      <w:tr w:rsidR="00B47C53" w:rsidRPr="002D0DB4" w14:paraId="361FC7DE" w14:textId="77777777" w:rsidTr="00EE6BA5">
        <w:tc>
          <w:tcPr>
            <w:tcW w:w="2263" w:type="dxa"/>
          </w:tcPr>
          <w:p w14:paraId="4E920F8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EUPOL COPPS</w:t>
            </w:r>
          </w:p>
        </w:tc>
        <w:tc>
          <w:tcPr>
            <w:tcW w:w="6797" w:type="dxa"/>
          </w:tcPr>
          <w:p w14:paraId="546B5EC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Coordinating Office for Palestinian Police Support</w:t>
            </w:r>
          </w:p>
        </w:tc>
      </w:tr>
      <w:tr w:rsidR="00B47C53" w:rsidRPr="002D0DB4" w14:paraId="4725FA7C" w14:textId="77777777" w:rsidTr="00EE6BA5">
        <w:tc>
          <w:tcPr>
            <w:tcW w:w="2263" w:type="dxa"/>
          </w:tcPr>
          <w:p w14:paraId="7C4365BD"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w:t>
            </w:r>
          </w:p>
        </w:tc>
        <w:tc>
          <w:tcPr>
            <w:tcW w:w="6797" w:type="dxa"/>
          </w:tcPr>
          <w:p w14:paraId="40A2F88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w:t>
            </w:r>
          </w:p>
        </w:tc>
      </w:tr>
      <w:tr w:rsidR="00B47C53" w:rsidRPr="002D0DB4" w14:paraId="35395868" w14:textId="77777777" w:rsidTr="00EE6BA5">
        <w:tc>
          <w:tcPr>
            <w:tcW w:w="2263" w:type="dxa"/>
          </w:tcPr>
          <w:p w14:paraId="170748E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Europol</w:t>
            </w:r>
          </w:p>
        </w:tc>
        <w:tc>
          <w:tcPr>
            <w:tcW w:w="6797" w:type="dxa"/>
          </w:tcPr>
          <w:p w14:paraId="0D84A84D"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Union Agency for Law Enforcement Cooperation</w:t>
            </w:r>
          </w:p>
        </w:tc>
      </w:tr>
      <w:tr w:rsidR="00B47C53" w:rsidRPr="002D0DB4" w14:paraId="02C1B24D" w14:textId="77777777" w:rsidTr="00EE6BA5">
        <w:tc>
          <w:tcPr>
            <w:tcW w:w="2263" w:type="dxa"/>
          </w:tcPr>
          <w:p w14:paraId="74015DB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EUROSUR</w:t>
            </w:r>
          </w:p>
        </w:tc>
        <w:tc>
          <w:tcPr>
            <w:tcW w:w="6797" w:type="dxa"/>
          </w:tcPr>
          <w:p w14:paraId="7375A18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Border Surveillance System</w:t>
            </w:r>
          </w:p>
        </w:tc>
      </w:tr>
      <w:tr w:rsidR="00B47C53" w:rsidRPr="002D0DB4" w14:paraId="37F848DB" w14:textId="77777777" w:rsidTr="00EE6BA5">
        <w:tc>
          <w:tcPr>
            <w:tcW w:w="2263" w:type="dxa"/>
          </w:tcPr>
          <w:p w14:paraId="5BE1DEC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EWA</w:t>
            </w:r>
          </w:p>
        </w:tc>
        <w:tc>
          <w:tcPr>
            <w:tcW w:w="6797" w:type="dxa"/>
          </w:tcPr>
          <w:p w14:paraId="032B8775"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sz w:val="18"/>
                <w:szCs w:val="18"/>
              </w:rPr>
              <w:t>Empowering Women in Active Society</w:t>
            </w:r>
          </w:p>
        </w:tc>
      </w:tr>
      <w:tr w:rsidR="00B47C53" w:rsidRPr="002D0DB4" w14:paraId="004203DF" w14:textId="77777777" w:rsidTr="00EE6BA5">
        <w:tc>
          <w:tcPr>
            <w:tcW w:w="2263" w:type="dxa"/>
          </w:tcPr>
          <w:p w14:paraId="4B0FB9A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FAR</w:t>
            </w:r>
          </w:p>
        </w:tc>
        <w:tc>
          <w:tcPr>
            <w:tcW w:w="6797" w:type="dxa"/>
          </w:tcPr>
          <w:p w14:paraId="3551053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Frontex Application for Return</w:t>
            </w:r>
          </w:p>
        </w:tc>
      </w:tr>
      <w:tr w:rsidR="00B47C53" w:rsidRPr="002D0DB4" w14:paraId="390DFF4A" w14:textId="77777777" w:rsidTr="00EE6BA5">
        <w:tc>
          <w:tcPr>
            <w:tcW w:w="2263" w:type="dxa"/>
          </w:tcPr>
          <w:p w14:paraId="7F9B4345"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FRAN</w:t>
            </w:r>
          </w:p>
        </w:tc>
        <w:tc>
          <w:tcPr>
            <w:tcW w:w="6797" w:type="dxa"/>
          </w:tcPr>
          <w:p w14:paraId="0270B64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Frontex Risk Analysis Network</w:t>
            </w:r>
          </w:p>
        </w:tc>
      </w:tr>
      <w:tr w:rsidR="00B47C53" w:rsidRPr="002D0DB4" w14:paraId="1978FBBE" w14:textId="77777777" w:rsidTr="00EE6BA5">
        <w:tc>
          <w:tcPr>
            <w:tcW w:w="2263" w:type="dxa"/>
          </w:tcPr>
          <w:p w14:paraId="69077B85"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Frontex</w:t>
            </w:r>
          </w:p>
        </w:tc>
        <w:tc>
          <w:tcPr>
            <w:tcW w:w="6797" w:type="dxa"/>
          </w:tcPr>
          <w:p w14:paraId="5F1A92A7" w14:textId="77777777" w:rsidR="00B47C53" w:rsidRPr="002D0DB4" w:rsidRDefault="00B47C53" w:rsidP="00D11DEE">
            <w:pPr>
              <w:ind w:right="-548"/>
              <w:jc w:val="both"/>
              <w:rPr>
                <w:rFonts w:ascii="Tahoma" w:hAnsi="Tahoma" w:cs="Tahoma"/>
                <w:color w:val="000000" w:themeColor="text1"/>
                <w:sz w:val="18"/>
                <w:szCs w:val="18"/>
              </w:rPr>
            </w:pPr>
            <w:r w:rsidRPr="002D0DB4">
              <w:rPr>
                <w:rFonts w:ascii="Tahoma" w:hAnsi="Tahoma" w:cs="Tahoma"/>
                <w:color w:val="000000" w:themeColor="text1"/>
                <w:sz w:val="18"/>
                <w:szCs w:val="18"/>
              </w:rPr>
              <w:t>European Border and Coast Guard Agency)</w:t>
            </w:r>
          </w:p>
        </w:tc>
      </w:tr>
      <w:tr w:rsidR="00B47C53" w:rsidRPr="002D0DB4" w14:paraId="24756EC7" w14:textId="77777777" w:rsidTr="00EE6BA5">
        <w:tc>
          <w:tcPr>
            <w:tcW w:w="2263" w:type="dxa"/>
          </w:tcPr>
          <w:p w14:paraId="515E7127"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GIS</w:t>
            </w:r>
          </w:p>
        </w:tc>
        <w:tc>
          <w:tcPr>
            <w:tcW w:w="6797" w:type="dxa"/>
          </w:tcPr>
          <w:p w14:paraId="2F27C9C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Geographic Information System</w:t>
            </w:r>
          </w:p>
        </w:tc>
      </w:tr>
      <w:tr w:rsidR="00B47C53" w:rsidRPr="002D0DB4" w14:paraId="695A3277" w14:textId="77777777" w:rsidTr="00EE6BA5">
        <w:tc>
          <w:tcPr>
            <w:tcW w:w="2263" w:type="dxa"/>
          </w:tcPr>
          <w:p w14:paraId="48278FB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HEAT</w:t>
            </w:r>
          </w:p>
        </w:tc>
        <w:tc>
          <w:tcPr>
            <w:tcW w:w="6797" w:type="dxa"/>
          </w:tcPr>
          <w:p w14:paraId="30C0A3D7"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Hostile Environment Awareness Trainings</w:t>
            </w:r>
          </w:p>
        </w:tc>
      </w:tr>
      <w:tr w:rsidR="00B47C53" w:rsidRPr="002D0DB4" w14:paraId="07F5BB80" w14:textId="77777777" w:rsidTr="00EE6BA5">
        <w:tc>
          <w:tcPr>
            <w:tcW w:w="2263" w:type="dxa"/>
          </w:tcPr>
          <w:p w14:paraId="444EE46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HEMS</w:t>
            </w:r>
          </w:p>
        </w:tc>
        <w:tc>
          <w:tcPr>
            <w:tcW w:w="6797" w:type="dxa"/>
          </w:tcPr>
          <w:p w14:paraId="219C65AF" w14:textId="77777777" w:rsidR="00B47C53" w:rsidRPr="002D0DB4" w:rsidRDefault="00B47C53" w:rsidP="00D11DEE">
            <w:pPr>
              <w:jc w:val="both"/>
              <w:rPr>
                <w:rFonts w:ascii="Tahoma" w:hAnsi="Tahoma" w:cs="Tahoma"/>
                <w:color w:val="000000" w:themeColor="text1"/>
                <w:sz w:val="18"/>
                <w:szCs w:val="18"/>
              </w:rPr>
            </w:pPr>
            <w:r w:rsidRPr="00C07848">
              <w:rPr>
                <w:rFonts w:ascii="Tahoma" w:hAnsi="Tahoma" w:cs="Tahoma"/>
                <w:color w:val="000000" w:themeColor="text1"/>
                <w:sz w:val="18"/>
                <w:szCs w:val="18"/>
              </w:rPr>
              <w:t>Helicopter Emergency Medical Services</w:t>
            </w:r>
          </w:p>
        </w:tc>
      </w:tr>
      <w:tr w:rsidR="00B47C53" w:rsidRPr="002D0DB4" w14:paraId="525199B1" w14:textId="77777777" w:rsidTr="00EE6BA5">
        <w:tc>
          <w:tcPr>
            <w:tcW w:w="2263" w:type="dxa"/>
          </w:tcPr>
          <w:p w14:paraId="7926D79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HR</w:t>
            </w:r>
          </w:p>
        </w:tc>
        <w:tc>
          <w:tcPr>
            <w:tcW w:w="6797" w:type="dxa"/>
          </w:tcPr>
          <w:p w14:paraId="6228CD1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human resources</w:t>
            </w:r>
          </w:p>
        </w:tc>
      </w:tr>
      <w:tr w:rsidR="00B47C53" w:rsidRPr="002D0DB4" w14:paraId="756EA49F" w14:textId="77777777" w:rsidTr="00EE6BA5">
        <w:tc>
          <w:tcPr>
            <w:tcW w:w="2263" w:type="dxa"/>
          </w:tcPr>
          <w:p w14:paraId="1F81F21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i.e.</w:t>
            </w:r>
          </w:p>
        </w:tc>
        <w:tc>
          <w:tcPr>
            <w:tcW w:w="6797" w:type="dxa"/>
          </w:tcPr>
          <w:p w14:paraId="57305D0D" w14:textId="77777777" w:rsidR="00B47C53" w:rsidRPr="002D0DB4" w:rsidRDefault="00B47C53" w:rsidP="00A417A6">
            <w:pPr>
              <w:jc w:val="both"/>
              <w:rPr>
                <w:rFonts w:ascii="Tahoma" w:hAnsi="Tahoma" w:cs="Tahoma"/>
                <w:color w:val="000000" w:themeColor="text1"/>
                <w:sz w:val="18"/>
                <w:szCs w:val="18"/>
              </w:rPr>
            </w:pPr>
            <w:r w:rsidRPr="002D0DB4">
              <w:rPr>
                <w:rFonts w:ascii="Tahoma" w:hAnsi="Tahoma" w:cs="Tahoma"/>
                <w:color w:val="000000" w:themeColor="text1"/>
                <w:sz w:val="18"/>
                <w:szCs w:val="18"/>
              </w:rPr>
              <w:t>that is (</w:t>
            </w:r>
            <w:r w:rsidRPr="002D0DB4">
              <w:rPr>
                <w:rFonts w:ascii="Tahoma" w:hAnsi="Tahoma" w:cs="Tahoma"/>
                <w:i/>
                <w:color w:val="000000" w:themeColor="text1"/>
                <w:sz w:val="18"/>
                <w:szCs w:val="18"/>
              </w:rPr>
              <w:t xml:space="preserve">Latin id </w:t>
            </w:r>
            <w:proofErr w:type="spellStart"/>
            <w:r w:rsidRPr="002D0DB4">
              <w:rPr>
                <w:rFonts w:ascii="Tahoma" w:hAnsi="Tahoma" w:cs="Tahoma"/>
                <w:i/>
                <w:color w:val="000000" w:themeColor="text1"/>
                <w:sz w:val="18"/>
                <w:szCs w:val="18"/>
              </w:rPr>
              <w:t>est</w:t>
            </w:r>
            <w:proofErr w:type="spellEnd"/>
            <w:r w:rsidRPr="002D0DB4">
              <w:rPr>
                <w:rFonts w:ascii="Tahoma" w:hAnsi="Tahoma" w:cs="Tahoma"/>
                <w:color w:val="000000" w:themeColor="text1"/>
                <w:sz w:val="18"/>
                <w:szCs w:val="18"/>
              </w:rPr>
              <w:t>)</w:t>
            </w:r>
          </w:p>
        </w:tc>
      </w:tr>
      <w:tr w:rsidR="00B47C53" w:rsidRPr="002D0DB4" w14:paraId="22CC800B" w14:textId="77777777" w:rsidTr="00EE6BA5">
        <w:tc>
          <w:tcPr>
            <w:tcW w:w="2263" w:type="dxa"/>
          </w:tcPr>
          <w:p w14:paraId="30AE4CFE"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IBM Fund</w:t>
            </w:r>
          </w:p>
        </w:tc>
        <w:tc>
          <w:tcPr>
            <w:tcW w:w="6797" w:type="dxa"/>
          </w:tcPr>
          <w:p w14:paraId="29CC6F09"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Integrated Border Management Fund</w:t>
            </w:r>
          </w:p>
        </w:tc>
      </w:tr>
      <w:tr w:rsidR="00B47C53" w:rsidRPr="002D0DB4" w14:paraId="1AE059BA" w14:textId="77777777" w:rsidTr="00EE6BA5">
        <w:tc>
          <w:tcPr>
            <w:tcW w:w="2263" w:type="dxa"/>
          </w:tcPr>
          <w:p w14:paraId="1A58DC52"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ICM</w:t>
            </w:r>
          </w:p>
        </w:tc>
        <w:tc>
          <w:tcPr>
            <w:tcW w:w="6797" w:type="dxa"/>
          </w:tcPr>
          <w:p w14:paraId="5E0903B7"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international civil mission</w:t>
            </w:r>
          </w:p>
        </w:tc>
      </w:tr>
      <w:tr w:rsidR="00B47C53" w:rsidRPr="002D0DB4" w14:paraId="49BE1478" w14:textId="77777777" w:rsidTr="00EE6BA5">
        <w:tc>
          <w:tcPr>
            <w:tcW w:w="2263" w:type="dxa"/>
          </w:tcPr>
          <w:p w14:paraId="2BDEEAAC" w14:textId="77777777" w:rsidR="00B47C53" w:rsidRPr="002D0DB4" w:rsidRDefault="00B47C53" w:rsidP="0076030A">
            <w:pPr>
              <w:jc w:val="both"/>
              <w:rPr>
                <w:rFonts w:ascii="Tahoma" w:hAnsi="Tahoma" w:cs="Tahoma"/>
                <w:sz w:val="18"/>
                <w:szCs w:val="18"/>
              </w:rPr>
            </w:pPr>
            <w:r w:rsidRPr="002D0DB4">
              <w:rPr>
                <w:rFonts w:ascii="Tahoma" w:hAnsi="Tahoma" w:cs="Tahoma"/>
                <w:sz w:val="18"/>
                <w:szCs w:val="18"/>
              </w:rPr>
              <w:t>ICT</w:t>
            </w:r>
          </w:p>
        </w:tc>
        <w:tc>
          <w:tcPr>
            <w:tcW w:w="6797" w:type="dxa"/>
          </w:tcPr>
          <w:p w14:paraId="21DD8182"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information and communications technology</w:t>
            </w:r>
          </w:p>
        </w:tc>
      </w:tr>
      <w:tr w:rsidR="00B47C53" w:rsidRPr="002D0DB4" w14:paraId="5744BDD7" w14:textId="77777777" w:rsidTr="00EE6BA5">
        <w:tc>
          <w:tcPr>
            <w:tcW w:w="2263" w:type="dxa"/>
          </w:tcPr>
          <w:p w14:paraId="1C241AE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ID card</w:t>
            </w:r>
          </w:p>
        </w:tc>
        <w:tc>
          <w:tcPr>
            <w:tcW w:w="6797" w:type="dxa"/>
          </w:tcPr>
          <w:p w14:paraId="302A0669" w14:textId="77777777" w:rsidR="00B47C53" w:rsidRPr="002D0DB4" w:rsidRDefault="00B47C53" w:rsidP="006342CE">
            <w:pPr>
              <w:jc w:val="both"/>
              <w:rPr>
                <w:rFonts w:ascii="Tahoma" w:hAnsi="Tahoma" w:cs="Tahoma"/>
                <w:color w:val="000000" w:themeColor="text1"/>
                <w:sz w:val="18"/>
                <w:szCs w:val="18"/>
              </w:rPr>
            </w:pPr>
            <w:r w:rsidRPr="002D0DB4">
              <w:rPr>
                <w:rFonts w:ascii="Tahoma" w:hAnsi="Tahoma" w:cs="Tahoma"/>
                <w:color w:val="000000" w:themeColor="text1"/>
                <w:sz w:val="18"/>
                <w:szCs w:val="18"/>
              </w:rPr>
              <w:t>Identity card</w:t>
            </w:r>
          </w:p>
        </w:tc>
      </w:tr>
      <w:tr w:rsidR="00B47C53" w:rsidRPr="002D0DB4" w14:paraId="0DE43EE7" w14:textId="77777777" w:rsidTr="00EE6BA5">
        <w:tc>
          <w:tcPr>
            <w:tcW w:w="2263" w:type="dxa"/>
          </w:tcPr>
          <w:p w14:paraId="0333B6D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ILEA</w:t>
            </w:r>
          </w:p>
        </w:tc>
        <w:tc>
          <w:tcPr>
            <w:tcW w:w="6797" w:type="dxa"/>
          </w:tcPr>
          <w:p w14:paraId="71F98EB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International Law Enforcement Academy</w:t>
            </w:r>
          </w:p>
        </w:tc>
      </w:tr>
      <w:tr w:rsidR="00B47C53" w:rsidRPr="002D0DB4" w14:paraId="72C4C583" w14:textId="77777777" w:rsidTr="00EE6BA5">
        <w:tc>
          <w:tcPr>
            <w:tcW w:w="2263" w:type="dxa"/>
          </w:tcPr>
          <w:p w14:paraId="084DCE4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INTERPOL/Interpol</w:t>
            </w:r>
          </w:p>
        </w:tc>
        <w:tc>
          <w:tcPr>
            <w:tcW w:w="6797" w:type="dxa"/>
          </w:tcPr>
          <w:p w14:paraId="2BEE5F2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International Criminal Police Organization</w:t>
            </w:r>
          </w:p>
        </w:tc>
      </w:tr>
      <w:tr w:rsidR="00B47C53" w:rsidRPr="002D0DB4" w14:paraId="428A66AB" w14:textId="77777777" w:rsidTr="00EE6BA5">
        <w:tc>
          <w:tcPr>
            <w:tcW w:w="2263" w:type="dxa"/>
          </w:tcPr>
          <w:p w14:paraId="01DA1FD7"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IO</w:t>
            </w:r>
          </w:p>
        </w:tc>
        <w:tc>
          <w:tcPr>
            <w:tcW w:w="6797" w:type="dxa"/>
          </w:tcPr>
          <w:p w14:paraId="2804284A"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Interoperability project</w:t>
            </w:r>
          </w:p>
        </w:tc>
      </w:tr>
      <w:tr w:rsidR="00B47C53" w:rsidRPr="002D0DB4" w14:paraId="21469AC8" w14:textId="77777777" w:rsidTr="00EE6BA5">
        <w:tc>
          <w:tcPr>
            <w:tcW w:w="2263" w:type="dxa"/>
          </w:tcPr>
          <w:p w14:paraId="5291790C"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IPA</w:t>
            </w:r>
          </w:p>
        </w:tc>
        <w:tc>
          <w:tcPr>
            <w:tcW w:w="6797" w:type="dxa"/>
          </w:tcPr>
          <w:p w14:paraId="31DDB3C7" w14:textId="77777777" w:rsidR="00B47C53" w:rsidRPr="002D0DB4" w:rsidRDefault="00B47C53" w:rsidP="00B05551">
            <w:pPr>
              <w:jc w:val="both"/>
              <w:rPr>
                <w:rFonts w:ascii="Tahoma" w:hAnsi="Tahoma" w:cs="Tahoma"/>
                <w:sz w:val="18"/>
                <w:szCs w:val="18"/>
              </w:rPr>
            </w:pPr>
            <w:r w:rsidRPr="002D0DB4">
              <w:rPr>
                <w:rFonts w:ascii="Tahoma" w:hAnsi="Tahoma" w:cs="Tahoma"/>
                <w:sz w:val="18"/>
                <w:szCs w:val="18"/>
              </w:rPr>
              <w:t>Instrument for Pre-Accession Assistance or International Police Association</w:t>
            </w:r>
          </w:p>
        </w:tc>
      </w:tr>
      <w:tr w:rsidR="00B47C53" w:rsidRPr="002D0DB4" w14:paraId="45A5795D" w14:textId="77777777" w:rsidTr="00EE6BA5">
        <w:tc>
          <w:tcPr>
            <w:tcW w:w="2263" w:type="dxa"/>
          </w:tcPr>
          <w:p w14:paraId="2CACBB0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IPCC</w:t>
            </w:r>
          </w:p>
        </w:tc>
        <w:tc>
          <w:tcPr>
            <w:tcW w:w="6797" w:type="dxa"/>
          </w:tcPr>
          <w:p w14:paraId="7990DE1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International Police Cooperation Centre</w:t>
            </w:r>
          </w:p>
        </w:tc>
      </w:tr>
      <w:tr w:rsidR="00B47C53" w:rsidRPr="002D0DB4" w14:paraId="32DE9E69" w14:textId="77777777" w:rsidTr="00EE6BA5">
        <w:tc>
          <w:tcPr>
            <w:tcW w:w="2263" w:type="dxa"/>
          </w:tcPr>
          <w:p w14:paraId="782DD09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IRMA</w:t>
            </w:r>
          </w:p>
        </w:tc>
        <w:tc>
          <w:tcPr>
            <w:tcW w:w="6797" w:type="dxa"/>
          </w:tcPr>
          <w:p w14:paraId="10A8B2C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Integrated Return Management Application</w:t>
            </w:r>
          </w:p>
        </w:tc>
      </w:tr>
      <w:tr w:rsidR="00B47C53" w:rsidRPr="002D0DB4" w14:paraId="4EEA4915" w14:textId="77777777" w:rsidTr="00EE6BA5">
        <w:tc>
          <w:tcPr>
            <w:tcW w:w="2263" w:type="dxa"/>
          </w:tcPr>
          <w:p w14:paraId="216FE52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IS MUZA</w:t>
            </w:r>
          </w:p>
        </w:tc>
        <w:tc>
          <w:tcPr>
            <w:tcW w:w="6797" w:type="dxa"/>
          </w:tcPr>
          <w:p w14:paraId="5CB60BA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IT system for effective employee management</w:t>
            </w:r>
          </w:p>
        </w:tc>
      </w:tr>
      <w:tr w:rsidR="00B47C53" w:rsidRPr="002D0DB4" w14:paraId="0E8796D7" w14:textId="77777777" w:rsidTr="00EE6BA5">
        <w:tc>
          <w:tcPr>
            <w:tcW w:w="2263" w:type="dxa"/>
          </w:tcPr>
          <w:p w14:paraId="0D0279A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ISF</w:t>
            </w:r>
          </w:p>
        </w:tc>
        <w:tc>
          <w:tcPr>
            <w:tcW w:w="6797" w:type="dxa"/>
          </w:tcPr>
          <w:p w14:paraId="3302D3E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Internal Security Fund</w:t>
            </w:r>
          </w:p>
        </w:tc>
      </w:tr>
      <w:tr w:rsidR="00B47C53" w:rsidRPr="002D0DB4" w14:paraId="0A031594" w14:textId="77777777" w:rsidTr="00EE6BA5">
        <w:tc>
          <w:tcPr>
            <w:tcW w:w="2263" w:type="dxa"/>
          </w:tcPr>
          <w:p w14:paraId="02B274C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ISO/IEC</w:t>
            </w:r>
          </w:p>
        </w:tc>
        <w:tc>
          <w:tcPr>
            <w:tcW w:w="6797" w:type="dxa"/>
          </w:tcPr>
          <w:p w14:paraId="1335978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International standard for the competence of testing and calibration laboratories</w:t>
            </w:r>
          </w:p>
        </w:tc>
      </w:tr>
      <w:tr w:rsidR="00B47C53" w:rsidRPr="002D0DB4" w14:paraId="5C4D0D70" w14:textId="77777777" w:rsidTr="00EE6BA5">
        <w:tc>
          <w:tcPr>
            <w:tcW w:w="2263" w:type="dxa"/>
          </w:tcPr>
          <w:p w14:paraId="335F78B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IT</w:t>
            </w:r>
          </w:p>
        </w:tc>
        <w:tc>
          <w:tcPr>
            <w:tcW w:w="6797" w:type="dxa"/>
          </w:tcPr>
          <w:p w14:paraId="70A7469E" w14:textId="77777777" w:rsidR="00B47C53" w:rsidRPr="002D0DB4" w:rsidRDefault="00B47C53" w:rsidP="00487D14">
            <w:pPr>
              <w:jc w:val="both"/>
              <w:rPr>
                <w:rFonts w:ascii="Tahoma" w:hAnsi="Tahoma" w:cs="Tahoma"/>
                <w:color w:val="000000" w:themeColor="text1"/>
                <w:sz w:val="18"/>
                <w:szCs w:val="18"/>
              </w:rPr>
            </w:pPr>
            <w:r w:rsidRPr="002D0DB4">
              <w:rPr>
                <w:rFonts w:ascii="Tahoma" w:hAnsi="Tahoma" w:cs="Tahoma"/>
                <w:color w:val="000000" w:themeColor="text1"/>
                <w:sz w:val="18"/>
                <w:szCs w:val="18"/>
              </w:rPr>
              <w:t>information technology</w:t>
            </w:r>
          </w:p>
        </w:tc>
      </w:tr>
      <w:tr w:rsidR="00B47C53" w:rsidRPr="002D0DB4" w14:paraId="4662B311" w14:textId="77777777" w:rsidTr="00EE6BA5">
        <w:tc>
          <w:tcPr>
            <w:tcW w:w="2263" w:type="dxa"/>
          </w:tcPr>
          <w:p w14:paraId="13096D3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IVK</w:t>
            </w:r>
          </w:p>
        </w:tc>
        <w:tc>
          <w:tcPr>
            <w:tcW w:w="6797" w:type="dxa"/>
          </w:tcPr>
          <w:p w14:paraId="6BAF7D31" w14:textId="77777777" w:rsidR="00B47C53" w:rsidRPr="002D0DB4" w:rsidRDefault="00B47C53" w:rsidP="00487D14">
            <w:pPr>
              <w:jc w:val="both"/>
              <w:rPr>
                <w:rFonts w:ascii="Tahoma" w:hAnsi="Tahoma" w:cs="Tahoma"/>
                <w:color w:val="000000" w:themeColor="text1"/>
                <w:sz w:val="18"/>
                <w:szCs w:val="18"/>
              </w:rPr>
            </w:pPr>
            <w:r w:rsidRPr="002D0DB4">
              <w:rPr>
                <w:rFonts w:ascii="Tahoma" w:hAnsi="Tahoma" w:cs="Tahoma"/>
                <w:color w:val="000000" w:themeColor="text1"/>
                <w:sz w:val="18"/>
                <w:szCs w:val="18"/>
              </w:rPr>
              <w:t>Institute for Security Culture</w:t>
            </w:r>
          </w:p>
        </w:tc>
      </w:tr>
      <w:tr w:rsidR="00B47C53" w:rsidRPr="002D0DB4" w14:paraId="058AECCD" w14:textId="77777777" w:rsidTr="00EE6BA5">
        <w:tc>
          <w:tcPr>
            <w:tcW w:w="2263" w:type="dxa"/>
          </w:tcPr>
          <w:p w14:paraId="537C6D2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JIT</w:t>
            </w:r>
          </w:p>
        </w:tc>
        <w:tc>
          <w:tcPr>
            <w:tcW w:w="6797" w:type="dxa"/>
          </w:tcPr>
          <w:p w14:paraId="6774C3DD"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Joint Investigation Team</w:t>
            </w:r>
          </w:p>
        </w:tc>
      </w:tr>
      <w:tr w:rsidR="00B47C53" w:rsidRPr="002D0DB4" w14:paraId="35205786" w14:textId="77777777" w:rsidTr="00EE6BA5">
        <w:tc>
          <w:tcPr>
            <w:tcW w:w="2263" w:type="dxa"/>
          </w:tcPr>
          <w:p w14:paraId="3DAB1D1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LTE/5G</w:t>
            </w:r>
          </w:p>
        </w:tc>
        <w:tc>
          <w:tcPr>
            <w:tcW w:w="6797" w:type="dxa"/>
          </w:tcPr>
          <w:p w14:paraId="688799B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wireless communication standards</w:t>
            </w:r>
          </w:p>
        </w:tc>
      </w:tr>
      <w:tr w:rsidR="00B47C53" w:rsidRPr="002D0DB4" w14:paraId="7E647F88" w14:textId="77777777" w:rsidTr="00EE6BA5">
        <w:tc>
          <w:tcPr>
            <w:tcW w:w="2263" w:type="dxa"/>
          </w:tcPr>
          <w:p w14:paraId="34CA6DF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MONSOON</w:t>
            </w:r>
          </w:p>
        </w:tc>
        <w:tc>
          <w:tcPr>
            <w:tcW w:w="6797" w:type="dxa"/>
          </w:tcPr>
          <w:p w14:paraId="54E8B494" w14:textId="77777777" w:rsidR="00B47C53" w:rsidRPr="002D0DB4" w:rsidRDefault="00B47C53" w:rsidP="00D11DEE">
            <w:pPr>
              <w:jc w:val="both"/>
              <w:rPr>
                <w:rFonts w:ascii="Tahoma" w:hAnsi="Tahoma" w:cs="Tahoma"/>
                <w:color w:val="000000" w:themeColor="text1"/>
                <w:sz w:val="18"/>
                <w:szCs w:val="18"/>
              </w:rPr>
            </w:pPr>
            <w:proofErr w:type="spellStart"/>
            <w:r w:rsidRPr="002D0DB4">
              <w:rPr>
                <w:rFonts w:ascii="Tahoma" w:hAnsi="Tahoma" w:cs="Tahoma"/>
                <w:color w:val="000000" w:themeColor="text1"/>
                <w:sz w:val="18"/>
                <w:szCs w:val="18"/>
              </w:rPr>
              <w:t>MOdel</w:t>
            </w:r>
            <w:proofErr w:type="spellEnd"/>
            <w:r w:rsidRPr="002D0DB4">
              <w:rPr>
                <w:rFonts w:ascii="Tahoma" w:hAnsi="Tahoma" w:cs="Tahoma"/>
                <w:color w:val="000000" w:themeColor="text1"/>
                <w:sz w:val="18"/>
                <w:szCs w:val="18"/>
              </w:rPr>
              <w:t xml:space="preserve"> based </w:t>
            </w:r>
            <w:proofErr w:type="spellStart"/>
            <w:r w:rsidRPr="002D0DB4">
              <w:rPr>
                <w:rFonts w:ascii="Tahoma" w:hAnsi="Tahoma" w:cs="Tahoma"/>
                <w:color w:val="000000" w:themeColor="text1"/>
                <w:sz w:val="18"/>
                <w:szCs w:val="18"/>
              </w:rPr>
              <w:t>coNtrol</w:t>
            </w:r>
            <w:proofErr w:type="spellEnd"/>
            <w:r w:rsidRPr="002D0DB4">
              <w:rPr>
                <w:rFonts w:ascii="Tahoma" w:hAnsi="Tahoma" w:cs="Tahoma"/>
                <w:color w:val="000000" w:themeColor="text1"/>
                <w:sz w:val="18"/>
                <w:szCs w:val="18"/>
              </w:rPr>
              <w:t xml:space="preserve"> framework for Site-wide </w:t>
            </w:r>
            <w:proofErr w:type="spellStart"/>
            <w:r w:rsidRPr="002D0DB4">
              <w:rPr>
                <w:rFonts w:ascii="Tahoma" w:hAnsi="Tahoma" w:cs="Tahoma"/>
                <w:color w:val="000000" w:themeColor="text1"/>
                <w:sz w:val="18"/>
                <w:szCs w:val="18"/>
              </w:rPr>
              <w:t>OptmizatiON</w:t>
            </w:r>
            <w:proofErr w:type="spellEnd"/>
            <w:r w:rsidRPr="002D0DB4">
              <w:rPr>
                <w:rFonts w:ascii="Tahoma" w:hAnsi="Tahoma" w:cs="Tahoma"/>
                <w:color w:val="000000" w:themeColor="text1"/>
                <w:sz w:val="18"/>
                <w:szCs w:val="18"/>
              </w:rPr>
              <w:t xml:space="preserve"> of data-intensive processes</w:t>
            </w:r>
          </w:p>
        </w:tc>
      </w:tr>
      <w:tr w:rsidR="00B47C53" w:rsidRPr="002D0DB4" w14:paraId="2440C3A4" w14:textId="77777777" w:rsidTr="00EE6BA5">
        <w:tc>
          <w:tcPr>
            <w:tcW w:w="2263" w:type="dxa"/>
          </w:tcPr>
          <w:p w14:paraId="707D889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NATO</w:t>
            </w:r>
          </w:p>
        </w:tc>
        <w:tc>
          <w:tcPr>
            <w:tcW w:w="6797" w:type="dxa"/>
          </w:tcPr>
          <w:p w14:paraId="1AED7F7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The North Atlantic Treaty Organization</w:t>
            </w:r>
          </w:p>
        </w:tc>
      </w:tr>
      <w:tr w:rsidR="00B47C53" w:rsidRPr="002D0DB4" w14:paraId="6D7273AB" w14:textId="77777777" w:rsidTr="00EE6BA5">
        <w:tc>
          <w:tcPr>
            <w:tcW w:w="2263" w:type="dxa"/>
          </w:tcPr>
          <w:p w14:paraId="639E2D4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NFIP</w:t>
            </w:r>
          </w:p>
        </w:tc>
        <w:tc>
          <w:tcPr>
            <w:tcW w:w="6797" w:type="dxa"/>
          </w:tcPr>
          <w:p w14:paraId="463B568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National Football Information Point</w:t>
            </w:r>
          </w:p>
        </w:tc>
      </w:tr>
      <w:tr w:rsidR="00B47C53" w:rsidRPr="002D0DB4" w14:paraId="196DFDD9" w14:textId="77777777" w:rsidTr="00EE6BA5">
        <w:tc>
          <w:tcPr>
            <w:tcW w:w="2263" w:type="dxa"/>
          </w:tcPr>
          <w:p w14:paraId="5ACC5B0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NFL</w:t>
            </w:r>
          </w:p>
        </w:tc>
        <w:tc>
          <w:tcPr>
            <w:tcW w:w="6797" w:type="dxa"/>
          </w:tcPr>
          <w:p w14:paraId="6CCD421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National Forensic Laboratory</w:t>
            </w:r>
          </w:p>
        </w:tc>
      </w:tr>
      <w:tr w:rsidR="00B47C53" w:rsidRPr="002D0DB4" w14:paraId="578D5F56" w14:textId="77777777" w:rsidTr="00EE6BA5">
        <w:tc>
          <w:tcPr>
            <w:tcW w:w="2263" w:type="dxa"/>
          </w:tcPr>
          <w:p w14:paraId="2BB0210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NVQ</w:t>
            </w:r>
          </w:p>
        </w:tc>
        <w:tc>
          <w:tcPr>
            <w:tcW w:w="6797" w:type="dxa"/>
          </w:tcPr>
          <w:p w14:paraId="1EEF25E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National Vocational Qualification</w:t>
            </w:r>
          </w:p>
        </w:tc>
      </w:tr>
      <w:tr w:rsidR="00B47C53" w:rsidRPr="002D0DB4" w14:paraId="38F9C384" w14:textId="77777777" w:rsidTr="00EE6BA5">
        <w:tc>
          <w:tcPr>
            <w:tcW w:w="2263" w:type="dxa"/>
          </w:tcPr>
          <w:p w14:paraId="658F5954"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OTF</w:t>
            </w:r>
          </w:p>
        </w:tc>
        <w:tc>
          <w:tcPr>
            <w:tcW w:w="6797" w:type="dxa"/>
          </w:tcPr>
          <w:p w14:paraId="4762EBB8"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Operational Task Force</w:t>
            </w:r>
          </w:p>
        </w:tc>
      </w:tr>
      <w:tr w:rsidR="00B47C53" w:rsidRPr="002D0DB4" w14:paraId="47EDC7EB" w14:textId="77777777" w:rsidTr="00EE6BA5">
        <w:tc>
          <w:tcPr>
            <w:tcW w:w="2263" w:type="dxa"/>
          </w:tcPr>
          <w:p w14:paraId="60CE7857"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PCCC</w:t>
            </w:r>
          </w:p>
        </w:tc>
        <w:tc>
          <w:tcPr>
            <w:tcW w:w="6797" w:type="dxa"/>
          </w:tcPr>
          <w:p w14:paraId="6BEB963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Police and Customs Cooperation Centres</w:t>
            </w:r>
          </w:p>
        </w:tc>
      </w:tr>
      <w:tr w:rsidR="00B47C53" w:rsidRPr="002D0DB4" w14:paraId="7E11B563" w14:textId="77777777" w:rsidTr="00EE6BA5">
        <w:tc>
          <w:tcPr>
            <w:tcW w:w="2263" w:type="dxa"/>
          </w:tcPr>
          <w:p w14:paraId="081B4E6D" w14:textId="77777777" w:rsidR="00B47C53" w:rsidRPr="002D0DB4" w:rsidRDefault="00B47C53" w:rsidP="00D11DEE">
            <w:pPr>
              <w:jc w:val="both"/>
              <w:rPr>
                <w:rFonts w:ascii="Tahoma" w:hAnsi="Tahoma" w:cs="Tahoma"/>
                <w:color w:val="000000" w:themeColor="text1"/>
                <w:sz w:val="18"/>
                <w:szCs w:val="18"/>
              </w:rPr>
            </w:pPr>
            <w:proofErr w:type="spellStart"/>
            <w:r w:rsidRPr="002D0DB4">
              <w:rPr>
                <w:rFonts w:ascii="Tahoma" w:hAnsi="Tahoma" w:cs="Tahoma"/>
                <w:color w:val="000000" w:themeColor="text1"/>
                <w:sz w:val="18"/>
                <w:szCs w:val="18"/>
              </w:rPr>
              <w:t>Pegaz</w:t>
            </w:r>
            <w:proofErr w:type="spellEnd"/>
          </w:p>
        </w:tc>
        <w:tc>
          <w:tcPr>
            <w:tcW w:w="6797" w:type="dxa"/>
          </w:tcPr>
          <w:p w14:paraId="1A9C6D1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Stricter surveillance of road traffic methodology</w:t>
            </w:r>
          </w:p>
        </w:tc>
      </w:tr>
      <w:tr w:rsidR="00B47C53" w:rsidRPr="002D0DB4" w14:paraId="4F9BE436" w14:textId="77777777" w:rsidTr="00EE6BA5">
        <w:tc>
          <w:tcPr>
            <w:tcW w:w="2263" w:type="dxa"/>
          </w:tcPr>
          <w:p w14:paraId="0868935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PNR</w:t>
            </w:r>
          </w:p>
        </w:tc>
        <w:tc>
          <w:tcPr>
            <w:tcW w:w="6797" w:type="dxa"/>
          </w:tcPr>
          <w:p w14:paraId="2EE984E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Passenger Name Record</w:t>
            </w:r>
          </w:p>
        </w:tc>
      </w:tr>
      <w:tr w:rsidR="00B47C53" w:rsidRPr="002D0DB4" w14:paraId="330E2796" w14:textId="77777777" w:rsidTr="00EE6BA5">
        <w:tc>
          <w:tcPr>
            <w:tcW w:w="2263" w:type="dxa"/>
          </w:tcPr>
          <w:p w14:paraId="2A8ECD1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Power BI</w:t>
            </w:r>
          </w:p>
        </w:tc>
        <w:tc>
          <w:tcPr>
            <w:tcW w:w="6797" w:type="dxa"/>
          </w:tcPr>
          <w:p w14:paraId="435F1DFC" w14:textId="77777777" w:rsidR="00B47C53" w:rsidRPr="002D0DB4" w:rsidRDefault="00B47C53" w:rsidP="00F93958">
            <w:pPr>
              <w:jc w:val="both"/>
              <w:rPr>
                <w:rFonts w:ascii="Tahoma" w:hAnsi="Tahoma" w:cs="Tahoma"/>
                <w:color w:val="000000" w:themeColor="text1"/>
                <w:sz w:val="18"/>
                <w:szCs w:val="18"/>
              </w:rPr>
            </w:pPr>
            <w:r w:rsidRPr="002D0DB4">
              <w:rPr>
                <w:rFonts w:ascii="Tahoma" w:hAnsi="Tahoma" w:cs="Tahoma"/>
                <w:color w:val="000000" w:themeColor="text1"/>
                <w:sz w:val="18"/>
                <w:szCs w:val="18"/>
              </w:rPr>
              <w:t>an interactive data visualisation software product developed by Microsoft with a primary</w:t>
            </w:r>
            <w:r>
              <w:rPr>
                <w:rFonts w:ascii="Tahoma" w:hAnsi="Tahoma" w:cs="Tahoma"/>
                <w:color w:val="000000" w:themeColor="text1"/>
                <w:sz w:val="18"/>
                <w:szCs w:val="18"/>
              </w:rPr>
              <w:t xml:space="preserve"> focus on business intelligence</w:t>
            </w:r>
          </w:p>
        </w:tc>
      </w:tr>
      <w:tr w:rsidR="00B47C53" w:rsidRPr="002D0DB4" w14:paraId="5FCF56C7" w14:textId="77777777" w:rsidTr="00EE6BA5">
        <w:tc>
          <w:tcPr>
            <w:tcW w:w="2263" w:type="dxa"/>
          </w:tcPr>
          <w:p w14:paraId="4111739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PPSA</w:t>
            </w:r>
          </w:p>
        </w:tc>
        <w:tc>
          <w:tcPr>
            <w:tcW w:w="6797" w:type="dxa"/>
          </w:tcPr>
          <w:p w14:paraId="558B65D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Practical procedure and self-defence</w:t>
            </w:r>
          </w:p>
        </w:tc>
      </w:tr>
      <w:tr w:rsidR="00B47C53" w:rsidRPr="002D0DB4" w14:paraId="2E203A63" w14:textId="77777777" w:rsidTr="00EE6BA5">
        <w:tc>
          <w:tcPr>
            <w:tcW w:w="2263" w:type="dxa"/>
          </w:tcPr>
          <w:p w14:paraId="3040F06D"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RAILPOL</w:t>
            </w:r>
          </w:p>
        </w:tc>
        <w:tc>
          <w:tcPr>
            <w:tcW w:w="6797" w:type="dxa"/>
          </w:tcPr>
          <w:p w14:paraId="4654612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Association of Railway Police Forces</w:t>
            </w:r>
          </w:p>
        </w:tc>
      </w:tr>
      <w:tr w:rsidR="00B47C53" w:rsidRPr="002D0DB4" w14:paraId="3C0FA29F" w14:textId="77777777" w:rsidTr="00EE6BA5">
        <w:tc>
          <w:tcPr>
            <w:tcW w:w="2263" w:type="dxa"/>
          </w:tcPr>
          <w:p w14:paraId="256CAF4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ROADPOL</w:t>
            </w:r>
          </w:p>
        </w:tc>
        <w:tc>
          <w:tcPr>
            <w:tcW w:w="6797" w:type="dxa"/>
          </w:tcPr>
          <w:p w14:paraId="558DCD73"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European Roads Policing Network</w:t>
            </w:r>
          </w:p>
        </w:tc>
      </w:tr>
      <w:tr w:rsidR="00B47C53" w:rsidRPr="002D0DB4" w14:paraId="0EB81AD4" w14:textId="77777777" w:rsidTr="00EE6BA5">
        <w:tc>
          <w:tcPr>
            <w:tcW w:w="2263" w:type="dxa"/>
          </w:tcPr>
          <w:p w14:paraId="3EDE928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 xml:space="preserve">SCAN </w:t>
            </w:r>
          </w:p>
        </w:tc>
        <w:tc>
          <w:tcPr>
            <w:tcW w:w="6797" w:type="dxa"/>
          </w:tcPr>
          <w:p w14:paraId="7BA89DB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Scientific Content Analysis</w:t>
            </w:r>
          </w:p>
        </w:tc>
      </w:tr>
      <w:tr w:rsidR="00B47C53" w:rsidRPr="002D0DB4" w14:paraId="7A3928CE" w14:textId="77777777" w:rsidTr="00EE6BA5">
        <w:tc>
          <w:tcPr>
            <w:tcW w:w="2263" w:type="dxa"/>
          </w:tcPr>
          <w:p w14:paraId="47E9EF49"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SE</w:t>
            </w:r>
          </w:p>
        </w:tc>
        <w:tc>
          <w:tcPr>
            <w:tcW w:w="6797" w:type="dxa"/>
          </w:tcPr>
          <w:p w14:paraId="748DAD2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Secondary education</w:t>
            </w:r>
          </w:p>
        </w:tc>
      </w:tr>
      <w:tr w:rsidR="00B47C53" w:rsidRPr="002D0DB4" w14:paraId="209C9781" w14:textId="77777777" w:rsidTr="00EE6BA5">
        <w:tc>
          <w:tcPr>
            <w:tcW w:w="2263" w:type="dxa"/>
          </w:tcPr>
          <w:p w14:paraId="7DDF4D1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lastRenderedPageBreak/>
              <w:t>SIAK</w:t>
            </w:r>
          </w:p>
        </w:tc>
        <w:tc>
          <w:tcPr>
            <w:tcW w:w="6797" w:type="dxa"/>
          </w:tcPr>
          <w:p w14:paraId="7A9E292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Austrian Security Academy (</w:t>
            </w:r>
            <w:proofErr w:type="spellStart"/>
            <w:r w:rsidRPr="002D0DB4">
              <w:rPr>
                <w:rFonts w:ascii="Tahoma" w:hAnsi="Tahoma" w:cs="Tahoma"/>
                <w:color w:val="000000" w:themeColor="text1"/>
                <w:sz w:val="18"/>
                <w:szCs w:val="18"/>
              </w:rPr>
              <w:t>Sicherheitsakademie</w:t>
            </w:r>
            <w:proofErr w:type="spellEnd"/>
            <w:r w:rsidRPr="002D0DB4">
              <w:rPr>
                <w:rFonts w:ascii="Tahoma" w:hAnsi="Tahoma" w:cs="Tahoma"/>
                <w:color w:val="000000" w:themeColor="text1"/>
                <w:sz w:val="18"/>
                <w:szCs w:val="18"/>
              </w:rPr>
              <w:t>)</w:t>
            </w:r>
          </w:p>
        </w:tc>
      </w:tr>
      <w:tr w:rsidR="00B47C53" w:rsidRPr="002D0DB4" w14:paraId="25A2D519" w14:textId="77777777" w:rsidTr="00EE6BA5">
        <w:tc>
          <w:tcPr>
            <w:tcW w:w="2263" w:type="dxa"/>
          </w:tcPr>
          <w:p w14:paraId="326CF27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SI-CERT</w:t>
            </w:r>
          </w:p>
        </w:tc>
        <w:tc>
          <w:tcPr>
            <w:tcW w:w="6797" w:type="dxa"/>
          </w:tcPr>
          <w:p w14:paraId="189EF82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Slovenian Computer Emergency Response Team</w:t>
            </w:r>
          </w:p>
        </w:tc>
      </w:tr>
      <w:tr w:rsidR="00B47C53" w:rsidRPr="002D0DB4" w14:paraId="3FF11BB9" w14:textId="77777777" w:rsidTr="00EE6BA5">
        <w:tc>
          <w:tcPr>
            <w:tcW w:w="2263" w:type="dxa"/>
          </w:tcPr>
          <w:p w14:paraId="72D5ED41"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SIENA</w:t>
            </w:r>
          </w:p>
        </w:tc>
        <w:tc>
          <w:tcPr>
            <w:tcW w:w="6797" w:type="dxa"/>
          </w:tcPr>
          <w:p w14:paraId="13FBDA44"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Secure Information Exchange Network Application</w:t>
            </w:r>
          </w:p>
        </w:tc>
      </w:tr>
      <w:tr w:rsidR="00B47C53" w:rsidRPr="002D0DB4" w14:paraId="532FC981" w14:textId="77777777" w:rsidTr="00EE6BA5">
        <w:tc>
          <w:tcPr>
            <w:tcW w:w="2263" w:type="dxa"/>
          </w:tcPr>
          <w:p w14:paraId="1FC16AD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SIFOROMA</w:t>
            </w:r>
          </w:p>
        </w:tc>
        <w:tc>
          <w:tcPr>
            <w:tcW w:w="6797" w:type="dxa"/>
          </w:tcPr>
          <w:p w14:paraId="5A2B88E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National Roma Platform</w:t>
            </w:r>
          </w:p>
        </w:tc>
      </w:tr>
      <w:tr w:rsidR="00B47C53" w:rsidRPr="002D0DB4" w14:paraId="0E491E2C" w14:textId="77777777" w:rsidTr="00EE6BA5">
        <w:tc>
          <w:tcPr>
            <w:tcW w:w="2263" w:type="dxa"/>
          </w:tcPr>
          <w:p w14:paraId="6B522D8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SIP protocol</w:t>
            </w:r>
          </w:p>
        </w:tc>
        <w:tc>
          <w:tcPr>
            <w:tcW w:w="6797" w:type="dxa"/>
          </w:tcPr>
          <w:p w14:paraId="4AAA9CA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Session Initiation Protocol</w:t>
            </w:r>
          </w:p>
        </w:tc>
      </w:tr>
      <w:tr w:rsidR="00B47C53" w:rsidRPr="002D0DB4" w14:paraId="3E049451" w14:textId="77777777" w:rsidTr="00EE6BA5">
        <w:tc>
          <w:tcPr>
            <w:tcW w:w="2263" w:type="dxa"/>
          </w:tcPr>
          <w:p w14:paraId="26172D7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SIRENE</w:t>
            </w:r>
          </w:p>
        </w:tc>
        <w:tc>
          <w:tcPr>
            <w:tcW w:w="6797" w:type="dxa"/>
          </w:tcPr>
          <w:p w14:paraId="6238F46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Supplementary Information Request at National Entry</w:t>
            </w:r>
          </w:p>
        </w:tc>
      </w:tr>
      <w:tr w:rsidR="00B47C53" w:rsidRPr="002D0DB4" w14:paraId="402F8D35" w14:textId="77777777" w:rsidTr="00EE6BA5">
        <w:tc>
          <w:tcPr>
            <w:tcW w:w="2263" w:type="dxa"/>
          </w:tcPr>
          <w:p w14:paraId="50BAC828"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SIS</w:t>
            </w:r>
          </w:p>
        </w:tc>
        <w:tc>
          <w:tcPr>
            <w:tcW w:w="6797" w:type="dxa"/>
          </w:tcPr>
          <w:p w14:paraId="289D937B"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Schengen Information System</w:t>
            </w:r>
          </w:p>
        </w:tc>
      </w:tr>
      <w:tr w:rsidR="00B47C53" w:rsidRPr="002D0DB4" w14:paraId="6526DC6C" w14:textId="77777777" w:rsidTr="00EE6BA5">
        <w:tc>
          <w:tcPr>
            <w:tcW w:w="2263" w:type="dxa"/>
          </w:tcPr>
          <w:p w14:paraId="7B48F494"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SKY communication</w:t>
            </w:r>
          </w:p>
        </w:tc>
        <w:tc>
          <w:tcPr>
            <w:tcW w:w="6797" w:type="dxa"/>
          </w:tcPr>
          <w:p w14:paraId="38DBD929" w14:textId="77777777" w:rsidR="00B47C53" w:rsidRPr="002D0DB4" w:rsidRDefault="00B47C53" w:rsidP="00D11DEE">
            <w:pPr>
              <w:jc w:val="both"/>
              <w:rPr>
                <w:rFonts w:ascii="Tahoma" w:hAnsi="Tahoma" w:cs="Tahoma"/>
                <w:sz w:val="18"/>
                <w:szCs w:val="18"/>
              </w:rPr>
            </w:pPr>
            <w:r w:rsidRPr="002D0DB4">
              <w:rPr>
                <w:rFonts w:ascii="Tahoma" w:hAnsi="Tahoma" w:cs="Tahoma"/>
                <w:sz w:val="18"/>
                <w:szCs w:val="18"/>
              </w:rPr>
              <w:t>a covert communications platform</w:t>
            </w:r>
          </w:p>
        </w:tc>
      </w:tr>
      <w:tr w:rsidR="00B47C53" w:rsidRPr="002D0DB4" w14:paraId="77E295CA" w14:textId="77777777" w:rsidTr="00EE6BA5">
        <w:tc>
          <w:tcPr>
            <w:tcW w:w="2263" w:type="dxa"/>
          </w:tcPr>
          <w:p w14:paraId="1EE315F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SQL</w:t>
            </w:r>
          </w:p>
        </w:tc>
        <w:tc>
          <w:tcPr>
            <w:tcW w:w="6797" w:type="dxa"/>
          </w:tcPr>
          <w:p w14:paraId="08CE92CE"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Structured Query Language</w:t>
            </w:r>
          </w:p>
        </w:tc>
      </w:tr>
      <w:tr w:rsidR="00B47C53" w:rsidRPr="002D0DB4" w14:paraId="2EBC6765" w14:textId="77777777" w:rsidTr="00EE6BA5">
        <w:tc>
          <w:tcPr>
            <w:tcW w:w="2263" w:type="dxa"/>
          </w:tcPr>
          <w:p w14:paraId="4A9965F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SRAN</w:t>
            </w:r>
          </w:p>
        </w:tc>
        <w:tc>
          <w:tcPr>
            <w:tcW w:w="6797" w:type="dxa"/>
          </w:tcPr>
          <w:p w14:paraId="79EA5B45"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Strategic Risk Analysis Network</w:t>
            </w:r>
          </w:p>
        </w:tc>
      </w:tr>
      <w:tr w:rsidR="00B47C53" w:rsidRPr="002D0DB4" w14:paraId="04A5A9C6" w14:textId="77777777" w:rsidTr="00EE6BA5">
        <w:tc>
          <w:tcPr>
            <w:tcW w:w="2263" w:type="dxa"/>
          </w:tcPr>
          <w:p w14:paraId="0CD754F4"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TETRA</w:t>
            </w:r>
          </w:p>
        </w:tc>
        <w:tc>
          <w:tcPr>
            <w:tcW w:w="6797" w:type="dxa"/>
          </w:tcPr>
          <w:p w14:paraId="3BE2BE27"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Terrestrial Trunked Radio</w:t>
            </w:r>
          </w:p>
        </w:tc>
      </w:tr>
      <w:tr w:rsidR="00B47C53" w:rsidRPr="002D0DB4" w14:paraId="342DDD1D" w14:textId="77777777" w:rsidTr="00EE6BA5">
        <w:tc>
          <w:tcPr>
            <w:tcW w:w="2263" w:type="dxa"/>
          </w:tcPr>
          <w:p w14:paraId="626ECEF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UEFA</w:t>
            </w:r>
          </w:p>
        </w:tc>
        <w:tc>
          <w:tcPr>
            <w:tcW w:w="6797" w:type="dxa"/>
          </w:tcPr>
          <w:p w14:paraId="5006E93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Union of European Football Associations</w:t>
            </w:r>
          </w:p>
        </w:tc>
      </w:tr>
      <w:tr w:rsidR="00B47C53" w:rsidRPr="002D0DB4" w14:paraId="1D270319" w14:textId="77777777" w:rsidTr="00EE6BA5">
        <w:tc>
          <w:tcPr>
            <w:tcW w:w="2263" w:type="dxa"/>
          </w:tcPr>
          <w:p w14:paraId="5E887E38"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UEFA EURO 2024</w:t>
            </w:r>
          </w:p>
        </w:tc>
        <w:tc>
          <w:tcPr>
            <w:tcW w:w="6797" w:type="dxa"/>
          </w:tcPr>
          <w:p w14:paraId="355F1EA2"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2024 European football championship in Germany</w:t>
            </w:r>
          </w:p>
        </w:tc>
      </w:tr>
      <w:tr w:rsidR="00B47C53" w:rsidRPr="002D0DB4" w14:paraId="16BE9B67" w14:textId="77777777" w:rsidTr="00EE6BA5">
        <w:tc>
          <w:tcPr>
            <w:tcW w:w="2263" w:type="dxa"/>
          </w:tcPr>
          <w:p w14:paraId="7CAE8C2D" w14:textId="77777777" w:rsidR="00B47C53" w:rsidRPr="002D0DB4" w:rsidRDefault="00B47C53" w:rsidP="00D11DEE">
            <w:pPr>
              <w:jc w:val="both"/>
              <w:rPr>
                <w:rFonts w:ascii="Tahoma" w:hAnsi="Tahoma" w:cs="Tahoma"/>
                <w:color w:val="000000" w:themeColor="text1"/>
                <w:sz w:val="18"/>
                <w:szCs w:val="18"/>
              </w:rPr>
            </w:pPr>
            <w:r>
              <w:rPr>
                <w:rFonts w:ascii="Tahoma" w:hAnsi="Tahoma" w:cs="Tahoma"/>
                <w:color w:val="000000" w:themeColor="text1"/>
                <w:sz w:val="18"/>
                <w:szCs w:val="18"/>
              </w:rPr>
              <w:t>UK</w:t>
            </w:r>
          </w:p>
        </w:tc>
        <w:tc>
          <w:tcPr>
            <w:tcW w:w="6797" w:type="dxa"/>
          </w:tcPr>
          <w:p w14:paraId="4F44A018" w14:textId="77777777" w:rsidR="00B47C53" w:rsidRPr="002D0DB4" w:rsidRDefault="00B47C53" w:rsidP="00D11DEE">
            <w:pPr>
              <w:jc w:val="both"/>
              <w:rPr>
                <w:rFonts w:ascii="Tahoma" w:hAnsi="Tahoma" w:cs="Tahoma"/>
                <w:color w:val="000000" w:themeColor="text1"/>
                <w:sz w:val="18"/>
                <w:szCs w:val="18"/>
              </w:rPr>
            </w:pPr>
            <w:r>
              <w:rPr>
                <w:rFonts w:ascii="Tahoma" w:hAnsi="Tahoma" w:cs="Tahoma"/>
                <w:color w:val="000000" w:themeColor="text1"/>
                <w:sz w:val="18"/>
                <w:szCs w:val="18"/>
              </w:rPr>
              <w:t>United Kingdom</w:t>
            </w:r>
          </w:p>
        </w:tc>
      </w:tr>
      <w:tr w:rsidR="00B47C53" w:rsidRPr="002D0DB4" w14:paraId="2F6FC852" w14:textId="77777777" w:rsidTr="00EE6BA5">
        <w:tc>
          <w:tcPr>
            <w:tcW w:w="2263" w:type="dxa"/>
          </w:tcPr>
          <w:p w14:paraId="295C7A5D" w14:textId="77777777" w:rsidR="00B47C53" w:rsidRPr="002D0DB4" w:rsidRDefault="00B47C53" w:rsidP="00D11DEE">
            <w:pPr>
              <w:jc w:val="both"/>
              <w:rPr>
                <w:rFonts w:ascii="Tahoma" w:hAnsi="Tahoma" w:cs="Tahoma"/>
                <w:color w:val="000000" w:themeColor="text1"/>
                <w:sz w:val="18"/>
                <w:szCs w:val="18"/>
              </w:rPr>
            </w:pPr>
            <w:r>
              <w:rPr>
                <w:rFonts w:ascii="Tahoma" w:hAnsi="Tahoma" w:cs="Tahoma"/>
                <w:color w:val="000000" w:themeColor="text1"/>
                <w:sz w:val="18"/>
                <w:szCs w:val="18"/>
              </w:rPr>
              <w:t>UN</w:t>
            </w:r>
          </w:p>
        </w:tc>
        <w:tc>
          <w:tcPr>
            <w:tcW w:w="6797" w:type="dxa"/>
          </w:tcPr>
          <w:p w14:paraId="5BCF014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United Nations</w:t>
            </w:r>
          </w:p>
        </w:tc>
      </w:tr>
      <w:tr w:rsidR="00B47C53" w:rsidRPr="002D0DB4" w14:paraId="0F5F1A71" w14:textId="77777777" w:rsidTr="00EE6BA5">
        <w:tc>
          <w:tcPr>
            <w:tcW w:w="2263" w:type="dxa"/>
          </w:tcPr>
          <w:p w14:paraId="6E64C3FC"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UNMIK Kosovo</w:t>
            </w:r>
          </w:p>
        </w:tc>
        <w:tc>
          <w:tcPr>
            <w:tcW w:w="6797" w:type="dxa"/>
          </w:tcPr>
          <w:p w14:paraId="2ABF7E5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United Nations Interim Administration Mission in Kosovo</w:t>
            </w:r>
          </w:p>
        </w:tc>
      </w:tr>
      <w:tr w:rsidR="00B47C53" w:rsidRPr="002D0DB4" w14:paraId="05E60C9A" w14:textId="77777777" w:rsidTr="00EE6BA5">
        <w:tc>
          <w:tcPr>
            <w:tcW w:w="2263" w:type="dxa"/>
          </w:tcPr>
          <w:p w14:paraId="4E860910"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VODO</w:t>
            </w:r>
          </w:p>
        </w:tc>
        <w:tc>
          <w:tcPr>
            <w:tcW w:w="6797" w:type="dxa"/>
          </w:tcPr>
          <w:p w14:paraId="07168481"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protecting the facilities of state authorities</w:t>
            </w:r>
          </w:p>
        </w:tc>
      </w:tr>
      <w:tr w:rsidR="00B47C53" w:rsidRPr="002D0DB4" w14:paraId="7C341D4C" w14:textId="77777777" w:rsidTr="00EE6BA5">
        <w:tc>
          <w:tcPr>
            <w:tcW w:w="2263" w:type="dxa"/>
          </w:tcPr>
          <w:p w14:paraId="657E2B36"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WADA</w:t>
            </w:r>
          </w:p>
        </w:tc>
        <w:tc>
          <w:tcPr>
            <w:tcW w:w="6797" w:type="dxa"/>
          </w:tcPr>
          <w:p w14:paraId="344CAA75"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World Anti-Doping Agency</w:t>
            </w:r>
          </w:p>
        </w:tc>
      </w:tr>
      <w:tr w:rsidR="00B47C53" w:rsidRPr="002D0DB4" w14:paraId="5E193E55" w14:textId="77777777" w:rsidTr="00EE6BA5">
        <w:tc>
          <w:tcPr>
            <w:tcW w:w="2263" w:type="dxa"/>
          </w:tcPr>
          <w:p w14:paraId="7654E1CB"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WB-RAN</w:t>
            </w:r>
          </w:p>
        </w:tc>
        <w:tc>
          <w:tcPr>
            <w:tcW w:w="6797" w:type="dxa"/>
          </w:tcPr>
          <w:p w14:paraId="31672C3F"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Western Balkans Risk Analysis Network</w:t>
            </w:r>
          </w:p>
        </w:tc>
      </w:tr>
      <w:tr w:rsidR="00B47C53" w:rsidRPr="002D0DB4" w14:paraId="7DD7D685" w14:textId="77777777" w:rsidTr="00EE6BA5">
        <w:tc>
          <w:tcPr>
            <w:tcW w:w="2263" w:type="dxa"/>
          </w:tcPr>
          <w:p w14:paraId="09792DBB" w14:textId="77777777" w:rsidR="00B47C53" w:rsidRPr="002D0DB4" w:rsidRDefault="00B47C53" w:rsidP="00D11DEE">
            <w:pPr>
              <w:jc w:val="both"/>
              <w:rPr>
                <w:rFonts w:ascii="Tahoma" w:hAnsi="Tahoma" w:cs="Tahoma"/>
                <w:color w:val="000000" w:themeColor="text1"/>
                <w:sz w:val="18"/>
                <w:szCs w:val="18"/>
              </w:rPr>
            </w:pPr>
            <w:proofErr w:type="spellStart"/>
            <w:r w:rsidRPr="002D0DB4">
              <w:rPr>
                <w:rFonts w:ascii="Tahoma" w:hAnsi="Tahoma" w:cs="Tahoma"/>
                <w:color w:val="000000" w:themeColor="text1"/>
                <w:sz w:val="18"/>
                <w:szCs w:val="18"/>
              </w:rPr>
              <w:t>ZeBRa</w:t>
            </w:r>
            <w:proofErr w:type="spellEnd"/>
          </w:p>
        </w:tc>
        <w:tc>
          <w:tcPr>
            <w:tcW w:w="6797" w:type="dxa"/>
          </w:tcPr>
          <w:p w14:paraId="08DC132A" w14:textId="77777777" w:rsidR="00B47C53" w:rsidRPr="002D0DB4" w:rsidRDefault="00B47C53" w:rsidP="00D11DEE">
            <w:pPr>
              <w:jc w:val="both"/>
              <w:rPr>
                <w:rFonts w:ascii="Tahoma" w:hAnsi="Tahoma" w:cs="Tahoma"/>
                <w:color w:val="000000" w:themeColor="text1"/>
                <w:sz w:val="18"/>
                <w:szCs w:val="18"/>
              </w:rPr>
            </w:pPr>
            <w:r w:rsidRPr="002D0DB4">
              <w:rPr>
                <w:rFonts w:ascii="Tahoma" w:hAnsi="Tahoma" w:cs="Tahoma"/>
                <w:color w:val="000000" w:themeColor="text1"/>
                <w:sz w:val="18"/>
                <w:szCs w:val="18"/>
              </w:rPr>
              <w:t>name of operational task force</w:t>
            </w:r>
          </w:p>
        </w:tc>
      </w:tr>
      <w:bookmarkEnd w:id="135"/>
    </w:tbl>
    <w:p w14:paraId="7E5C9C8C" w14:textId="45DD13BF" w:rsidR="008D478B" w:rsidRPr="00092A63" w:rsidRDefault="008D478B" w:rsidP="00CC348F"/>
    <w:sectPr w:rsidR="008D478B" w:rsidRPr="00092A63" w:rsidSect="00D11DEE">
      <w:footerReference w:type="default" r:id="rId12"/>
      <w:pgSz w:w="11906" w:h="16838"/>
      <w:pgMar w:top="1276" w:right="1418" w:bottom="1134" w:left="1418" w:header="567"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334FD0" w16cex:dateUtc="2025-06-16T15:55:00Z"/>
  <w16cex:commentExtensible w16cex:durableId="40F34F51" w16cex:dateUtc="2025-06-16T16:27:00Z"/>
  <w16cex:commentExtensible w16cex:durableId="1C4B22A6" w16cex:dateUtc="2025-06-16T15:57:00Z"/>
  <w16cex:commentExtensible w16cex:durableId="71DD1BBE" w16cex:dateUtc="2025-06-16T15:50:00Z"/>
  <w16cex:commentExtensible w16cex:durableId="411C5291" w16cex:dateUtc="2025-08-26T12:21:00Z"/>
  <w16cex:commentExtensible w16cex:durableId="426E2F8C" w16cex:dateUtc="2025-08-26T10:13:00Z"/>
  <w16cex:commentExtensible w16cex:durableId="59EF848A" w16cex:dateUtc="2025-08-26T12:43:00Z"/>
  <w16cex:commentExtensible w16cex:durableId="6798F524" w16cex:dateUtc="2025-08-26T12:47:00Z"/>
  <w16cex:commentExtensible w16cex:durableId="79A564A7" w16cex:dateUtc="2025-08-26T12:59:00Z"/>
  <w16cex:commentExtensible w16cex:durableId="6F50A600" w16cex:dateUtc="2025-06-16T16:13:00Z"/>
  <w16cex:commentExtensible w16cex:durableId="7E8C594E" w16cex:dateUtc="2025-06-16T15:42:00Z"/>
  <w16cex:commentExtensible w16cex:durableId="69D3C599" w16cex:dateUtc="2025-06-16T16:30:00Z"/>
  <w16cex:commentExtensible w16cex:durableId="0575FED0" w16cex:dateUtc="2025-06-16T16:01:00Z"/>
  <w16cex:commentExtensible w16cex:durableId="014CB7E4" w16cex:dateUtc="2025-06-16T15:45:00Z"/>
  <w16cex:commentExtensible w16cex:durableId="15AE7BC1" w16cex:dateUtc="2025-06-16T16:03:00Z"/>
  <w16cex:commentExtensible w16cex:durableId="1A2ADF54" w16cex:dateUtc="2025-06-16T16:14:00Z"/>
  <w16cex:commentExtensible w16cex:durableId="0C2A92B5" w16cex:dateUtc="2025-06-16T16:18:00Z"/>
  <w16cex:commentExtensible w16cex:durableId="5AF361F6" w16cex:dateUtc="2025-06-16T15:52:00Z"/>
  <w16cex:commentExtensible w16cex:durableId="51CBD0C8" w16cex:dateUtc="2025-06-16T16:17:00Z"/>
  <w16cex:commentExtensible w16cex:durableId="78EAF32C" w16cex:dateUtc="2025-06-16T16:07:00Z"/>
  <w16cex:commentExtensible w16cex:durableId="4EF79851" w16cex:dateUtc="2025-06-16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02FAE" w16cid:durableId="1DF9C639"/>
  <w16cid:commentId w16cid:paraId="570D4102" w16cid:durableId="66B0D8A0"/>
  <w16cid:commentId w16cid:paraId="32870856" w16cid:durableId="011B2953"/>
  <w16cid:commentId w16cid:paraId="3DB2756F" w16cid:durableId="4A850855"/>
  <w16cid:commentId w16cid:paraId="5B0BD66B" w16cid:durableId="02640482"/>
  <w16cid:commentId w16cid:paraId="37F62596" w16cid:durableId="158E3C5A"/>
  <w16cid:commentId w16cid:paraId="7957F50F" w16cid:durableId="4A4EFC80"/>
  <w16cid:commentId w16cid:paraId="07516E21" w16cid:durableId="7053B011"/>
  <w16cid:commentId w16cid:paraId="5F5C1E35" w16cid:durableId="1A745A97"/>
  <w16cid:commentId w16cid:paraId="758C0C3E" w16cid:durableId="5A63AF94"/>
  <w16cid:commentId w16cid:paraId="573628FA" w16cid:durableId="437C4808"/>
  <w16cid:commentId w16cid:paraId="07B4F8F5" w16cid:durableId="0BDC7922"/>
  <w16cid:commentId w16cid:paraId="0D0E5A6D" w16cid:durableId="43E1F736"/>
  <w16cid:commentId w16cid:paraId="40A972C4" w16cid:durableId="60CC678A"/>
  <w16cid:commentId w16cid:paraId="6905D481" w16cid:durableId="62FBC82A"/>
  <w16cid:commentId w16cid:paraId="05FBCEA2" w16cid:durableId="021D86AF"/>
  <w16cid:commentId w16cid:paraId="5A373804" w16cid:durableId="3016B3BF"/>
  <w16cid:commentId w16cid:paraId="6A1E1A2D" w16cid:durableId="038DBA4B"/>
  <w16cid:commentId w16cid:paraId="52A9E7E1" w16cid:durableId="4D323296"/>
  <w16cid:commentId w16cid:paraId="0ECDF794" w16cid:durableId="522D9643"/>
  <w16cid:commentId w16cid:paraId="34DD66DE" w16cid:durableId="6697539E"/>
  <w16cid:commentId w16cid:paraId="3EA801DC" w16cid:durableId="17990D97"/>
  <w16cid:commentId w16cid:paraId="636C7E8F" w16cid:durableId="42699B0F"/>
  <w16cid:commentId w16cid:paraId="3BF97644" w16cid:durableId="4FD9B5F0"/>
  <w16cid:commentId w16cid:paraId="25FAC07A" w16cid:durableId="44C0BE83"/>
  <w16cid:commentId w16cid:paraId="7A915010" w16cid:durableId="76334FD0"/>
  <w16cid:commentId w16cid:paraId="61BA9DA2" w16cid:durableId="5845C015"/>
  <w16cid:commentId w16cid:paraId="7F284395" w16cid:durableId="2732C4B5"/>
  <w16cid:commentId w16cid:paraId="1610018B" w16cid:durableId="1EAB7002"/>
  <w16cid:commentId w16cid:paraId="06AF4DEE" w16cid:durableId="0DF7FA1E"/>
  <w16cid:commentId w16cid:paraId="3421225E" w16cid:durableId="23334941"/>
  <w16cid:commentId w16cid:paraId="5B12F19C" w16cid:durableId="40F34F51"/>
  <w16cid:commentId w16cid:paraId="49690582" w16cid:durableId="11D50181"/>
  <w16cid:commentId w16cid:paraId="057D6831" w16cid:durableId="0D1A6115"/>
  <w16cid:commentId w16cid:paraId="2BFDFD55" w16cid:durableId="526F7CE4"/>
  <w16cid:commentId w16cid:paraId="47A57D21" w16cid:durableId="0CA35226"/>
  <w16cid:commentId w16cid:paraId="48CB2375" w16cid:durableId="48864133"/>
  <w16cid:commentId w16cid:paraId="11B559A0" w16cid:durableId="20F287D8"/>
  <w16cid:commentId w16cid:paraId="0139E098" w16cid:durableId="1C4B22A6"/>
  <w16cid:commentId w16cid:paraId="5A517350" w16cid:durableId="668F61A4"/>
  <w16cid:commentId w16cid:paraId="25C893AA" w16cid:durableId="2F736BB6"/>
  <w16cid:commentId w16cid:paraId="69A3E567" w16cid:durableId="029403CE"/>
  <w16cid:commentId w16cid:paraId="3C2F9F69" w16cid:durableId="6BEB075A"/>
  <w16cid:commentId w16cid:paraId="4BD94133" w16cid:durableId="71DD1BBE"/>
  <w16cid:commentId w16cid:paraId="68E59D4D" w16cid:durableId="23785361"/>
  <w16cid:commentId w16cid:paraId="7CAF67DC" w16cid:durableId="1DBB2060"/>
  <w16cid:commentId w16cid:paraId="048FA450" w16cid:durableId="411C5291"/>
  <w16cid:commentId w16cid:paraId="7A8CD000" w16cid:durableId="426E2F8C"/>
  <w16cid:commentId w16cid:paraId="1806136D" w16cid:durableId="59EF848A"/>
  <w16cid:commentId w16cid:paraId="35C1DC3E" w16cid:durableId="6798F524"/>
  <w16cid:commentId w16cid:paraId="7609E187" w16cid:durableId="79A564A7"/>
  <w16cid:commentId w16cid:paraId="095FAEC5" w16cid:durableId="6F50A600"/>
  <w16cid:commentId w16cid:paraId="4F2AC029" w16cid:durableId="7E8C594E"/>
  <w16cid:commentId w16cid:paraId="14E35FD6" w16cid:durableId="69D3C599"/>
  <w16cid:commentId w16cid:paraId="79AEC014" w16cid:durableId="0575FED0"/>
  <w16cid:commentId w16cid:paraId="634337E9" w16cid:durableId="014CB7E4"/>
  <w16cid:commentId w16cid:paraId="2590638B" w16cid:durableId="15AE7BC1"/>
  <w16cid:commentId w16cid:paraId="3A0AF04A" w16cid:durableId="1A2ADF54"/>
  <w16cid:commentId w16cid:paraId="30CDDD5A" w16cid:durableId="0C2A92B5"/>
  <w16cid:commentId w16cid:paraId="2D0A7E7A" w16cid:durableId="5AF361F6"/>
  <w16cid:commentId w16cid:paraId="1E23C029" w16cid:durableId="51CBD0C8"/>
  <w16cid:commentId w16cid:paraId="577DCB80" w16cid:durableId="78EAF32C"/>
  <w16cid:commentId w16cid:paraId="03546193" w16cid:durableId="4EF798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0A0C8" w14:textId="77777777" w:rsidR="00F47F8A" w:rsidRDefault="00F47F8A" w:rsidP="00623462">
      <w:pPr>
        <w:spacing w:line="240" w:lineRule="auto"/>
      </w:pPr>
      <w:r>
        <w:separator/>
      </w:r>
    </w:p>
    <w:p w14:paraId="750514F6" w14:textId="77777777" w:rsidR="00F47F8A" w:rsidRDefault="00F47F8A"/>
    <w:p w14:paraId="5F020864" w14:textId="77777777" w:rsidR="00F47F8A" w:rsidRDefault="00F47F8A"/>
  </w:endnote>
  <w:endnote w:type="continuationSeparator" w:id="0">
    <w:p w14:paraId="2ACF971E" w14:textId="77777777" w:rsidR="00F47F8A" w:rsidRDefault="00F47F8A" w:rsidP="00623462">
      <w:pPr>
        <w:spacing w:line="240" w:lineRule="auto"/>
      </w:pPr>
      <w:r>
        <w:continuationSeparator/>
      </w:r>
    </w:p>
    <w:p w14:paraId="78E5195C" w14:textId="77777777" w:rsidR="00F47F8A" w:rsidRDefault="00F47F8A"/>
    <w:p w14:paraId="080AD8DC" w14:textId="77777777" w:rsidR="00F47F8A" w:rsidRDefault="00F47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TimesSL">
    <w:altName w:val="Times New Roman"/>
    <w:panose1 w:val="00000000000000000000"/>
    <w:charset w:val="00"/>
    <w:family w:val="auto"/>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Georgia">
    <w:panose1 w:val="020405020504050203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01002A87" w:usb1="00000000" w:usb2="00000000" w:usb3="00000000" w:csb0="000100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136212"/>
      <w:docPartObj>
        <w:docPartGallery w:val="Page Numbers (Bottom of Page)"/>
        <w:docPartUnique/>
      </w:docPartObj>
    </w:sdtPr>
    <w:sdtEndPr>
      <w:rPr>
        <w:rFonts w:ascii="Tahoma" w:hAnsi="Tahoma" w:cs="Tahoma"/>
        <w:sz w:val="16"/>
        <w:szCs w:val="16"/>
      </w:rPr>
    </w:sdtEndPr>
    <w:sdtContent>
      <w:p w14:paraId="39D1CCC8" w14:textId="4A66EC0B" w:rsidR="00F47F8A" w:rsidRPr="003877BD" w:rsidRDefault="00F47F8A">
        <w:pPr>
          <w:pStyle w:val="Noga"/>
          <w:jc w:val="center"/>
          <w:rPr>
            <w:rFonts w:ascii="Tahoma" w:hAnsi="Tahoma" w:cs="Tahoma"/>
            <w:sz w:val="16"/>
            <w:szCs w:val="16"/>
          </w:rPr>
        </w:pPr>
        <w:r w:rsidRPr="003877BD">
          <w:rPr>
            <w:rFonts w:ascii="Tahoma" w:hAnsi="Tahoma" w:cs="Tahoma"/>
            <w:sz w:val="16"/>
          </w:rPr>
          <w:fldChar w:fldCharType="begin"/>
        </w:r>
        <w:r w:rsidRPr="003877BD">
          <w:rPr>
            <w:rFonts w:ascii="Tahoma" w:hAnsi="Tahoma" w:cs="Tahoma"/>
            <w:sz w:val="16"/>
          </w:rPr>
          <w:instrText>PAGE   \* MERGEFORMAT</w:instrText>
        </w:r>
        <w:r w:rsidRPr="003877BD">
          <w:rPr>
            <w:rFonts w:ascii="Tahoma" w:hAnsi="Tahoma" w:cs="Tahoma"/>
            <w:sz w:val="16"/>
          </w:rPr>
          <w:fldChar w:fldCharType="separate"/>
        </w:r>
        <w:r w:rsidR="00EE6BA5">
          <w:rPr>
            <w:rFonts w:ascii="Tahoma" w:hAnsi="Tahoma" w:cs="Tahoma"/>
            <w:noProof/>
            <w:sz w:val="16"/>
          </w:rPr>
          <w:t>26</w:t>
        </w:r>
        <w:r w:rsidRPr="003877BD">
          <w:rPr>
            <w:rFonts w:ascii="Tahoma" w:hAnsi="Tahoma" w:cs="Tahoma"/>
            <w:sz w:val="16"/>
          </w:rPr>
          <w:fldChar w:fldCharType="end"/>
        </w:r>
      </w:p>
    </w:sdtContent>
  </w:sdt>
  <w:p w14:paraId="40A9DE3C" w14:textId="77777777" w:rsidR="00F47F8A" w:rsidRDefault="00F47F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5CF52" w14:textId="77777777" w:rsidR="00F47F8A" w:rsidRDefault="00F47F8A">
    <w:pPr>
      <w:pStyle w:val="Noga"/>
      <w:jc w:val="center"/>
    </w:pPr>
  </w:p>
  <w:p w14:paraId="16CF2015" w14:textId="77777777" w:rsidR="00F47F8A" w:rsidRDefault="00F47F8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278978"/>
      <w:docPartObj>
        <w:docPartGallery w:val="Page Numbers (Bottom of Page)"/>
        <w:docPartUnique/>
      </w:docPartObj>
    </w:sdtPr>
    <w:sdtEndPr>
      <w:rPr>
        <w:rFonts w:ascii="Tahoma" w:hAnsi="Tahoma" w:cs="Tahoma"/>
        <w:sz w:val="16"/>
        <w:szCs w:val="16"/>
      </w:rPr>
    </w:sdtEndPr>
    <w:sdtContent>
      <w:p w14:paraId="5646988D" w14:textId="5E910F31" w:rsidR="00F47F8A" w:rsidRPr="00856EC8" w:rsidRDefault="00F47F8A">
        <w:pPr>
          <w:pStyle w:val="Noga"/>
          <w:jc w:val="center"/>
          <w:rPr>
            <w:rFonts w:ascii="Tahoma" w:hAnsi="Tahoma" w:cs="Tahoma"/>
            <w:sz w:val="16"/>
            <w:szCs w:val="16"/>
          </w:rPr>
        </w:pPr>
        <w:r w:rsidRPr="00856EC8">
          <w:rPr>
            <w:rFonts w:ascii="Tahoma" w:hAnsi="Tahoma" w:cs="Tahoma"/>
            <w:sz w:val="16"/>
          </w:rPr>
          <w:fldChar w:fldCharType="begin"/>
        </w:r>
        <w:r w:rsidRPr="00856EC8">
          <w:rPr>
            <w:rFonts w:ascii="Tahoma" w:hAnsi="Tahoma" w:cs="Tahoma"/>
            <w:sz w:val="16"/>
          </w:rPr>
          <w:instrText>PAGE   \* MERGEFORMAT</w:instrText>
        </w:r>
        <w:r w:rsidRPr="00856EC8">
          <w:rPr>
            <w:rFonts w:ascii="Tahoma" w:hAnsi="Tahoma" w:cs="Tahoma"/>
            <w:sz w:val="16"/>
          </w:rPr>
          <w:fldChar w:fldCharType="separate"/>
        </w:r>
        <w:r w:rsidR="00EE6BA5">
          <w:rPr>
            <w:rFonts w:ascii="Tahoma" w:hAnsi="Tahoma" w:cs="Tahoma"/>
            <w:noProof/>
            <w:sz w:val="16"/>
          </w:rPr>
          <w:t>101</w:t>
        </w:r>
        <w:r w:rsidRPr="00856EC8">
          <w:rPr>
            <w:rFonts w:ascii="Tahoma" w:hAnsi="Tahoma" w:cs="Tahoma"/>
            <w:sz w:val="16"/>
          </w:rPr>
          <w:fldChar w:fldCharType="end"/>
        </w:r>
      </w:p>
    </w:sdtContent>
  </w:sdt>
  <w:p w14:paraId="6DB4746C" w14:textId="77777777" w:rsidR="00F47F8A" w:rsidRDefault="00F47F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2995" w14:textId="77777777" w:rsidR="00F47F8A" w:rsidRDefault="00F47F8A" w:rsidP="00623462">
      <w:pPr>
        <w:spacing w:line="240" w:lineRule="auto"/>
      </w:pPr>
      <w:r>
        <w:separator/>
      </w:r>
    </w:p>
    <w:p w14:paraId="01DCE664" w14:textId="77777777" w:rsidR="00F47F8A" w:rsidRDefault="00F47F8A"/>
    <w:p w14:paraId="127F32B8" w14:textId="77777777" w:rsidR="00F47F8A" w:rsidRDefault="00F47F8A"/>
  </w:footnote>
  <w:footnote w:type="continuationSeparator" w:id="0">
    <w:p w14:paraId="2E5A08CD" w14:textId="77777777" w:rsidR="00F47F8A" w:rsidRDefault="00F47F8A" w:rsidP="00623462">
      <w:pPr>
        <w:spacing w:line="240" w:lineRule="auto"/>
      </w:pPr>
      <w:r>
        <w:continuationSeparator/>
      </w:r>
    </w:p>
    <w:p w14:paraId="4F107AE9" w14:textId="77777777" w:rsidR="00F47F8A" w:rsidRDefault="00F47F8A"/>
    <w:p w14:paraId="46481FB3" w14:textId="77777777" w:rsidR="00F47F8A" w:rsidRDefault="00F47F8A"/>
  </w:footnote>
  <w:footnote w:id="1">
    <w:p w14:paraId="50DAAF1E" w14:textId="77777777" w:rsidR="00F47F8A" w:rsidRPr="00864989" w:rsidRDefault="00F47F8A" w:rsidP="000E235D">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r>
      <w:r>
        <w:rPr>
          <w:rFonts w:ascii="Tahoma" w:hAnsi="Tahoma"/>
          <w:color w:val="000000"/>
          <w:sz w:val="16"/>
        </w:rPr>
        <w:t>https://podatki.gov.si/dataset/dolzine-javnih-cest-po-obcinah-od-leta-2002.</w:t>
      </w:r>
    </w:p>
  </w:footnote>
  <w:footnote w:id="2">
    <w:p w14:paraId="707CF6C0" w14:textId="3F6C4368" w:rsidR="00F47F8A" w:rsidRPr="009A77A1" w:rsidRDefault="00F47F8A" w:rsidP="00907481">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The date of the first closing document does not determine the content. The latest value upon the capture of the statistical data from the criminal offence record </w:t>
      </w:r>
      <w:proofErr w:type="gramStart"/>
      <w:r>
        <w:rPr>
          <w:rFonts w:ascii="Tahoma" w:hAnsi="Tahoma"/>
          <w:sz w:val="16"/>
        </w:rPr>
        <w:t>is always shown</w:t>
      </w:r>
      <w:proofErr w:type="gramEnd"/>
      <w:r>
        <w:rPr>
          <w:rFonts w:ascii="Tahoma" w:hAnsi="Tahoma"/>
          <w:sz w:val="16"/>
        </w:rPr>
        <w:t xml:space="preserve"> for an individual criminal offence.</w:t>
      </w:r>
    </w:p>
  </w:footnote>
  <w:footnote w:id="3">
    <w:p w14:paraId="32D78C3E" w14:textId="1BCCC309" w:rsidR="00F47F8A" w:rsidRPr="00C81287" w:rsidRDefault="00F47F8A" w:rsidP="00C81287">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More details in the chapter 2.2.4</w:t>
      </w:r>
      <w:r>
        <w:rPr>
          <w:rFonts w:ascii="Tahoma" w:hAnsi="Tahoma"/>
          <w:sz w:val="16"/>
        </w:rPr>
        <w:tab/>
        <w:t>Research and analytics.</w:t>
      </w:r>
    </w:p>
  </w:footnote>
  <w:footnote w:id="4">
    <w:p w14:paraId="38E16EF0" w14:textId="77777777" w:rsidR="00F47F8A" w:rsidRPr="00C7106D" w:rsidRDefault="00F47F8A" w:rsidP="00406A6E">
      <w:pPr>
        <w:pStyle w:val="Sprotnaopomba-besedilo"/>
        <w:spacing w:line="240" w:lineRule="auto"/>
        <w:ind w:left="425" w:hanging="425"/>
        <w:jc w:val="both"/>
        <w:rPr>
          <w:rFonts w:ascii="Tahoma" w:hAnsi="Tahoma" w:cs="Tahoma"/>
          <w:sz w:val="16"/>
          <w:szCs w:val="16"/>
        </w:rPr>
      </w:pPr>
      <w:r>
        <w:rPr>
          <w:rStyle w:val="Sprotnaopomba-sklic"/>
          <w:sz w:val="16"/>
          <w:szCs w:val="16"/>
        </w:rPr>
        <w:footnoteRef/>
      </w:r>
      <w:r>
        <w:rPr>
          <w:sz w:val="16"/>
        </w:rPr>
        <w:t xml:space="preserve"> </w:t>
      </w:r>
      <w:r>
        <w:rPr>
          <w:sz w:val="16"/>
        </w:rPr>
        <w:tab/>
      </w:r>
      <w:r>
        <w:rPr>
          <w:rFonts w:ascii="Tahoma" w:hAnsi="Tahoma"/>
          <w:sz w:val="16"/>
        </w:rPr>
        <w:t>A communication platform used for covert communication – members of organised criminal groups used encrypted SKY phones primarily for planning and coordinating serious and organised forms of cross-border crime.</w:t>
      </w:r>
    </w:p>
    <w:p w14:paraId="3B69BAD0" w14:textId="77777777" w:rsidR="00F47F8A" w:rsidRDefault="00F47F8A" w:rsidP="00406A6E">
      <w:pPr>
        <w:pStyle w:val="Sprotnaopomba-besedilo"/>
      </w:pPr>
    </w:p>
  </w:footnote>
  <w:footnote w:id="5">
    <w:p w14:paraId="2C7B010F" w14:textId="225B5EB6" w:rsidR="00F47F8A" w:rsidRPr="00A718F7" w:rsidRDefault="00F47F8A" w:rsidP="00287C62">
      <w:pPr>
        <w:pStyle w:val="Sprotnaopomba-besedilo"/>
        <w:spacing w:line="240" w:lineRule="auto"/>
        <w:ind w:left="425" w:hanging="425"/>
        <w:jc w:val="both"/>
        <w:rPr>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7.2 Objectives and measures for improving coexistence in Roma settlements and their surroundings.</w:t>
      </w:r>
      <w:r>
        <w:rPr>
          <w:sz w:val="16"/>
        </w:rPr>
        <w:t xml:space="preserve"> </w:t>
      </w:r>
    </w:p>
  </w:footnote>
  <w:footnote w:id="6">
    <w:p w14:paraId="46DEBA99" w14:textId="29622A2B" w:rsidR="00F47F8A" w:rsidRPr="009211B2" w:rsidRDefault="00F47F8A" w:rsidP="009211B2">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This directive sets minimum standards for preventing and combating serious forms of crime, especially where the victims are children requiring special protection and care. It lays down minimum rules on the definition of criminal offences and sanctions in the area of child sexual exploitation, and provides standards for effective investigation and prosecution, assistance and support to victims, and the prevention of child sexual abuse and exploitation.</w:t>
      </w:r>
    </w:p>
  </w:footnote>
  <w:footnote w:id="7">
    <w:p w14:paraId="7CD13857" w14:textId="35F86F74" w:rsidR="00F47F8A" w:rsidRPr="008D6153" w:rsidRDefault="00F47F8A" w:rsidP="00C21A44">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The Constitutional Court found the first sentence of paragraph two and the second sentence of paragraph five of Article 79a of the Foreigners Act to be unconstitutional (Decision No. U-I-75/21-17 of 3 October 2024).</w:t>
      </w:r>
    </w:p>
  </w:footnote>
  <w:footnote w:id="8">
    <w:p w14:paraId="5F045F0A" w14:textId="4CFB449B" w:rsidR="00F47F8A" w:rsidRPr="00F04D90" w:rsidRDefault="00F47F8A" w:rsidP="0023579A">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Article 110 of the aforementioned Act states:</w:t>
      </w:r>
    </w:p>
    <w:p w14:paraId="45BEE7C9" w14:textId="16D87D56" w:rsidR="00F47F8A" w:rsidRPr="00F04D90" w:rsidRDefault="00F47F8A" w:rsidP="0023579A">
      <w:pPr>
        <w:pStyle w:val="Sprotnaopomba-besedilo"/>
        <w:spacing w:line="240" w:lineRule="auto"/>
        <w:ind w:left="426"/>
        <w:jc w:val="both"/>
        <w:rPr>
          <w:rFonts w:ascii="Tahoma" w:hAnsi="Tahoma" w:cs="Tahoma"/>
          <w:sz w:val="16"/>
          <w:szCs w:val="16"/>
        </w:rPr>
      </w:pPr>
      <w:r>
        <w:rPr>
          <w:rFonts w:ascii="Tahoma" w:hAnsi="Tahoma"/>
          <w:sz w:val="16"/>
        </w:rPr>
        <w:t>(1) The Police shall initiate implementation of the study programme to attain short-cycle higher vocational education as referred to in Article 92 of this Act no later than within two years of the entry into force of this Act.</w:t>
      </w:r>
    </w:p>
    <w:p w14:paraId="47CEEC1A" w14:textId="69FA2A89" w:rsidR="00F47F8A" w:rsidRDefault="00F47F8A" w:rsidP="0023579A">
      <w:pPr>
        <w:pStyle w:val="Sprotnaopomba-besedilo"/>
        <w:spacing w:line="240" w:lineRule="auto"/>
        <w:ind w:left="426"/>
        <w:jc w:val="both"/>
        <w:rPr>
          <w:rFonts w:ascii="Tahoma" w:hAnsi="Tahoma"/>
          <w:sz w:val="16"/>
        </w:rPr>
      </w:pPr>
      <w:r>
        <w:rPr>
          <w:rFonts w:ascii="Tahoma" w:hAnsi="Tahoma"/>
          <w:sz w:val="16"/>
        </w:rPr>
        <w:t>(2) Within five years of the entry into force of this Act, the Ministry shall create job posts requiring higher vocational education and transfer to those posts police officers who acquire such education.</w:t>
      </w:r>
    </w:p>
    <w:p w14:paraId="22D13918" w14:textId="706D42B6" w:rsidR="00F47F8A" w:rsidRPr="00F04D90" w:rsidRDefault="00F47F8A" w:rsidP="00D812FB">
      <w:pPr>
        <w:pStyle w:val="Sprotnaopomba-besedilo"/>
        <w:spacing w:line="240" w:lineRule="auto"/>
        <w:ind w:left="426"/>
        <w:jc w:val="both"/>
        <w:rPr>
          <w:rFonts w:ascii="Tahoma" w:hAnsi="Tahoma" w:cs="Tahoma"/>
          <w:sz w:val="16"/>
          <w:szCs w:val="16"/>
        </w:rPr>
      </w:pPr>
      <w:r>
        <w:rPr>
          <w:rFonts w:ascii="Tahoma" w:hAnsi="Tahoma"/>
          <w:sz w:val="16"/>
        </w:rPr>
        <w:t xml:space="preserve">(3) Police officers who do not obtain higher vocational education </w:t>
      </w:r>
      <w:proofErr w:type="gramStart"/>
      <w:r>
        <w:rPr>
          <w:rFonts w:ascii="Tahoma" w:hAnsi="Tahoma"/>
          <w:sz w:val="16"/>
        </w:rPr>
        <w:t>shall, at the time of the staffing plan adoption under the previous paragraph, be transferred</w:t>
      </w:r>
      <w:proofErr w:type="gramEnd"/>
      <w:r>
        <w:rPr>
          <w:rFonts w:ascii="Tahoma" w:hAnsi="Tahoma"/>
          <w:sz w:val="16"/>
        </w:rPr>
        <w:t xml:space="preserve"> to posts for which they meet the requirements. If such posts are not available, their employment </w:t>
      </w:r>
      <w:proofErr w:type="gramStart"/>
      <w:r>
        <w:rPr>
          <w:rFonts w:ascii="Tahoma" w:hAnsi="Tahoma"/>
          <w:sz w:val="16"/>
        </w:rPr>
        <w:t>is terminated</w:t>
      </w:r>
      <w:proofErr w:type="gramEnd"/>
      <w:r>
        <w:rPr>
          <w:rFonts w:ascii="Tahoma" w:hAnsi="Tahoma"/>
          <w:sz w:val="16"/>
        </w:rPr>
        <w:t>.</w:t>
      </w:r>
    </w:p>
    <w:p w14:paraId="4F88150D" w14:textId="77777777" w:rsidR="00F47F8A" w:rsidRPr="00F04D90" w:rsidRDefault="00F47F8A" w:rsidP="00D812FB">
      <w:pPr>
        <w:pStyle w:val="Sprotnaopomba-besedilo"/>
        <w:spacing w:line="240" w:lineRule="auto"/>
        <w:ind w:left="426"/>
        <w:jc w:val="both"/>
        <w:rPr>
          <w:rFonts w:ascii="Tahoma" w:hAnsi="Tahoma" w:cs="Tahoma"/>
          <w:sz w:val="16"/>
          <w:szCs w:val="16"/>
        </w:rPr>
      </w:pPr>
      <w:r>
        <w:rPr>
          <w:rFonts w:ascii="Tahoma" w:hAnsi="Tahoma"/>
          <w:sz w:val="16"/>
        </w:rPr>
        <w:t xml:space="preserve">(4) Duties at posts requiring higher vocational education </w:t>
      </w:r>
      <w:proofErr w:type="gramStart"/>
      <w:r>
        <w:rPr>
          <w:rFonts w:ascii="Tahoma" w:hAnsi="Tahoma"/>
          <w:sz w:val="16"/>
        </w:rPr>
        <w:t>may also be performed</w:t>
      </w:r>
      <w:proofErr w:type="gramEnd"/>
      <w:r>
        <w:rPr>
          <w:rFonts w:ascii="Tahoma" w:hAnsi="Tahoma"/>
          <w:sz w:val="16"/>
        </w:rPr>
        <w:t xml:space="preserve"> by police officers with upper secondary vocational education, provided they have at least 17 years of service in police duties on the date this Act enters into force and have performed for at least five years duties that will require higher vocational education under paragraph two.</w:t>
      </w:r>
    </w:p>
    <w:p w14:paraId="7E92D9DC" w14:textId="716268B3" w:rsidR="00F47F8A" w:rsidRDefault="00F47F8A" w:rsidP="0023579A">
      <w:pPr>
        <w:pStyle w:val="Sprotnaopomba-besedilo"/>
        <w:spacing w:line="240" w:lineRule="auto"/>
        <w:ind w:left="426" w:hanging="1"/>
        <w:jc w:val="both"/>
      </w:pPr>
      <w:r>
        <w:rPr>
          <w:rFonts w:ascii="Tahoma" w:hAnsi="Tahoma"/>
          <w:color w:val="292B2C"/>
          <w:sz w:val="16"/>
          <w:shd w:val="clear" w:color="auto" w:fill="FFFFFF"/>
        </w:rPr>
        <w:t xml:space="preserve">(5) The training referred to in paragraph two of Article 80 of this Act shall begin within one year of the entry into force of this Act. A police employee who occupies a post requiring knowledge of </w:t>
      </w:r>
      <w:r w:rsidRPr="00A4674E">
        <w:rPr>
          <w:rFonts w:ascii="Tahoma" w:hAnsi="Tahoma"/>
          <w:color w:val="292B2C"/>
          <w:sz w:val="16"/>
          <w:shd w:val="clear" w:color="auto" w:fill="FFFFFF"/>
        </w:rPr>
        <w:t xml:space="preserve">national community language </w:t>
      </w:r>
      <w:r>
        <w:rPr>
          <w:rFonts w:ascii="Tahoma" w:hAnsi="Tahoma"/>
          <w:color w:val="292B2C"/>
          <w:sz w:val="16"/>
          <w:shd w:val="clear" w:color="auto" w:fill="FFFFFF"/>
        </w:rPr>
        <w:t>and who does not meet the requirements under paragraph one of Article 80, shall meet the language requirement within two years of the entry into force of this Act.</w:t>
      </w:r>
    </w:p>
  </w:footnote>
  <w:footnote w:id="9">
    <w:p w14:paraId="3D16F5CD" w14:textId="0082B435" w:rsidR="00F47F8A" w:rsidRPr="000C713F" w:rsidRDefault="00F47F8A" w:rsidP="00E83B59">
      <w:pPr>
        <w:pStyle w:val="Pripombabesedil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Article 196 of the Criminal Code of the Republic </w:t>
      </w:r>
      <w:r w:rsidRPr="000C713F">
        <w:rPr>
          <w:rFonts w:ascii="Tahoma" w:hAnsi="Tahoma"/>
          <w:sz w:val="16"/>
        </w:rPr>
        <w:t xml:space="preserve">of Slovenia (violations of fundamental employee rights) </w:t>
      </w:r>
      <w:proofErr w:type="gramStart"/>
      <w:r w:rsidRPr="000C713F">
        <w:rPr>
          <w:rFonts w:ascii="Tahoma" w:hAnsi="Tahoma"/>
          <w:sz w:val="16"/>
        </w:rPr>
        <w:t>was amended</w:t>
      </w:r>
      <w:proofErr w:type="gramEnd"/>
      <w:r w:rsidRPr="000C713F">
        <w:rPr>
          <w:rFonts w:ascii="Tahoma" w:hAnsi="Tahoma"/>
          <w:sz w:val="16"/>
        </w:rPr>
        <w:t xml:space="preserve">. </w:t>
      </w:r>
      <w:r w:rsidRPr="000C713F">
        <w:rPr>
          <w:rFonts w:ascii="Tahoma" w:hAnsi="Tahoma"/>
          <w:color w:val="000000"/>
          <w:sz w:val="16"/>
        </w:rPr>
        <w:t xml:space="preserve">Paragraph two of this Article now defines that in cases involving a larger number of affected workers – at least 20 workers – the offence </w:t>
      </w:r>
      <w:proofErr w:type="gramStart"/>
      <w:r w:rsidRPr="000C713F">
        <w:rPr>
          <w:rFonts w:ascii="Tahoma" w:hAnsi="Tahoma"/>
          <w:color w:val="000000"/>
          <w:sz w:val="16"/>
        </w:rPr>
        <w:t>is treated</w:t>
      </w:r>
      <w:proofErr w:type="gramEnd"/>
      <w:r w:rsidRPr="000C713F">
        <w:rPr>
          <w:rFonts w:ascii="Tahoma" w:hAnsi="Tahoma"/>
          <w:color w:val="000000"/>
          <w:sz w:val="16"/>
        </w:rPr>
        <w:t xml:space="preserve"> as a single, qualified offence. This means that the proceedings are now joint and the offences </w:t>
      </w:r>
      <w:proofErr w:type="gramStart"/>
      <w:r w:rsidRPr="000C713F">
        <w:rPr>
          <w:rFonts w:ascii="Tahoma" w:hAnsi="Tahoma"/>
          <w:color w:val="000000"/>
          <w:sz w:val="16"/>
        </w:rPr>
        <w:t>are no longer treated</w:t>
      </w:r>
      <w:proofErr w:type="gramEnd"/>
      <w:r w:rsidRPr="000C713F">
        <w:rPr>
          <w:rFonts w:ascii="Tahoma" w:hAnsi="Tahoma"/>
          <w:color w:val="000000"/>
          <w:sz w:val="16"/>
        </w:rPr>
        <w:t xml:space="preserve"> as separate offences for each individual worker.</w:t>
      </w:r>
    </w:p>
  </w:footnote>
  <w:footnote w:id="10">
    <w:p w14:paraId="34E085E7" w14:textId="30FA31CF" w:rsidR="00F47F8A" w:rsidRPr="0063164F" w:rsidRDefault="00F47F8A" w:rsidP="00AB536C">
      <w:pPr>
        <w:pStyle w:val="Sprotnaopomba-besedilo"/>
        <w:spacing w:line="240" w:lineRule="auto"/>
        <w:ind w:left="426" w:hanging="426"/>
        <w:jc w:val="both"/>
        <w:rPr>
          <w:rFonts w:ascii="Tahoma" w:hAnsi="Tahoma" w:cs="Tahoma"/>
          <w:sz w:val="16"/>
          <w:szCs w:val="16"/>
        </w:rPr>
      </w:pPr>
      <w:r w:rsidRPr="000C713F">
        <w:rPr>
          <w:rStyle w:val="Sprotnaopomba-sklic"/>
          <w:rFonts w:cs="Tahoma"/>
          <w:sz w:val="16"/>
          <w:szCs w:val="16"/>
        </w:rPr>
        <w:footnoteRef/>
      </w:r>
      <w:r w:rsidRPr="000C713F">
        <w:rPr>
          <w:rFonts w:ascii="Tahoma" w:hAnsi="Tahoma"/>
          <w:sz w:val="16"/>
        </w:rPr>
        <w:t xml:space="preserve"> </w:t>
      </w:r>
      <w:r w:rsidRPr="000C713F">
        <w:rPr>
          <w:rFonts w:ascii="Tahoma" w:hAnsi="Tahoma"/>
          <w:sz w:val="16"/>
        </w:rPr>
        <w:tab/>
        <w:t>The Police prepared guidelines for police units (</w:t>
      </w:r>
      <w:r w:rsidRPr="000C713F">
        <w:rPr>
          <w:rFonts w:ascii="Tahoma" w:hAnsi="Tahoma"/>
          <w:color w:val="000000"/>
          <w:sz w:val="16"/>
        </w:rPr>
        <w:t xml:space="preserve">document </w:t>
      </w:r>
      <w:r w:rsidRPr="0025488E">
        <w:rPr>
          <w:rFonts w:ascii="Tahoma" w:hAnsi="Tahoma"/>
          <w:color w:val="000000"/>
          <w:sz w:val="16"/>
        </w:rPr>
        <w:t>N</w:t>
      </w:r>
      <w:r w:rsidRPr="000C713F">
        <w:rPr>
          <w:rFonts w:ascii="Tahoma" w:hAnsi="Tahoma"/>
          <w:color w:val="000000"/>
          <w:sz w:val="16"/>
        </w:rPr>
        <w:t>o 2311-373/2022 of 28 April 2022) based on harmonised positions on the handling of such offences agreed with the Financial Administration</w:t>
      </w:r>
      <w:r>
        <w:rPr>
          <w:rFonts w:ascii="Tahoma" w:hAnsi="Tahoma"/>
          <w:color w:val="000000"/>
          <w:sz w:val="16"/>
        </w:rPr>
        <w:t xml:space="preserve"> of the Republic of Slovenia and the Supreme State Prosecutor’s Office of the Republic of Slovenia.</w:t>
      </w:r>
    </w:p>
  </w:footnote>
  <w:footnote w:id="11">
    <w:p w14:paraId="247DACE3" w14:textId="2B68E32C" w:rsidR="00F47F8A" w:rsidRPr="00620A3B" w:rsidRDefault="00F47F8A" w:rsidP="00907481">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r>
      <w:r w:rsidRPr="00670F55">
        <w:rPr>
          <w:rFonts w:ascii="Tahoma" w:hAnsi="Tahoma"/>
          <w:sz w:val="16"/>
        </w:rPr>
        <w:t xml:space="preserve">For an activity to </w:t>
      </w:r>
      <w:proofErr w:type="gramStart"/>
      <w:r w:rsidRPr="00670F55">
        <w:rPr>
          <w:rFonts w:ascii="Tahoma" w:hAnsi="Tahoma"/>
          <w:sz w:val="16"/>
        </w:rPr>
        <w:t>be classified</w:t>
      </w:r>
      <w:proofErr w:type="gramEnd"/>
      <w:r w:rsidRPr="00670F55">
        <w:rPr>
          <w:rFonts w:ascii="Tahoma" w:hAnsi="Tahoma"/>
          <w:sz w:val="16"/>
        </w:rPr>
        <w:t xml:space="preserve"> as organised crime</w:t>
      </w:r>
      <w:r>
        <w:rPr>
          <w:rFonts w:ascii="Tahoma" w:hAnsi="Tahoma"/>
          <w:sz w:val="16"/>
        </w:rPr>
        <w:t xml:space="preserve">, four mandatory criteria and at least two of the seven variable (optional) criteria must be met. The mandatory criteria </w:t>
      </w:r>
      <w:proofErr w:type="gramStart"/>
      <w:r>
        <w:rPr>
          <w:rFonts w:ascii="Tahoma" w:hAnsi="Tahoma"/>
          <w:sz w:val="16"/>
        </w:rPr>
        <w:t>are:</w:t>
      </w:r>
      <w:proofErr w:type="gramEnd"/>
      <w:r>
        <w:rPr>
          <w:rFonts w:ascii="Tahoma" w:hAnsi="Tahoma"/>
          <w:sz w:val="16"/>
        </w:rPr>
        <w:t xml:space="preserve"> the existence of a group of at least three individuals; activity over a prolonged period; the pursuit of illegal proceeds and/or social power; and the commission of criminal offences prosecutable ex officio. The variable criteria </w:t>
      </w:r>
      <w:proofErr w:type="gramStart"/>
      <w:r>
        <w:rPr>
          <w:rFonts w:ascii="Tahoma" w:hAnsi="Tahoma"/>
          <w:sz w:val="16"/>
        </w:rPr>
        <w:t>include:</w:t>
      </w:r>
      <w:proofErr w:type="gramEnd"/>
      <w:r>
        <w:rPr>
          <w:rFonts w:ascii="Tahoma" w:hAnsi="Tahoma"/>
          <w:sz w:val="16"/>
        </w:rPr>
        <w:t xml:space="preserve"> the use of violence and/or corruption; operation at the international level; involvement in money laundering; having internal rules of conduct; having c</w:t>
      </w:r>
      <w:r w:rsidRPr="00670F55">
        <w:rPr>
          <w:rFonts w:ascii="Tahoma" w:hAnsi="Tahoma"/>
          <w:sz w:val="16"/>
        </w:rPr>
        <w:t>learly defined roles and responsibilities within the group</w:t>
      </w:r>
      <w:r>
        <w:rPr>
          <w:rFonts w:ascii="Tahoma" w:hAnsi="Tahoma"/>
          <w:sz w:val="16"/>
        </w:rPr>
        <w:t xml:space="preserve">; a </w:t>
      </w:r>
      <w:r w:rsidRPr="00E63A1D">
        <w:rPr>
          <w:rFonts w:ascii="Tahoma" w:hAnsi="Tahoma"/>
          <w:sz w:val="16"/>
        </w:rPr>
        <w:t>business-like structure</w:t>
      </w:r>
      <w:r>
        <w:rPr>
          <w:rFonts w:ascii="Tahoma" w:hAnsi="Tahoma"/>
          <w:sz w:val="16"/>
        </w:rPr>
        <w:t>; and the capacity to influence the media, economy, state administration and/or politics.</w:t>
      </w:r>
    </w:p>
  </w:footnote>
  <w:footnote w:id="12">
    <w:p w14:paraId="045E3C43" w14:textId="1302551E" w:rsidR="00F47F8A" w:rsidRDefault="00F47F8A" w:rsidP="00287C62">
      <w:pPr>
        <w:pStyle w:val="Sprotnaopomba-besedilo"/>
        <w:spacing w:line="240" w:lineRule="auto"/>
        <w:ind w:left="426" w:hanging="426"/>
        <w:jc w:val="both"/>
      </w:pPr>
      <w:r>
        <w:rPr>
          <w:rStyle w:val="Sprotnaopomba-sklic"/>
          <w:sz w:val="16"/>
          <w:szCs w:val="16"/>
        </w:rPr>
        <w:footnoteRef/>
      </w:r>
      <w:r>
        <w:rPr>
          <w:sz w:val="16"/>
        </w:rPr>
        <w:t xml:space="preserve"> </w:t>
      </w:r>
      <w:r>
        <w:rPr>
          <w:sz w:val="16"/>
        </w:rPr>
        <w:tab/>
      </w:r>
      <w:r>
        <w:rPr>
          <w:rFonts w:ascii="Tahoma" w:hAnsi="Tahoma"/>
          <w:color w:val="000000"/>
          <w:sz w:val="16"/>
        </w:rPr>
        <w:t xml:space="preserve">A </w:t>
      </w:r>
      <w:proofErr w:type="spellStart"/>
      <w:r>
        <w:rPr>
          <w:rFonts w:ascii="Tahoma" w:hAnsi="Tahoma"/>
          <w:color w:val="000000"/>
          <w:sz w:val="16"/>
        </w:rPr>
        <w:t>DDoS</w:t>
      </w:r>
      <w:proofErr w:type="spellEnd"/>
      <w:r>
        <w:rPr>
          <w:rFonts w:ascii="Tahoma" w:hAnsi="Tahoma"/>
          <w:color w:val="000000"/>
          <w:sz w:val="16"/>
        </w:rPr>
        <w:t xml:space="preserve"> (</w:t>
      </w:r>
      <w:r>
        <w:rPr>
          <w:rFonts w:ascii="Tahoma" w:hAnsi="Tahoma"/>
          <w:i/>
          <w:color w:val="000000"/>
          <w:sz w:val="16"/>
        </w:rPr>
        <w:t>distributed denial-of-service</w:t>
      </w:r>
      <w:r>
        <w:rPr>
          <w:rFonts w:ascii="Tahoma" w:hAnsi="Tahoma"/>
          <w:color w:val="000000"/>
          <w:sz w:val="16"/>
        </w:rPr>
        <w:t>) attack targets websites and servers</w:t>
      </w:r>
      <w:r w:rsidRPr="00D237FB">
        <w:rPr>
          <w:rFonts w:ascii="Segoe UI" w:hAnsi="Segoe UI" w:cs="Segoe UI"/>
          <w:color w:val="000000"/>
          <w:szCs w:val="24"/>
          <w:shd w:val="clear" w:color="auto" w:fill="FFFFFF"/>
        </w:rPr>
        <w:t xml:space="preserve"> </w:t>
      </w:r>
      <w:r w:rsidRPr="00D237FB">
        <w:rPr>
          <w:rFonts w:ascii="Tahoma" w:hAnsi="Tahoma"/>
          <w:color w:val="000000"/>
          <w:sz w:val="16"/>
        </w:rPr>
        <w:t>by disrupting network services in an attempt to exhaust an application</w:t>
      </w:r>
      <w:r>
        <w:rPr>
          <w:rFonts w:ascii="Tahoma" w:hAnsi="Tahoma"/>
          <w:color w:val="000000"/>
          <w:sz w:val="16"/>
        </w:rPr>
        <w:t>'</w:t>
      </w:r>
      <w:r w:rsidRPr="00D237FB">
        <w:rPr>
          <w:rFonts w:ascii="Tahoma" w:hAnsi="Tahoma"/>
          <w:color w:val="000000"/>
          <w:sz w:val="16"/>
        </w:rPr>
        <w:t>s resources. The perpetrators behind these attacks flood a site with errant traffic, resulting in poor website functionality or knocking it offline altogether</w:t>
      </w:r>
      <w:r>
        <w:rPr>
          <w:rFonts w:ascii="Tahoma" w:hAnsi="Tahoma"/>
          <w:color w:val="000000"/>
          <w:sz w:val="16"/>
        </w:rPr>
        <w:t>.</w:t>
      </w:r>
    </w:p>
  </w:footnote>
  <w:footnote w:id="13">
    <w:p w14:paraId="2E3A87DE" w14:textId="740BF63B" w:rsidR="00F47F8A" w:rsidRPr="0023540E" w:rsidRDefault="00F47F8A" w:rsidP="00287C62">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Until 2019, the Police reported the number of covert investigative measures as the number of data requests relating to the traffic on electronic communications network and the number of other covert investigative measures. Since 2019, however, the data have also been reported number of data requests relating to the securing of traffic data linked to communications, and the number of data requests relating to deposits, account balances and transactions on bank accounts. Further details </w:t>
      </w:r>
      <w:proofErr w:type="gramStart"/>
      <w:r>
        <w:rPr>
          <w:rFonts w:ascii="Tahoma" w:hAnsi="Tahoma"/>
          <w:sz w:val="16"/>
        </w:rPr>
        <w:t>are provided</w:t>
      </w:r>
      <w:proofErr w:type="gramEnd"/>
      <w:r>
        <w:rPr>
          <w:rFonts w:ascii="Tahoma" w:hAnsi="Tahoma"/>
          <w:sz w:val="16"/>
        </w:rPr>
        <w:t xml:space="preserve"> in the methodological remarks.</w:t>
      </w:r>
    </w:p>
  </w:footnote>
  <w:footnote w:id="14">
    <w:p w14:paraId="167B2BF7" w14:textId="6CFD1E56" w:rsidR="00F47F8A" w:rsidRPr="0060039B" w:rsidRDefault="00F47F8A" w:rsidP="00287C62">
      <w:pPr>
        <w:spacing w:line="240" w:lineRule="auto"/>
        <w:ind w:left="425" w:hanging="425"/>
        <w:jc w:val="both"/>
        <w:rPr>
          <w:rFonts w:ascii="Tahoma" w:hAnsi="Tahoma" w:cs="Tahoma"/>
          <w:color w:val="000000" w:themeColor="text1"/>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r>
      <w:r>
        <w:rPr>
          <w:rFonts w:ascii="Tahoma" w:hAnsi="Tahoma"/>
          <w:color w:val="000000" w:themeColor="text1"/>
          <w:sz w:val="16"/>
        </w:rPr>
        <w:t xml:space="preserve">More details in chapter 2.2.13 International </w:t>
      </w:r>
      <w:r w:rsidRPr="0060039B">
        <w:rPr>
          <w:rFonts w:ascii="Tahoma" w:hAnsi="Tahoma"/>
          <w:color w:val="000000" w:themeColor="text1"/>
          <w:sz w:val="16"/>
        </w:rPr>
        <w:t>cooperation.</w:t>
      </w:r>
    </w:p>
  </w:footnote>
  <w:footnote w:id="15">
    <w:p w14:paraId="0E524DD1" w14:textId="1B4E57E0" w:rsidR="00F47F8A" w:rsidRPr="00287C62" w:rsidRDefault="00F47F8A" w:rsidP="00287C62">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r>
      <w:r>
        <w:rPr>
          <w:rFonts w:ascii="Tahoma" w:hAnsi="Tahoma"/>
          <w:color w:val="000000" w:themeColor="text1"/>
          <w:sz w:val="16"/>
        </w:rPr>
        <w:t>Data from the General Police Division of the Uniformed Police Directorate at the General Police Directorate, acquired on 28 January 2023.</w:t>
      </w:r>
    </w:p>
  </w:footnote>
  <w:footnote w:id="16">
    <w:p w14:paraId="06800F6A" w14:textId="0964EB99" w:rsidR="00F47F8A" w:rsidRPr="00B92C97" w:rsidRDefault="00F47F8A" w:rsidP="00B92C97">
      <w:pPr>
        <w:pStyle w:val="Sprotnaopomba-besedilo"/>
        <w:spacing w:line="240" w:lineRule="auto"/>
        <w:ind w:left="426" w:hanging="426"/>
        <w:jc w:val="both"/>
        <w:rPr>
          <w:sz w:val="16"/>
          <w:szCs w:val="16"/>
        </w:rPr>
      </w:pPr>
      <w:r>
        <w:rPr>
          <w:rStyle w:val="Sprotnaopomba-sklic"/>
          <w:color w:val="0D0D0D" w:themeColor="text1" w:themeTint="F2"/>
          <w:sz w:val="16"/>
          <w:szCs w:val="16"/>
        </w:rPr>
        <w:footnoteRef/>
      </w:r>
      <w:r>
        <w:rPr>
          <w:color w:val="0D0D0D" w:themeColor="text1" w:themeTint="F2"/>
          <w:sz w:val="16"/>
        </w:rPr>
        <w:t xml:space="preserve"> </w:t>
      </w:r>
      <w:r>
        <w:rPr>
          <w:color w:val="0D0D0D" w:themeColor="text1" w:themeTint="F2"/>
          <w:sz w:val="16"/>
        </w:rPr>
        <w:tab/>
      </w:r>
      <w:r w:rsidRPr="0025488E">
        <w:rPr>
          <w:rFonts w:ascii="Tahoma" w:hAnsi="Tahoma"/>
          <w:color w:val="000000" w:themeColor="text1"/>
          <w:sz w:val="16"/>
        </w:rPr>
        <w:t xml:space="preserve">On the other hand, while the number of criminal offences related to domestic violence has not risen dramatically, the Police recorded the highest number of such offences in the past four years in 2024, with </w:t>
      </w:r>
      <w:proofErr w:type="gramStart"/>
      <w:r w:rsidRPr="0025488E">
        <w:rPr>
          <w:rFonts w:ascii="Tahoma" w:hAnsi="Tahoma"/>
          <w:color w:val="000000" w:themeColor="text1"/>
          <w:sz w:val="16"/>
        </w:rPr>
        <w:t>a total of 1,476</w:t>
      </w:r>
      <w:proofErr w:type="gramEnd"/>
      <w:r w:rsidRPr="0025488E">
        <w:rPr>
          <w:rFonts w:ascii="Tahoma" w:hAnsi="Tahoma"/>
          <w:color w:val="000000" w:themeColor="text1"/>
          <w:sz w:val="16"/>
        </w:rPr>
        <w:t>.</w:t>
      </w:r>
    </w:p>
  </w:footnote>
  <w:footnote w:id="17">
    <w:p w14:paraId="79DC09BB" w14:textId="3A0C2C58" w:rsidR="00F47F8A" w:rsidRPr="008C46FE" w:rsidRDefault="00F47F8A" w:rsidP="00287C62">
      <w:pPr>
        <w:pStyle w:val="Sprotnaopomba-besedilo"/>
        <w:spacing w:line="240" w:lineRule="auto"/>
        <w:ind w:left="425" w:hanging="425"/>
        <w:jc w:val="both"/>
        <w:rPr>
          <w:rFonts w:ascii="Tahoma" w:hAnsi="Tahoma" w:cs="Tahoma"/>
          <w:color w:val="000000" w:themeColor="text1"/>
          <w:sz w:val="16"/>
          <w:szCs w:val="16"/>
        </w:rPr>
      </w:pPr>
      <w:r>
        <w:rPr>
          <w:rStyle w:val="Sprotnaopomba-sklic"/>
          <w:rFonts w:cs="Tahoma"/>
          <w:color w:val="0D0D0D" w:themeColor="text1" w:themeTint="F2"/>
          <w:sz w:val="16"/>
          <w:szCs w:val="16"/>
        </w:rPr>
        <w:footnoteRef/>
      </w:r>
      <w:r>
        <w:rPr>
          <w:rFonts w:ascii="Tahoma" w:hAnsi="Tahoma"/>
          <w:color w:val="0D0D0D" w:themeColor="text1" w:themeTint="F2"/>
          <w:sz w:val="16"/>
        </w:rPr>
        <w:t xml:space="preserve"> </w:t>
      </w:r>
      <w:r>
        <w:rPr>
          <w:rFonts w:ascii="Tahoma" w:hAnsi="Tahoma"/>
          <w:color w:val="0D0D0D" w:themeColor="text1" w:themeTint="F2"/>
          <w:sz w:val="16"/>
        </w:rPr>
        <w:tab/>
        <w:t xml:space="preserve">The above figure refers only </w:t>
      </w:r>
      <w:r>
        <w:rPr>
          <w:rFonts w:ascii="Tahoma" w:hAnsi="Tahoma"/>
          <w:color w:val="000000" w:themeColor="text1"/>
          <w:sz w:val="16"/>
        </w:rPr>
        <w:t>to restraining orders issued by police officers.</w:t>
      </w:r>
    </w:p>
  </w:footnote>
  <w:footnote w:id="18">
    <w:p w14:paraId="096E3BEE" w14:textId="137A203D" w:rsidR="00F47F8A" w:rsidRPr="0060039B" w:rsidRDefault="00F47F8A" w:rsidP="00FF06AF">
      <w:pPr>
        <w:pStyle w:val="Sprotnaopomba-besedilo"/>
        <w:spacing w:line="240" w:lineRule="auto"/>
        <w:ind w:left="425" w:hanging="425"/>
        <w:jc w:val="both"/>
        <w:rPr>
          <w:rFonts w:ascii="Tahoma" w:hAnsi="Tahoma" w:cs="Tahoma"/>
          <w:color w:val="000000" w:themeColor="text1"/>
          <w:sz w:val="16"/>
          <w:szCs w:val="16"/>
        </w:rPr>
      </w:pPr>
      <w:r>
        <w:rPr>
          <w:rStyle w:val="Sprotnaopomba-sklic"/>
          <w:rFonts w:cs="Tahoma"/>
          <w:sz w:val="16"/>
          <w:szCs w:val="16"/>
        </w:rPr>
        <w:footnoteRef/>
      </w:r>
      <w:r>
        <w:t xml:space="preserve"> </w:t>
      </w:r>
      <w:r>
        <w:rPr>
          <w:rFonts w:ascii="Tahoma" w:hAnsi="Tahoma"/>
          <w:sz w:val="16"/>
        </w:rPr>
        <w:tab/>
      </w:r>
      <w:r w:rsidRPr="0060039B">
        <w:rPr>
          <w:rFonts w:ascii="Tahoma" w:hAnsi="Tahoma"/>
          <w:color w:val="000000" w:themeColor="text1"/>
          <w:sz w:val="16"/>
        </w:rPr>
        <w:t>Since the Republic of Croatia joined the Schengen Area in early 2023, the issue of illegal crossings of the external Schengen land border with Croatia has shifted to irregular entries into Slovenia at internal borders. Consequently, the data on illegal border crossings at both internal and external borders are only comparable with 2023, and not with the period 2015–‍2022.</w:t>
      </w:r>
    </w:p>
  </w:footnote>
  <w:footnote w:id="19">
    <w:p w14:paraId="64FDC9A3" w14:textId="34487342" w:rsidR="00F47F8A" w:rsidRPr="0060039B" w:rsidRDefault="00F47F8A" w:rsidP="00DD4833">
      <w:pPr>
        <w:pStyle w:val="Sprotnaopomba-besedilo"/>
        <w:spacing w:line="240" w:lineRule="auto"/>
        <w:ind w:left="426" w:hanging="426"/>
        <w:jc w:val="both"/>
        <w:rPr>
          <w:rFonts w:ascii="Tahoma" w:hAnsi="Tahoma" w:cs="Tahoma"/>
          <w:color w:val="000000" w:themeColor="text1"/>
          <w:sz w:val="16"/>
          <w:szCs w:val="16"/>
        </w:rPr>
      </w:pPr>
      <w:r w:rsidRPr="0060039B">
        <w:rPr>
          <w:rStyle w:val="Sprotnaopomba-sklic"/>
          <w:rFonts w:cs="Tahoma"/>
          <w:color w:val="000000" w:themeColor="text1"/>
          <w:sz w:val="16"/>
          <w:szCs w:val="16"/>
        </w:rPr>
        <w:footnoteRef/>
      </w:r>
      <w:r w:rsidRPr="0060039B">
        <w:rPr>
          <w:rFonts w:ascii="Tahoma" w:hAnsi="Tahoma"/>
          <w:color w:val="000000" w:themeColor="text1"/>
          <w:sz w:val="16"/>
        </w:rPr>
        <w:t xml:space="preserve"> </w:t>
      </w:r>
      <w:r w:rsidRPr="0060039B">
        <w:rPr>
          <w:rFonts w:ascii="Tahoma" w:hAnsi="Tahoma"/>
          <w:color w:val="000000" w:themeColor="text1"/>
          <w:sz w:val="16"/>
        </w:rPr>
        <w:tab/>
        <w:t>Data retrieved on 14 January 2025.</w:t>
      </w:r>
    </w:p>
  </w:footnote>
  <w:footnote w:id="20">
    <w:p w14:paraId="772D6A8C" w14:textId="347C668D" w:rsidR="00F47F8A" w:rsidRPr="00FF06AF" w:rsidRDefault="00F47F8A" w:rsidP="00FF06AF">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r>
      <w:r w:rsidRPr="00FF557E">
        <w:rPr>
          <w:rFonts w:ascii="Tahoma" w:hAnsi="Tahoma"/>
          <w:sz w:val="16"/>
        </w:rPr>
        <w:t>As expected, the number decreased compared with the 2015–2022 period, reflecting Croatia</w:t>
      </w:r>
      <w:r>
        <w:rPr>
          <w:rFonts w:ascii="Tahoma" w:hAnsi="Tahoma"/>
          <w:sz w:val="16"/>
        </w:rPr>
        <w:t>'</w:t>
      </w:r>
      <w:r w:rsidRPr="00FF557E">
        <w:rPr>
          <w:rFonts w:ascii="Tahoma" w:hAnsi="Tahoma"/>
          <w:sz w:val="16"/>
        </w:rPr>
        <w:t>s accession to the Schengen Area and the abolition of systematic internal border controls</w:t>
      </w:r>
      <w:r>
        <w:rPr>
          <w:rFonts w:ascii="Tahoma" w:hAnsi="Tahoma"/>
          <w:sz w:val="16"/>
        </w:rPr>
        <w:t xml:space="preserve">. Until the temporary reintroduction of border controls at the internal land borders with Croatia and Hungary, border checks were carried out only at five external Schengen </w:t>
      </w:r>
      <w:proofErr w:type="gramStart"/>
      <w:r>
        <w:rPr>
          <w:rFonts w:ascii="Tahoma" w:hAnsi="Tahoma"/>
          <w:sz w:val="16"/>
        </w:rPr>
        <w:t>border crossing</w:t>
      </w:r>
      <w:proofErr w:type="gramEnd"/>
      <w:r>
        <w:rPr>
          <w:rFonts w:ascii="Tahoma" w:hAnsi="Tahoma"/>
          <w:sz w:val="16"/>
        </w:rPr>
        <w:t xml:space="preserve"> points: three at airports and two at seaports.</w:t>
      </w:r>
    </w:p>
  </w:footnote>
  <w:footnote w:id="21">
    <w:p w14:paraId="245D7220" w14:textId="05E0645B" w:rsidR="00F47F8A" w:rsidRPr="00B005DE" w:rsidRDefault="00F47F8A" w:rsidP="00053BAA">
      <w:pPr>
        <w:pStyle w:val="Sprotnaopomba-besedilo"/>
        <w:spacing w:line="240" w:lineRule="auto"/>
        <w:ind w:left="426" w:hanging="426"/>
        <w:jc w:val="both"/>
        <w:rPr>
          <w:rFonts w:ascii="Tahoma" w:hAnsi="Tahoma" w:cs="Tahoma"/>
          <w:color w:val="0D0D0D" w:themeColor="text1" w:themeTint="F2"/>
          <w:sz w:val="16"/>
          <w:szCs w:val="16"/>
        </w:rPr>
      </w:pPr>
      <w:r>
        <w:rPr>
          <w:rStyle w:val="Sprotnaopomba-sklic"/>
          <w:color w:val="0D0D0D" w:themeColor="text1" w:themeTint="F2"/>
          <w:sz w:val="16"/>
          <w:szCs w:val="16"/>
        </w:rPr>
        <w:footnoteRef/>
      </w:r>
      <w:r>
        <w:rPr>
          <w:rFonts w:ascii="Tahoma" w:hAnsi="Tahoma"/>
          <w:color w:val="0D0D0D" w:themeColor="text1" w:themeTint="F2"/>
          <w:sz w:val="16"/>
        </w:rPr>
        <w:t xml:space="preserve"> </w:t>
      </w:r>
      <w:r>
        <w:rPr>
          <w:rFonts w:ascii="Tahoma" w:hAnsi="Tahoma"/>
          <w:color w:val="0D0D0D" w:themeColor="text1" w:themeTint="F2"/>
          <w:sz w:val="16"/>
        </w:rPr>
        <w:tab/>
        <w:t>The International Protection Act uses the term 'restriction of the movement of applicants', whereas Regulation 604/2013/EU refers to '</w:t>
      </w:r>
      <w:r w:rsidRPr="00003FC1">
        <w:rPr>
          <w:rFonts w:ascii="Tahoma" w:hAnsi="Tahoma"/>
          <w:color w:val="0D0D0D" w:themeColor="text1" w:themeTint="F2"/>
          <w:sz w:val="16"/>
        </w:rPr>
        <w:t>detention of applicants</w:t>
      </w:r>
      <w:r>
        <w:rPr>
          <w:rFonts w:ascii="Tahoma" w:hAnsi="Tahoma"/>
          <w:color w:val="0D0D0D" w:themeColor="text1" w:themeTint="F2"/>
          <w:sz w:val="16"/>
        </w:rPr>
        <w:t xml:space="preserve">' and applies exclusively to those who </w:t>
      </w:r>
      <w:proofErr w:type="gramStart"/>
      <w:r>
        <w:rPr>
          <w:rFonts w:ascii="Tahoma" w:hAnsi="Tahoma"/>
          <w:color w:val="0D0D0D" w:themeColor="text1" w:themeTint="F2"/>
          <w:sz w:val="16"/>
        </w:rPr>
        <w:t xml:space="preserve">are </w:t>
      </w:r>
      <w:r w:rsidRPr="00BF7479">
        <w:rPr>
          <w:rFonts w:ascii="Tahoma" w:hAnsi="Tahoma"/>
          <w:color w:val="0D0D0D" w:themeColor="text1" w:themeTint="F2"/>
          <w:sz w:val="16"/>
        </w:rPr>
        <w:t>transferred</w:t>
      </w:r>
      <w:proofErr w:type="gramEnd"/>
      <w:r w:rsidRPr="00BF7479">
        <w:rPr>
          <w:rFonts w:ascii="Tahoma" w:hAnsi="Tahoma"/>
          <w:color w:val="0D0D0D" w:themeColor="text1" w:themeTint="F2"/>
          <w:sz w:val="16"/>
        </w:rPr>
        <w:t xml:space="preserve"> </w:t>
      </w:r>
      <w:r>
        <w:rPr>
          <w:rFonts w:ascii="Tahoma" w:hAnsi="Tahoma"/>
          <w:color w:val="0D0D0D" w:themeColor="text1" w:themeTint="F2"/>
          <w:sz w:val="16"/>
        </w:rPr>
        <w:t>to the Member State responsible for the examination of their asylum application (Dublin procedure). The Centre for Foreigners maintains joint records of accommodated applicants, but does not record the reasons for any restriction of movement.</w:t>
      </w:r>
    </w:p>
  </w:footnote>
  <w:footnote w:id="22">
    <w:p w14:paraId="2FEFF371" w14:textId="0C76AD4F" w:rsidR="00F47F8A" w:rsidRPr="00B005DE" w:rsidRDefault="00F47F8A" w:rsidP="00053BAA">
      <w:pPr>
        <w:pStyle w:val="Sprotnaopomba-besedilo"/>
        <w:spacing w:line="240" w:lineRule="auto"/>
        <w:ind w:left="425" w:hanging="425"/>
        <w:jc w:val="both"/>
        <w:rPr>
          <w:rFonts w:ascii="Tahoma" w:hAnsi="Tahoma" w:cs="Tahoma"/>
          <w:color w:val="0D0D0D" w:themeColor="text1" w:themeTint="F2"/>
          <w:sz w:val="16"/>
          <w:szCs w:val="16"/>
        </w:rPr>
      </w:pPr>
      <w:r>
        <w:rPr>
          <w:rStyle w:val="Sprotnaopomba-sklic"/>
          <w:color w:val="0D0D0D" w:themeColor="text1" w:themeTint="F2"/>
          <w:sz w:val="16"/>
          <w:szCs w:val="16"/>
        </w:rPr>
        <w:footnoteRef/>
      </w:r>
      <w:r>
        <w:rPr>
          <w:rFonts w:ascii="Tahoma" w:hAnsi="Tahoma"/>
          <w:color w:val="0D0D0D" w:themeColor="text1" w:themeTint="F2"/>
          <w:sz w:val="16"/>
        </w:rPr>
        <w:t xml:space="preserve"> </w:t>
      </w:r>
      <w:r>
        <w:rPr>
          <w:rFonts w:ascii="Tahoma" w:hAnsi="Tahoma"/>
          <w:color w:val="0D0D0D" w:themeColor="text1" w:themeTint="F2"/>
          <w:sz w:val="16"/>
        </w:rPr>
        <w:tab/>
        <w:t>Data from the Centre for Foreigners of the Uniformed Police Directorate at the General Police Directorate, acquired on 10 February 2025.</w:t>
      </w:r>
    </w:p>
  </w:footnote>
  <w:footnote w:id="23">
    <w:p w14:paraId="235B0A46" w14:textId="4259B6FA" w:rsidR="00F47F8A" w:rsidRPr="00A97CDC" w:rsidRDefault="00F47F8A" w:rsidP="00A97CDC">
      <w:pPr>
        <w:pStyle w:val="Sprotnaopomba-besedilo"/>
        <w:spacing w:line="240" w:lineRule="auto"/>
        <w:ind w:left="425" w:hanging="425"/>
        <w:jc w:val="both"/>
        <w:rPr>
          <w:rFonts w:ascii="Tahoma" w:hAnsi="Tahoma" w:cs="Tahoma"/>
          <w:color w:val="0D0D0D" w:themeColor="text1" w:themeTint="F2"/>
          <w:sz w:val="16"/>
          <w:szCs w:val="16"/>
        </w:rPr>
      </w:pPr>
      <w:r>
        <w:rPr>
          <w:rStyle w:val="Sprotnaopomba-sklic"/>
          <w:color w:val="0D0D0D" w:themeColor="text1" w:themeTint="F2"/>
          <w:sz w:val="16"/>
          <w:szCs w:val="16"/>
        </w:rPr>
        <w:footnoteRef/>
      </w:r>
      <w:r>
        <w:rPr>
          <w:rFonts w:ascii="Tahoma" w:hAnsi="Tahoma"/>
          <w:color w:val="0D0D0D" w:themeColor="text1" w:themeTint="F2"/>
          <w:sz w:val="16"/>
        </w:rPr>
        <w:t xml:space="preserve"> </w:t>
      </w:r>
      <w:r>
        <w:rPr>
          <w:rFonts w:ascii="Tahoma" w:hAnsi="Tahoma"/>
          <w:color w:val="0D0D0D" w:themeColor="text1" w:themeTint="F2"/>
          <w:sz w:val="16"/>
        </w:rPr>
        <w:tab/>
        <w:t>Data from the Centre for Foreigners of the Uniformed Police Directorate at the General Police Directorate, acquired on 10 February 2025.</w:t>
      </w:r>
    </w:p>
  </w:footnote>
  <w:footnote w:id="24">
    <w:p w14:paraId="76A5D932" w14:textId="680DBFEE" w:rsidR="00F47F8A" w:rsidRPr="00D01BBC" w:rsidRDefault="00F47F8A" w:rsidP="00287C62">
      <w:pPr>
        <w:pStyle w:val="Sprotnaopomba-besedilo"/>
        <w:spacing w:line="240" w:lineRule="auto"/>
        <w:ind w:left="425" w:hanging="425"/>
        <w:jc w:val="both"/>
        <w:rPr>
          <w:rFonts w:ascii="Tahoma" w:hAnsi="Tahoma" w:cs="Tahoma"/>
          <w:color w:val="000000" w:themeColor="text1"/>
          <w:sz w:val="16"/>
          <w:szCs w:val="16"/>
        </w:rPr>
      </w:pPr>
      <w:r>
        <w:rPr>
          <w:rStyle w:val="Sprotnaopomba-sklic"/>
          <w:rFonts w:eastAsiaTheme="minorEastAsia" w:cs="Tahoma"/>
          <w:color w:val="0D0D0D" w:themeColor="text1" w:themeTint="F2"/>
          <w:sz w:val="16"/>
          <w:szCs w:val="16"/>
        </w:rPr>
        <w:footnoteRef/>
      </w:r>
      <w:r>
        <w:rPr>
          <w:rFonts w:ascii="Tahoma" w:hAnsi="Tahoma"/>
          <w:color w:val="0D0D0D" w:themeColor="text1" w:themeTint="F2"/>
          <w:sz w:val="16"/>
        </w:rPr>
        <w:t xml:space="preserve"> </w:t>
      </w:r>
      <w:r>
        <w:rPr>
          <w:rFonts w:ascii="Tahoma" w:hAnsi="Tahoma"/>
          <w:color w:val="0D0D0D" w:themeColor="text1" w:themeTint="F2"/>
          <w:sz w:val="16"/>
        </w:rPr>
        <w:tab/>
        <w:t xml:space="preserve">Data from Uniformed Police Directorate of the General Police Directorate as of 31 December 2024, </w:t>
      </w:r>
      <w:r w:rsidRPr="004F5B28">
        <w:rPr>
          <w:rFonts w:ascii="Tahoma" w:hAnsi="Tahoma"/>
          <w:color w:val="0D0D0D" w:themeColor="text1" w:themeTint="F2"/>
          <w:sz w:val="16"/>
        </w:rPr>
        <w:t>with 2023 data as of 31</w:t>
      </w:r>
      <w:r>
        <w:rPr>
          <w:rFonts w:ascii="Tahoma" w:hAnsi="Tahoma"/>
          <w:color w:val="0D0D0D" w:themeColor="text1" w:themeTint="F2"/>
          <w:sz w:val="16"/>
        </w:rPr>
        <w:t> </w:t>
      </w:r>
      <w:r w:rsidRPr="004F5B28">
        <w:rPr>
          <w:rFonts w:ascii="Tahoma" w:hAnsi="Tahoma"/>
          <w:color w:val="0D0D0D" w:themeColor="text1" w:themeTint="F2"/>
          <w:sz w:val="16"/>
        </w:rPr>
        <w:t xml:space="preserve">December </w:t>
      </w:r>
      <w:r w:rsidRPr="00D01BBC">
        <w:rPr>
          <w:rFonts w:ascii="Tahoma" w:hAnsi="Tahoma"/>
          <w:color w:val="000000" w:themeColor="text1"/>
          <w:sz w:val="16"/>
        </w:rPr>
        <w:t>2023.</w:t>
      </w:r>
    </w:p>
  </w:footnote>
  <w:footnote w:id="25">
    <w:p w14:paraId="43A42177" w14:textId="77777777" w:rsidR="00F47F8A" w:rsidRPr="00A16B72" w:rsidRDefault="00F47F8A" w:rsidP="00A16B72">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The C5 group includes Austria, the Czech Republic, Hungary, Slovakia, and Slovenia. The cooperation among the foreign ministers began in 2020. The </w:t>
      </w:r>
      <w:proofErr w:type="gramStart"/>
      <w:r>
        <w:rPr>
          <w:rFonts w:ascii="Tahoma" w:hAnsi="Tahoma"/>
          <w:sz w:val="16"/>
        </w:rPr>
        <w:t>group was established by the then Austrian Minister of Foreign Affairs</w:t>
      </w:r>
      <w:proofErr w:type="gramEnd"/>
      <w:r>
        <w:rPr>
          <w:rFonts w:ascii="Tahoma" w:hAnsi="Tahoma"/>
          <w:sz w:val="16"/>
        </w:rPr>
        <w:t>.</w:t>
      </w:r>
    </w:p>
  </w:footnote>
  <w:footnote w:id="26">
    <w:p w14:paraId="0AA4A089" w14:textId="0D134FAC" w:rsidR="00F47F8A" w:rsidRPr="00023745" w:rsidRDefault="00F47F8A" w:rsidP="00287C62">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Information of the General Police Directorate, Security and Protection Centre, as on 6 January 2022.</w:t>
      </w:r>
    </w:p>
  </w:footnote>
  <w:footnote w:id="27">
    <w:p w14:paraId="293B3DD9" w14:textId="1D7082D0" w:rsidR="00F47F8A" w:rsidRPr="008A0E71" w:rsidRDefault="00F47F8A" w:rsidP="008A0E71">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r>
      <w:proofErr w:type="gramStart"/>
      <w:r>
        <w:rPr>
          <w:rFonts w:ascii="Tahoma" w:hAnsi="Tahoma"/>
          <w:sz w:val="16"/>
        </w:rPr>
        <w:t>These are prevention activities entered into the database in accordance with the Guidelines for Prevention Work</w:t>
      </w:r>
      <w:proofErr w:type="gramEnd"/>
      <w:r>
        <w:rPr>
          <w:rFonts w:ascii="Tahoma" w:hAnsi="Tahoma"/>
          <w:sz w:val="16"/>
        </w:rPr>
        <w:t xml:space="preserve"> and the Instruction on Recording Prevention Activities, </w:t>
      </w:r>
      <w:r>
        <w:rPr>
          <w:rFonts w:ascii="Tahoma" w:hAnsi="Tahoma"/>
          <w:color w:val="000000" w:themeColor="text1"/>
          <w:sz w:val="16"/>
        </w:rPr>
        <w:t>as well as preventi</w:t>
      </w:r>
      <w:r>
        <w:rPr>
          <w:rFonts w:ascii="Tahoma" w:hAnsi="Tahoma"/>
          <w:color w:val="000000"/>
          <w:sz w:val="16"/>
        </w:rPr>
        <w:t>on activities carried out within the Working Group on Police Work in a Multicultural Society and with Subcultural Groups.</w:t>
      </w:r>
    </w:p>
  </w:footnote>
  <w:footnote w:id="28">
    <w:p w14:paraId="60C068B9" w14:textId="2453EA78" w:rsidR="00F47F8A" w:rsidRPr="008818C9" w:rsidRDefault="00F47F8A" w:rsidP="008A0E71">
      <w:pPr>
        <w:pStyle w:val="Sprotnaopomba-besedilo"/>
        <w:spacing w:line="240" w:lineRule="auto"/>
        <w:ind w:left="425" w:hanging="425"/>
        <w:jc w:val="both"/>
        <w:rPr>
          <w:rFonts w:ascii="Tahoma" w:hAnsi="Tahoma" w:cs="Tahoma"/>
          <w:color w:val="000000" w:themeColor="text1"/>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r>
      <w:r w:rsidRPr="008818C9">
        <w:rPr>
          <w:rFonts w:ascii="Tahoma" w:hAnsi="Tahoma"/>
          <w:color w:val="000000" w:themeColor="text1"/>
          <w:sz w:val="16"/>
        </w:rPr>
        <w:t>The Working Group on Police Work in a Multicultural Society and with Subcultural Groups – 2024 Report, No 024-9/2024/36 as on 4 February 2025.</w:t>
      </w:r>
    </w:p>
  </w:footnote>
  <w:footnote w:id="29">
    <w:p w14:paraId="507E7891" w14:textId="21E26889" w:rsidR="00F47F8A" w:rsidRPr="00EF13EA" w:rsidRDefault="00F47F8A" w:rsidP="00EF13EA">
      <w:pPr>
        <w:pStyle w:val="Sprotnaopomba-besedilo"/>
        <w:spacing w:line="240" w:lineRule="auto"/>
        <w:ind w:left="426" w:hanging="426"/>
        <w:jc w:val="both"/>
        <w:rPr>
          <w:sz w:val="16"/>
          <w:szCs w:val="16"/>
        </w:rPr>
      </w:pPr>
      <w:r>
        <w:rPr>
          <w:rStyle w:val="Sprotnaopomba-sklic"/>
          <w:sz w:val="16"/>
          <w:szCs w:val="16"/>
        </w:rPr>
        <w:footnoteRef/>
      </w:r>
      <w:r>
        <w:rPr>
          <w:sz w:val="16"/>
        </w:rPr>
        <w:t xml:space="preserve"> </w:t>
      </w:r>
      <w:r>
        <w:rPr>
          <w:sz w:val="16"/>
        </w:rPr>
        <w:tab/>
      </w:r>
      <w:proofErr w:type="gramStart"/>
      <w:r>
        <w:rPr>
          <w:rFonts w:ascii="Tahoma" w:hAnsi="Tahoma"/>
          <w:sz w:val="16"/>
        </w:rPr>
        <w:t>Incidents</w:t>
      </w:r>
      <w:r>
        <w:rPr>
          <w:rFonts w:ascii="Tahoma" w:hAnsi="Tahoma"/>
          <w:color w:val="000000" w:themeColor="text1"/>
          <w:sz w:val="16"/>
        </w:rPr>
        <w:t xml:space="preserve"> in which a life is in direct danger and in which a police officer is attacked or needs assistance, incidents related to a serious traffic accident with severe bodily injuries or a traffic accident that puts the safety of other road users at risk, incidents in which preparatory acts for committing a criminal offence have been reported or where a criminal offence is already taking place and the perpetrator might escape and in incidents for which the duty officer of the operations and communications centre assesses that they require immediate police intervention (Article 88 of the Police Rules).</w:t>
      </w:r>
      <w:proofErr w:type="gramEnd"/>
    </w:p>
  </w:footnote>
  <w:footnote w:id="30">
    <w:p w14:paraId="1EE43A14" w14:textId="60D81AE4" w:rsidR="00F47F8A" w:rsidRPr="000A0AB0" w:rsidRDefault="00F47F8A" w:rsidP="00475276">
      <w:pPr>
        <w:tabs>
          <w:tab w:val="left" w:pos="1080"/>
        </w:tabs>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Data from General Police Directorate, Police Specialities Directorate, Operations and Communications Centre, extracted from Shift Report on 16 January 2025.</w:t>
      </w:r>
    </w:p>
  </w:footnote>
  <w:footnote w:id="31">
    <w:p w14:paraId="3494DE38" w14:textId="70EB83E7" w:rsidR="00F47F8A" w:rsidRPr="000A0AB0" w:rsidRDefault="00F47F8A" w:rsidP="00475276">
      <w:pPr>
        <w:pStyle w:val="Sprotnaopomba-besedilo"/>
        <w:spacing w:line="240" w:lineRule="auto"/>
        <w:ind w:left="426" w:hanging="426"/>
        <w:jc w:val="both"/>
        <w:rPr>
          <w:rFonts w:ascii="Tahoma" w:hAnsi="Tahoma" w:cs="Tahoma"/>
          <w:sz w:val="16"/>
          <w:szCs w:val="16"/>
        </w:rPr>
      </w:pPr>
      <w:r>
        <w:rPr>
          <w:rStyle w:val="Sprotnaopomba-sklic"/>
          <w:rFonts w:cs="Tahoma"/>
          <w:color w:val="000000"/>
          <w:sz w:val="16"/>
          <w:szCs w:val="16"/>
        </w:rPr>
        <w:footnoteRef/>
      </w:r>
      <w:r>
        <w:rPr>
          <w:rFonts w:ascii="Tahoma" w:hAnsi="Tahoma"/>
          <w:color w:val="000000"/>
          <w:sz w:val="16"/>
        </w:rPr>
        <w:t xml:space="preserve"> </w:t>
      </w:r>
      <w:r>
        <w:rPr>
          <w:rFonts w:ascii="Tahoma" w:hAnsi="Tahoma"/>
          <w:color w:val="000000"/>
          <w:sz w:val="16"/>
        </w:rPr>
        <w:tab/>
        <w:t xml:space="preserve">Calls conveying information relating to crime, which </w:t>
      </w:r>
      <w:proofErr w:type="gramStart"/>
      <w:r>
        <w:rPr>
          <w:rFonts w:ascii="Tahoma" w:hAnsi="Tahoma"/>
          <w:color w:val="000000"/>
          <w:sz w:val="16"/>
        </w:rPr>
        <w:t>are recorded</w:t>
      </w:r>
      <w:proofErr w:type="gramEnd"/>
      <w:r>
        <w:rPr>
          <w:rFonts w:ascii="Tahoma" w:hAnsi="Tahoma"/>
          <w:color w:val="000000"/>
          <w:sz w:val="16"/>
        </w:rPr>
        <w:t xml:space="preserve"> in a computer database. Other calls </w:t>
      </w:r>
      <w:proofErr w:type="gramStart"/>
      <w:r>
        <w:rPr>
          <w:rFonts w:ascii="Tahoma" w:hAnsi="Tahoma"/>
          <w:color w:val="000000"/>
          <w:sz w:val="16"/>
        </w:rPr>
        <w:t>are not recorded</w:t>
      </w:r>
      <w:proofErr w:type="gramEnd"/>
      <w:r>
        <w:rPr>
          <w:rFonts w:ascii="Tahoma" w:hAnsi="Tahoma"/>
          <w:color w:val="000000"/>
          <w:sz w:val="16"/>
        </w:rPr>
        <w:t xml:space="preserve"> due to anonymity requirements.</w:t>
      </w:r>
    </w:p>
  </w:footnote>
  <w:footnote w:id="32">
    <w:p w14:paraId="4E1DD2B9" w14:textId="266C2BFE" w:rsidR="00F47F8A" w:rsidRPr="000A0AB0" w:rsidRDefault="00F47F8A" w:rsidP="00475276">
      <w:pPr>
        <w:pStyle w:val="Sprotnaopomba-besedilo"/>
        <w:spacing w:line="240" w:lineRule="auto"/>
        <w:ind w:left="426" w:hanging="426"/>
        <w:jc w:val="both"/>
        <w:rPr>
          <w:rFonts w:ascii="Tahoma" w:hAnsi="Tahoma" w:cs="Tahoma"/>
          <w:sz w:val="16"/>
          <w:szCs w:val="16"/>
        </w:rPr>
      </w:pPr>
      <w:r>
        <w:rPr>
          <w:rStyle w:val="Sprotnaopomba-sklic"/>
          <w:rFonts w:cs="Tahoma"/>
          <w:color w:val="000000"/>
          <w:sz w:val="16"/>
          <w:szCs w:val="16"/>
        </w:rPr>
        <w:footnoteRef/>
      </w:r>
      <w:r>
        <w:rPr>
          <w:rFonts w:ascii="Tahoma" w:hAnsi="Tahoma"/>
          <w:color w:val="000000"/>
          <w:sz w:val="16"/>
        </w:rPr>
        <w:t xml:space="preserve"> </w:t>
      </w:r>
      <w:r>
        <w:rPr>
          <w:rFonts w:ascii="Tahoma" w:hAnsi="Tahoma"/>
          <w:color w:val="000000"/>
          <w:sz w:val="16"/>
        </w:rPr>
        <w:tab/>
      </w:r>
      <w:r>
        <w:rPr>
          <w:rFonts w:ascii="Tahoma" w:hAnsi="Tahoma"/>
          <w:sz w:val="16"/>
        </w:rPr>
        <w:t>Data from General Police Directorate,</w:t>
      </w:r>
      <w:r>
        <w:rPr>
          <w:rFonts w:ascii="Tahoma" w:hAnsi="Tahoma"/>
          <w:color w:val="000000"/>
          <w:sz w:val="16"/>
        </w:rPr>
        <w:t xml:space="preserve"> </w:t>
      </w:r>
      <w:r>
        <w:rPr>
          <w:rFonts w:ascii="Tahoma" w:hAnsi="Tahoma"/>
          <w:sz w:val="16"/>
        </w:rPr>
        <w:t>Police Specialities Directorate, Operations and Communications Centre, acquired on</w:t>
      </w:r>
      <w:r>
        <w:rPr>
          <w:rFonts w:ascii="Tahoma" w:hAnsi="Tahoma"/>
          <w:color w:val="000000"/>
          <w:sz w:val="16"/>
        </w:rPr>
        <w:t xml:space="preserve"> 14 January 2025.</w:t>
      </w:r>
    </w:p>
  </w:footnote>
  <w:footnote w:id="33">
    <w:p w14:paraId="6929EEE0" w14:textId="613A9A13" w:rsidR="00F47F8A" w:rsidRPr="00440775" w:rsidRDefault="00F47F8A" w:rsidP="00287C62">
      <w:pPr>
        <w:pStyle w:val="Sprotnaopomba-besedilo"/>
        <w:spacing w:line="240" w:lineRule="auto"/>
        <w:ind w:left="426" w:hanging="426"/>
        <w:jc w:val="both"/>
        <w:rPr>
          <w:rFonts w:ascii="Tahoma" w:hAnsi="Tahoma" w:cs="Tahoma"/>
          <w:sz w:val="16"/>
          <w:szCs w:val="16"/>
        </w:rPr>
      </w:pPr>
      <w:r>
        <w:rPr>
          <w:rStyle w:val="Sprotnaopomba-sklic"/>
          <w:sz w:val="16"/>
          <w:szCs w:val="16"/>
        </w:rPr>
        <w:footnoteRef/>
      </w:r>
      <w:r>
        <w:rPr>
          <w:rFonts w:ascii="Tahoma" w:hAnsi="Tahoma"/>
          <w:sz w:val="16"/>
        </w:rPr>
        <w:t xml:space="preserve"> </w:t>
      </w:r>
      <w:r>
        <w:rPr>
          <w:rFonts w:ascii="Tahoma" w:hAnsi="Tahoma"/>
          <w:sz w:val="16"/>
        </w:rPr>
        <w:tab/>
        <w:t xml:space="preserve">A DNA trace of an unidentified person </w:t>
      </w:r>
      <w:proofErr w:type="gramStart"/>
      <w:r>
        <w:rPr>
          <w:rFonts w:ascii="Tahoma" w:hAnsi="Tahoma"/>
          <w:sz w:val="16"/>
        </w:rPr>
        <w:t>is recorded</w:t>
      </w:r>
      <w:proofErr w:type="gramEnd"/>
      <w:r>
        <w:rPr>
          <w:rFonts w:ascii="Tahoma" w:hAnsi="Tahoma"/>
          <w:sz w:val="16"/>
        </w:rPr>
        <w:t xml:space="preserve"> in the DNA database as a trace.</w:t>
      </w:r>
    </w:p>
  </w:footnote>
  <w:footnote w:id="34">
    <w:p w14:paraId="08BE0841" w14:textId="2035C02B" w:rsidR="00F47F8A" w:rsidRPr="008948D4" w:rsidRDefault="00F47F8A" w:rsidP="008948D4">
      <w:pPr>
        <w:pStyle w:val="Pripombabesedil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This refers to the elimination file kept by the Police in accordance with point 28, second indent of Article 123 of the Police Tasks and Powers Act.</w:t>
      </w:r>
    </w:p>
  </w:footnote>
  <w:footnote w:id="35">
    <w:p w14:paraId="7D4F6945" w14:textId="47239924" w:rsidR="00F47F8A" w:rsidRDefault="00F47F8A" w:rsidP="00287C62">
      <w:pPr>
        <w:pStyle w:val="Sprotnaopomba-besedilo"/>
        <w:spacing w:line="240" w:lineRule="auto"/>
        <w:ind w:left="426" w:hanging="426"/>
        <w:jc w:val="both"/>
      </w:pPr>
      <w:r>
        <w:rPr>
          <w:rStyle w:val="Sprotnaopomba-sklic"/>
          <w:rFonts w:eastAsiaTheme="minorEastAsia"/>
          <w:sz w:val="16"/>
          <w:szCs w:val="16"/>
        </w:rPr>
        <w:footnoteRef/>
      </w:r>
      <w:r>
        <w:rPr>
          <w:rFonts w:ascii="Tahoma" w:hAnsi="Tahoma"/>
          <w:sz w:val="16"/>
        </w:rPr>
        <w:t xml:space="preserve"> </w:t>
      </w:r>
      <w:r>
        <w:rPr>
          <w:rFonts w:ascii="Tahoma" w:hAnsi="Tahoma"/>
          <w:sz w:val="16"/>
        </w:rPr>
        <w:tab/>
        <w:t>Annual Report of the Biological Examination Section for 2024, document No. 315-6/2025/5, 11 February 2025.</w:t>
      </w:r>
    </w:p>
  </w:footnote>
  <w:footnote w:id="36">
    <w:p w14:paraId="6A867D17" w14:textId="0300900A" w:rsidR="00F47F8A" w:rsidRPr="008948D4" w:rsidRDefault="00F47F8A" w:rsidP="00905EF8">
      <w:pPr>
        <w:pStyle w:val="Sprotnaopomba-besedilo"/>
        <w:ind w:left="426" w:hanging="426"/>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A fingerprint of an unidentified person </w:t>
      </w:r>
      <w:proofErr w:type="gramStart"/>
      <w:r>
        <w:rPr>
          <w:rFonts w:ascii="Tahoma" w:hAnsi="Tahoma"/>
          <w:sz w:val="16"/>
        </w:rPr>
        <w:t>is kept</w:t>
      </w:r>
      <w:proofErr w:type="gramEnd"/>
      <w:r>
        <w:rPr>
          <w:rFonts w:ascii="Tahoma" w:hAnsi="Tahoma"/>
          <w:sz w:val="16"/>
        </w:rPr>
        <w:t xml:space="preserve"> as a latent in the fingerprint database.</w:t>
      </w:r>
    </w:p>
  </w:footnote>
  <w:footnote w:id="37">
    <w:p w14:paraId="4479D377" w14:textId="52919D10" w:rsidR="00F47F8A" w:rsidRPr="004A2B0D" w:rsidRDefault="00F47F8A" w:rsidP="00287C62">
      <w:pPr>
        <w:pStyle w:val="Sprotnaopomba-besedilo"/>
        <w:spacing w:line="240" w:lineRule="auto"/>
        <w:ind w:left="426" w:hanging="426"/>
        <w:jc w:val="both"/>
        <w:rPr>
          <w:rFonts w:ascii="Tahoma" w:hAnsi="Tahoma" w:cs="Tahoma"/>
          <w:sz w:val="16"/>
          <w:szCs w:val="16"/>
        </w:rPr>
      </w:pPr>
      <w:r>
        <w:rPr>
          <w:rStyle w:val="Sprotnaopomba-sklic"/>
          <w:sz w:val="16"/>
          <w:szCs w:val="16"/>
        </w:rPr>
        <w:footnoteRef/>
      </w:r>
      <w:r>
        <w:rPr>
          <w:rFonts w:ascii="Tahoma" w:hAnsi="Tahoma"/>
          <w:sz w:val="16"/>
        </w:rPr>
        <w:t xml:space="preserve"> </w:t>
      </w:r>
      <w:r>
        <w:rPr>
          <w:rFonts w:ascii="Tahoma" w:hAnsi="Tahoma"/>
          <w:sz w:val="16"/>
        </w:rPr>
        <w:tab/>
        <w:t>2024 Annual Report of the Fingerprint Department, document No. 315-6/2025/4, 20 January 2025.</w:t>
      </w:r>
    </w:p>
  </w:footnote>
  <w:footnote w:id="38">
    <w:p w14:paraId="10B25C97" w14:textId="77777777" w:rsidR="00F47F8A" w:rsidRPr="00094E79" w:rsidRDefault="00F47F8A" w:rsidP="00287C62">
      <w:pPr>
        <w:pStyle w:val="Sprotnaopomba-besedilo"/>
        <w:spacing w:line="240" w:lineRule="auto"/>
        <w:ind w:left="425" w:hanging="425"/>
        <w:jc w:val="both"/>
        <w:rPr>
          <w:rFonts w:ascii="Tahoma" w:hAnsi="Tahoma" w:cs="Tahoma"/>
          <w:color w:val="000000" w:themeColor="text1"/>
          <w:sz w:val="16"/>
          <w:szCs w:val="16"/>
        </w:rPr>
      </w:pPr>
      <w:r>
        <w:rPr>
          <w:rStyle w:val="Sprotnaopomba-sklic"/>
          <w:rFonts w:eastAsiaTheme="minorEastAsia" w:cs="Tahoma"/>
          <w:sz w:val="16"/>
          <w:szCs w:val="16"/>
        </w:rPr>
        <w:footnoteRef/>
      </w:r>
      <w:r>
        <w:rPr>
          <w:rFonts w:ascii="Tahoma" w:hAnsi="Tahoma"/>
          <w:sz w:val="16"/>
        </w:rPr>
        <w:t xml:space="preserve"> </w:t>
      </w:r>
      <w:r>
        <w:rPr>
          <w:rFonts w:ascii="Tahoma" w:hAnsi="Tahoma"/>
          <w:sz w:val="16"/>
        </w:rPr>
        <w:tab/>
      </w:r>
      <w:r w:rsidRPr="00094E79">
        <w:rPr>
          <w:rFonts w:ascii="Tahoma" w:hAnsi="Tahoma"/>
          <w:color w:val="000000" w:themeColor="text1"/>
          <w:sz w:val="16"/>
        </w:rPr>
        <w:t>Minutes of the managerial review of NFL for 2024, no. 315-6/2025/6.</w:t>
      </w:r>
    </w:p>
  </w:footnote>
  <w:footnote w:id="39">
    <w:p w14:paraId="26C1677F" w14:textId="48C22D9B" w:rsidR="00F47F8A" w:rsidRPr="00BE0DB9" w:rsidRDefault="00F47F8A" w:rsidP="0036010A">
      <w:pPr>
        <w:pStyle w:val="Sprotnaopomba-besedilo"/>
        <w:spacing w:line="240" w:lineRule="auto"/>
        <w:ind w:left="425" w:hanging="425"/>
        <w:jc w:val="both"/>
        <w:rPr>
          <w:rFonts w:ascii="Tahoma" w:hAnsi="Tahoma" w:cs="Tahoma"/>
          <w:sz w:val="16"/>
          <w:szCs w:val="16"/>
        </w:rPr>
      </w:pPr>
      <w:r>
        <w:rPr>
          <w:rStyle w:val="Sprotnaopomba-sklic"/>
          <w:rFonts w:eastAsiaTheme="minorEastAsia" w:cs="Tahoma"/>
          <w:sz w:val="16"/>
          <w:szCs w:val="16"/>
        </w:rPr>
        <w:footnoteRef/>
      </w:r>
      <w:r>
        <w:rPr>
          <w:rFonts w:ascii="Tahoma" w:hAnsi="Tahoma"/>
          <w:sz w:val="16"/>
        </w:rPr>
        <w:t xml:space="preserve"> </w:t>
      </w:r>
      <w:r>
        <w:rPr>
          <w:rFonts w:ascii="Tahoma" w:hAnsi="Tahoma"/>
          <w:sz w:val="16"/>
        </w:rPr>
        <w:tab/>
        <w:t xml:space="preserve">Data from General Police Directorate, Director General of the Police Office, acquired on 7 March 2024. </w:t>
      </w:r>
    </w:p>
  </w:footnote>
  <w:footnote w:id="40">
    <w:p w14:paraId="76A79887" w14:textId="77777777" w:rsidR="00F47F8A" w:rsidRPr="00121607" w:rsidRDefault="00F47F8A" w:rsidP="00121607">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The calculation of a multi-year average is not meaningful, as from 1 January 2023, with Croatia’s accession to the Schengen </w:t>
      </w:r>
      <w:proofErr w:type="gramStart"/>
      <w:r>
        <w:rPr>
          <w:rFonts w:ascii="Tahoma" w:hAnsi="Tahoma"/>
          <w:sz w:val="16"/>
        </w:rPr>
        <w:t>Area,</w:t>
      </w:r>
      <w:proofErr w:type="gramEnd"/>
      <w:r>
        <w:rPr>
          <w:rFonts w:ascii="Tahoma" w:hAnsi="Tahoma"/>
          <w:sz w:val="16"/>
        </w:rPr>
        <w:t xml:space="preserve"> the Slovenian-Croatian border became an internal border. </w:t>
      </w:r>
    </w:p>
  </w:footnote>
  <w:footnote w:id="41">
    <w:p w14:paraId="16935D72" w14:textId="77777777" w:rsidR="00F47F8A" w:rsidRPr="00A67C64" w:rsidRDefault="00F47F8A" w:rsidP="00804820">
      <w:pPr>
        <w:pStyle w:val="Sprotnaopomba-besedilo"/>
        <w:spacing w:line="240" w:lineRule="auto"/>
        <w:ind w:left="425" w:hanging="425"/>
        <w:jc w:val="both"/>
        <w:rPr>
          <w:rFonts w:ascii="Tahoma" w:hAnsi="Tahoma" w:cs="Tahoma"/>
          <w:sz w:val="16"/>
          <w:szCs w:val="16"/>
        </w:rPr>
      </w:pPr>
      <w:r>
        <w:rPr>
          <w:rStyle w:val="Sprotnaopomba-sklic"/>
          <w:rFonts w:cs="Tahoma"/>
          <w:color w:val="0D0D0D" w:themeColor="text1" w:themeTint="F2"/>
          <w:sz w:val="16"/>
          <w:szCs w:val="16"/>
        </w:rPr>
        <w:footnoteRef/>
      </w:r>
      <w:r>
        <w:rPr>
          <w:rFonts w:ascii="Tahoma" w:hAnsi="Tahoma"/>
          <w:color w:val="0D0D0D" w:themeColor="text1" w:themeTint="F2"/>
          <w:sz w:val="16"/>
        </w:rPr>
        <w:t xml:space="preserve"> </w:t>
      </w:r>
      <w:r>
        <w:rPr>
          <w:rFonts w:ascii="Tahoma" w:hAnsi="Tahoma"/>
          <w:color w:val="0D0D0D" w:themeColor="text1" w:themeTint="F2"/>
          <w:sz w:val="16"/>
        </w:rPr>
        <w:tab/>
        <w:t>Data of the General Police Directorate, Office of the Director General of the Police, Police Powers Division, obtained on 25 February 2025 from tables OPPSR03 – Overview of assessments of the use of police powers and OPPSR19 – Overview of the effectiveness of the use of police powers.</w:t>
      </w:r>
    </w:p>
  </w:footnote>
  <w:footnote w:id="42">
    <w:p w14:paraId="2E748F32" w14:textId="77777777" w:rsidR="00F47F8A" w:rsidRDefault="00F47F8A" w:rsidP="00637220">
      <w:pPr>
        <w:pStyle w:val="Sprotnaopomba-besedilo"/>
        <w:spacing w:line="240" w:lineRule="auto"/>
        <w:ind w:left="425" w:hanging="425"/>
        <w:jc w:val="both"/>
      </w:pPr>
      <w:r>
        <w:rPr>
          <w:rStyle w:val="Sprotnaopomba-sklic"/>
          <w:rFonts w:cs="Tahoma"/>
          <w:color w:val="0D0D0D" w:themeColor="text1" w:themeTint="F2"/>
          <w:sz w:val="16"/>
          <w:szCs w:val="16"/>
        </w:rPr>
        <w:footnoteRef/>
      </w:r>
      <w:r>
        <w:rPr>
          <w:rFonts w:ascii="Tahoma" w:hAnsi="Tahoma"/>
          <w:color w:val="0D0D0D" w:themeColor="text1" w:themeTint="F2"/>
          <w:sz w:val="16"/>
        </w:rPr>
        <w:t xml:space="preserve"> </w:t>
      </w:r>
      <w:r>
        <w:rPr>
          <w:rFonts w:ascii="Tahoma" w:hAnsi="Tahoma"/>
          <w:color w:val="0D0D0D" w:themeColor="text1" w:themeTint="F2"/>
          <w:sz w:val="16"/>
        </w:rPr>
        <w:tab/>
        <w:t xml:space="preserve">These were 13 instances of instruments of restraint used – the actual number of instruments used may be higher, for example, if a group of officers used physical force to push a crowd, and one officer used it against several individuals within the group. The use of instruments of restraint </w:t>
      </w:r>
      <w:proofErr w:type="gramStart"/>
      <w:r>
        <w:rPr>
          <w:rFonts w:ascii="Tahoma" w:hAnsi="Tahoma"/>
          <w:color w:val="0D0D0D" w:themeColor="text1" w:themeTint="F2"/>
          <w:sz w:val="16"/>
        </w:rPr>
        <w:t>is considered</w:t>
      </w:r>
      <w:proofErr w:type="gramEnd"/>
      <w:r>
        <w:rPr>
          <w:rFonts w:ascii="Tahoma" w:hAnsi="Tahoma"/>
          <w:color w:val="0D0D0D" w:themeColor="text1" w:themeTint="F2"/>
          <w:sz w:val="16"/>
        </w:rPr>
        <w:t xml:space="preserve"> crowd-control use when officers use these instruments against five or more individuals at the same time in the same location and under the same circumstances.</w:t>
      </w:r>
    </w:p>
  </w:footnote>
  <w:footnote w:id="43">
    <w:p w14:paraId="59010C73" w14:textId="355CEEF1" w:rsidR="00F47F8A" w:rsidRPr="00BE0DB9" w:rsidRDefault="00F47F8A" w:rsidP="007D7A30">
      <w:pPr>
        <w:pStyle w:val="Sprotnaopomba-besedilo"/>
        <w:spacing w:line="240" w:lineRule="auto"/>
        <w:ind w:left="425" w:hanging="425"/>
        <w:jc w:val="both"/>
        <w:rPr>
          <w:rFonts w:ascii="Tahoma" w:hAnsi="Tahoma" w:cs="Tahoma"/>
          <w:sz w:val="16"/>
          <w:szCs w:val="16"/>
        </w:rPr>
      </w:pPr>
      <w:r>
        <w:rPr>
          <w:rStyle w:val="Sprotnaopomba-sklic"/>
          <w:rFonts w:eastAsiaTheme="minorEastAsia" w:cs="Tahoma"/>
          <w:sz w:val="16"/>
          <w:szCs w:val="16"/>
        </w:rPr>
        <w:footnoteRef/>
      </w:r>
      <w:r>
        <w:rPr>
          <w:rFonts w:ascii="Tahoma" w:hAnsi="Tahoma"/>
          <w:sz w:val="16"/>
        </w:rPr>
        <w:t xml:space="preserve"> </w:t>
      </w:r>
      <w:r>
        <w:rPr>
          <w:rFonts w:ascii="Tahoma" w:hAnsi="Tahoma"/>
          <w:sz w:val="16"/>
        </w:rPr>
        <w:tab/>
      </w:r>
      <w:r w:rsidRPr="007D7A30">
        <w:rPr>
          <w:rFonts w:ascii="Tahoma" w:hAnsi="Tahoma"/>
          <w:sz w:val="16"/>
        </w:rPr>
        <w:t>These are the data on complaints registered in the Police database. The monitoring and resolution of complaints is the</w:t>
      </w:r>
      <w:r>
        <w:rPr>
          <w:rFonts w:ascii="Tahoma" w:hAnsi="Tahoma"/>
          <w:sz w:val="16"/>
        </w:rPr>
        <w:t> </w:t>
      </w:r>
      <w:r w:rsidRPr="007D7A30">
        <w:rPr>
          <w:rFonts w:ascii="Tahoma" w:hAnsi="Tahoma"/>
          <w:sz w:val="16"/>
        </w:rPr>
        <w:t xml:space="preserve">responsibility of the Ministry of the Interior. The Police enter all complaints received in the database, except those resolved by the Ministry's panel. The duration of proceedings, i.e. the interval from the receipt of </w:t>
      </w:r>
      <w:proofErr w:type="gramStart"/>
      <w:r w:rsidRPr="007D7A30">
        <w:rPr>
          <w:rFonts w:ascii="Tahoma" w:hAnsi="Tahoma"/>
          <w:sz w:val="16"/>
        </w:rPr>
        <w:t>a complain</w:t>
      </w:r>
      <w:proofErr w:type="gramEnd"/>
      <w:r w:rsidRPr="007D7A30">
        <w:rPr>
          <w:rFonts w:ascii="Tahoma" w:hAnsi="Tahoma"/>
          <w:sz w:val="16"/>
        </w:rPr>
        <w:t xml:space="preserve"> to the resolution of the case, may cause discrepancies in the data presented in the report and the data of the Police and Security Directorate of the Ministry of the Interior.</w:t>
      </w:r>
    </w:p>
  </w:footnote>
  <w:footnote w:id="44">
    <w:p w14:paraId="184781F4" w14:textId="31E34C45" w:rsidR="00F47F8A" w:rsidRPr="000002AE" w:rsidRDefault="00F47F8A" w:rsidP="00907481">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More information on the work </w:t>
      </w:r>
      <w:r>
        <w:rPr>
          <w:rFonts w:ascii="Tahoma" w:hAnsi="Tahoma"/>
          <w:color w:val="000000" w:themeColor="text1"/>
          <w:sz w:val="16"/>
        </w:rPr>
        <w:t xml:space="preserve">of the complaints panel, findings and detailed statistical data </w:t>
      </w:r>
      <w:proofErr w:type="gramStart"/>
      <w:r>
        <w:rPr>
          <w:rFonts w:ascii="Tahoma" w:hAnsi="Tahoma"/>
          <w:color w:val="000000" w:themeColor="text1"/>
          <w:sz w:val="16"/>
        </w:rPr>
        <w:t>can be found</w:t>
      </w:r>
      <w:proofErr w:type="gramEnd"/>
      <w:r>
        <w:rPr>
          <w:rFonts w:ascii="Tahoma" w:hAnsi="Tahoma"/>
          <w:color w:val="000000" w:themeColor="text1"/>
          <w:sz w:val="16"/>
        </w:rPr>
        <w:t xml:space="preserve"> in the annual report of the Police Complaints Division of the Police and Security Directorate at the Ministry of the Interior of the Republic of Slovenia, on the resolution of complaints in 2024.</w:t>
      </w:r>
    </w:p>
  </w:footnote>
  <w:footnote w:id="45">
    <w:p w14:paraId="0A512FE1" w14:textId="3532822B" w:rsidR="00F47F8A" w:rsidRPr="004508A4" w:rsidRDefault="00F47F8A" w:rsidP="00907481">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In February 2019, the Prosecutor General and the Director General of the Police signed an agreement on cooperation between the Department for the Investigation and Prosecution of Official Persons Having Special Authority of the Specialised State Prosecutor’s Office of the Republic of Slovenia and the Police, setting out the rules for cooperation and information exchange between the signatories.</w:t>
      </w:r>
    </w:p>
  </w:footnote>
  <w:footnote w:id="46">
    <w:p w14:paraId="29160922" w14:textId="20D1CF32" w:rsidR="00F47F8A" w:rsidRPr="00AB093F" w:rsidRDefault="00F47F8A" w:rsidP="00FA2FD7">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r>
      <w:proofErr w:type="gramStart"/>
      <w:r w:rsidRPr="00FA2FD7">
        <w:rPr>
          <w:rFonts w:ascii="Tahoma" w:hAnsi="Tahoma"/>
          <w:sz w:val="16"/>
        </w:rPr>
        <w:t>Data on requests for supplementary work approval, approvals or decisions prohibiting supplementary activity issued, the</w:t>
      </w:r>
      <w:r>
        <w:rPr>
          <w:rFonts w:ascii="Tahoma" w:hAnsi="Tahoma"/>
          <w:sz w:val="16"/>
        </w:rPr>
        <w:t> </w:t>
      </w:r>
      <w:r w:rsidRPr="00FA2FD7">
        <w:rPr>
          <w:rFonts w:ascii="Tahoma" w:hAnsi="Tahoma"/>
          <w:sz w:val="16"/>
        </w:rPr>
        <w:t>cases of legal assistance and the number of security vetting procedures in 2024 are from the General Police Directorate,</w:t>
      </w:r>
      <w:r>
        <w:rPr>
          <w:rFonts w:ascii="Tahoma" w:hAnsi="Tahoma"/>
          <w:sz w:val="16"/>
        </w:rPr>
        <w:t xml:space="preserve"> </w:t>
      </w:r>
      <w:r w:rsidRPr="00FA2FD7">
        <w:rPr>
          <w:rFonts w:ascii="Tahoma" w:hAnsi="Tahoma"/>
          <w:sz w:val="16"/>
        </w:rPr>
        <w:t>Service of Director General of the Police, Internal Investigation and Integrity Division, obtained on</w:t>
      </w:r>
      <w:r w:rsidRPr="00FA2FD7" w:rsidDel="00E906B2">
        <w:rPr>
          <w:rFonts w:ascii="Tahoma" w:hAnsi="Tahoma"/>
          <w:sz w:val="16"/>
        </w:rPr>
        <w:t xml:space="preserve"> </w:t>
      </w:r>
      <w:r w:rsidRPr="00FA2FD7">
        <w:rPr>
          <w:rFonts w:ascii="Tahoma" w:hAnsi="Tahoma"/>
          <w:sz w:val="16"/>
        </w:rPr>
        <w:t>6 January 2025; data for previous years are taken from past annual reports on the work of the Police.</w:t>
      </w:r>
      <w:proofErr w:type="gramEnd"/>
    </w:p>
  </w:footnote>
  <w:footnote w:id="47">
    <w:p w14:paraId="4D6925F5" w14:textId="741F2B06" w:rsidR="00F47F8A" w:rsidRPr="00FA2FD7" w:rsidRDefault="00F47F8A" w:rsidP="006F1308">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r>
      <w:proofErr w:type="gramStart"/>
      <w:r>
        <w:rPr>
          <w:rFonts w:ascii="Tahoma" w:hAnsi="Tahoma"/>
          <w:color w:val="000000" w:themeColor="text1"/>
          <w:sz w:val="16"/>
        </w:rPr>
        <w:t xml:space="preserve">The Police do not impose restrictions on their employees with regard to carrying out supplementary work or activities; however, it must be carefully considered due to the nature of police work as to </w:t>
      </w:r>
      <w:r w:rsidRPr="0073305B">
        <w:rPr>
          <w:rFonts w:ascii="Tahoma" w:hAnsi="Tahoma"/>
          <w:color w:val="000000" w:themeColor="text1"/>
          <w:sz w:val="16"/>
        </w:rPr>
        <w:t>whether this could affect the impartial performance of their duties, whether the police employee could misuse information to which they have access in the</w:t>
      </w:r>
      <w:r>
        <w:rPr>
          <w:rFonts w:ascii="Tahoma" w:hAnsi="Tahoma"/>
          <w:color w:val="000000" w:themeColor="text1"/>
          <w:sz w:val="16"/>
        </w:rPr>
        <w:t> </w:t>
      </w:r>
      <w:r w:rsidRPr="0073305B">
        <w:rPr>
          <w:rFonts w:ascii="Tahoma" w:hAnsi="Tahoma"/>
          <w:color w:val="000000" w:themeColor="text1"/>
          <w:sz w:val="16"/>
        </w:rPr>
        <w:t>performance of their duties and which is not publicly available</w:t>
      </w:r>
      <w:r>
        <w:rPr>
          <w:rFonts w:ascii="Tahoma" w:hAnsi="Tahoma"/>
          <w:color w:val="000000" w:themeColor="text1"/>
          <w:sz w:val="16"/>
        </w:rPr>
        <w:t>, or whether the implementation of activities would harm the reputation of the Police.</w:t>
      </w:r>
      <w:proofErr w:type="gramEnd"/>
      <w:r>
        <w:rPr>
          <w:rFonts w:ascii="Tahoma" w:hAnsi="Tahoma"/>
          <w:color w:val="000000" w:themeColor="text1"/>
          <w:sz w:val="16"/>
        </w:rPr>
        <w:t xml:space="preserve"> According to Article 75 of the Police Organisation and Work Act, a police employee is obliged to inform their superior about any</w:t>
      </w:r>
      <w:r>
        <w:rPr>
          <w:rFonts w:ascii="Tahoma" w:hAnsi="Tahoma"/>
          <w:color w:val="FF0000"/>
          <w:sz w:val="16"/>
        </w:rPr>
        <w:t xml:space="preserve"> </w:t>
      </w:r>
      <w:r>
        <w:rPr>
          <w:rFonts w:ascii="Tahoma" w:hAnsi="Tahoma"/>
          <w:color w:val="000000" w:themeColor="text1"/>
          <w:sz w:val="16"/>
        </w:rPr>
        <w:t>supplementary work or activities they perform</w:t>
      </w:r>
      <w:r w:rsidRPr="00FA2FD7">
        <w:rPr>
          <w:rFonts w:ascii="Tahoma" w:hAnsi="Tahoma"/>
          <w:color w:val="000000" w:themeColor="text1"/>
          <w:sz w:val="16"/>
          <w:szCs w:val="16"/>
        </w:rPr>
        <w:t>.</w:t>
      </w:r>
    </w:p>
  </w:footnote>
  <w:footnote w:id="48">
    <w:p w14:paraId="55E20237" w14:textId="13C1B7BC" w:rsidR="00F47F8A" w:rsidRPr="00FA2FD7" w:rsidRDefault="00F47F8A" w:rsidP="006E2224">
      <w:pPr>
        <w:autoSpaceDE w:val="0"/>
        <w:autoSpaceDN w:val="0"/>
        <w:adjustRightInd w:val="0"/>
        <w:spacing w:line="240" w:lineRule="auto"/>
        <w:ind w:left="426" w:hanging="426"/>
        <w:jc w:val="both"/>
        <w:rPr>
          <w:rFonts w:ascii="Tahoma" w:hAnsi="Tahoma" w:cs="Tahoma"/>
          <w:sz w:val="16"/>
          <w:szCs w:val="16"/>
        </w:rPr>
      </w:pPr>
      <w:r>
        <w:rPr>
          <w:rStyle w:val="Sprotnaopomba-sklic"/>
          <w:sz w:val="16"/>
          <w:szCs w:val="16"/>
        </w:rPr>
        <w:footnoteRef/>
      </w:r>
      <w:r>
        <w:rPr>
          <w:sz w:val="16"/>
        </w:rPr>
        <w:t xml:space="preserve"> </w:t>
      </w:r>
      <w:r>
        <w:rPr>
          <w:sz w:val="16"/>
        </w:rPr>
        <w:tab/>
      </w:r>
      <w:r w:rsidRPr="005779CE">
        <w:rPr>
          <w:sz w:val="16"/>
        </w:rPr>
        <w:t xml:space="preserve">The Police provide paid legal assistance to police officers, auxiliary police officers, and former police officers who are subject to pre-trial proceedings or criminal or civil proceedings for performing police </w:t>
      </w:r>
      <w:proofErr w:type="gramStart"/>
      <w:r w:rsidRPr="005779CE">
        <w:rPr>
          <w:sz w:val="16"/>
        </w:rPr>
        <w:t>duties which</w:t>
      </w:r>
      <w:proofErr w:type="gramEnd"/>
      <w:r w:rsidRPr="005779CE">
        <w:rPr>
          <w:sz w:val="16"/>
        </w:rPr>
        <w:t xml:space="preserve">, in the opinion of the Police, they performed in accordance with the regulations. Paid legal assistance may be provided for reasons of personal integrity and, in exceptional </w:t>
      </w:r>
      <w:proofErr w:type="gramStart"/>
      <w:r w:rsidRPr="005779CE">
        <w:rPr>
          <w:sz w:val="16"/>
        </w:rPr>
        <w:t>cases, also</w:t>
      </w:r>
      <w:proofErr w:type="gramEnd"/>
      <w:r w:rsidRPr="005779CE">
        <w:rPr>
          <w:sz w:val="16"/>
        </w:rPr>
        <w:t xml:space="preserve"> for reasons of organizational integrity of the Police, where police officers appear in proceedings as injured parties or persons from whom information is being gathered</w:t>
      </w:r>
      <w:r>
        <w:rPr>
          <w:rFonts w:ascii="Tahoma" w:hAnsi="Tahoma"/>
          <w:color w:val="000000" w:themeColor="text1"/>
          <w:sz w:val="16"/>
        </w:rPr>
        <w:t>.</w:t>
      </w:r>
    </w:p>
  </w:footnote>
  <w:footnote w:id="49">
    <w:p w14:paraId="5F2C88EB" w14:textId="49717DBA" w:rsidR="00F47F8A" w:rsidRPr="00DA3B32" w:rsidRDefault="00F47F8A" w:rsidP="00DA3B32">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EUCCS Preparation (BroadEU.Net), financed by the European Commission, is a joint initiative of several EU Member States to develop a secure and resilient communication network for emergency services and public safety organisations. Find more about the project at https://euccs.eu/.</w:t>
      </w:r>
    </w:p>
  </w:footnote>
  <w:footnote w:id="50">
    <w:p w14:paraId="4A8D95D5" w14:textId="5E8D1B4F" w:rsidR="00F47F8A" w:rsidRPr="00140F40" w:rsidRDefault="00F47F8A" w:rsidP="00493D12">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The Notebook is an online application for recording cases and issuing forms in crime, public safety, and border issues. The aim of the application is to facilitate data input and the issuing of forms, reduce errors upon inputting data, and eliminate data duplication. If possible, the content </w:t>
      </w:r>
      <w:proofErr w:type="gramStart"/>
      <w:r>
        <w:rPr>
          <w:rFonts w:ascii="Tahoma" w:hAnsi="Tahoma"/>
          <w:sz w:val="16"/>
        </w:rPr>
        <w:t>is taken</w:t>
      </w:r>
      <w:proofErr w:type="gramEnd"/>
      <w:r>
        <w:rPr>
          <w:rFonts w:ascii="Tahoma" w:hAnsi="Tahoma"/>
          <w:sz w:val="16"/>
        </w:rPr>
        <w:t xml:space="preserve"> from current records. Entered data </w:t>
      </w:r>
      <w:proofErr w:type="gramStart"/>
      <w:r>
        <w:rPr>
          <w:rFonts w:ascii="Tahoma" w:hAnsi="Tahoma"/>
          <w:sz w:val="16"/>
        </w:rPr>
        <w:t>are transferred between forms and entered in other supporting records</w:t>
      </w:r>
      <w:proofErr w:type="gramEnd"/>
      <w:r>
        <w:rPr>
          <w:rFonts w:ascii="Tahoma" w:hAnsi="Tahoma"/>
          <w:sz w:val="16"/>
        </w:rPr>
        <w:t>.</w:t>
      </w:r>
    </w:p>
  </w:footnote>
  <w:footnote w:id="51">
    <w:p w14:paraId="44E7886B" w14:textId="63317A2C" w:rsidR="00F47F8A" w:rsidRPr="009F65B7" w:rsidRDefault="00F47F8A" w:rsidP="00287C62">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Pursuant to the Joint HR Plan of the state administration bodies for 2024 and 2025, adopted on 7 November 2024,</w:t>
      </w:r>
    </w:p>
  </w:footnote>
  <w:footnote w:id="52">
    <w:p w14:paraId="016954AE" w14:textId="77777777" w:rsidR="00F47F8A" w:rsidRPr="00582631" w:rsidRDefault="00F47F8A" w:rsidP="00287C62">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In the case of employment-related measures (disciplinary procedures, warnings prior to regular termination of employment, and summary and regular termination of employment contracts), only final measures are reported for the given year, whereby the relevant procedures could begin this year or last year.</w:t>
      </w:r>
    </w:p>
  </w:footnote>
  <w:footnote w:id="53">
    <w:p w14:paraId="40E2540E" w14:textId="77777777" w:rsidR="00F47F8A" w:rsidRPr="00287C62" w:rsidRDefault="00F47F8A" w:rsidP="00ED3F31">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Basic and booster preventive vaccinations of employees against hepatitis B and tick-borne encephalitis were performed, and to a certain </w:t>
      </w:r>
      <w:proofErr w:type="gramStart"/>
      <w:r>
        <w:rPr>
          <w:rFonts w:ascii="Tahoma" w:hAnsi="Tahoma"/>
          <w:sz w:val="16"/>
        </w:rPr>
        <w:t>extent, also</w:t>
      </w:r>
      <w:proofErr w:type="gramEnd"/>
      <w:r>
        <w:rPr>
          <w:rFonts w:ascii="Tahoma" w:hAnsi="Tahoma"/>
          <w:sz w:val="16"/>
        </w:rPr>
        <w:t xml:space="preserve"> against hepatitis A and typhoid fever.</w:t>
      </w:r>
    </w:p>
  </w:footnote>
  <w:footnote w:id="54">
    <w:p w14:paraId="77BE8AC7" w14:textId="79D54BFA" w:rsidR="00F47F8A" w:rsidRPr="00992A21" w:rsidRDefault="00F47F8A" w:rsidP="00992A21">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Police have been collecting data on psychological assistance and support since 2016.</w:t>
      </w:r>
    </w:p>
  </w:footnote>
  <w:footnote w:id="55">
    <w:p w14:paraId="63DEF445" w14:textId="06D0A77E" w:rsidR="00F47F8A" w:rsidRPr="00812906" w:rsidRDefault="00F47F8A" w:rsidP="00287C62">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This is a statistical number of participants. One person </w:t>
      </w:r>
      <w:proofErr w:type="gramStart"/>
      <w:r>
        <w:rPr>
          <w:rFonts w:ascii="Tahoma" w:hAnsi="Tahoma"/>
          <w:sz w:val="16"/>
        </w:rPr>
        <w:t>is counted</w:t>
      </w:r>
      <w:proofErr w:type="gramEnd"/>
      <w:r>
        <w:rPr>
          <w:rFonts w:ascii="Tahoma" w:hAnsi="Tahoma"/>
          <w:sz w:val="16"/>
        </w:rPr>
        <w:t xml:space="preserve"> as many times as they attended different training courses. </w:t>
      </w:r>
    </w:p>
  </w:footnote>
  <w:footnote w:id="56">
    <w:p w14:paraId="7B4DDE31" w14:textId="25F6776E" w:rsidR="00F47F8A" w:rsidRPr="00A35E6A" w:rsidRDefault="00F47F8A" w:rsidP="00287C62">
      <w:pPr>
        <w:pStyle w:val="Sprotnaopomba-besedilo"/>
        <w:spacing w:line="240" w:lineRule="auto"/>
        <w:ind w:left="425" w:hanging="425"/>
        <w:jc w:val="both"/>
        <w:rPr>
          <w:rFonts w:ascii="Tahoma" w:hAnsi="Tahoma" w:cs="Tahoma"/>
          <w:sz w:val="16"/>
          <w:szCs w:val="16"/>
        </w:rPr>
      </w:pPr>
      <w:r>
        <w:rPr>
          <w:rStyle w:val="Sprotnaopomba-sklic"/>
          <w:rFonts w:eastAsiaTheme="majorEastAsia" w:cs="Tahoma"/>
          <w:sz w:val="16"/>
          <w:szCs w:val="16"/>
        </w:rPr>
        <w:footnoteRef/>
      </w:r>
      <w:r>
        <w:rPr>
          <w:rFonts w:ascii="Tahoma" w:hAnsi="Tahoma"/>
          <w:sz w:val="16"/>
        </w:rPr>
        <w:t xml:space="preserve"> </w:t>
      </w:r>
      <w:r>
        <w:rPr>
          <w:rFonts w:ascii="Tahoma" w:hAnsi="Tahoma"/>
          <w:sz w:val="16"/>
        </w:rPr>
        <w:tab/>
        <w:t>Data from the Ministry of the Interior, Secretariat, Finance and Accounting Office, obtained on 21 February 2025.</w:t>
      </w:r>
    </w:p>
  </w:footnote>
  <w:footnote w:id="57">
    <w:p w14:paraId="755209EA" w14:textId="0DB62F05" w:rsidR="00F47F8A" w:rsidRPr="006A0113" w:rsidRDefault="00F47F8A" w:rsidP="0047591C">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Report on the implementation of the Police budget from January to December 2024.</w:t>
      </w:r>
    </w:p>
  </w:footnote>
  <w:footnote w:id="58">
    <w:p w14:paraId="6753499F" w14:textId="681BF013" w:rsidR="00F47F8A" w:rsidRPr="004F0F2F" w:rsidRDefault="00F47F8A" w:rsidP="004F0F2F">
      <w:pPr>
        <w:pStyle w:val="Sprotnaopomba-besedilo"/>
        <w:spacing w:line="240" w:lineRule="auto"/>
        <w:ind w:left="425" w:hanging="425"/>
        <w:jc w:val="both"/>
        <w:rPr>
          <w:sz w:val="16"/>
          <w:szCs w:val="16"/>
        </w:rPr>
      </w:pPr>
      <w:r>
        <w:rPr>
          <w:rStyle w:val="Sprotnaopomba-sklic"/>
          <w:sz w:val="16"/>
          <w:szCs w:val="16"/>
        </w:rPr>
        <w:footnoteRef/>
      </w:r>
      <w:r>
        <w:rPr>
          <w:sz w:val="16"/>
        </w:rPr>
        <w:t xml:space="preserve"> </w:t>
      </w:r>
      <w:r>
        <w:rPr>
          <w:sz w:val="16"/>
        </w:rPr>
        <w:tab/>
      </w:r>
      <w:r>
        <w:rPr>
          <w:rFonts w:ascii="Tahoma" w:hAnsi="Tahoma"/>
          <w:sz w:val="16"/>
        </w:rPr>
        <w:t>Data from the Ministry of the Interior, Logistics Directorate, obtained on 7 March 2024.</w:t>
      </w:r>
    </w:p>
  </w:footnote>
  <w:footnote w:id="59">
    <w:p w14:paraId="013C3D18" w14:textId="25B99A62" w:rsidR="00F47F8A" w:rsidRPr="00DE679E" w:rsidRDefault="00F47F8A" w:rsidP="00DC46A8">
      <w:pPr>
        <w:pStyle w:val="Sprotnaopomba-besedilo"/>
        <w:spacing w:line="240" w:lineRule="auto"/>
        <w:ind w:left="426" w:hanging="426"/>
        <w:jc w:val="both"/>
        <w:rPr>
          <w:rFonts w:ascii="Tahoma" w:hAnsi="Tahoma" w:cs="Tahoma"/>
          <w:sz w:val="16"/>
          <w:szCs w:val="16"/>
        </w:rPr>
      </w:pPr>
      <w:r>
        <w:rPr>
          <w:rStyle w:val="Sprotnaopomba-sklic"/>
          <w:rFonts w:eastAsiaTheme="minorEastAsia" w:cs="Tahoma"/>
          <w:sz w:val="16"/>
          <w:szCs w:val="16"/>
        </w:rPr>
        <w:footnoteRef/>
      </w:r>
      <w:r>
        <w:rPr>
          <w:rFonts w:ascii="Tahoma" w:hAnsi="Tahoma"/>
          <w:sz w:val="16"/>
        </w:rPr>
        <w:t xml:space="preserve"> </w:t>
      </w:r>
      <w:r>
        <w:rPr>
          <w:rFonts w:ascii="Tahoma" w:hAnsi="Tahoma"/>
          <w:sz w:val="16"/>
        </w:rPr>
        <w:tab/>
      </w:r>
      <w:r>
        <w:rPr>
          <w:rFonts w:ascii="Tahoma" w:hAnsi="Tahoma"/>
          <w:color w:val="000000"/>
          <w:sz w:val="16"/>
        </w:rPr>
        <w:t xml:space="preserve">The project to replace old work clothes </w:t>
      </w:r>
      <w:proofErr w:type="gramStart"/>
      <w:r>
        <w:rPr>
          <w:rFonts w:ascii="Tahoma" w:hAnsi="Tahoma"/>
          <w:color w:val="000000"/>
          <w:sz w:val="16"/>
        </w:rPr>
        <w:t>will be completed</w:t>
      </w:r>
      <w:proofErr w:type="gramEnd"/>
      <w:r>
        <w:rPr>
          <w:rFonts w:ascii="Tahoma" w:hAnsi="Tahoma"/>
          <w:color w:val="000000"/>
          <w:sz w:val="16"/>
        </w:rPr>
        <w:t xml:space="preserve"> in 2025.</w:t>
      </w:r>
    </w:p>
  </w:footnote>
  <w:footnote w:id="60">
    <w:p w14:paraId="50DBE27B" w14:textId="3A10317C" w:rsidR="00F47F8A" w:rsidRPr="00287C62" w:rsidRDefault="00F47F8A" w:rsidP="00287C62">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One of the mechanisms</w:t>
      </w:r>
      <w:r>
        <w:rPr>
          <w:rFonts w:ascii="Tahoma" w:hAnsi="Tahoma"/>
          <w:color w:val="000000" w:themeColor="text1"/>
          <w:sz w:val="16"/>
        </w:rPr>
        <w:t xml:space="preserve"> for delivering targeted financial assistance to recipient countries and a key instrument for the development of the administrative capacity of the recipient country’s public administration.</w:t>
      </w:r>
    </w:p>
  </w:footnote>
  <w:footnote w:id="61">
    <w:p w14:paraId="1E8C709D" w14:textId="77777777" w:rsidR="00F47F8A" w:rsidRPr="001E4A5D" w:rsidRDefault="00F47F8A" w:rsidP="00841A44">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These were established based on the Joint Action 97/339/JHA of May 26, 1997, on cooperation in the field of public order and security, adopted by the Council </w:t>
      </w:r>
      <w:proofErr w:type="gramStart"/>
      <w:r>
        <w:rPr>
          <w:rFonts w:ascii="Tahoma" w:hAnsi="Tahoma"/>
          <w:sz w:val="16"/>
        </w:rPr>
        <w:t>on the basis of</w:t>
      </w:r>
      <w:proofErr w:type="gramEnd"/>
      <w:r>
        <w:rPr>
          <w:rFonts w:ascii="Tahoma" w:hAnsi="Tahoma"/>
          <w:sz w:val="16"/>
        </w:rPr>
        <w:t xml:space="preserve"> Article K.3 of the Treaty on European Union. As </w:t>
      </w:r>
      <w:proofErr w:type="gramStart"/>
      <w:r>
        <w:rPr>
          <w:rFonts w:ascii="Tahoma" w:hAnsi="Tahoma"/>
          <w:sz w:val="16"/>
        </w:rPr>
        <w:t>this measure was later supplemented by the establishment of national NFIPs (National Football Information Points)</w:t>
      </w:r>
      <w:proofErr w:type="gramEnd"/>
      <w:r>
        <w:rPr>
          <w:rFonts w:ascii="Tahoma" w:hAnsi="Tahoma"/>
          <w:sz w:val="16"/>
        </w:rPr>
        <w:t>, and the majority of information is exchanged in relation to sports events, there are very few information exchanges through this communication channel. These exchanges primarily involve announced international events (such as concerts, motorcycle rallies) and demonstrations (extending internationally).</w:t>
      </w:r>
    </w:p>
  </w:footnote>
  <w:footnote w:id="62">
    <w:p w14:paraId="0CC8E80B" w14:textId="2FB176C5" w:rsidR="00F47F8A" w:rsidRPr="0081798C" w:rsidRDefault="00F47F8A" w:rsidP="0081798C">
      <w:pPr>
        <w:pStyle w:val="Sprotnaopomba-besedilo"/>
        <w:spacing w:line="240" w:lineRule="auto"/>
        <w:ind w:left="425" w:hanging="425"/>
        <w:jc w:val="both"/>
        <w:rPr>
          <w:rFonts w:ascii="Tahoma" w:hAnsi="Tahoma" w:cs="Tahoma"/>
          <w:color w:val="000000" w:themeColor="text1"/>
          <w:sz w:val="18"/>
          <w:szCs w:val="18"/>
        </w:rPr>
      </w:pPr>
      <w:r>
        <w:rPr>
          <w:rStyle w:val="Sprotnaopomba-sklic"/>
          <w:rFonts w:cs="Tahoma"/>
          <w:color w:val="000000" w:themeColor="text1"/>
          <w:sz w:val="16"/>
          <w:szCs w:val="16"/>
        </w:rPr>
        <w:footnoteRef/>
      </w:r>
      <w:r>
        <w:rPr>
          <w:rFonts w:ascii="Tahoma" w:hAnsi="Tahoma"/>
          <w:color w:val="000000" w:themeColor="text1"/>
          <w:sz w:val="16"/>
        </w:rPr>
        <w:t xml:space="preserve"> </w:t>
      </w:r>
      <w:r>
        <w:rPr>
          <w:rFonts w:ascii="Tahoma" w:hAnsi="Tahoma"/>
          <w:color w:val="000000" w:themeColor="text1"/>
          <w:sz w:val="16"/>
        </w:rPr>
        <w:tab/>
        <w:t>These data hits involve wanted people and objects in the Schengen Information System.</w:t>
      </w:r>
    </w:p>
  </w:footnote>
  <w:footnote w:id="63">
    <w:p w14:paraId="127A9988" w14:textId="77777777" w:rsidR="00F47F8A" w:rsidRPr="00502140" w:rsidRDefault="00F47F8A" w:rsidP="005E523F">
      <w:pPr>
        <w:pStyle w:val="Sprotnaopomba-besedilo"/>
        <w:spacing w:line="240" w:lineRule="auto"/>
        <w:ind w:left="425" w:hanging="425"/>
        <w:jc w:val="both"/>
        <w:rPr>
          <w:rFonts w:ascii="Tahoma" w:hAnsi="Tahoma" w:cs="Tahoma"/>
          <w:color w:val="000000" w:themeColor="text1"/>
          <w:sz w:val="16"/>
          <w:szCs w:val="16"/>
        </w:rPr>
      </w:pPr>
      <w:r>
        <w:rPr>
          <w:rStyle w:val="Sprotnaopomba-sklic"/>
          <w:rFonts w:eastAsiaTheme="majorEastAsia" w:cs="Tahoma"/>
          <w:color w:val="000000" w:themeColor="text1"/>
          <w:sz w:val="16"/>
          <w:szCs w:val="16"/>
        </w:rPr>
        <w:footnoteRef/>
      </w:r>
      <w:r>
        <w:rPr>
          <w:rStyle w:val="Sprotnaopomba-sklic"/>
          <w:color w:val="000000" w:themeColor="text1"/>
          <w:sz w:val="16"/>
        </w:rPr>
        <w:t xml:space="preserve"> </w:t>
      </w:r>
      <w:r>
        <w:rPr>
          <w:rFonts w:ascii="Tahoma" w:hAnsi="Tahoma"/>
          <w:color w:val="000000" w:themeColor="text1"/>
          <w:sz w:val="16"/>
        </w:rPr>
        <w:tab/>
        <w:t xml:space="preserve">Data obtained from the General Police Directorate, Uniformed Police Directorate, acquired in </w:t>
      </w:r>
      <w:r w:rsidRPr="00502140">
        <w:rPr>
          <w:rFonts w:ascii="Tahoma" w:hAnsi="Tahoma"/>
          <w:color w:val="000000" w:themeColor="text1"/>
          <w:sz w:val="16"/>
        </w:rPr>
        <w:t>January 2025.</w:t>
      </w:r>
    </w:p>
  </w:footnote>
  <w:footnote w:id="64">
    <w:p w14:paraId="0460BE57" w14:textId="64102012" w:rsidR="00F47F8A" w:rsidRPr="00013417" w:rsidRDefault="00F47F8A" w:rsidP="009F15A2">
      <w:pPr>
        <w:pStyle w:val="Sprotnaopomba-besedilo"/>
        <w:spacing w:line="240" w:lineRule="auto"/>
        <w:ind w:left="425" w:hanging="425"/>
        <w:jc w:val="both"/>
        <w:rPr>
          <w:rFonts w:ascii="Tahoma" w:hAnsi="Tahoma" w:cs="Tahoma"/>
          <w:color w:val="0070C0"/>
          <w:sz w:val="16"/>
          <w:szCs w:val="16"/>
        </w:rPr>
      </w:pPr>
      <w:r>
        <w:rPr>
          <w:rStyle w:val="Sprotnaopomba-sklic"/>
          <w:rFonts w:eastAsiaTheme="majorEastAsia" w:cs="Tahoma"/>
          <w:sz w:val="16"/>
          <w:szCs w:val="16"/>
        </w:rPr>
        <w:footnoteRef/>
      </w:r>
      <w:r>
        <w:rPr>
          <w:rFonts w:ascii="Tahoma" w:hAnsi="Tahoma"/>
          <w:sz w:val="16"/>
        </w:rPr>
        <w:t xml:space="preserve"> </w:t>
      </w:r>
      <w:r>
        <w:rPr>
          <w:rFonts w:ascii="Tahoma" w:hAnsi="Tahoma"/>
          <w:sz w:val="16"/>
        </w:rPr>
        <w:tab/>
      </w:r>
      <w:r>
        <w:rPr>
          <w:rFonts w:ascii="Tahoma" w:hAnsi="Tahoma"/>
          <w:color w:val="000000" w:themeColor="text1"/>
          <w:sz w:val="16"/>
        </w:rPr>
        <w:t>Data from the General Police Directorate, Uniformed Police Directorate, General Police Division, obtained for 2023 on 5 February 2024 and for 2024 on 10 February 2025.</w:t>
      </w:r>
    </w:p>
  </w:footnote>
  <w:footnote w:id="65">
    <w:p w14:paraId="0E72D179" w14:textId="4131E485" w:rsidR="00F47F8A" w:rsidRPr="000C3855" w:rsidRDefault="00F47F8A" w:rsidP="000C3855">
      <w:pPr>
        <w:pStyle w:val="Sprotnaopomba-besedilo"/>
        <w:spacing w:line="240" w:lineRule="auto"/>
        <w:ind w:left="426" w:hanging="426"/>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 xml:space="preserve">The project “Addressing Risk Assessments within the European Network of Crime Detection, Prevention and Investigation Authorities” </w:t>
      </w:r>
      <w:proofErr w:type="gramStart"/>
      <w:r>
        <w:rPr>
          <w:rFonts w:ascii="Tahoma" w:hAnsi="Tahoma"/>
          <w:sz w:val="16"/>
        </w:rPr>
        <w:t>is co-financed</w:t>
      </w:r>
      <w:proofErr w:type="gramEnd"/>
      <w:r>
        <w:rPr>
          <w:rFonts w:ascii="Tahoma" w:hAnsi="Tahoma"/>
          <w:sz w:val="16"/>
        </w:rPr>
        <w:t xml:space="preserve"> by centralised EU funds.</w:t>
      </w:r>
    </w:p>
  </w:footnote>
  <w:footnote w:id="66">
    <w:p w14:paraId="65DAB578" w14:textId="780D3B2E" w:rsidR="00F47F8A" w:rsidRPr="00DB5A70" w:rsidRDefault="00F47F8A" w:rsidP="00DB5A70">
      <w:pPr>
        <w:pStyle w:val="Sprotnaopomba-besedilo"/>
        <w:spacing w:line="240" w:lineRule="auto"/>
        <w:ind w:left="425" w:hanging="425"/>
        <w:jc w:val="both"/>
        <w:rPr>
          <w:rFonts w:ascii="Tahoma" w:hAnsi="Tahoma" w:cs="Tahoma"/>
          <w:color w:val="0D0D0D" w:themeColor="text1" w:themeTint="F2"/>
          <w:sz w:val="16"/>
          <w:szCs w:val="16"/>
        </w:rPr>
      </w:pPr>
      <w:r>
        <w:rPr>
          <w:rStyle w:val="Sprotnaopomba-sklic"/>
          <w:rFonts w:eastAsiaTheme="majorEastAsia"/>
          <w:color w:val="0D0D0D" w:themeColor="text1" w:themeTint="F2"/>
          <w:sz w:val="16"/>
          <w:szCs w:val="16"/>
        </w:rPr>
        <w:footnoteRef/>
      </w:r>
      <w:r>
        <w:rPr>
          <w:rFonts w:ascii="Tahoma" w:hAnsi="Tahoma"/>
          <w:color w:val="0D0D0D" w:themeColor="text1" w:themeTint="F2"/>
          <w:sz w:val="16"/>
        </w:rPr>
        <w:t xml:space="preserve"> </w:t>
      </w:r>
      <w:r>
        <w:rPr>
          <w:rFonts w:ascii="Tahoma" w:hAnsi="Tahoma"/>
          <w:color w:val="0D0D0D" w:themeColor="text1" w:themeTint="F2"/>
          <w:sz w:val="16"/>
        </w:rPr>
        <w:tab/>
        <w:t>Data from the General Police Directorate, Uniformed Police Directorate, Centre for Foreigners</w:t>
      </w:r>
      <w:r w:rsidR="002377C6">
        <w:rPr>
          <w:rFonts w:ascii="Tahoma" w:hAnsi="Tahoma"/>
          <w:color w:val="0D0D0D" w:themeColor="text1" w:themeTint="F2"/>
          <w:sz w:val="16"/>
        </w:rPr>
        <w:t>,</w:t>
      </w:r>
      <w:r>
        <w:rPr>
          <w:rFonts w:ascii="Tahoma" w:hAnsi="Tahoma"/>
          <w:color w:val="0D0D0D" w:themeColor="text1" w:themeTint="F2"/>
          <w:sz w:val="16"/>
        </w:rPr>
        <w:t xml:space="preserve"> acquired on 10 February 2025.</w:t>
      </w:r>
    </w:p>
  </w:footnote>
  <w:footnote w:id="67">
    <w:p w14:paraId="1270A45F" w14:textId="225BD785" w:rsidR="00F47F8A" w:rsidRPr="008C5014" w:rsidRDefault="00F47F8A" w:rsidP="002A3F6A">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Data from the General Police Directorate, Special Police Unit, acquired on 21 January 2024.</w:t>
      </w:r>
    </w:p>
  </w:footnote>
  <w:footnote w:id="68">
    <w:p w14:paraId="4B55E8D3" w14:textId="77777777" w:rsidR="00F47F8A" w:rsidRPr="00FB6282" w:rsidRDefault="00F47F8A" w:rsidP="008729EE">
      <w:pPr>
        <w:pStyle w:val="Sprotnaopomba-besedilo"/>
        <w:spacing w:line="240" w:lineRule="auto"/>
        <w:ind w:left="425" w:hanging="425"/>
        <w:jc w:val="both"/>
        <w:rPr>
          <w:rFonts w:ascii="Tahoma" w:hAnsi="Tahoma" w:cs="Tahoma"/>
          <w:sz w:val="16"/>
          <w:szCs w:val="16"/>
        </w:rPr>
      </w:pPr>
      <w:r>
        <w:rPr>
          <w:rStyle w:val="Sprotnaopomba-sklic"/>
          <w:rFonts w:cs="Tahoma"/>
          <w:sz w:val="16"/>
          <w:szCs w:val="16"/>
        </w:rPr>
        <w:footnoteRef/>
      </w:r>
      <w:r>
        <w:rPr>
          <w:rFonts w:ascii="Tahoma" w:hAnsi="Tahoma"/>
          <w:sz w:val="16"/>
        </w:rPr>
        <w:t xml:space="preserve"> </w:t>
      </w:r>
      <w:r>
        <w:rPr>
          <w:rFonts w:ascii="Tahoma" w:hAnsi="Tahoma"/>
          <w:sz w:val="16"/>
        </w:rPr>
        <w:tab/>
        <w:t>A selection of events from the work of the police, as reported by the police and the Ministry of the Interior (published online). The selection includes primarily events at national level and in the international arena.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C91A4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0.4pt;height:232.1pt;visibility:visible;mso-wrap-style:square" o:bullet="t">
        <v:imagedata r:id="rId1" o:title=""/>
      </v:shape>
    </w:pict>
  </w:numPicBullet>
  <w:abstractNum w:abstractNumId="0" w15:restartNumberingAfterBreak="0">
    <w:nsid w:val="FFFFFF80"/>
    <w:multiLevelType w:val="singleLevel"/>
    <w:tmpl w:val="25ACAD88"/>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8F148D7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DD58FC"/>
    <w:multiLevelType w:val="multilevel"/>
    <w:tmpl w:val="578E5734"/>
    <w:lvl w:ilvl="0">
      <w:start w:val="1"/>
      <w:numFmt w:val="decimal"/>
      <w:lvlText w:val="%1."/>
      <w:lvlJc w:val="left"/>
      <w:pPr>
        <w:ind w:left="705" w:hanging="7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A25F4F"/>
    <w:multiLevelType w:val="hybridMultilevel"/>
    <w:tmpl w:val="51BE61FC"/>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1CF0826"/>
    <w:multiLevelType w:val="hybridMultilevel"/>
    <w:tmpl w:val="ACDE2C76"/>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210534D"/>
    <w:multiLevelType w:val="hybridMultilevel"/>
    <w:tmpl w:val="FFC85DF4"/>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2FB15FF"/>
    <w:multiLevelType w:val="hybridMultilevel"/>
    <w:tmpl w:val="18E0ACE6"/>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2FB74A1"/>
    <w:multiLevelType w:val="hybridMultilevel"/>
    <w:tmpl w:val="406AA8A2"/>
    <w:lvl w:ilvl="0" w:tplc="1380688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349403C"/>
    <w:multiLevelType w:val="hybridMultilevel"/>
    <w:tmpl w:val="D67C0744"/>
    <w:lvl w:ilvl="0" w:tplc="D0946772">
      <w:start w:val="1"/>
      <w:numFmt w:val="bullet"/>
      <w:lvlText w:val=""/>
      <w:lvlJc w:val="left"/>
      <w:pPr>
        <w:ind w:left="3621"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3922635"/>
    <w:multiLevelType w:val="hybridMultilevel"/>
    <w:tmpl w:val="93FCD13C"/>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4B70C3D"/>
    <w:multiLevelType w:val="hybridMultilevel"/>
    <w:tmpl w:val="649C23AE"/>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4C825EC"/>
    <w:multiLevelType w:val="hybridMultilevel"/>
    <w:tmpl w:val="EE5A83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6371724"/>
    <w:multiLevelType w:val="hybridMultilevel"/>
    <w:tmpl w:val="F9247C0A"/>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6A9377A"/>
    <w:multiLevelType w:val="hybridMultilevel"/>
    <w:tmpl w:val="FC38B9E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6AE5EE9"/>
    <w:multiLevelType w:val="hybridMultilevel"/>
    <w:tmpl w:val="786E896C"/>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6BF74D8"/>
    <w:multiLevelType w:val="hybridMultilevel"/>
    <w:tmpl w:val="A7B20354"/>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7C2568E"/>
    <w:multiLevelType w:val="hybridMultilevel"/>
    <w:tmpl w:val="B9FCAEDC"/>
    <w:lvl w:ilvl="0" w:tplc="7C9611E6">
      <w:start w:val="1"/>
      <w:numFmt w:val="bullet"/>
      <w:lvlText w:val=""/>
      <w:lvlJc w:val="left"/>
      <w:pPr>
        <w:ind w:left="720" w:hanging="360"/>
      </w:pPr>
      <w:rPr>
        <w:rFonts w:ascii="Symbol" w:hAnsi="Symbol" w:hint="default"/>
        <w:color w:val="000099"/>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7DE0586"/>
    <w:multiLevelType w:val="hybridMultilevel"/>
    <w:tmpl w:val="4B3A6CA4"/>
    <w:lvl w:ilvl="0" w:tplc="1380688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7DE7D3A"/>
    <w:multiLevelType w:val="hybridMultilevel"/>
    <w:tmpl w:val="113EC3E6"/>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9A83632"/>
    <w:multiLevelType w:val="hybridMultilevel"/>
    <w:tmpl w:val="B54CA120"/>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AF503CB"/>
    <w:multiLevelType w:val="hybridMultilevel"/>
    <w:tmpl w:val="504A9F1E"/>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0BA208E7"/>
    <w:multiLevelType w:val="hybridMultilevel"/>
    <w:tmpl w:val="E79E5480"/>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0C0C48E1"/>
    <w:multiLevelType w:val="hybridMultilevel"/>
    <w:tmpl w:val="AD0E79A2"/>
    <w:lvl w:ilvl="0" w:tplc="9DC4EE12">
      <w:start w:val="2"/>
      <w:numFmt w:val="bullet"/>
      <w:lvlText w:val=""/>
      <w:lvlJc w:val="left"/>
      <w:pPr>
        <w:ind w:left="720" w:hanging="360"/>
      </w:pPr>
      <w:rPr>
        <w:rFonts w:ascii="Symbol" w:eastAsia="Times New Roman" w:hAnsi="Symbol" w:cs="Tahoma" w:hint="default"/>
        <w:i w:val="0"/>
        <w:sz w:val="1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0E837415"/>
    <w:multiLevelType w:val="hybridMultilevel"/>
    <w:tmpl w:val="DD36DE2E"/>
    <w:lvl w:ilvl="0" w:tplc="EE7A5C50">
      <w:numFmt w:val="bullet"/>
      <w:lvlText w:val="-"/>
      <w:lvlJc w:val="left"/>
      <w:pPr>
        <w:ind w:left="1102" w:hanging="360"/>
      </w:pPr>
      <w:rPr>
        <w:rFonts w:ascii="Arial" w:eastAsiaTheme="minorHAnsi" w:hAnsi="Arial" w:cs="Arial" w:hint="default"/>
        <w:color w:val="auto"/>
      </w:rPr>
    </w:lvl>
    <w:lvl w:ilvl="1" w:tplc="04240003" w:tentative="1">
      <w:start w:val="1"/>
      <w:numFmt w:val="bullet"/>
      <w:lvlText w:val="o"/>
      <w:lvlJc w:val="left"/>
      <w:pPr>
        <w:ind w:left="1822" w:hanging="360"/>
      </w:pPr>
      <w:rPr>
        <w:rFonts w:ascii="Courier New" w:hAnsi="Courier New" w:cs="Courier New" w:hint="default"/>
      </w:rPr>
    </w:lvl>
    <w:lvl w:ilvl="2" w:tplc="04240005" w:tentative="1">
      <w:start w:val="1"/>
      <w:numFmt w:val="bullet"/>
      <w:lvlText w:val=""/>
      <w:lvlJc w:val="left"/>
      <w:pPr>
        <w:ind w:left="2542" w:hanging="360"/>
      </w:pPr>
      <w:rPr>
        <w:rFonts w:ascii="Wingdings" w:hAnsi="Wingdings" w:hint="default"/>
      </w:rPr>
    </w:lvl>
    <w:lvl w:ilvl="3" w:tplc="04240001" w:tentative="1">
      <w:start w:val="1"/>
      <w:numFmt w:val="bullet"/>
      <w:lvlText w:val=""/>
      <w:lvlJc w:val="left"/>
      <w:pPr>
        <w:ind w:left="3262" w:hanging="360"/>
      </w:pPr>
      <w:rPr>
        <w:rFonts w:ascii="Symbol" w:hAnsi="Symbol" w:hint="default"/>
      </w:rPr>
    </w:lvl>
    <w:lvl w:ilvl="4" w:tplc="04240003" w:tentative="1">
      <w:start w:val="1"/>
      <w:numFmt w:val="bullet"/>
      <w:lvlText w:val="o"/>
      <w:lvlJc w:val="left"/>
      <w:pPr>
        <w:ind w:left="3982" w:hanging="360"/>
      </w:pPr>
      <w:rPr>
        <w:rFonts w:ascii="Courier New" w:hAnsi="Courier New" w:cs="Courier New" w:hint="default"/>
      </w:rPr>
    </w:lvl>
    <w:lvl w:ilvl="5" w:tplc="04240005" w:tentative="1">
      <w:start w:val="1"/>
      <w:numFmt w:val="bullet"/>
      <w:lvlText w:val=""/>
      <w:lvlJc w:val="left"/>
      <w:pPr>
        <w:ind w:left="4702" w:hanging="360"/>
      </w:pPr>
      <w:rPr>
        <w:rFonts w:ascii="Wingdings" w:hAnsi="Wingdings" w:hint="default"/>
      </w:rPr>
    </w:lvl>
    <w:lvl w:ilvl="6" w:tplc="04240001" w:tentative="1">
      <w:start w:val="1"/>
      <w:numFmt w:val="bullet"/>
      <w:lvlText w:val=""/>
      <w:lvlJc w:val="left"/>
      <w:pPr>
        <w:ind w:left="5422" w:hanging="360"/>
      </w:pPr>
      <w:rPr>
        <w:rFonts w:ascii="Symbol" w:hAnsi="Symbol" w:hint="default"/>
      </w:rPr>
    </w:lvl>
    <w:lvl w:ilvl="7" w:tplc="04240003" w:tentative="1">
      <w:start w:val="1"/>
      <w:numFmt w:val="bullet"/>
      <w:lvlText w:val="o"/>
      <w:lvlJc w:val="left"/>
      <w:pPr>
        <w:ind w:left="6142" w:hanging="360"/>
      </w:pPr>
      <w:rPr>
        <w:rFonts w:ascii="Courier New" w:hAnsi="Courier New" w:cs="Courier New" w:hint="default"/>
      </w:rPr>
    </w:lvl>
    <w:lvl w:ilvl="8" w:tplc="04240005" w:tentative="1">
      <w:start w:val="1"/>
      <w:numFmt w:val="bullet"/>
      <w:lvlText w:val=""/>
      <w:lvlJc w:val="left"/>
      <w:pPr>
        <w:ind w:left="6862" w:hanging="360"/>
      </w:pPr>
      <w:rPr>
        <w:rFonts w:ascii="Wingdings" w:hAnsi="Wingdings" w:hint="default"/>
      </w:rPr>
    </w:lvl>
  </w:abstractNum>
  <w:abstractNum w:abstractNumId="24" w15:restartNumberingAfterBreak="0">
    <w:nsid w:val="0E840445"/>
    <w:multiLevelType w:val="hybridMultilevel"/>
    <w:tmpl w:val="EDFC7DEE"/>
    <w:lvl w:ilvl="0" w:tplc="275429F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0EA4518F"/>
    <w:multiLevelType w:val="hybridMultilevel"/>
    <w:tmpl w:val="63180A0A"/>
    <w:lvl w:ilvl="0" w:tplc="5F245BD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0ED253E0"/>
    <w:multiLevelType w:val="hybridMultilevel"/>
    <w:tmpl w:val="838030E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0F3634FE"/>
    <w:multiLevelType w:val="hybridMultilevel"/>
    <w:tmpl w:val="4FCA6C10"/>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1009677E"/>
    <w:multiLevelType w:val="hybridMultilevel"/>
    <w:tmpl w:val="422E2BCC"/>
    <w:lvl w:ilvl="0" w:tplc="9C981132">
      <w:start w:val="1"/>
      <w:numFmt w:val="bullet"/>
      <w:lvlText w:val="–"/>
      <w:lvlJc w:val="left"/>
      <w:pPr>
        <w:ind w:left="686"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1907978"/>
    <w:multiLevelType w:val="hybridMultilevel"/>
    <w:tmpl w:val="9D1CE160"/>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1E408E2"/>
    <w:multiLevelType w:val="hybridMultilevel"/>
    <w:tmpl w:val="C8ACF620"/>
    <w:lvl w:ilvl="0" w:tplc="7C9611E6">
      <w:start w:val="1"/>
      <w:numFmt w:val="bullet"/>
      <w:lvlText w:val=""/>
      <w:lvlJc w:val="left"/>
      <w:pPr>
        <w:ind w:left="720" w:hanging="360"/>
      </w:pPr>
      <w:rPr>
        <w:rFonts w:ascii="Symbol" w:hAnsi="Symbol" w:hint="default"/>
      </w:rPr>
    </w:lvl>
    <w:lvl w:ilvl="1" w:tplc="7C9611E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28810E6"/>
    <w:multiLevelType w:val="hybridMultilevel"/>
    <w:tmpl w:val="0336787A"/>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2CF43C0"/>
    <w:multiLevelType w:val="hybridMultilevel"/>
    <w:tmpl w:val="AAC4A326"/>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138629DD"/>
    <w:multiLevelType w:val="hybridMultilevel"/>
    <w:tmpl w:val="BA2A9316"/>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13960A80"/>
    <w:multiLevelType w:val="hybridMultilevel"/>
    <w:tmpl w:val="E766ED00"/>
    <w:lvl w:ilvl="0" w:tplc="0004F85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13B9554B"/>
    <w:multiLevelType w:val="hybridMultilevel"/>
    <w:tmpl w:val="E7D6B68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13C92DC4"/>
    <w:multiLevelType w:val="hybridMultilevel"/>
    <w:tmpl w:val="2EC6E4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40C4A53"/>
    <w:multiLevelType w:val="hybridMultilevel"/>
    <w:tmpl w:val="F6D050C6"/>
    <w:lvl w:ilvl="0" w:tplc="412450DE">
      <w:start w:val="1"/>
      <w:numFmt w:val="decimal"/>
      <w:lvlText w:val="%1."/>
      <w:lvlJc w:val="left"/>
      <w:pPr>
        <w:ind w:left="1065" w:hanging="705"/>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15A34506"/>
    <w:multiLevelType w:val="hybridMultilevel"/>
    <w:tmpl w:val="0D722B60"/>
    <w:lvl w:ilvl="0" w:tplc="D610B5F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16045992"/>
    <w:multiLevelType w:val="hybridMultilevel"/>
    <w:tmpl w:val="1B6AF770"/>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162D6049"/>
    <w:multiLevelType w:val="hybridMultilevel"/>
    <w:tmpl w:val="473EA376"/>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16347D03"/>
    <w:multiLevelType w:val="hybridMultilevel"/>
    <w:tmpl w:val="57D629D6"/>
    <w:lvl w:ilvl="0" w:tplc="7C9611E6">
      <w:start w:val="1"/>
      <w:numFmt w:val="bullet"/>
      <w:lvlText w:val=""/>
      <w:lvlJc w:val="left"/>
      <w:pPr>
        <w:ind w:left="1785" w:hanging="360"/>
      </w:pPr>
      <w:rPr>
        <w:rFonts w:ascii="Symbol" w:hAnsi="Symbol" w:hint="default"/>
      </w:rPr>
    </w:lvl>
    <w:lvl w:ilvl="1" w:tplc="04240003" w:tentative="1">
      <w:start w:val="1"/>
      <w:numFmt w:val="bullet"/>
      <w:lvlText w:val="o"/>
      <w:lvlJc w:val="left"/>
      <w:pPr>
        <w:ind w:left="2505" w:hanging="360"/>
      </w:pPr>
      <w:rPr>
        <w:rFonts w:ascii="Courier New" w:hAnsi="Courier New" w:cs="Courier New" w:hint="default"/>
      </w:rPr>
    </w:lvl>
    <w:lvl w:ilvl="2" w:tplc="04240005" w:tentative="1">
      <w:start w:val="1"/>
      <w:numFmt w:val="bullet"/>
      <w:lvlText w:val=""/>
      <w:lvlJc w:val="left"/>
      <w:pPr>
        <w:ind w:left="3225" w:hanging="360"/>
      </w:pPr>
      <w:rPr>
        <w:rFonts w:ascii="Wingdings" w:hAnsi="Wingdings" w:hint="default"/>
      </w:rPr>
    </w:lvl>
    <w:lvl w:ilvl="3" w:tplc="04240001" w:tentative="1">
      <w:start w:val="1"/>
      <w:numFmt w:val="bullet"/>
      <w:lvlText w:val=""/>
      <w:lvlJc w:val="left"/>
      <w:pPr>
        <w:ind w:left="3945" w:hanging="360"/>
      </w:pPr>
      <w:rPr>
        <w:rFonts w:ascii="Symbol" w:hAnsi="Symbol" w:hint="default"/>
      </w:rPr>
    </w:lvl>
    <w:lvl w:ilvl="4" w:tplc="04240003" w:tentative="1">
      <w:start w:val="1"/>
      <w:numFmt w:val="bullet"/>
      <w:lvlText w:val="o"/>
      <w:lvlJc w:val="left"/>
      <w:pPr>
        <w:ind w:left="4665" w:hanging="360"/>
      </w:pPr>
      <w:rPr>
        <w:rFonts w:ascii="Courier New" w:hAnsi="Courier New" w:cs="Courier New" w:hint="default"/>
      </w:rPr>
    </w:lvl>
    <w:lvl w:ilvl="5" w:tplc="04240005" w:tentative="1">
      <w:start w:val="1"/>
      <w:numFmt w:val="bullet"/>
      <w:lvlText w:val=""/>
      <w:lvlJc w:val="left"/>
      <w:pPr>
        <w:ind w:left="5385" w:hanging="360"/>
      </w:pPr>
      <w:rPr>
        <w:rFonts w:ascii="Wingdings" w:hAnsi="Wingdings" w:hint="default"/>
      </w:rPr>
    </w:lvl>
    <w:lvl w:ilvl="6" w:tplc="04240001" w:tentative="1">
      <w:start w:val="1"/>
      <w:numFmt w:val="bullet"/>
      <w:lvlText w:val=""/>
      <w:lvlJc w:val="left"/>
      <w:pPr>
        <w:ind w:left="6105" w:hanging="360"/>
      </w:pPr>
      <w:rPr>
        <w:rFonts w:ascii="Symbol" w:hAnsi="Symbol" w:hint="default"/>
      </w:rPr>
    </w:lvl>
    <w:lvl w:ilvl="7" w:tplc="04240003" w:tentative="1">
      <w:start w:val="1"/>
      <w:numFmt w:val="bullet"/>
      <w:lvlText w:val="o"/>
      <w:lvlJc w:val="left"/>
      <w:pPr>
        <w:ind w:left="6825" w:hanging="360"/>
      </w:pPr>
      <w:rPr>
        <w:rFonts w:ascii="Courier New" w:hAnsi="Courier New" w:cs="Courier New" w:hint="default"/>
      </w:rPr>
    </w:lvl>
    <w:lvl w:ilvl="8" w:tplc="04240005" w:tentative="1">
      <w:start w:val="1"/>
      <w:numFmt w:val="bullet"/>
      <w:lvlText w:val=""/>
      <w:lvlJc w:val="left"/>
      <w:pPr>
        <w:ind w:left="7545" w:hanging="360"/>
      </w:pPr>
      <w:rPr>
        <w:rFonts w:ascii="Wingdings" w:hAnsi="Wingdings" w:hint="default"/>
      </w:rPr>
    </w:lvl>
  </w:abstractNum>
  <w:abstractNum w:abstractNumId="42" w15:restartNumberingAfterBreak="0">
    <w:nsid w:val="165209DD"/>
    <w:multiLevelType w:val="hybridMultilevel"/>
    <w:tmpl w:val="460A4B90"/>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16AC7931"/>
    <w:multiLevelType w:val="hybridMultilevel"/>
    <w:tmpl w:val="F5D0B382"/>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16F16314"/>
    <w:multiLevelType w:val="hybridMultilevel"/>
    <w:tmpl w:val="F75891CE"/>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17530956"/>
    <w:multiLevelType w:val="hybridMultilevel"/>
    <w:tmpl w:val="931C372A"/>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17543688"/>
    <w:multiLevelType w:val="hybridMultilevel"/>
    <w:tmpl w:val="796210C8"/>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17B93D48"/>
    <w:multiLevelType w:val="hybridMultilevel"/>
    <w:tmpl w:val="D7F22148"/>
    <w:lvl w:ilvl="0" w:tplc="5DA8580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1893031C"/>
    <w:multiLevelType w:val="hybridMultilevel"/>
    <w:tmpl w:val="C29A17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18B17DE5"/>
    <w:multiLevelType w:val="hybridMultilevel"/>
    <w:tmpl w:val="369ED0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18BA3CE5"/>
    <w:multiLevelType w:val="hybridMultilevel"/>
    <w:tmpl w:val="EBD4B830"/>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19A22104"/>
    <w:multiLevelType w:val="hybridMultilevel"/>
    <w:tmpl w:val="A3BAA8D6"/>
    <w:lvl w:ilvl="0" w:tplc="FBB862D8">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19C12A64"/>
    <w:multiLevelType w:val="hybridMultilevel"/>
    <w:tmpl w:val="F4589EB2"/>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19C7299D"/>
    <w:multiLevelType w:val="hybridMultilevel"/>
    <w:tmpl w:val="70F0308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1A962F66"/>
    <w:multiLevelType w:val="hybridMultilevel"/>
    <w:tmpl w:val="EF6EF048"/>
    <w:lvl w:ilvl="0" w:tplc="8280DE2A">
      <w:start w:val="1"/>
      <w:numFmt w:val="decimal"/>
      <w:lvlText w:val="%1."/>
      <w:lvlJc w:val="left"/>
      <w:pPr>
        <w:ind w:left="720" w:hanging="360"/>
      </w:pPr>
      <w:rPr>
        <w:color w:val="0D0D0D" w:themeColor="text1" w:themeTint="F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1AB67CBF"/>
    <w:multiLevelType w:val="hybridMultilevel"/>
    <w:tmpl w:val="F97A4938"/>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1AE33598"/>
    <w:multiLevelType w:val="hybridMultilevel"/>
    <w:tmpl w:val="7B946F50"/>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1AF4367C"/>
    <w:multiLevelType w:val="hybridMultilevel"/>
    <w:tmpl w:val="F98039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1B054BF3"/>
    <w:multiLevelType w:val="hybridMultilevel"/>
    <w:tmpl w:val="BF12CE68"/>
    <w:lvl w:ilvl="0" w:tplc="AC387728">
      <w:start w:val="1"/>
      <w:numFmt w:val="decimal"/>
      <w:lvlText w:val="%1."/>
      <w:lvlJc w:val="left"/>
      <w:pPr>
        <w:ind w:left="1065" w:hanging="705"/>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1B2A40AC"/>
    <w:multiLevelType w:val="hybridMultilevel"/>
    <w:tmpl w:val="0F661FA0"/>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1B333896"/>
    <w:multiLevelType w:val="hybridMultilevel"/>
    <w:tmpl w:val="05E0B8D2"/>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1C191BFF"/>
    <w:multiLevelType w:val="hybridMultilevel"/>
    <w:tmpl w:val="62E8E7D2"/>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1D1F5AD9"/>
    <w:multiLevelType w:val="hybridMultilevel"/>
    <w:tmpl w:val="DCBE14F4"/>
    <w:lvl w:ilvl="0" w:tplc="7C9611E6">
      <w:start w:val="1"/>
      <w:numFmt w:val="bullet"/>
      <w:lvlText w:val=""/>
      <w:lvlJc w:val="left"/>
      <w:pPr>
        <w:ind w:left="1785" w:hanging="360"/>
      </w:pPr>
      <w:rPr>
        <w:rFonts w:ascii="Symbol" w:hAnsi="Symbol" w:hint="default"/>
      </w:rPr>
    </w:lvl>
    <w:lvl w:ilvl="1" w:tplc="04240003" w:tentative="1">
      <w:start w:val="1"/>
      <w:numFmt w:val="bullet"/>
      <w:lvlText w:val="o"/>
      <w:lvlJc w:val="left"/>
      <w:pPr>
        <w:ind w:left="2505" w:hanging="360"/>
      </w:pPr>
      <w:rPr>
        <w:rFonts w:ascii="Courier New" w:hAnsi="Courier New" w:cs="Courier New" w:hint="default"/>
      </w:rPr>
    </w:lvl>
    <w:lvl w:ilvl="2" w:tplc="04240005" w:tentative="1">
      <w:start w:val="1"/>
      <w:numFmt w:val="bullet"/>
      <w:lvlText w:val=""/>
      <w:lvlJc w:val="left"/>
      <w:pPr>
        <w:ind w:left="3225" w:hanging="360"/>
      </w:pPr>
      <w:rPr>
        <w:rFonts w:ascii="Wingdings" w:hAnsi="Wingdings" w:hint="default"/>
      </w:rPr>
    </w:lvl>
    <w:lvl w:ilvl="3" w:tplc="04240001" w:tentative="1">
      <w:start w:val="1"/>
      <w:numFmt w:val="bullet"/>
      <w:lvlText w:val=""/>
      <w:lvlJc w:val="left"/>
      <w:pPr>
        <w:ind w:left="3945" w:hanging="360"/>
      </w:pPr>
      <w:rPr>
        <w:rFonts w:ascii="Symbol" w:hAnsi="Symbol" w:hint="default"/>
      </w:rPr>
    </w:lvl>
    <w:lvl w:ilvl="4" w:tplc="04240003" w:tentative="1">
      <w:start w:val="1"/>
      <w:numFmt w:val="bullet"/>
      <w:lvlText w:val="o"/>
      <w:lvlJc w:val="left"/>
      <w:pPr>
        <w:ind w:left="4665" w:hanging="360"/>
      </w:pPr>
      <w:rPr>
        <w:rFonts w:ascii="Courier New" w:hAnsi="Courier New" w:cs="Courier New" w:hint="default"/>
      </w:rPr>
    </w:lvl>
    <w:lvl w:ilvl="5" w:tplc="04240005" w:tentative="1">
      <w:start w:val="1"/>
      <w:numFmt w:val="bullet"/>
      <w:lvlText w:val=""/>
      <w:lvlJc w:val="left"/>
      <w:pPr>
        <w:ind w:left="5385" w:hanging="360"/>
      </w:pPr>
      <w:rPr>
        <w:rFonts w:ascii="Wingdings" w:hAnsi="Wingdings" w:hint="default"/>
      </w:rPr>
    </w:lvl>
    <w:lvl w:ilvl="6" w:tplc="04240001" w:tentative="1">
      <w:start w:val="1"/>
      <w:numFmt w:val="bullet"/>
      <w:lvlText w:val=""/>
      <w:lvlJc w:val="left"/>
      <w:pPr>
        <w:ind w:left="6105" w:hanging="360"/>
      </w:pPr>
      <w:rPr>
        <w:rFonts w:ascii="Symbol" w:hAnsi="Symbol" w:hint="default"/>
      </w:rPr>
    </w:lvl>
    <w:lvl w:ilvl="7" w:tplc="04240003" w:tentative="1">
      <w:start w:val="1"/>
      <w:numFmt w:val="bullet"/>
      <w:lvlText w:val="o"/>
      <w:lvlJc w:val="left"/>
      <w:pPr>
        <w:ind w:left="6825" w:hanging="360"/>
      </w:pPr>
      <w:rPr>
        <w:rFonts w:ascii="Courier New" w:hAnsi="Courier New" w:cs="Courier New" w:hint="default"/>
      </w:rPr>
    </w:lvl>
    <w:lvl w:ilvl="8" w:tplc="04240005" w:tentative="1">
      <w:start w:val="1"/>
      <w:numFmt w:val="bullet"/>
      <w:lvlText w:val=""/>
      <w:lvlJc w:val="left"/>
      <w:pPr>
        <w:ind w:left="7545" w:hanging="360"/>
      </w:pPr>
      <w:rPr>
        <w:rFonts w:ascii="Wingdings" w:hAnsi="Wingdings" w:hint="default"/>
      </w:rPr>
    </w:lvl>
  </w:abstractNum>
  <w:abstractNum w:abstractNumId="63" w15:restartNumberingAfterBreak="0">
    <w:nsid w:val="1DBE2BFB"/>
    <w:multiLevelType w:val="hybridMultilevel"/>
    <w:tmpl w:val="E48C94A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1E13021D"/>
    <w:multiLevelType w:val="hybridMultilevel"/>
    <w:tmpl w:val="F5D0B382"/>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1E974E64"/>
    <w:multiLevelType w:val="hybridMultilevel"/>
    <w:tmpl w:val="5358E932"/>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1F0A6AD0"/>
    <w:multiLevelType w:val="hybridMultilevel"/>
    <w:tmpl w:val="586EE51A"/>
    <w:lvl w:ilvl="0" w:tplc="183CF5E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211B32DA"/>
    <w:multiLevelType w:val="hybridMultilevel"/>
    <w:tmpl w:val="47D8A5FA"/>
    <w:lvl w:ilvl="0" w:tplc="7C9611E6">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68" w15:restartNumberingAfterBreak="0">
    <w:nsid w:val="225B43E5"/>
    <w:multiLevelType w:val="hybridMultilevel"/>
    <w:tmpl w:val="031C9050"/>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22706759"/>
    <w:multiLevelType w:val="hybridMultilevel"/>
    <w:tmpl w:val="364446F8"/>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23C45F1F"/>
    <w:multiLevelType w:val="hybridMultilevel"/>
    <w:tmpl w:val="F7041FF6"/>
    <w:lvl w:ilvl="0" w:tplc="04240001">
      <w:start w:val="1"/>
      <w:numFmt w:val="bullet"/>
      <w:lvlText w:val=""/>
      <w:lvlJc w:val="left"/>
      <w:pPr>
        <w:ind w:left="720" w:hanging="360"/>
      </w:pPr>
      <w:rPr>
        <w:rFonts w:ascii="Symbol" w:hAnsi="Symbol" w:hint="default"/>
      </w:rPr>
    </w:lvl>
    <w:lvl w:ilvl="1" w:tplc="7C9611E6">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23D961F0"/>
    <w:multiLevelType w:val="hybridMultilevel"/>
    <w:tmpl w:val="EF6EF048"/>
    <w:lvl w:ilvl="0" w:tplc="8280DE2A">
      <w:start w:val="1"/>
      <w:numFmt w:val="decimal"/>
      <w:lvlText w:val="%1."/>
      <w:lvlJc w:val="left"/>
      <w:pPr>
        <w:ind w:left="720" w:hanging="360"/>
      </w:pPr>
      <w:rPr>
        <w:color w:val="0D0D0D" w:themeColor="text1" w:themeTint="F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249F2698"/>
    <w:multiLevelType w:val="hybridMultilevel"/>
    <w:tmpl w:val="B3A8AD54"/>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274F4CFB"/>
    <w:multiLevelType w:val="hybridMultilevel"/>
    <w:tmpl w:val="0A2A366E"/>
    <w:lvl w:ilvl="0" w:tplc="1380688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27756ED1"/>
    <w:multiLevelType w:val="hybridMultilevel"/>
    <w:tmpl w:val="1DE667B0"/>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2777438F"/>
    <w:multiLevelType w:val="hybridMultilevel"/>
    <w:tmpl w:val="EFECDD84"/>
    <w:lvl w:ilvl="0" w:tplc="FBB862D8">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27884BFD"/>
    <w:multiLevelType w:val="hybridMultilevel"/>
    <w:tmpl w:val="ED547180"/>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27CC6AE0"/>
    <w:multiLevelType w:val="hybridMultilevel"/>
    <w:tmpl w:val="C25AA4EE"/>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27DB2FEA"/>
    <w:multiLevelType w:val="multilevel"/>
    <w:tmpl w:val="586EE51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28A62E31"/>
    <w:multiLevelType w:val="hybridMultilevel"/>
    <w:tmpl w:val="B928DE4E"/>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296A772B"/>
    <w:multiLevelType w:val="hybridMultilevel"/>
    <w:tmpl w:val="0A2A366E"/>
    <w:lvl w:ilvl="0" w:tplc="1380688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299C7A2C"/>
    <w:multiLevelType w:val="hybridMultilevel"/>
    <w:tmpl w:val="6EA8A520"/>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29A84DB9"/>
    <w:multiLevelType w:val="hybridMultilevel"/>
    <w:tmpl w:val="F9247C0A"/>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2B0A6A0E"/>
    <w:multiLevelType w:val="hybridMultilevel"/>
    <w:tmpl w:val="D4684E1A"/>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2B201E7B"/>
    <w:multiLevelType w:val="hybridMultilevel"/>
    <w:tmpl w:val="1AB26E7C"/>
    <w:lvl w:ilvl="0" w:tplc="BA5C05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2BAB7982"/>
    <w:multiLevelType w:val="hybridMultilevel"/>
    <w:tmpl w:val="8AD80812"/>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2CEB7C99"/>
    <w:multiLevelType w:val="hybridMultilevel"/>
    <w:tmpl w:val="78B077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2D277584"/>
    <w:multiLevelType w:val="hybridMultilevel"/>
    <w:tmpl w:val="53D6B192"/>
    <w:lvl w:ilvl="0" w:tplc="FBB862D8">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2D4C7F59"/>
    <w:multiLevelType w:val="hybridMultilevel"/>
    <w:tmpl w:val="031C9050"/>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2D4E4138"/>
    <w:multiLevelType w:val="hybridMultilevel"/>
    <w:tmpl w:val="599C2678"/>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2DB958DD"/>
    <w:multiLevelType w:val="hybridMultilevel"/>
    <w:tmpl w:val="D13ED2F6"/>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2F2E2E7D"/>
    <w:multiLevelType w:val="hybridMultilevel"/>
    <w:tmpl w:val="BA56E9E2"/>
    <w:lvl w:ilvl="0" w:tplc="020A918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2F9F25E7"/>
    <w:multiLevelType w:val="hybridMultilevel"/>
    <w:tmpl w:val="A6582A14"/>
    <w:lvl w:ilvl="0" w:tplc="7C9611E6">
      <w:start w:val="1"/>
      <w:numFmt w:val="bullet"/>
      <w:lvlText w:val=""/>
      <w:lvlJc w:val="left"/>
      <w:pPr>
        <w:ind w:left="1637" w:hanging="360"/>
      </w:pPr>
      <w:rPr>
        <w:rFonts w:ascii="Symbol" w:hAnsi="Symbol" w:hint="default"/>
      </w:rPr>
    </w:lvl>
    <w:lvl w:ilvl="1" w:tplc="04240003">
      <w:start w:val="1"/>
      <w:numFmt w:val="bullet"/>
      <w:lvlText w:val="o"/>
      <w:lvlJc w:val="left"/>
      <w:pPr>
        <w:ind w:left="2505" w:hanging="360"/>
      </w:pPr>
      <w:rPr>
        <w:rFonts w:ascii="Courier New" w:hAnsi="Courier New" w:cs="Courier New" w:hint="default"/>
      </w:rPr>
    </w:lvl>
    <w:lvl w:ilvl="2" w:tplc="04240005" w:tentative="1">
      <w:start w:val="1"/>
      <w:numFmt w:val="bullet"/>
      <w:lvlText w:val=""/>
      <w:lvlJc w:val="left"/>
      <w:pPr>
        <w:ind w:left="3225" w:hanging="360"/>
      </w:pPr>
      <w:rPr>
        <w:rFonts w:ascii="Wingdings" w:hAnsi="Wingdings" w:hint="default"/>
      </w:rPr>
    </w:lvl>
    <w:lvl w:ilvl="3" w:tplc="04240001" w:tentative="1">
      <w:start w:val="1"/>
      <w:numFmt w:val="bullet"/>
      <w:lvlText w:val=""/>
      <w:lvlJc w:val="left"/>
      <w:pPr>
        <w:ind w:left="3945" w:hanging="360"/>
      </w:pPr>
      <w:rPr>
        <w:rFonts w:ascii="Symbol" w:hAnsi="Symbol" w:hint="default"/>
      </w:rPr>
    </w:lvl>
    <w:lvl w:ilvl="4" w:tplc="04240003" w:tentative="1">
      <w:start w:val="1"/>
      <w:numFmt w:val="bullet"/>
      <w:lvlText w:val="o"/>
      <w:lvlJc w:val="left"/>
      <w:pPr>
        <w:ind w:left="4665" w:hanging="360"/>
      </w:pPr>
      <w:rPr>
        <w:rFonts w:ascii="Courier New" w:hAnsi="Courier New" w:cs="Courier New" w:hint="default"/>
      </w:rPr>
    </w:lvl>
    <w:lvl w:ilvl="5" w:tplc="04240005" w:tentative="1">
      <w:start w:val="1"/>
      <w:numFmt w:val="bullet"/>
      <w:lvlText w:val=""/>
      <w:lvlJc w:val="left"/>
      <w:pPr>
        <w:ind w:left="5385" w:hanging="360"/>
      </w:pPr>
      <w:rPr>
        <w:rFonts w:ascii="Wingdings" w:hAnsi="Wingdings" w:hint="default"/>
      </w:rPr>
    </w:lvl>
    <w:lvl w:ilvl="6" w:tplc="04240001" w:tentative="1">
      <w:start w:val="1"/>
      <w:numFmt w:val="bullet"/>
      <w:lvlText w:val=""/>
      <w:lvlJc w:val="left"/>
      <w:pPr>
        <w:ind w:left="6105" w:hanging="360"/>
      </w:pPr>
      <w:rPr>
        <w:rFonts w:ascii="Symbol" w:hAnsi="Symbol" w:hint="default"/>
      </w:rPr>
    </w:lvl>
    <w:lvl w:ilvl="7" w:tplc="04240003" w:tentative="1">
      <w:start w:val="1"/>
      <w:numFmt w:val="bullet"/>
      <w:lvlText w:val="o"/>
      <w:lvlJc w:val="left"/>
      <w:pPr>
        <w:ind w:left="6825" w:hanging="360"/>
      </w:pPr>
      <w:rPr>
        <w:rFonts w:ascii="Courier New" w:hAnsi="Courier New" w:cs="Courier New" w:hint="default"/>
      </w:rPr>
    </w:lvl>
    <w:lvl w:ilvl="8" w:tplc="04240005" w:tentative="1">
      <w:start w:val="1"/>
      <w:numFmt w:val="bullet"/>
      <w:lvlText w:val=""/>
      <w:lvlJc w:val="left"/>
      <w:pPr>
        <w:ind w:left="7545" w:hanging="360"/>
      </w:pPr>
      <w:rPr>
        <w:rFonts w:ascii="Wingdings" w:hAnsi="Wingdings" w:hint="default"/>
      </w:rPr>
    </w:lvl>
  </w:abstractNum>
  <w:abstractNum w:abstractNumId="93" w15:restartNumberingAfterBreak="0">
    <w:nsid w:val="303A5033"/>
    <w:multiLevelType w:val="hybridMultilevel"/>
    <w:tmpl w:val="39B8930A"/>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30666CF2"/>
    <w:multiLevelType w:val="hybridMultilevel"/>
    <w:tmpl w:val="859ADB96"/>
    <w:lvl w:ilvl="0" w:tplc="7C9611E6">
      <w:start w:val="1"/>
      <w:numFmt w:val="bullet"/>
      <w:lvlText w:val=""/>
      <w:lvlJc w:val="left"/>
      <w:pPr>
        <w:ind w:left="1785" w:hanging="360"/>
      </w:pPr>
      <w:rPr>
        <w:rFonts w:ascii="Symbol" w:hAnsi="Symbol" w:hint="default"/>
      </w:rPr>
    </w:lvl>
    <w:lvl w:ilvl="1" w:tplc="04240003" w:tentative="1">
      <w:start w:val="1"/>
      <w:numFmt w:val="bullet"/>
      <w:lvlText w:val="o"/>
      <w:lvlJc w:val="left"/>
      <w:pPr>
        <w:ind w:left="2505" w:hanging="360"/>
      </w:pPr>
      <w:rPr>
        <w:rFonts w:ascii="Courier New" w:hAnsi="Courier New" w:cs="Courier New" w:hint="default"/>
      </w:rPr>
    </w:lvl>
    <w:lvl w:ilvl="2" w:tplc="04240005" w:tentative="1">
      <w:start w:val="1"/>
      <w:numFmt w:val="bullet"/>
      <w:lvlText w:val=""/>
      <w:lvlJc w:val="left"/>
      <w:pPr>
        <w:ind w:left="3225" w:hanging="360"/>
      </w:pPr>
      <w:rPr>
        <w:rFonts w:ascii="Wingdings" w:hAnsi="Wingdings" w:hint="default"/>
      </w:rPr>
    </w:lvl>
    <w:lvl w:ilvl="3" w:tplc="04240001" w:tentative="1">
      <w:start w:val="1"/>
      <w:numFmt w:val="bullet"/>
      <w:lvlText w:val=""/>
      <w:lvlJc w:val="left"/>
      <w:pPr>
        <w:ind w:left="3945" w:hanging="360"/>
      </w:pPr>
      <w:rPr>
        <w:rFonts w:ascii="Symbol" w:hAnsi="Symbol" w:hint="default"/>
      </w:rPr>
    </w:lvl>
    <w:lvl w:ilvl="4" w:tplc="04240003" w:tentative="1">
      <w:start w:val="1"/>
      <w:numFmt w:val="bullet"/>
      <w:lvlText w:val="o"/>
      <w:lvlJc w:val="left"/>
      <w:pPr>
        <w:ind w:left="4665" w:hanging="360"/>
      </w:pPr>
      <w:rPr>
        <w:rFonts w:ascii="Courier New" w:hAnsi="Courier New" w:cs="Courier New" w:hint="default"/>
      </w:rPr>
    </w:lvl>
    <w:lvl w:ilvl="5" w:tplc="04240005" w:tentative="1">
      <w:start w:val="1"/>
      <w:numFmt w:val="bullet"/>
      <w:lvlText w:val=""/>
      <w:lvlJc w:val="left"/>
      <w:pPr>
        <w:ind w:left="5385" w:hanging="360"/>
      </w:pPr>
      <w:rPr>
        <w:rFonts w:ascii="Wingdings" w:hAnsi="Wingdings" w:hint="default"/>
      </w:rPr>
    </w:lvl>
    <w:lvl w:ilvl="6" w:tplc="04240001" w:tentative="1">
      <w:start w:val="1"/>
      <w:numFmt w:val="bullet"/>
      <w:lvlText w:val=""/>
      <w:lvlJc w:val="left"/>
      <w:pPr>
        <w:ind w:left="6105" w:hanging="360"/>
      </w:pPr>
      <w:rPr>
        <w:rFonts w:ascii="Symbol" w:hAnsi="Symbol" w:hint="default"/>
      </w:rPr>
    </w:lvl>
    <w:lvl w:ilvl="7" w:tplc="04240003" w:tentative="1">
      <w:start w:val="1"/>
      <w:numFmt w:val="bullet"/>
      <w:lvlText w:val="o"/>
      <w:lvlJc w:val="left"/>
      <w:pPr>
        <w:ind w:left="6825" w:hanging="360"/>
      </w:pPr>
      <w:rPr>
        <w:rFonts w:ascii="Courier New" w:hAnsi="Courier New" w:cs="Courier New" w:hint="default"/>
      </w:rPr>
    </w:lvl>
    <w:lvl w:ilvl="8" w:tplc="04240005" w:tentative="1">
      <w:start w:val="1"/>
      <w:numFmt w:val="bullet"/>
      <w:lvlText w:val=""/>
      <w:lvlJc w:val="left"/>
      <w:pPr>
        <w:ind w:left="7545" w:hanging="360"/>
      </w:pPr>
      <w:rPr>
        <w:rFonts w:ascii="Wingdings" w:hAnsi="Wingdings" w:hint="default"/>
      </w:rPr>
    </w:lvl>
  </w:abstractNum>
  <w:abstractNum w:abstractNumId="95" w15:restartNumberingAfterBreak="0">
    <w:nsid w:val="32C44ECF"/>
    <w:multiLevelType w:val="hybridMultilevel"/>
    <w:tmpl w:val="455E9674"/>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330D41B1"/>
    <w:multiLevelType w:val="hybridMultilevel"/>
    <w:tmpl w:val="6B5AE57C"/>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33807FB1"/>
    <w:multiLevelType w:val="hybridMultilevel"/>
    <w:tmpl w:val="FB361444"/>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34090793"/>
    <w:multiLevelType w:val="hybridMultilevel"/>
    <w:tmpl w:val="62503342"/>
    <w:lvl w:ilvl="0" w:tplc="7C9611E6">
      <w:start w:val="1"/>
      <w:numFmt w:val="bullet"/>
      <w:lvlText w:val=""/>
      <w:lvlJc w:val="left"/>
      <w:pPr>
        <w:ind w:left="1448" w:hanging="360"/>
      </w:pPr>
      <w:rPr>
        <w:rFonts w:ascii="Symbol" w:hAnsi="Symbol" w:hint="default"/>
      </w:rPr>
    </w:lvl>
    <w:lvl w:ilvl="1" w:tplc="04240003" w:tentative="1">
      <w:start w:val="1"/>
      <w:numFmt w:val="bullet"/>
      <w:lvlText w:val="o"/>
      <w:lvlJc w:val="left"/>
      <w:pPr>
        <w:ind w:left="2168" w:hanging="360"/>
      </w:pPr>
      <w:rPr>
        <w:rFonts w:ascii="Courier New" w:hAnsi="Courier New" w:cs="Courier New" w:hint="default"/>
      </w:rPr>
    </w:lvl>
    <w:lvl w:ilvl="2" w:tplc="04240005" w:tentative="1">
      <w:start w:val="1"/>
      <w:numFmt w:val="bullet"/>
      <w:lvlText w:val=""/>
      <w:lvlJc w:val="left"/>
      <w:pPr>
        <w:ind w:left="2888" w:hanging="360"/>
      </w:pPr>
      <w:rPr>
        <w:rFonts w:ascii="Wingdings" w:hAnsi="Wingdings" w:hint="default"/>
      </w:rPr>
    </w:lvl>
    <w:lvl w:ilvl="3" w:tplc="04240001" w:tentative="1">
      <w:start w:val="1"/>
      <w:numFmt w:val="bullet"/>
      <w:lvlText w:val=""/>
      <w:lvlJc w:val="left"/>
      <w:pPr>
        <w:ind w:left="3608" w:hanging="360"/>
      </w:pPr>
      <w:rPr>
        <w:rFonts w:ascii="Symbol" w:hAnsi="Symbol" w:hint="default"/>
      </w:rPr>
    </w:lvl>
    <w:lvl w:ilvl="4" w:tplc="04240003" w:tentative="1">
      <w:start w:val="1"/>
      <w:numFmt w:val="bullet"/>
      <w:lvlText w:val="o"/>
      <w:lvlJc w:val="left"/>
      <w:pPr>
        <w:ind w:left="4328" w:hanging="360"/>
      </w:pPr>
      <w:rPr>
        <w:rFonts w:ascii="Courier New" w:hAnsi="Courier New" w:cs="Courier New" w:hint="default"/>
      </w:rPr>
    </w:lvl>
    <w:lvl w:ilvl="5" w:tplc="04240005" w:tentative="1">
      <w:start w:val="1"/>
      <w:numFmt w:val="bullet"/>
      <w:lvlText w:val=""/>
      <w:lvlJc w:val="left"/>
      <w:pPr>
        <w:ind w:left="5048" w:hanging="360"/>
      </w:pPr>
      <w:rPr>
        <w:rFonts w:ascii="Wingdings" w:hAnsi="Wingdings" w:hint="default"/>
      </w:rPr>
    </w:lvl>
    <w:lvl w:ilvl="6" w:tplc="04240001" w:tentative="1">
      <w:start w:val="1"/>
      <w:numFmt w:val="bullet"/>
      <w:lvlText w:val=""/>
      <w:lvlJc w:val="left"/>
      <w:pPr>
        <w:ind w:left="5768" w:hanging="360"/>
      </w:pPr>
      <w:rPr>
        <w:rFonts w:ascii="Symbol" w:hAnsi="Symbol" w:hint="default"/>
      </w:rPr>
    </w:lvl>
    <w:lvl w:ilvl="7" w:tplc="04240003" w:tentative="1">
      <w:start w:val="1"/>
      <w:numFmt w:val="bullet"/>
      <w:lvlText w:val="o"/>
      <w:lvlJc w:val="left"/>
      <w:pPr>
        <w:ind w:left="6488" w:hanging="360"/>
      </w:pPr>
      <w:rPr>
        <w:rFonts w:ascii="Courier New" w:hAnsi="Courier New" w:cs="Courier New" w:hint="default"/>
      </w:rPr>
    </w:lvl>
    <w:lvl w:ilvl="8" w:tplc="04240005" w:tentative="1">
      <w:start w:val="1"/>
      <w:numFmt w:val="bullet"/>
      <w:lvlText w:val=""/>
      <w:lvlJc w:val="left"/>
      <w:pPr>
        <w:ind w:left="7208" w:hanging="360"/>
      </w:pPr>
      <w:rPr>
        <w:rFonts w:ascii="Wingdings" w:hAnsi="Wingdings" w:hint="default"/>
      </w:rPr>
    </w:lvl>
  </w:abstractNum>
  <w:abstractNum w:abstractNumId="99" w15:restartNumberingAfterBreak="0">
    <w:nsid w:val="3B737522"/>
    <w:multiLevelType w:val="hybridMultilevel"/>
    <w:tmpl w:val="E766ED00"/>
    <w:lvl w:ilvl="0" w:tplc="0004F85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3BAC7DC7"/>
    <w:multiLevelType w:val="hybridMultilevel"/>
    <w:tmpl w:val="3A7062FA"/>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3CC87F1C"/>
    <w:multiLevelType w:val="hybridMultilevel"/>
    <w:tmpl w:val="2382902C"/>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3D646D21"/>
    <w:multiLevelType w:val="hybridMultilevel"/>
    <w:tmpl w:val="A1DCE8D6"/>
    <w:lvl w:ilvl="0" w:tplc="A43E6F3A">
      <w:start w:val="1"/>
      <w:numFmt w:val="decimal"/>
      <w:lvlText w:val="%1."/>
      <w:lvlJc w:val="left"/>
      <w:pPr>
        <w:ind w:left="720" w:hanging="360"/>
      </w:pPr>
      <w:rPr>
        <w:rFonts w:hint="default"/>
        <w:color w:val="0D0D0D" w:themeColor="text1" w:themeTint="F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3E2839EE"/>
    <w:multiLevelType w:val="hybridMultilevel"/>
    <w:tmpl w:val="21BCAD8A"/>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3EE17875"/>
    <w:multiLevelType w:val="hybridMultilevel"/>
    <w:tmpl w:val="CA4669C2"/>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40292EFE"/>
    <w:multiLevelType w:val="hybridMultilevel"/>
    <w:tmpl w:val="71343E1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405B1B01"/>
    <w:multiLevelType w:val="hybridMultilevel"/>
    <w:tmpl w:val="649C23AE"/>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40FE0912"/>
    <w:multiLevelType w:val="hybridMultilevel"/>
    <w:tmpl w:val="C29A17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41FA49F3"/>
    <w:multiLevelType w:val="hybridMultilevel"/>
    <w:tmpl w:val="697E880A"/>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434F6502"/>
    <w:multiLevelType w:val="hybridMultilevel"/>
    <w:tmpl w:val="A11EABC2"/>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441775D8"/>
    <w:multiLevelType w:val="hybridMultilevel"/>
    <w:tmpl w:val="EF6EF048"/>
    <w:lvl w:ilvl="0" w:tplc="8280DE2A">
      <w:start w:val="1"/>
      <w:numFmt w:val="decimal"/>
      <w:lvlText w:val="%1."/>
      <w:lvlJc w:val="left"/>
      <w:pPr>
        <w:ind w:left="720" w:hanging="360"/>
      </w:pPr>
      <w:rPr>
        <w:color w:val="0D0D0D" w:themeColor="text1" w:themeTint="F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443E3599"/>
    <w:multiLevelType w:val="hybridMultilevel"/>
    <w:tmpl w:val="8904E9B0"/>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45533F70"/>
    <w:multiLevelType w:val="hybridMultilevel"/>
    <w:tmpl w:val="FE74379E"/>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46432FE8"/>
    <w:multiLevelType w:val="hybridMultilevel"/>
    <w:tmpl w:val="1C881726"/>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46AF5A4C"/>
    <w:multiLevelType w:val="hybridMultilevel"/>
    <w:tmpl w:val="982A0D8E"/>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492558F0"/>
    <w:multiLevelType w:val="hybridMultilevel"/>
    <w:tmpl w:val="8BE6887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4A042D91"/>
    <w:multiLevelType w:val="hybridMultilevel"/>
    <w:tmpl w:val="5218B506"/>
    <w:lvl w:ilvl="0" w:tplc="BA2CC99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4B123C4F"/>
    <w:multiLevelType w:val="hybridMultilevel"/>
    <w:tmpl w:val="EA601714"/>
    <w:lvl w:ilvl="0" w:tplc="C7E424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4CA924C2"/>
    <w:multiLevelType w:val="hybridMultilevel"/>
    <w:tmpl w:val="D078326E"/>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4D974DE8"/>
    <w:multiLevelType w:val="hybridMultilevel"/>
    <w:tmpl w:val="442EFF7C"/>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4DC824DB"/>
    <w:multiLevelType w:val="hybridMultilevel"/>
    <w:tmpl w:val="BB322460"/>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15:restartNumberingAfterBreak="0">
    <w:nsid w:val="4DE64804"/>
    <w:multiLevelType w:val="hybridMultilevel"/>
    <w:tmpl w:val="30301416"/>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4E887895"/>
    <w:multiLevelType w:val="hybridMultilevel"/>
    <w:tmpl w:val="2BF2292E"/>
    <w:lvl w:ilvl="0" w:tplc="275429F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4FEB285A"/>
    <w:multiLevelType w:val="hybridMultilevel"/>
    <w:tmpl w:val="A3CEB5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5051043F"/>
    <w:multiLevelType w:val="hybridMultilevel"/>
    <w:tmpl w:val="387C3764"/>
    <w:lvl w:ilvl="0" w:tplc="4F4A1D76">
      <w:start w:val="1"/>
      <w:numFmt w:val="bullet"/>
      <w:lvlText w:val=""/>
      <w:lvlJc w:val="left"/>
      <w:pPr>
        <w:ind w:left="1420" w:hanging="360"/>
      </w:pPr>
      <w:rPr>
        <w:rFonts w:ascii="Symbol" w:hAnsi="Symbol" w:hint="default"/>
      </w:rPr>
    </w:lvl>
    <w:lvl w:ilvl="1" w:tplc="04240003" w:tentative="1">
      <w:start w:val="1"/>
      <w:numFmt w:val="bullet"/>
      <w:lvlText w:val="o"/>
      <w:lvlJc w:val="left"/>
      <w:pPr>
        <w:ind w:left="2140" w:hanging="360"/>
      </w:pPr>
      <w:rPr>
        <w:rFonts w:ascii="Courier New" w:hAnsi="Courier New" w:cs="Courier New" w:hint="default"/>
      </w:rPr>
    </w:lvl>
    <w:lvl w:ilvl="2" w:tplc="04240005" w:tentative="1">
      <w:start w:val="1"/>
      <w:numFmt w:val="bullet"/>
      <w:lvlText w:val=""/>
      <w:lvlJc w:val="left"/>
      <w:pPr>
        <w:ind w:left="2860" w:hanging="360"/>
      </w:pPr>
      <w:rPr>
        <w:rFonts w:ascii="Wingdings" w:hAnsi="Wingdings" w:hint="default"/>
      </w:rPr>
    </w:lvl>
    <w:lvl w:ilvl="3" w:tplc="04240001" w:tentative="1">
      <w:start w:val="1"/>
      <w:numFmt w:val="bullet"/>
      <w:lvlText w:val=""/>
      <w:lvlJc w:val="left"/>
      <w:pPr>
        <w:ind w:left="3580" w:hanging="360"/>
      </w:pPr>
      <w:rPr>
        <w:rFonts w:ascii="Symbol" w:hAnsi="Symbol" w:hint="default"/>
      </w:rPr>
    </w:lvl>
    <w:lvl w:ilvl="4" w:tplc="04240003" w:tentative="1">
      <w:start w:val="1"/>
      <w:numFmt w:val="bullet"/>
      <w:lvlText w:val="o"/>
      <w:lvlJc w:val="left"/>
      <w:pPr>
        <w:ind w:left="4300" w:hanging="360"/>
      </w:pPr>
      <w:rPr>
        <w:rFonts w:ascii="Courier New" w:hAnsi="Courier New" w:cs="Courier New" w:hint="default"/>
      </w:rPr>
    </w:lvl>
    <w:lvl w:ilvl="5" w:tplc="04240005" w:tentative="1">
      <w:start w:val="1"/>
      <w:numFmt w:val="bullet"/>
      <w:lvlText w:val=""/>
      <w:lvlJc w:val="left"/>
      <w:pPr>
        <w:ind w:left="5020" w:hanging="360"/>
      </w:pPr>
      <w:rPr>
        <w:rFonts w:ascii="Wingdings" w:hAnsi="Wingdings" w:hint="default"/>
      </w:rPr>
    </w:lvl>
    <w:lvl w:ilvl="6" w:tplc="04240001" w:tentative="1">
      <w:start w:val="1"/>
      <w:numFmt w:val="bullet"/>
      <w:lvlText w:val=""/>
      <w:lvlJc w:val="left"/>
      <w:pPr>
        <w:ind w:left="5740" w:hanging="360"/>
      </w:pPr>
      <w:rPr>
        <w:rFonts w:ascii="Symbol" w:hAnsi="Symbol" w:hint="default"/>
      </w:rPr>
    </w:lvl>
    <w:lvl w:ilvl="7" w:tplc="04240003" w:tentative="1">
      <w:start w:val="1"/>
      <w:numFmt w:val="bullet"/>
      <w:lvlText w:val="o"/>
      <w:lvlJc w:val="left"/>
      <w:pPr>
        <w:ind w:left="6460" w:hanging="360"/>
      </w:pPr>
      <w:rPr>
        <w:rFonts w:ascii="Courier New" w:hAnsi="Courier New" w:cs="Courier New" w:hint="default"/>
      </w:rPr>
    </w:lvl>
    <w:lvl w:ilvl="8" w:tplc="04240005" w:tentative="1">
      <w:start w:val="1"/>
      <w:numFmt w:val="bullet"/>
      <w:lvlText w:val=""/>
      <w:lvlJc w:val="left"/>
      <w:pPr>
        <w:ind w:left="7180" w:hanging="360"/>
      </w:pPr>
      <w:rPr>
        <w:rFonts w:ascii="Wingdings" w:hAnsi="Wingdings" w:hint="default"/>
      </w:rPr>
    </w:lvl>
  </w:abstractNum>
  <w:abstractNum w:abstractNumId="125" w15:restartNumberingAfterBreak="0">
    <w:nsid w:val="51A739F0"/>
    <w:multiLevelType w:val="hybridMultilevel"/>
    <w:tmpl w:val="5692B7D6"/>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520F5ADC"/>
    <w:multiLevelType w:val="hybridMultilevel"/>
    <w:tmpl w:val="7778BC6E"/>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2D02C10"/>
    <w:multiLevelType w:val="hybridMultilevel"/>
    <w:tmpl w:val="61B86A34"/>
    <w:lvl w:ilvl="0" w:tplc="48740EB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52EA2E2C"/>
    <w:multiLevelType w:val="hybridMultilevel"/>
    <w:tmpl w:val="C7EC2128"/>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54882637"/>
    <w:multiLevelType w:val="hybridMultilevel"/>
    <w:tmpl w:val="5692B7D6"/>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15:restartNumberingAfterBreak="0">
    <w:nsid w:val="55A96CB0"/>
    <w:multiLevelType w:val="hybridMultilevel"/>
    <w:tmpl w:val="1D7EB8F8"/>
    <w:lvl w:ilvl="0" w:tplc="DEC819C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15:restartNumberingAfterBreak="0">
    <w:nsid w:val="55AE37F8"/>
    <w:multiLevelType w:val="hybridMultilevel"/>
    <w:tmpl w:val="B54CA120"/>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2" w15:restartNumberingAfterBreak="0">
    <w:nsid w:val="56D16704"/>
    <w:multiLevelType w:val="hybridMultilevel"/>
    <w:tmpl w:val="45BEE356"/>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3" w15:restartNumberingAfterBreak="0">
    <w:nsid w:val="57841C2D"/>
    <w:multiLevelType w:val="hybridMultilevel"/>
    <w:tmpl w:val="EF6EF048"/>
    <w:lvl w:ilvl="0" w:tplc="8280DE2A">
      <w:start w:val="1"/>
      <w:numFmt w:val="decimal"/>
      <w:lvlText w:val="%1."/>
      <w:lvlJc w:val="left"/>
      <w:pPr>
        <w:ind w:left="720" w:hanging="360"/>
      </w:pPr>
      <w:rPr>
        <w:color w:val="0D0D0D" w:themeColor="text1" w:themeTint="F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4" w15:restartNumberingAfterBreak="0">
    <w:nsid w:val="582138D8"/>
    <w:multiLevelType w:val="hybridMultilevel"/>
    <w:tmpl w:val="838030E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5" w15:restartNumberingAfterBreak="0">
    <w:nsid w:val="592E11CD"/>
    <w:multiLevelType w:val="hybridMultilevel"/>
    <w:tmpl w:val="39B8930A"/>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59C7678A"/>
    <w:multiLevelType w:val="hybridMultilevel"/>
    <w:tmpl w:val="C29A17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5AB355E0"/>
    <w:multiLevelType w:val="hybridMultilevel"/>
    <w:tmpl w:val="92A44790"/>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8" w15:restartNumberingAfterBreak="0">
    <w:nsid w:val="5B4477AC"/>
    <w:multiLevelType w:val="hybridMultilevel"/>
    <w:tmpl w:val="9704F63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9" w15:restartNumberingAfterBreak="0">
    <w:nsid w:val="5B9C492A"/>
    <w:multiLevelType w:val="hybridMultilevel"/>
    <w:tmpl w:val="3BB84F38"/>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5CA44A42"/>
    <w:multiLevelType w:val="hybridMultilevel"/>
    <w:tmpl w:val="1E00678E"/>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1" w15:restartNumberingAfterBreak="0">
    <w:nsid w:val="5CB141E0"/>
    <w:multiLevelType w:val="multilevel"/>
    <w:tmpl w:val="FD5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B425D3"/>
    <w:multiLevelType w:val="hybridMultilevel"/>
    <w:tmpl w:val="30405B96"/>
    <w:lvl w:ilvl="0" w:tplc="866C667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3" w15:restartNumberingAfterBreak="0">
    <w:nsid w:val="5D2176A9"/>
    <w:multiLevelType w:val="hybridMultilevel"/>
    <w:tmpl w:val="2236E610"/>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4" w15:restartNumberingAfterBreak="0">
    <w:nsid w:val="5ED71AD4"/>
    <w:multiLevelType w:val="hybridMultilevel"/>
    <w:tmpl w:val="B62E812C"/>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5FEC37A7"/>
    <w:multiLevelType w:val="hybridMultilevel"/>
    <w:tmpl w:val="953A63C0"/>
    <w:lvl w:ilvl="0" w:tplc="D610B5F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6" w15:restartNumberingAfterBreak="0">
    <w:nsid w:val="604B70E2"/>
    <w:multiLevelType w:val="hybridMultilevel"/>
    <w:tmpl w:val="DE90CBAA"/>
    <w:lvl w:ilvl="0" w:tplc="3556A47C">
      <w:start w:val="2"/>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15:restartNumberingAfterBreak="0">
    <w:nsid w:val="63213E69"/>
    <w:multiLevelType w:val="hybridMultilevel"/>
    <w:tmpl w:val="FC7CD032"/>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8" w15:restartNumberingAfterBreak="0">
    <w:nsid w:val="63480DA4"/>
    <w:multiLevelType w:val="hybridMultilevel"/>
    <w:tmpl w:val="2F10DB4E"/>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9" w15:restartNumberingAfterBreak="0">
    <w:nsid w:val="634C388F"/>
    <w:multiLevelType w:val="hybridMultilevel"/>
    <w:tmpl w:val="13D42EEE"/>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0" w15:restartNumberingAfterBreak="0">
    <w:nsid w:val="63A20ED9"/>
    <w:multiLevelType w:val="hybridMultilevel"/>
    <w:tmpl w:val="979CE550"/>
    <w:lvl w:ilvl="0" w:tplc="BA5C05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1" w15:restartNumberingAfterBreak="0">
    <w:nsid w:val="63EC29C8"/>
    <w:multiLevelType w:val="hybridMultilevel"/>
    <w:tmpl w:val="4086C27A"/>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2" w15:restartNumberingAfterBreak="0">
    <w:nsid w:val="64C640A0"/>
    <w:multiLevelType w:val="hybridMultilevel"/>
    <w:tmpl w:val="D4A8A9D0"/>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65B340CB"/>
    <w:multiLevelType w:val="multilevel"/>
    <w:tmpl w:val="586EE51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15:restartNumberingAfterBreak="0">
    <w:nsid w:val="66272DEF"/>
    <w:multiLevelType w:val="hybridMultilevel"/>
    <w:tmpl w:val="760412F8"/>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5" w15:restartNumberingAfterBreak="0">
    <w:nsid w:val="666D353E"/>
    <w:multiLevelType w:val="hybridMultilevel"/>
    <w:tmpl w:val="87DA1516"/>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6" w15:restartNumberingAfterBreak="0">
    <w:nsid w:val="6714475F"/>
    <w:multiLevelType w:val="hybridMultilevel"/>
    <w:tmpl w:val="7760FC5E"/>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67557E4E"/>
    <w:multiLevelType w:val="hybridMultilevel"/>
    <w:tmpl w:val="EF6EF048"/>
    <w:lvl w:ilvl="0" w:tplc="8280DE2A">
      <w:start w:val="1"/>
      <w:numFmt w:val="decimal"/>
      <w:lvlText w:val="%1."/>
      <w:lvlJc w:val="left"/>
      <w:pPr>
        <w:ind w:left="720" w:hanging="360"/>
      </w:pPr>
      <w:rPr>
        <w:color w:val="0D0D0D" w:themeColor="text1" w:themeTint="F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8" w15:restartNumberingAfterBreak="0">
    <w:nsid w:val="67B962AB"/>
    <w:multiLevelType w:val="hybridMultilevel"/>
    <w:tmpl w:val="06BEE79C"/>
    <w:lvl w:ilvl="0" w:tplc="7C9611E6">
      <w:start w:val="1"/>
      <w:numFmt w:val="bullet"/>
      <w:lvlText w:val=""/>
      <w:lvlJc w:val="left"/>
      <w:pPr>
        <w:ind w:left="1420" w:hanging="360"/>
      </w:pPr>
      <w:rPr>
        <w:rFonts w:ascii="Symbol" w:hAnsi="Symbol" w:hint="default"/>
        <w:color w:val="auto"/>
      </w:rPr>
    </w:lvl>
    <w:lvl w:ilvl="1" w:tplc="04240003" w:tentative="1">
      <w:start w:val="1"/>
      <w:numFmt w:val="bullet"/>
      <w:lvlText w:val="o"/>
      <w:lvlJc w:val="left"/>
      <w:pPr>
        <w:ind w:left="2140" w:hanging="360"/>
      </w:pPr>
      <w:rPr>
        <w:rFonts w:ascii="Courier New" w:hAnsi="Courier New" w:cs="Courier New" w:hint="default"/>
      </w:rPr>
    </w:lvl>
    <w:lvl w:ilvl="2" w:tplc="04240005" w:tentative="1">
      <w:start w:val="1"/>
      <w:numFmt w:val="bullet"/>
      <w:lvlText w:val=""/>
      <w:lvlJc w:val="left"/>
      <w:pPr>
        <w:ind w:left="2860" w:hanging="360"/>
      </w:pPr>
      <w:rPr>
        <w:rFonts w:ascii="Wingdings" w:hAnsi="Wingdings" w:hint="default"/>
      </w:rPr>
    </w:lvl>
    <w:lvl w:ilvl="3" w:tplc="04240001" w:tentative="1">
      <w:start w:val="1"/>
      <w:numFmt w:val="bullet"/>
      <w:lvlText w:val=""/>
      <w:lvlJc w:val="left"/>
      <w:pPr>
        <w:ind w:left="3580" w:hanging="360"/>
      </w:pPr>
      <w:rPr>
        <w:rFonts w:ascii="Symbol" w:hAnsi="Symbol" w:hint="default"/>
      </w:rPr>
    </w:lvl>
    <w:lvl w:ilvl="4" w:tplc="04240003" w:tentative="1">
      <w:start w:val="1"/>
      <w:numFmt w:val="bullet"/>
      <w:lvlText w:val="o"/>
      <w:lvlJc w:val="left"/>
      <w:pPr>
        <w:ind w:left="4300" w:hanging="360"/>
      </w:pPr>
      <w:rPr>
        <w:rFonts w:ascii="Courier New" w:hAnsi="Courier New" w:cs="Courier New" w:hint="default"/>
      </w:rPr>
    </w:lvl>
    <w:lvl w:ilvl="5" w:tplc="04240005" w:tentative="1">
      <w:start w:val="1"/>
      <w:numFmt w:val="bullet"/>
      <w:lvlText w:val=""/>
      <w:lvlJc w:val="left"/>
      <w:pPr>
        <w:ind w:left="5020" w:hanging="360"/>
      </w:pPr>
      <w:rPr>
        <w:rFonts w:ascii="Wingdings" w:hAnsi="Wingdings" w:hint="default"/>
      </w:rPr>
    </w:lvl>
    <w:lvl w:ilvl="6" w:tplc="04240001" w:tentative="1">
      <w:start w:val="1"/>
      <w:numFmt w:val="bullet"/>
      <w:lvlText w:val=""/>
      <w:lvlJc w:val="left"/>
      <w:pPr>
        <w:ind w:left="5740" w:hanging="360"/>
      </w:pPr>
      <w:rPr>
        <w:rFonts w:ascii="Symbol" w:hAnsi="Symbol" w:hint="default"/>
      </w:rPr>
    </w:lvl>
    <w:lvl w:ilvl="7" w:tplc="04240003" w:tentative="1">
      <w:start w:val="1"/>
      <w:numFmt w:val="bullet"/>
      <w:lvlText w:val="o"/>
      <w:lvlJc w:val="left"/>
      <w:pPr>
        <w:ind w:left="6460" w:hanging="360"/>
      </w:pPr>
      <w:rPr>
        <w:rFonts w:ascii="Courier New" w:hAnsi="Courier New" w:cs="Courier New" w:hint="default"/>
      </w:rPr>
    </w:lvl>
    <w:lvl w:ilvl="8" w:tplc="04240005" w:tentative="1">
      <w:start w:val="1"/>
      <w:numFmt w:val="bullet"/>
      <w:lvlText w:val=""/>
      <w:lvlJc w:val="left"/>
      <w:pPr>
        <w:ind w:left="7180" w:hanging="360"/>
      </w:pPr>
      <w:rPr>
        <w:rFonts w:ascii="Wingdings" w:hAnsi="Wingdings" w:hint="default"/>
      </w:rPr>
    </w:lvl>
  </w:abstractNum>
  <w:abstractNum w:abstractNumId="159" w15:restartNumberingAfterBreak="0">
    <w:nsid w:val="67F02EC1"/>
    <w:multiLevelType w:val="hybridMultilevel"/>
    <w:tmpl w:val="B62E812C"/>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15:restartNumberingAfterBreak="0">
    <w:nsid w:val="67F166EE"/>
    <w:multiLevelType w:val="hybridMultilevel"/>
    <w:tmpl w:val="EF6EF048"/>
    <w:lvl w:ilvl="0" w:tplc="8280DE2A">
      <w:start w:val="1"/>
      <w:numFmt w:val="decimal"/>
      <w:lvlText w:val="%1."/>
      <w:lvlJc w:val="left"/>
      <w:pPr>
        <w:ind w:left="720" w:hanging="360"/>
      </w:pPr>
      <w:rPr>
        <w:color w:val="0D0D0D" w:themeColor="text1" w:themeTint="F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1" w15:restartNumberingAfterBreak="0">
    <w:nsid w:val="68DF6FFB"/>
    <w:multiLevelType w:val="hybridMultilevel"/>
    <w:tmpl w:val="9704F63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2" w15:restartNumberingAfterBreak="0">
    <w:nsid w:val="69121804"/>
    <w:multiLevelType w:val="hybridMultilevel"/>
    <w:tmpl w:val="F79A5E4C"/>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3" w15:restartNumberingAfterBreak="0">
    <w:nsid w:val="69762F9B"/>
    <w:multiLevelType w:val="hybridMultilevel"/>
    <w:tmpl w:val="EE6058DE"/>
    <w:lvl w:ilvl="0" w:tplc="FBB862D8">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4" w15:restartNumberingAfterBreak="0">
    <w:nsid w:val="69E25A55"/>
    <w:multiLevelType w:val="hybridMultilevel"/>
    <w:tmpl w:val="4FDAD3EC"/>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5" w15:restartNumberingAfterBreak="0">
    <w:nsid w:val="6B333F81"/>
    <w:multiLevelType w:val="hybridMultilevel"/>
    <w:tmpl w:val="502C01F8"/>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6" w15:restartNumberingAfterBreak="0">
    <w:nsid w:val="6BA02D14"/>
    <w:multiLevelType w:val="hybridMultilevel"/>
    <w:tmpl w:val="240EA8D0"/>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7" w15:restartNumberingAfterBreak="0">
    <w:nsid w:val="6BA60E89"/>
    <w:multiLevelType w:val="hybridMultilevel"/>
    <w:tmpl w:val="80FA73B4"/>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8" w15:restartNumberingAfterBreak="0">
    <w:nsid w:val="6BC4125C"/>
    <w:multiLevelType w:val="hybridMultilevel"/>
    <w:tmpl w:val="EA42717E"/>
    <w:lvl w:ilvl="0" w:tplc="1380688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9" w15:restartNumberingAfterBreak="0">
    <w:nsid w:val="6C832F8F"/>
    <w:multiLevelType w:val="hybridMultilevel"/>
    <w:tmpl w:val="7910B7C6"/>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0" w15:restartNumberingAfterBreak="0">
    <w:nsid w:val="6CA250C8"/>
    <w:multiLevelType w:val="hybridMultilevel"/>
    <w:tmpl w:val="1DE667B0"/>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6D3D113C"/>
    <w:multiLevelType w:val="hybridMultilevel"/>
    <w:tmpl w:val="C39A662C"/>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2" w15:restartNumberingAfterBreak="0">
    <w:nsid w:val="6DCB488F"/>
    <w:multiLevelType w:val="hybridMultilevel"/>
    <w:tmpl w:val="2B22133A"/>
    <w:lvl w:ilvl="0" w:tplc="9C981132">
      <w:start w:val="1"/>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3" w15:restartNumberingAfterBreak="0">
    <w:nsid w:val="6E4D5E7E"/>
    <w:multiLevelType w:val="hybridMultilevel"/>
    <w:tmpl w:val="A802083A"/>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4" w15:restartNumberingAfterBreak="0">
    <w:nsid w:val="6E840350"/>
    <w:multiLevelType w:val="hybridMultilevel"/>
    <w:tmpl w:val="A1C6C5B2"/>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5" w15:restartNumberingAfterBreak="0">
    <w:nsid w:val="6E9A6191"/>
    <w:multiLevelType w:val="hybridMultilevel"/>
    <w:tmpl w:val="8806D99C"/>
    <w:lvl w:ilvl="0" w:tplc="7C9611E6">
      <w:start w:val="1"/>
      <w:numFmt w:val="bullet"/>
      <w:lvlText w:val=""/>
      <w:lvlJc w:val="left"/>
      <w:pPr>
        <w:ind w:left="1785" w:hanging="360"/>
      </w:pPr>
      <w:rPr>
        <w:rFonts w:ascii="Symbol" w:hAnsi="Symbol" w:hint="default"/>
      </w:rPr>
    </w:lvl>
    <w:lvl w:ilvl="1" w:tplc="04240003" w:tentative="1">
      <w:start w:val="1"/>
      <w:numFmt w:val="bullet"/>
      <w:lvlText w:val="o"/>
      <w:lvlJc w:val="left"/>
      <w:pPr>
        <w:ind w:left="2505" w:hanging="360"/>
      </w:pPr>
      <w:rPr>
        <w:rFonts w:ascii="Courier New" w:hAnsi="Courier New" w:cs="Courier New" w:hint="default"/>
      </w:rPr>
    </w:lvl>
    <w:lvl w:ilvl="2" w:tplc="04240005" w:tentative="1">
      <w:start w:val="1"/>
      <w:numFmt w:val="bullet"/>
      <w:lvlText w:val=""/>
      <w:lvlJc w:val="left"/>
      <w:pPr>
        <w:ind w:left="3225" w:hanging="360"/>
      </w:pPr>
      <w:rPr>
        <w:rFonts w:ascii="Wingdings" w:hAnsi="Wingdings" w:hint="default"/>
      </w:rPr>
    </w:lvl>
    <w:lvl w:ilvl="3" w:tplc="04240001" w:tentative="1">
      <w:start w:val="1"/>
      <w:numFmt w:val="bullet"/>
      <w:lvlText w:val=""/>
      <w:lvlJc w:val="left"/>
      <w:pPr>
        <w:ind w:left="3945" w:hanging="360"/>
      </w:pPr>
      <w:rPr>
        <w:rFonts w:ascii="Symbol" w:hAnsi="Symbol" w:hint="default"/>
      </w:rPr>
    </w:lvl>
    <w:lvl w:ilvl="4" w:tplc="04240003" w:tentative="1">
      <w:start w:val="1"/>
      <w:numFmt w:val="bullet"/>
      <w:lvlText w:val="o"/>
      <w:lvlJc w:val="left"/>
      <w:pPr>
        <w:ind w:left="4665" w:hanging="360"/>
      </w:pPr>
      <w:rPr>
        <w:rFonts w:ascii="Courier New" w:hAnsi="Courier New" w:cs="Courier New" w:hint="default"/>
      </w:rPr>
    </w:lvl>
    <w:lvl w:ilvl="5" w:tplc="04240005" w:tentative="1">
      <w:start w:val="1"/>
      <w:numFmt w:val="bullet"/>
      <w:lvlText w:val=""/>
      <w:lvlJc w:val="left"/>
      <w:pPr>
        <w:ind w:left="5385" w:hanging="360"/>
      </w:pPr>
      <w:rPr>
        <w:rFonts w:ascii="Wingdings" w:hAnsi="Wingdings" w:hint="default"/>
      </w:rPr>
    </w:lvl>
    <w:lvl w:ilvl="6" w:tplc="04240001" w:tentative="1">
      <w:start w:val="1"/>
      <w:numFmt w:val="bullet"/>
      <w:lvlText w:val=""/>
      <w:lvlJc w:val="left"/>
      <w:pPr>
        <w:ind w:left="6105" w:hanging="360"/>
      </w:pPr>
      <w:rPr>
        <w:rFonts w:ascii="Symbol" w:hAnsi="Symbol" w:hint="default"/>
      </w:rPr>
    </w:lvl>
    <w:lvl w:ilvl="7" w:tplc="04240003" w:tentative="1">
      <w:start w:val="1"/>
      <w:numFmt w:val="bullet"/>
      <w:lvlText w:val="o"/>
      <w:lvlJc w:val="left"/>
      <w:pPr>
        <w:ind w:left="6825" w:hanging="360"/>
      </w:pPr>
      <w:rPr>
        <w:rFonts w:ascii="Courier New" w:hAnsi="Courier New" w:cs="Courier New" w:hint="default"/>
      </w:rPr>
    </w:lvl>
    <w:lvl w:ilvl="8" w:tplc="04240005" w:tentative="1">
      <w:start w:val="1"/>
      <w:numFmt w:val="bullet"/>
      <w:lvlText w:val=""/>
      <w:lvlJc w:val="left"/>
      <w:pPr>
        <w:ind w:left="7545" w:hanging="360"/>
      </w:pPr>
      <w:rPr>
        <w:rFonts w:ascii="Wingdings" w:hAnsi="Wingdings" w:hint="default"/>
      </w:rPr>
    </w:lvl>
  </w:abstractNum>
  <w:abstractNum w:abstractNumId="176" w15:restartNumberingAfterBreak="0">
    <w:nsid w:val="6F8D313B"/>
    <w:multiLevelType w:val="hybridMultilevel"/>
    <w:tmpl w:val="BCA0C12E"/>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70110BEF"/>
    <w:multiLevelType w:val="hybridMultilevel"/>
    <w:tmpl w:val="E3F6DC14"/>
    <w:lvl w:ilvl="0" w:tplc="7C9611E6">
      <w:start w:val="1"/>
      <w:numFmt w:val="bullet"/>
      <w:lvlText w:val=""/>
      <w:lvlJc w:val="left"/>
      <w:pPr>
        <w:ind w:left="919" w:hanging="360"/>
      </w:pPr>
      <w:rPr>
        <w:rFonts w:ascii="Symbol" w:hAnsi="Symbol" w:hint="default"/>
      </w:rPr>
    </w:lvl>
    <w:lvl w:ilvl="1" w:tplc="04240003" w:tentative="1">
      <w:start w:val="1"/>
      <w:numFmt w:val="bullet"/>
      <w:lvlText w:val="o"/>
      <w:lvlJc w:val="left"/>
      <w:pPr>
        <w:ind w:left="1639" w:hanging="360"/>
      </w:pPr>
      <w:rPr>
        <w:rFonts w:ascii="Courier New" w:hAnsi="Courier New" w:cs="Courier New" w:hint="default"/>
      </w:rPr>
    </w:lvl>
    <w:lvl w:ilvl="2" w:tplc="04240005" w:tentative="1">
      <w:start w:val="1"/>
      <w:numFmt w:val="bullet"/>
      <w:lvlText w:val=""/>
      <w:lvlJc w:val="left"/>
      <w:pPr>
        <w:ind w:left="2359" w:hanging="360"/>
      </w:pPr>
      <w:rPr>
        <w:rFonts w:ascii="Wingdings" w:hAnsi="Wingdings" w:hint="default"/>
      </w:rPr>
    </w:lvl>
    <w:lvl w:ilvl="3" w:tplc="04240001" w:tentative="1">
      <w:start w:val="1"/>
      <w:numFmt w:val="bullet"/>
      <w:lvlText w:val=""/>
      <w:lvlJc w:val="left"/>
      <w:pPr>
        <w:ind w:left="3079" w:hanging="360"/>
      </w:pPr>
      <w:rPr>
        <w:rFonts w:ascii="Symbol" w:hAnsi="Symbol" w:hint="default"/>
      </w:rPr>
    </w:lvl>
    <w:lvl w:ilvl="4" w:tplc="04240003" w:tentative="1">
      <w:start w:val="1"/>
      <w:numFmt w:val="bullet"/>
      <w:lvlText w:val="o"/>
      <w:lvlJc w:val="left"/>
      <w:pPr>
        <w:ind w:left="3799" w:hanging="360"/>
      </w:pPr>
      <w:rPr>
        <w:rFonts w:ascii="Courier New" w:hAnsi="Courier New" w:cs="Courier New" w:hint="default"/>
      </w:rPr>
    </w:lvl>
    <w:lvl w:ilvl="5" w:tplc="04240005" w:tentative="1">
      <w:start w:val="1"/>
      <w:numFmt w:val="bullet"/>
      <w:lvlText w:val=""/>
      <w:lvlJc w:val="left"/>
      <w:pPr>
        <w:ind w:left="4519" w:hanging="360"/>
      </w:pPr>
      <w:rPr>
        <w:rFonts w:ascii="Wingdings" w:hAnsi="Wingdings" w:hint="default"/>
      </w:rPr>
    </w:lvl>
    <w:lvl w:ilvl="6" w:tplc="04240001" w:tentative="1">
      <w:start w:val="1"/>
      <w:numFmt w:val="bullet"/>
      <w:lvlText w:val=""/>
      <w:lvlJc w:val="left"/>
      <w:pPr>
        <w:ind w:left="5239" w:hanging="360"/>
      </w:pPr>
      <w:rPr>
        <w:rFonts w:ascii="Symbol" w:hAnsi="Symbol" w:hint="default"/>
      </w:rPr>
    </w:lvl>
    <w:lvl w:ilvl="7" w:tplc="04240003" w:tentative="1">
      <w:start w:val="1"/>
      <w:numFmt w:val="bullet"/>
      <w:lvlText w:val="o"/>
      <w:lvlJc w:val="left"/>
      <w:pPr>
        <w:ind w:left="5959" w:hanging="360"/>
      </w:pPr>
      <w:rPr>
        <w:rFonts w:ascii="Courier New" w:hAnsi="Courier New" w:cs="Courier New" w:hint="default"/>
      </w:rPr>
    </w:lvl>
    <w:lvl w:ilvl="8" w:tplc="04240005" w:tentative="1">
      <w:start w:val="1"/>
      <w:numFmt w:val="bullet"/>
      <w:lvlText w:val=""/>
      <w:lvlJc w:val="left"/>
      <w:pPr>
        <w:ind w:left="6679" w:hanging="360"/>
      </w:pPr>
      <w:rPr>
        <w:rFonts w:ascii="Wingdings" w:hAnsi="Wingdings" w:hint="default"/>
      </w:rPr>
    </w:lvl>
  </w:abstractNum>
  <w:abstractNum w:abstractNumId="178" w15:restartNumberingAfterBreak="0">
    <w:nsid w:val="70511106"/>
    <w:multiLevelType w:val="hybridMultilevel"/>
    <w:tmpl w:val="6AB2AECC"/>
    <w:lvl w:ilvl="0" w:tplc="234EC2A6">
      <w:start w:val="1"/>
      <w:numFmt w:val="bullet"/>
      <w:lvlText w:val=""/>
      <w:lvlJc w:val="left"/>
      <w:pPr>
        <w:ind w:left="1785" w:hanging="360"/>
      </w:pPr>
      <w:rPr>
        <w:rFonts w:ascii="Symbol" w:hAnsi="Symbol" w:hint="default"/>
        <w:color w:val="0D0D0D" w:themeColor="text1" w:themeTint="F2"/>
      </w:rPr>
    </w:lvl>
    <w:lvl w:ilvl="1" w:tplc="04240003" w:tentative="1">
      <w:start w:val="1"/>
      <w:numFmt w:val="bullet"/>
      <w:lvlText w:val="o"/>
      <w:lvlJc w:val="left"/>
      <w:pPr>
        <w:ind w:left="2505" w:hanging="360"/>
      </w:pPr>
      <w:rPr>
        <w:rFonts w:ascii="Courier New" w:hAnsi="Courier New" w:cs="Courier New" w:hint="default"/>
      </w:rPr>
    </w:lvl>
    <w:lvl w:ilvl="2" w:tplc="04240005" w:tentative="1">
      <w:start w:val="1"/>
      <w:numFmt w:val="bullet"/>
      <w:lvlText w:val=""/>
      <w:lvlJc w:val="left"/>
      <w:pPr>
        <w:ind w:left="3225" w:hanging="360"/>
      </w:pPr>
      <w:rPr>
        <w:rFonts w:ascii="Wingdings" w:hAnsi="Wingdings" w:hint="default"/>
      </w:rPr>
    </w:lvl>
    <w:lvl w:ilvl="3" w:tplc="04240001" w:tentative="1">
      <w:start w:val="1"/>
      <w:numFmt w:val="bullet"/>
      <w:lvlText w:val=""/>
      <w:lvlJc w:val="left"/>
      <w:pPr>
        <w:ind w:left="3945" w:hanging="360"/>
      </w:pPr>
      <w:rPr>
        <w:rFonts w:ascii="Symbol" w:hAnsi="Symbol" w:hint="default"/>
      </w:rPr>
    </w:lvl>
    <w:lvl w:ilvl="4" w:tplc="04240003" w:tentative="1">
      <w:start w:val="1"/>
      <w:numFmt w:val="bullet"/>
      <w:lvlText w:val="o"/>
      <w:lvlJc w:val="left"/>
      <w:pPr>
        <w:ind w:left="4665" w:hanging="360"/>
      </w:pPr>
      <w:rPr>
        <w:rFonts w:ascii="Courier New" w:hAnsi="Courier New" w:cs="Courier New" w:hint="default"/>
      </w:rPr>
    </w:lvl>
    <w:lvl w:ilvl="5" w:tplc="04240005" w:tentative="1">
      <w:start w:val="1"/>
      <w:numFmt w:val="bullet"/>
      <w:lvlText w:val=""/>
      <w:lvlJc w:val="left"/>
      <w:pPr>
        <w:ind w:left="5385" w:hanging="360"/>
      </w:pPr>
      <w:rPr>
        <w:rFonts w:ascii="Wingdings" w:hAnsi="Wingdings" w:hint="default"/>
      </w:rPr>
    </w:lvl>
    <w:lvl w:ilvl="6" w:tplc="04240001" w:tentative="1">
      <w:start w:val="1"/>
      <w:numFmt w:val="bullet"/>
      <w:lvlText w:val=""/>
      <w:lvlJc w:val="left"/>
      <w:pPr>
        <w:ind w:left="6105" w:hanging="360"/>
      </w:pPr>
      <w:rPr>
        <w:rFonts w:ascii="Symbol" w:hAnsi="Symbol" w:hint="default"/>
      </w:rPr>
    </w:lvl>
    <w:lvl w:ilvl="7" w:tplc="04240003" w:tentative="1">
      <w:start w:val="1"/>
      <w:numFmt w:val="bullet"/>
      <w:lvlText w:val="o"/>
      <w:lvlJc w:val="left"/>
      <w:pPr>
        <w:ind w:left="6825" w:hanging="360"/>
      </w:pPr>
      <w:rPr>
        <w:rFonts w:ascii="Courier New" w:hAnsi="Courier New" w:cs="Courier New" w:hint="default"/>
      </w:rPr>
    </w:lvl>
    <w:lvl w:ilvl="8" w:tplc="04240005" w:tentative="1">
      <w:start w:val="1"/>
      <w:numFmt w:val="bullet"/>
      <w:lvlText w:val=""/>
      <w:lvlJc w:val="left"/>
      <w:pPr>
        <w:ind w:left="7545" w:hanging="360"/>
      </w:pPr>
      <w:rPr>
        <w:rFonts w:ascii="Wingdings" w:hAnsi="Wingdings" w:hint="default"/>
      </w:rPr>
    </w:lvl>
  </w:abstractNum>
  <w:abstractNum w:abstractNumId="179" w15:restartNumberingAfterBreak="0">
    <w:nsid w:val="71D26016"/>
    <w:multiLevelType w:val="hybridMultilevel"/>
    <w:tmpl w:val="71343E1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0" w15:restartNumberingAfterBreak="0">
    <w:nsid w:val="729048C1"/>
    <w:multiLevelType w:val="hybridMultilevel"/>
    <w:tmpl w:val="B3E86DC4"/>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1" w15:restartNumberingAfterBreak="0">
    <w:nsid w:val="73B70F69"/>
    <w:multiLevelType w:val="hybridMultilevel"/>
    <w:tmpl w:val="D0CEE414"/>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2" w15:restartNumberingAfterBreak="0">
    <w:nsid w:val="74912237"/>
    <w:multiLevelType w:val="hybridMultilevel"/>
    <w:tmpl w:val="9E0CD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3" w15:restartNumberingAfterBreak="0">
    <w:nsid w:val="74913E2E"/>
    <w:multiLevelType w:val="hybridMultilevel"/>
    <w:tmpl w:val="730058A8"/>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4" w15:restartNumberingAfterBreak="0">
    <w:nsid w:val="74D67B94"/>
    <w:multiLevelType w:val="hybridMultilevel"/>
    <w:tmpl w:val="442EFF7C"/>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5" w15:restartNumberingAfterBreak="0">
    <w:nsid w:val="74FE09A2"/>
    <w:multiLevelType w:val="hybridMultilevel"/>
    <w:tmpl w:val="09F2F60E"/>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6" w15:restartNumberingAfterBreak="0">
    <w:nsid w:val="759D62B0"/>
    <w:multiLevelType w:val="hybridMultilevel"/>
    <w:tmpl w:val="B008B46E"/>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7" w15:restartNumberingAfterBreak="0">
    <w:nsid w:val="75EC2670"/>
    <w:multiLevelType w:val="hybridMultilevel"/>
    <w:tmpl w:val="2AD0B3E0"/>
    <w:lvl w:ilvl="0" w:tplc="7E62F7F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8" w15:restartNumberingAfterBreak="0">
    <w:nsid w:val="76614287"/>
    <w:multiLevelType w:val="hybridMultilevel"/>
    <w:tmpl w:val="07B61D92"/>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9" w15:restartNumberingAfterBreak="0">
    <w:nsid w:val="76D63E0B"/>
    <w:multiLevelType w:val="hybridMultilevel"/>
    <w:tmpl w:val="E1F06A48"/>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0" w15:restartNumberingAfterBreak="0">
    <w:nsid w:val="76DA623C"/>
    <w:multiLevelType w:val="hybridMultilevel"/>
    <w:tmpl w:val="D16EF4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1" w15:restartNumberingAfterBreak="0">
    <w:nsid w:val="77317088"/>
    <w:multiLevelType w:val="hybridMultilevel"/>
    <w:tmpl w:val="9EC449CA"/>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2" w15:restartNumberingAfterBreak="0">
    <w:nsid w:val="7908755E"/>
    <w:multiLevelType w:val="hybridMultilevel"/>
    <w:tmpl w:val="5706ED3C"/>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3" w15:restartNumberingAfterBreak="0">
    <w:nsid w:val="79BB499E"/>
    <w:multiLevelType w:val="hybridMultilevel"/>
    <w:tmpl w:val="048A6F30"/>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4" w15:restartNumberingAfterBreak="0">
    <w:nsid w:val="79F15483"/>
    <w:multiLevelType w:val="hybridMultilevel"/>
    <w:tmpl w:val="13EC8182"/>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5" w15:restartNumberingAfterBreak="0">
    <w:nsid w:val="7C906746"/>
    <w:multiLevelType w:val="hybridMultilevel"/>
    <w:tmpl w:val="C29A17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6" w15:restartNumberingAfterBreak="0">
    <w:nsid w:val="7D144C40"/>
    <w:multiLevelType w:val="hybridMultilevel"/>
    <w:tmpl w:val="3DA6788C"/>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7" w15:restartNumberingAfterBreak="0">
    <w:nsid w:val="7D4B0CB3"/>
    <w:multiLevelType w:val="hybridMultilevel"/>
    <w:tmpl w:val="6B5AE57C"/>
    <w:lvl w:ilvl="0" w:tplc="AC387728">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8" w15:restartNumberingAfterBreak="0">
    <w:nsid w:val="7DEA58BB"/>
    <w:multiLevelType w:val="hybridMultilevel"/>
    <w:tmpl w:val="13EC8182"/>
    <w:lvl w:ilvl="0" w:tplc="BF0250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9" w15:restartNumberingAfterBreak="0">
    <w:nsid w:val="7EF97724"/>
    <w:multiLevelType w:val="hybridMultilevel"/>
    <w:tmpl w:val="EF6EF048"/>
    <w:lvl w:ilvl="0" w:tplc="8280DE2A">
      <w:start w:val="1"/>
      <w:numFmt w:val="decimal"/>
      <w:lvlText w:val="%1."/>
      <w:lvlJc w:val="left"/>
      <w:pPr>
        <w:ind w:left="720" w:hanging="360"/>
      </w:pPr>
      <w:rPr>
        <w:color w:val="0D0D0D" w:themeColor="text1" w:themeTint="F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0" w15:restartNumberingAfterBreak="0">
    <w:nsid w:val="7FB931D1"/>
    <w:multiLevelType w:val="hybridMultilevel"/>
    <w:tmpl w:val="D4205692"/>
    <w:lvl w:ilvl="0" w:tplc="9162FD4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1" w15:restartNumberingAfterBreak="0">
    <w:nsid w:val="7FC15751"/>
    <w:multiLevelType w:val="hybridMultilevel"/>
    <w:tmpl w:val="21A632AA"/>
    <w:lvl w:ilvl="0" w:tplc="83EEE4B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1"/>
  </w:num>
  <w:num w:numId="3">
    <w:abstractNumId w:val="183"/>
  </w:num>
  <w:num w:numId="4">
    <w:abstractNumId w:val="147"/>
  </w:num>
  <w:num w:numId="5">
    <w:abstractNumId w:val="0"/>
  </w:num>
  <w:num w:numId="6">
    <w:abstractNumId w:val="25"/>
  </w:num>
  <w:num w:numId="7">
    <w:abstractNumId w:val="171"/>
  </w:num>
  <w:num w:numId="8">
    <w:abstractNumId w:val="27"/>
  </w:num>
  <w:num w:numId="9">
    <w:abstractNumId w:val="83"/>
  </w:num>
  <w:num w:numId="10">
    <w:abstractNumId w:val="169"/>
  </w:num>
  <w:num w:numId="11">
    <w:abstractNumId w:val="188"/>
  </w:num>
  <w:num w:numId="12">
    <w:abstractNumId w:val="64"/>
  </w:num>
  <w:num w:numId="13">
    <w:abstractNumId w:val="2"/>
  </w:num>
  <w:num w:numId="14">
    <w:abstractNumId w:val="59"/>
  </w:num>
  <w:num w:numId="15">
    <w:abstractNumId w:val="76"/>
  </w:num>
  <w:num w:numId="16">
    <w:abstractNumId w:val="5"/>
  </w:num>
  <w:num w:numId="17">
    <w:abstractNumId w:val="181"/>
  </w:num>
  <w:num w:numId="18">
    <w:abstractNumId w:val="79"/>
  </w:num>
  <w:num w:numId="19">
    <w:abstractNumId w:val="85"/>
  </w:num>
  <w:num w:numId="20">
    <w:abstractNumId w:val="113"/>
  </w:num>
  <w:num w:numId="21">
    <w:abstractNumId w:val="176"/>
  </w:num>
  <w:num w:numId="22">
    <w:abstractNumId w:val="6"/>
  </w:num>
  <w:num w:numId="23">
    <w:abstractNumId w:val="121"/>
  </w:num>
  <w:num w:numId="24">
    <w:abstractNumId w:val="97"/>
  </w:num>
  <w:num w:numId="25">
    <w:abstractNumId w:val="3"/>
  </w:num>
  <w:num w:numId="26">
    <w:abstractNumId w:val="20"/>
  </w:num>
  <w:num w:numId="27">
    <w:abstractNumId w:val="72"/>
  </w:num>
  <w:num w:numId="28">
    <w:abstractNumId w:val="46"/>
  </w:num>
  <w:num w:numId="29">
    <w:abstractNumId w:val="152"/>
  </w:num>
  <w:num w:numId="30">
    <w:abstractNumId w:val="38"/>
  </w:num>
  <w:num w:numId="31">
    <w:abstractNumId w:val="146"/>
  </w:num>
  <w:num w:numId="32">
    <w:abstractNumId w:val="145"/>
  </w:num>
  <w:num w:numId="33">
    <w:abstractNumId w:val="90"/>
  </w:num>
  <w:num w:numId="34">
    <w:abstractNumId w:val="44"/>
  </w:num>
  <w:num w:numId="35">
    <w:abstractNumId w:val="29"/>
  </w:num>
  <w:num w:numId="36">
    <w:abstractNumId w:val="108"/>
  </w:num>
  <w:num w:numId="37">
    <w:abstractNumId w:val="35"/>
  </w:num>
  <w:num w:numId="38">
    <w:abstractNumId w:val="174"/>
  </w:num>
  <w:num w:numId="39">
    <w:abstractNumId w:val="161"/>
  </w:num>
  <w:num w:numId="40">
    <w:abstractNumId w:val="82"/>
  </w:num>
  <w:num w:numId="41">
    <w:abstractNumId w:val="63"/>
  </w:num>
  <w:num w:numId="42">
    <w:abstractNumId w:val="134"/>
  </w:num>
  <w:num w:numId="43">
    <w:abstractNumId w:val="189"/>
  </w:num>
  <w:num w:numId="44">
    <w:abstractNumId w:val="100"/>
  </w:num>
  <w:num w:numId="45">
    <w:abstractNumId w:val="37"/>
  </w:num>
  <w:num w:numId="46">
    <w:abstractNumId w:val="104"/>
  </w:num>
  <w:num w:numId="47">
    <w:abstractNumId w:val="96"/>
  </w:num>
  <w:num w:numId="48">
    <w:abstractNumId w:val="81"/>
  </w:num>
  <w:num w:numId="49">
    <w:abstractNumId w:val="105"/>
  </w:num>
  <w:num w:numId="50">
    <w:abstractNumId w:val="39"/>
  </w:num>
  <w:num w:numId="51">
    <w:abstractNumId w:val="125"/>
  </w:num>
  <w:num w:numId="52">
    <w:abstractNumId w:val="194"/>
  </w:num>
  <w:num w:numId="53">
    <w:abstractNumId w:val="118"/>
  </w:num>
  <w:num w:numId="54">
    <w:abstractNumId w:val="21"/>
  </w:num>
  <w:num w:numId="55">
    <w:abstractNumId w:val="32"/>
  </w:num>
  <w:num w:numId="56">
    <w:abstractNumId w:val="196"/>
  </w:num>
  <w:num w:numId="57">
    <w:abstractNumId w:val="154"/>
  </w:num>
  <w:num w:numId="58">
    <w:abstractNumId w:val="148"/>
  </w:num>
  <w:num w:numId="59">
    <w:abstractNumId w:val="36"/>
  </w:num>
  <w:num w:numId="60">
    <w:abstractNumId w:val="57"/>
  </w:num>
  <w:num w:numId="61">
    <w:abstractNumId w:val="49"/>
  </w:num>
  <w:num w:numId="62">
    <w:abstractNumId w:val="86"/>
  </w:num>
  <w:num w:numId="63">
    <w:abstractNumId w:val="107"/>
  </w:num>
  <w:num w:numId="64">
    <w:abstractNumId w:val="10"/>
  </w:num>
  <w:num w:numId="65">
    <w:abstractNumId w:val="136"/>
  </w:num>
  <w:num w:numId="66">
    <w:abstractNumId w:val="195"/>
  </w:num>
  <w:num w:numId="67">
    <w:abstractNumId w:val="182"/>
  </w:num>
  <w:num w:numId="68">
    <w:abstractNumId w:val="54"/>
  </w:num>
  <w:num w:numId="69">
    <w:abstractNumId w:val="173"/>
  </w:num>
  <w:num w:numId="70">
    <w:abstractNumId w:val="184"/>
  </w:num>
  <w:num w:numId="71">
    <w:abstractNumId w:val="135"/>
  </w:num>
  <w:num w:numId="72">
    <w:abstractNumId w:val="149"/>
  </w:num>
  <w:num w:numId="73">
    <w:abstractNumId w:val="167"/>
  </w:num>
  <w:num w:numId="74">
    <w:abstractNumId w:val="56"/>
  </w:num>
  <w:num w:numId="75">
    <w:abstractNumId w:val="191"/>
  </w:num>
  <w:num w:numId="76">
    <w:abstractNumId w:val="74"/>
  </w:num>
  <w:num w:numId="77">
    <w:abstractNumId w:val="170"/>
  </w:num>
  <w:num w:numId="78">
    <w:abstractNumId w:val="200"/>
  </w:num>
  <w:num w:numId="79">
    <w:abstractNumId w:val="115"/>
  </w:num>
  <w:num w:numId="80">
    <w:abstractNumId w:val="13"/>
  </w:num>
  <w:num w:numId="81">
    <w:abstractNumId w:val="42"/>
  </w:num>
  <w:num w:numId="82">
    <w:abstractNumId w:val="155"/>
  </w:num>
  <w:num w:numId="83">
    <w:abstractNumId w:val="159"/>
  </w:num>
  <w:num w:numId="84">
    <w:abstractNumId w:val="58"/>
  </w:num>
  <w:num w:numId="85">
    <w:abstractNumId w:val="138"/>
  </w:num>
  <w:num w:numId="86">
    <w:abstractNumId w:val="164"/>
  </w:num>
  <w:num w:numId="87">
    <w:abstractNumId w:val="53"/>
  </w:num>
  <w:num w:numId="88">
    <w:abstractNumId w:val="12"/>
  </w:num>
  <w:num w:numId="89">
    <w:abstractNumId w:val="26"/>
  </w:num>
  <w:num w:numId="90">
    <w:abstractNumId w:val="4"/>
  </w:num>
  <w:num w:numId="91">
    <w:abstractNumId w:val="52"/>
  </w:num>
  <w:num w:numId="92">
    <w:abstractNumId w:val="103"/>
  </w:num>
  <w:num w:numId="93">
    <w:abstractNumId w:val="18"/>
  </w:num>
  <w:num w:numId="94">
    <w:abstractNumId w:val="88"/>
  </w:num>
  <w:num w:numId="95">
    <w:abstractNumId w:val="68"/>
  </w:num>
  <w:num w:numId="96">
    <w:abstractNumId w:val="162"/>
  </w:num>
  <w:num w:numId="97">
    <w:abstractNumId w:val="140"/>
  </w:num>
  <w:num w:numId="98">
    <w:abstractNumId w:val="101"/>
  </w:num>
  <w:num w:numId="99">
    <w:abstractNumId w:val="31"/>
  </w:num>
  <w:num w:numId="100">
    <w:abstractNumId w:val="166"/>
  </w:num>
  <w:num w:numId="101">
    <w:abstractNumId w:val="179"/>
  </w:num>
  <w:num w:numId="102">
    <w:abstractNumId w:val="197"/>
  </w:num>
  <w:num w:numId="103">
    <w:abstractNumId w:val="80"/>
  </w:num>
  <w:num w:numId="104">
    <w:abstractNumId w:val="7"/>
  </w:num>
  <w:num w:numId="105">
    <w:abstractNumId w:val="168"/>
  </w:num>
  <w:num w:numId="106">
    <w:abstractNumId w:val="17"/>
  </w:num>
  <w:num w:numId="107">
    <w:abstractNumId w:val="129"/>
  </w:num>
  <w:num w:numId="108">
    <w:abstractNumId w:val="45"/>
  </w:num>
  <w:num w:numId="109">
    <w:abstractNumId w:val="95"/>
  </w:num>
  <w:num w:numId="110">
    <w:abstractNumId w:val="198"/>
  </w:num>
  <w:num w:numId="111">
    <w:abstractNumId w:val="15"/>
  </w:num>
  <w:num w:numId="112">
    <w:abstractNumId w:val="186"/>
  </w:num>
  <w:num w:numId="113">
    <w:abstractNumId w:val="60"/>
  </w:num>
  <w:num w:numId="114">
    <w:abstractNumId w:val="156"/>
  </w:num>
  <w:num w:numId="115">
    <w:abstractNumId w:val="55"/>
  </w:num>
  <w:num w:numId="116">
    <w:abstractNumId w:val="11"/>
  </w:num>
  <w:num w:numId="117">
    <w:abstractNumId w:val="190"/>
  </w:num>
  <w:num w:numId="118">
    <w:abstractNumId w:val="144"/>
  </w:num>
  <w:num w:numId="119">
    <w:abstractNumId w:val="92"/>
  </w:num>
  <w:num w:numId="120">
    <w:abstractNumId w:val="41"/>
  </w:num>
  <w:num w:numId="121">
    <w:abstractNumId w:val="30"/>
  </w:num>
  <w:num w:numId="122">
    <w:abstractNumId w:val="175"/>
  </w:num>
  <w:num w:numId="123">
    <w:abstractNumId w:val="94"/>
  </w:num>
  <w:num w:numId="124">
    <w:abstractNumId w:val="119"/>
  </w:num>
  <w:num w:numId="125">
    <w:abstractNumId w:val="16"/>
  </w:num>
  <w:num w:numId="126">
    <w:abstractNumId w:val="160"/>
  </w:num>
  <w:num w:numId="127">
    <w:abstractNumId w:val="43"/>
  </w:num>
  <w:num w:numId="128">
    <w:abstractNumId w:val="106"/>
  </w:num>
  <w:num w:numId="129">
    <w:abstractNumId w:val="93"/>
  </w:num>
  <w:num w:numId="130">
    <w:abstractNumId w:val="48"/>
  </w:num>
  <w:num w:numId="131">
    <w:abstractNumId w:val="71"/>
  </w:num>
  <w:num w:numId="132">
    <w:abstractNumId w:val="110"/>
  </w:num>
  <w:num w:numId="133">
    <w:abstractNumId w:val="199"/>
  </w:num>
  <w:num w:numId="134">
    <w:abstractNumId w:val="157"/>
  </w:num>
  <w:num w:numId="135">
    <w:abstractNumId w:val="133"/>
  </w:num>
  <w:num w:numId="136">
    <w:abstractNumId w:val="69"/>
  </w:num>
  <w:num w:numId="137">
    <w:abstractNumId w:val="73"/>
  </w:num>
  <w:num w:numId="138">
    <w:abstractNumId w:val="98"/>
  </w:num>
  <w:num w:numId="139">
    <w:abstractNumId w:val="139"/>
  </w:num>
  <w:num w:numId="140">
    <w:abstractNumId w:val="70"/>
  </w:num>
  <w:num w:numId="141">
    <w:abstractNumId w:val="102"/>
  </w:num>
  <w:num w:numId="142">
    <w:abstractNumId w:val="180"/>
  </w:num>
  <w:num w:numId="143">
    <w:abstractNumId w:val="23"/>
  </w:num>
  <w:num w:numId="144">
    <w:abstractNumId w:val="178"/>
  </w:num>
  <w:num w:numId="145">
    <w:abstractNumId w:val="87"/>
  </w:num>
  <w:num w:numId="146">
    <w:abstractNumId w:val="75"/>
  </w:num>
  <w:num w:numId="147">
    <w:abstractNumId w:val="51"/>
  </w:num>
  <w:num w:numId="148">
    <w:abstractNumId w:val="123"/>
  </w:num>
  <w:num w:numId="149">
    <w:abstractNumId w:val="67"/>
  </w:num>
  <w:num w:numId="150">
    <w:abstractNumId w:val="132"/>
  </w:num>
  <w:num w:numId="151">
    <w:abstractNumId w:val="112"/>
  </w:num>
  <w:num w:numId="152">
    <w:abstractNumId w:val="126"/>
  </w:num>
  <w:num w:numId="153">
    <w:abstractNumId w:val="120"/>
  </w:num>
  <w:num w:numId="154">
    <w:abstractNumId w:val="185"/>
  </w:num>
  <w:num w:numId="155">
    <w:abstractNumId w:val="151"/>
  </w:num>
  <w:num w:numId="156">
    <w:abstractNumId w:val="89"/>
  </w:num>
  <w:num w:numId="157">
    <w:abstractNumId w:val="33"/>
  </w:num>
  <w:num w:numId="158">
    <w:abstractNumId w:val="165"/>
  </w:num>
  <w:num w:numId="159">
    <w:abstractNumId w:val="19"/>
  </w:num>
  <w:num w:numId="160">
    <w:abstractNumId w:val="124"/>
  </w:num>
  <w:num w:numId="161">
    <w:abstractNumId w:val="193"/>
  </w:num>
  <w:num w:numId="162">
    <w:abstractNumId w:val="143"/>
  </w:num>
  <w:num w:numId="163">
    <w:abstractNumId w:val="91"/>
  </w:num>
  <w:num w:numId="164">
    <w:abstractNumId w:val="131"/>
  </w:num>
  <w:num w:numId="165">
    <w:abstractNumId w:val="77"/>
  </w:num>
  <w:num w:numId="166">
    <w:abstractNumId w:val="50"/>
  </w:num>
  <w:num w:numId="167">
    <w:abstractNumId w:val="192"/>
  </w:num>
  <w:num w:numId="168">
    <w:abstractNumId w:val="111"/>
  </w:num>
  <w:num w:numId="169">
    <w:abstractNumId w:val="201"/>
  </w:num>
  <w:num w:numId="170">
    <w:abstractNumId w:val="9"/>
  </w:num>
  <w:num w:numId="171">
    <w:abstractNumId w:val="14"/>
  </w:num>
  <w:num w:numId="172">
    <w:abstractNumId w:val="128"/>
  </w:num>
  <w:num w:numId="173">
    <w:abstractNumId w:val="114"/>
  </w:num>
  <w:num w:numId="174">
    <w:abstractNumId w:val="40"/>
  </w:num>
  <w:num w:numId="175">
    <w:abstractNumId w:val="65"/>
  </w:num>
  <w:num w:numId="176">
    <w:abstractNumId w:val="137"/>
  </w:num>
  <w:num w:numId="177">
    <w:abstractNumId w:val="109"/>
  </w:num>
  <w:num w:numId="178">
    <w:abstractNumId w:val="142"/>
  </w:num>
  <w:num w:numId="179">
    <w:abstractNumId w:val="62"/>
  </w:num>
  <w:num w:numId="180">
    <w:abstractNumId w:val="187"/>
  </w:num>
  <w:num w:numId="181">
    <w:abstractNumId w:val="116"/>
  </w:num>
  <w:num w:numId="182">
    <w:abstractNumId w:val="127"/>
  </w:num>
  <w:num w:numId="183">
    <w:abstractNumId w:val="47"/>
  </w:num>
  <w:num w:numId="184">
    <w:abstractNumId w:val="66"/>
  </w:num>
  <w:num w:numId="185">
    <w:abstractNumId w:val="158"/>
  </w:num>
  <w:num w:numId="186">
    <w:abstractNumId w:val="153"/>
  </w:num>
  <w:num w:numId="187">
    <w:abstractNumId w:val="78"/>
  </w:num>
  <w:num w:numId="188">
    <w:abstractNumId w:val="130"/>
  </w:num>
  <w:num w:numId="189">
    <w:abstractNumId w:val="117"/>
  </w:num>
  <w:num w:numId="190">
    <w:abstractNumId w:val="99"/>
  </w:num>
  <w:num w:numId="191">
    <w:abstractNumId w:val="34"/>
  </w:num>
  <w:num w:numId="192">
    <w:abstractNumId w:val="24"/>
  </w:num>
  <w:num w:numId="193">
    <w:abstractNumId w:val="122"/>
  </w:num>
  <w:num w:numId="194">
    <w:abstractNumId w:val="163"/>
  </w:num>
  <w:num w:numId="195">
    <w:abstractNumId w:val="177"/>
  </w:num>
  <w:num w:numId="196">
    <w:abstractNumId w:val="28"/>
  </w:num>
  <w:num w:numId="197">
    <w:abstractNumId w:val="150"/>
  </w:num>
  <w:num w:numId="198">
    <w:abstractNumId w:val="84"/>
  </w:num>
  <w:num w:numId="199">
    <w:abstractNumId w:val="8"/>
  </w:num>
  <w:num w:numId="200">
    <w:abstractNumId w:val="172"/>
  </w:num>
  <w:num w:numId="201">
    <w:abstractNumId w:val="22"/>
  </w:num>
  <w:num w:numId="202">
    <w:abstractNumId w:val="14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62"/>
    <w:rsid w:val="000002E2"/>
    <w:rsid w:val="000006DF"/>
    <w:rsid w:val="00000CD3"/>
    <w:rsid w:val="00000D3F"/>
    <w:rsid w:val="00000FFB"/>
    <w:rsid w:val="000014FC"/>
    <w:rsid w:val="00001C18"/>
    <w:rsid w:val="00001D04"/>
    <w:rsid w:val="000022A7"/>
    <w:rsid w:val="00002589"/>
    <w:rsid w:val="0000298B"/>
    <w:rsid w:val="00002F21"/>
    <w:rsid w:val="00003429"/>
    <w:rsid w:val="00003D68"/>
    <w:rsid w:val="00004794"/>
    <w:rsid w:val="00004C12"/>
    <w:rsid w:val="00005014"/>
    <w:rsid w:val="00005085"/>
    <w:rsid w:val="00005141"/>
    <w:rsid w:val="00005282"/>
    <w:rsid w:val="00005302"/>
    <w:rsid w:val="000065ED"/>
    <w:rsid w:val="00006755"/>
    <w:rsid w:val="00006F3C"/>
    <w:rsid w:val="000075B9"/>
    <w:rsid w:val="000078F2"/>
    <w:rsid w:val="00007BED"/>
    <w:rsid w:val="000101B5"/>
    <w:rsid w:val="00010493"/>
    <w:rsid w:val="00010603"/>
    <w:rsid w:val="000106A5"/>
    <w:rsid w:val="000107D6"/>
    <w:rsid w:val="00010C74"/>
    <w:rsid w:val="000113AC"/>
    <w:rsid w:val="000119B5"/>
    <w:rsid w:val="00011C02"/>
    <w:rsid w:val="0001254D"/>
    <w:rsid w:val="00012A72"/>
    <w:rsid w:val="0001301B"/>
    <w:rsid w:val="00013D7F"/>
    <w:rsid w:val="0001434E"/>
    <w:rsid w:val="00014586"/>
    <w:rsid w:val="00015106"/>
    <w:rsid w:val="0001550D"/>
    <w:rsid w:val="00015744"/>
    <w:rsid w:val="00015807"/>
    <w:rsid w:val="000158B8"/>
    <w:rsid w:val="00015A69"/>
    <w:rsid w:val="00015AE9"/>
    <w:rsid w:val="00015C93"/>
    <w:rsid w:val="00015E5A"/>
    <w:rsid w:val="00015EA1"/>
    <w:rsid w:val="000160AE"/>
    <w:rsid w:val="00016251"/>
    <w:rsid w:val="00017842"/>
    <w:rsid w:val="00017B5C"/>
    <w:rsid w:val="00020290"/>
    <w:rsid w:val="00020961"/>
    <w:rsid w:val="000209BF"/>
    <w:rsid w:val="00020AFF"/>
    <w:rsid w:val="00020B98"/>
    <w:rsid w:val="00020D33"/>
    <w:rsid w:val="00022136"/>
    <w:rsid w:val="0002296B"/>
    <w:rsid w:val="00022AFE"/>
    <w:rsid w:val="00022FD5"/>
    <w:rsid w:val="00024753"/>
    <w:rsid w:val="000257A4"/>
    <w:rsid w:val="0002587C"/>
    <w:rsid w:val="0002696F"/>
    <w:rsid w:val="000300F0"/>
    <w:rsid w:val="00030AD7"/>
    <w:rsid w:val="00031BB3"/>
    <w:rsid w:val="00031F81"/>
    <w:rsid w:val="000327B5"/>
    <w:rsid w:val="00032CF6"/>
    <w:rsid w:val="00033300"/>
    <w:rsid w:val="000337C1"/>
    <w:rsid w:val="00033C56"/>
    <w:rsid w:val="00033F2A"/>
    <w:rsid w:val="00034175"/>
    <w:rsid w:val="000346AF"/>
    <w:rsid w:val="00034DB3"/>
    <w:rsid w:val="00034EFF"/>
    <w:rsid w:val="0003524C"/>
    <w:rsid w:val="000352EA"/>
    <w:rsid w:val="00036183"/>
    <w:rsid w:val="000364B3"/>
    <w:rsid w:val="00036681"/>
    <w:rsid w:val="00036852"/>
    <w:rsid w:val="00036C7E"/>
    <w:rsid w:val="00036CEA"/>
    <w:rsid w:val="00037C15"/>
    <w:rsid w:val="00037CB5"/>
    <w:rsid w:val="00037FF6"/>
    <w:rsid w:val="00040051"/>
    <w:rsid w:val="00040831"/>
    <w:rsid w:val="0004084E"/>
    <w:rsid w:val="00040C64"/>
    <w:rsid w:val="00040EFE"/>
    <w:rsid w:val="000411EC"/>
    <w:rsid w:val="000413AD"/>
    <w:rsid w:val="00041582"/>
    <w:rsid w:val="00041E11"/>
    <w:rsid w:val="00041E87"/>
    <w:rsid w:val="0004236A"/>
    <w:rsid w:val="00042C29"/>
    <w:rsid w:val="00042DFD"/>
    <w:rsid w:val="00042FB4"/>
    <w:rsid w:val="000433F4"/>
    <w:rsid w:val="00043599"/>
    <w:rsid w:val="00043896"/>
    <w:rsid w:val="00043CEA"/>
    <w:rsid w:val="00043E2D"/>
    <w:rsid w:val="000441E4"/>
    <w:rsid w:val="0004492A"/>
    <w:rsid w:val="00044AFE"/>
    <w:rsid w:val="00044CA5"/>
    <w:rsid w:val="0004521C"/>
    <w:rsid w:val="000453E6"/>
    <w:rsid w:val="000461AF"/>
    <w:rsid w:val="00046263"/>
    <w:rsid w:val="000463B8"/>
    <w:rsid w:val="000463C9"/>
    <w:rsid w:val="000464AE"/>
    <w:rsid w:val="0004662C"/>
    <w:rsid w:val="00046BEC"/>
    <w:rsid w:val="00047044"/>
    <w:rsid w:val="00047309"/>
    <w:rsid w:val="00047427"/>
    <w:rsid w:val="00047C31"/>
    <w:rsid w:val="00047DD1"/>
    <w:rsid w:val="00047F4A"/>
    <w:rsid w:val="00050A01"/>
    <w:rsid w:val="00051310"/>
    <w:rsid w:val="0005170E"/>
    <w:rsid w:val="0005202B"/>
    <w:rsid w:val="000527DA"/>
    <w:rsid w:val="00052A1C"/>
    <w:rsid w:val="00052AF4"/>
    <w:rsid w:val="00052FD3"/>
    <w:rsid w:val="00053A45"/>
    <w:rsid w:val="00053BAA"/>
    <w:rsid w:val="0005459F"/>
    <w:rsid w:val="00054E71"/>
    <w:rsid w:val="000550A1"/>
    <w:rsid w:val="00055149"/>
    <w:rsid w:val="000551FE"/>
    <w:rsid w:val="0005582E"/>
    <w:rsid w:val="00055917"/>
    <w:rsid w:val="000569B6"/>
    <w:rsid w:val="00057286"/>
    <w:rsid w:val="00057EA8"/>
    <w:rsid w:val="0006038B"/>
    <w:rsid w:val="00060830"/>
    <w:rsid w:val="0006100F"/>
    <w:rsid w:val="00061603"/>
    <w:rsid w:val="00061E71"/>
    <w:rsid w:val="00062374"/>
    <w:rsid w:val="0006259A"/>
    <w:rsid w:val="000629CB"/>
    <w:rsid w:val="00062ADD"/>
    <w:rsid w:val="000632F4"/>
    <w:rsid w:val="00064698"/>
    <w:rsid w:val="00064C3C"/>
    <w:rsid w:val="0006513C"/>
    <w:rsid w:val="000652D1"/>
    <w:rsid w:val="000653FC"/>
    <w:rsid w:val="000659A1"/>
    <w:rsid w:val="00065AEA"/>
    <w:rsid w:val="00065D18"/>
    <w:rsid w:val="000665EA"/>
    <w:rsid w:val="000671BA"/>
    <w:rsid w:val="00067ACF"/>
    <w:rsid w:val="00067F82"/>
    <w:rsid w:val="000705F3"/>
    <w:rsid w:val="00070729"/>
    <w:rsid w:val="00071027"/>
    <w:rsid w:val="00071126"/>
    <w:rsid w:val="00071819"/>
    <w:rsid w:val="00072F6C"/>
    <w:rsid w:val="000730C6"/>
    <w:rsid w:val="0007310E"/>
    <w:rsid w:val="00073CE3"/>
    <w:rsid w:val="00073E9B"/>
    <w:rsid w:val="00073FB6"/>
    <w:rsid w:val="00074776"/>
    <w:rsid w:val="000748D1"/>
    <w:rsid w:val="00074931"/>
    <w:rsid w:val="00074C55"/>
    <w:rsid w:val="00074C5D"/>
    <w:rsid w:val="00074C80"/>
    <w:rsid w:val="00074CBA"/>
    <w:rsid w:val="00075593"/>
    <w:rsid w:val="00075641"/>
    <w:rsid w:val="00076901"/>
    <w:rsid w:val="000769D0"/>
    <w:rsid w:val="00076D3E"/>
    <w:rsid w:val="00077095"/>
    <w:rsid w:val="0007736E"/>
    <w:rsid w:val="0007760A"/>
    <w:rsid w:val="0007766F"/>
    <w:rsid w:val="00077EC7"/>
    <w:rsid w:val="000802E9"/>
    <w:rsid w:val="00080E80"/>
    <w:rsid w:val="0008194A"/>
    <w:rsid w:val="00081E66"/>
    <w:rsid w:val="00083845"/>
    <w:rsid w:val="00083A8C"/>
    <w:rsid w:val="00083B38"/>
    <w:rsid w:val="00083C8C"/>
    <w:rsid w:val="00083E98"/>
    <w:rsid w:val="0008479D"/>
    <w:rsid w:val="00084910"/>
    <w:rsid w:val="0008515B"/>
    <w:rsid w:val="000856B3"/>
    <w:rsid w:val="000857B8"/>
    <w:rsid w:val="00085915"/>
    <w:rsid w:val="00085D70"/>
    <w:rsid w:val="00085EF2"/>
    <w:rsid w:val="0008655C"/>
    <w:rsid w:val="00087486"/>
    <w:rsid w:val="0008748F"/>
    <w:rsid w:val="000874F5"/>
    <w:rsid w:val="0009005C"/>
    <w:rsid w:val="00090962"/>
    <w:rsid w:val="00090EA7"/>
    <w:rsid w:val="00091D84"/>
    <w:rsid w:val="00091EAB"/>
    <w:rsid w:val="00092429"/>
    <w:rsid w:val="00092592"/>
    <w:rsid w:val="000928EC"/>
    <w:rsid w:val="00092A63"/>
    <w:rsid w:val="00093BDA"/>
    <w:rsid w:val="00093DBF"/>
    <w:rsid w:val="00093F55"/>
    <w:rsid w:val="00094902"/>
    <w:rsid w:val="00094E79"/>
    <w:rsid w:val="000952BF"/>
    <w:rsid w:val="0009662A"/>
    <w:rsid w:val="00096873"/>
    <w:rsid w:val="0009751D"/>
    <w:rsid w:val="00097A0B"/>
    <w:rsid w:val="00097C81"/>
    <w:rsid w:val="00097D05"/>
    <w:rsid w:val="000A0337"/>
    <w:rsid w:val="000A0565"/>
    <w:rsid w:val="000A05A2"/>
    <w:rsid w:val="000A0AB0"/>
    <w:rsid w:val="000A0ACC"/>
    <w:rsid w:val="000A0C30"/>
    <w:rsid w:val="000A10D0"/>
    <w:rsid w:val="000A2092"/>
    <w:rsid w:val="000A2B5D"/>
    <w:rsid w:val="000A2F1D"/>
    <w:rsid w:val="000A2F7D"/>
    <w:rsid w:val="000A3418"/>
    <w:rsid w:val="000A342C"/>
    <w:rsid w:val="000A3FEE"/>
    <w:rsid w:val="000A445D"/>
    <w:rsid w:val="000A4792"/>
    <w:rsid w:val="000A4A06"/>
    <w:rsid w:val="000A4C99"/>
    <w:rsid w:val="000A5179"/>
    <w:rsid w:val="000A5CC0"/>
    <w:rsid w:val="000A5FDD"/>
    <w:rsid w:val="000A6414"/>
    <w:rsid w:val="000A6B53"/>
    <w:rsid w:val="000A6D63"/>
    <w:rsid w:val="000A76E5"/>
    <w:rsid w:val="000A78A4"/>
    <w:rsid w:val="000A7A28"/>
    <w:rsid w:val="000A7C83"/>
    <w:rsid w:val="000A7E3C"/>
    <w:rsid w:val="000B004B"/>
    <w:rsid w:val="000B0C6E"/>
    <w:rsid w:val="000B2CB7"/>
    <w:rsid w:val="000B31F1"/>
    <w:rsid w:val="000B33F0"/>
    <w:rsid w:val="000B465B"/>
    <w:rsid w:val="000B4B22"/>
    <w:rsid w:val="000B658A"/>
    <w:rsid w:val="000B65FC"/>
    <w:rsid w:val="000B699C"/>
    <w:rsid w:val="000B6B1B"/>
    <w:rsid w:val="000B702C"/>
    <w:rsid w:val="000B7D24"/>
    <w:rsid w:val="000C0C11"/>
    <w:rsid w:val="000C10C4"/>
    <w:rsid w:val="000C11B3"/>
    <w:rsid w:val="000C1498"/>
    <w:rsid w:val="000C1BBE"/>
    <w:rsid w:val="000C1EF6"/>
    <w:rsid w:val="000C23E0"/>
    <w:rsid w:val="000C266B"/>
    <w:rsid w:val="000C267B"/>
    <w:rsid w:val="000C333B"/>
    <w:rsid w:val="000C37CE"/>
    <w:rsid w:val="000C3855"/>
    <w:rsid w:val="000C4EB3"/>
    <w:rsid w:val="000C57AA"/>
    <w:rsid w:val="000C5C9A"/>
    <w:rsid w:val="000C5DF0"/>
    <w:rsid w:val="000C636D"/>
    <w:rsid w:val="000C6DA7"/>
    <w:rsid w:val="000C7AB0"/>
    <w:rsid w:val="000C7C18"/>
    <w:rsid w:val="000C7C7F"/>
    <w:rsid w:val="000D02AE"/>
    <w:rsid w:val="000D030E"/>
    <w:rsid w:val="000D0EBA"/>
    <w:rsid w:val="000D100B"/>
    <w:rsid w:val="000D140F"/>
    <w:rsid w:val="000D1F94"/>
    <w:rsid w:val="000D2794"/>
    <w:rsid w:val="000D2809"/>
    <w:rsid w:val="000D2AE6"/>
    <w:rsid w:val="000D2F67"/>
    <w:rsid w:val="000D3EA0"/>
    <w:rsid w:val="000D4B49"/>
    <w:rsid w:val="000D5188"/>
    <w:rsid w:val="000D56C0"/>
    <w:rsid w:val="000D5ACD"/>
    <w:rsid w:val="000D5C27"/>
    <w:rsid w:val="000D5E53"/>
    <w:rsid w:val="000D5FD7"/>
    <w:rsid w:val="000D68AD"/>
    <w:rsid w:val="000D6B1F"/>
    <w:rsid w:val="000D7181"/>
    <w:rsid w:val="000D741D"/>
    <w:rsid w:val="000D7A8D"/>
    <w:rsid w:val="000D7D59"/>
    <w:rsid w:val="000E0653"/>
    <w:rsid w:val="000E06F4"/>
    <w:rsid w:val="000E0CCC"/>
    <w:rsid w:val="000E0E3B"/>
    <w:rsid w:val="000E0E45"/>
    <w:rsid w:val="000E17EE"/>
    <w:rsid w:val="000E1C55"/>
    <w:rsid w:val="000E235D"/>
    <w:rsid w:val="000E255B"/>
    <w:rsid w:val="000E2949"/>
    <w:rsid w:val="000E2973"/>
    <w:rsid w:val="000E2ED2"/>
    <w:rsid w:val="000E3205"/>
    <w:rsid w:val="000E34C8"/>
    <w:rsid w:val="000E3AC5"/>
    <w:rsid w:val="000E468D"/>
    <w:rsid w:val="000E4CAC"/>
    <w:rsid w:val="000E5086"/>
    <w:rsid w:val="000E5835"/>
    <w:rsid w:val="000E5DED"/>
    <w:rsid w:val="000E5DF8"/>
    <w:rsid w:val="000E6787"/>
    <w:rsid w:val="000E7406"/>
    <w:rsid w:val="000E74E2"/>
    <w:rsid w:val="000E75AA"/>
    <w:rsid w:val="000E7906"/>
    <w:rsid w:val="000E7937"/>
    <w:rsid w:val="000E7A5E"/>
    <w:rsid w:val="000E7B33"/>
    <w:rsid w:val="000F062E"/>
    <w:rsid w:val="000F0DA5"/>
    <w:rsid w:val="000F1ABD"/>
    <w:rsid w:val="000F1F11"/>
    <w:rsid w:val="000F212D"/>
    <w:rsid w:val="000F21AE"/>
    <w:rsid w:val="000F21E8"/>
    <w:rsid w:val="000F260F"/>
    <w:rsid w:val="000F2B86"/>
    <w:rsid w:val="000F2D98"/>
    <w:rsid w:val="000F2EA8"/>
    <w:rsid w:val="000F3650"/>
    <w:rsid w:val="000F3971"/>
    <w:rsid w:val="000F434C"/>
    <w:rsid w:val="000F436A"/>
    <w:rsid w:val="000F4690"/>
    <w:rsid w:val="000F48FE"/>
    <w:rsid w:val="000F4BBE"/>
    <w:rsid w:val="000F4C40"/>
    <w:rsid w:val="000F5252"/>
    <w:rsid w:val="000F5341"/>
    <w:rsid w:val="000F56D1"/>
    <w:rsid w:val="000F5A70"/>
    <w:rsid w:val="000F5AB5"/>
    <w:rsid w:val="000F5C6F"/>
    <w:rsid w:val="000F5E3A"/>
    <w:rsid w:val="000F615A"/>
    <w:rsid w:val="000F6B45"/>
    <w:rsid w:val="000F71F9"/>
    <w:rsid w:val="000F746E"/>
    <w:rsid w:val="000F74A9"/>
    <w:rsid w:val="000F7B83"/>
    <w:rsid w:val="000F7CD0"/>
    <w:rsid w:val="00100623"/>
    <w:rsid w:val="00100AB5"/>
    <w:rsid w:val="00100BF1"/>
    <w:rsid w:val="00100F58"/>
    <w:rsid w:val="001013E6"/>
    <w:rsid w:val="00101484"/>
    <w:rsid w:val="00101FA5"/>
    <w:rsid w:val="00102606"/>
    <w:rsid w:val="00103E33"/>
    <w:rsid w:val="00103EB3"/>
    <w:rsid w:val="00103F96"/>
    <w:rsid w:val="0010406F"/>
    <w:rsid w:val="00104494"/>
    <w:rsid w:val="00104EB8"/>
    <w:rsid w:val="0010563C"/>
    <w:rsid w:val="001059BA"/>
    <w:rsid w:val="00106663"/>
    <w:rsid w:val="00106935"/>
    <w:rsid w:val="00106D09"/>
    <w:rsid w:val="00106E10"/>
    <w:rsid w:val="00107117"/>
    <w:rsid w:val="00107135"/>
    <w:rsid w:val="001072EA"/>
    <w:rsid w:val="00107497"/>
    <w:rsid w:val="0010760F"/>
    <w:rsid w:val="001077F8"/>
    <w:rsid w:val="00107967"/>
    <w:rsid w:val="00110631"/>
    <w:rsid w:val="00110657"/>
    <w:rsid w:val="00111B94"/>
    <w:rsid w:val="001120F3"/>
    <w:rsid w:val="001122FA"/>
    <w:rsid w:val="00112406"/>
    <w:rsid w:val="001124D2"/>
    <w:rsid w:val="00112790"/>
    <w:rsid w:val="00112DE3"/>
    <w:rsid w:val="001130C8"/>
    <w:rsid w:val="00113D65"/>
    <w:rsid w:val="00114091"/>
    <w:rsid w:val="00114198"/>
    <w:rsid w:val="00114CB4"/>
    <w:rsid w:val="00114D84"/>
    <w:rsid w:val="00114F78"/>
    <w:rsid w:val="00114F96"/>
    <w:rsid w:val="001155D2"/>
    <w:rsid w:val="00115F1A"/>
    <w:rsid w:val="0011617B"/>
    <w:rsid w:val="00116229"/>
    <w:rsid w:val="001163CD"/>
    <w:rsid w:val="00116BC0"/>
    <w:rsid w:val="00116DE9"/>
    <w:rsid w:val="00117ECE"/>
    <w:rsid w:val="0012027C"/>
    <w:rsid w:val="00121250"/>
    <w:rsid w:val="00121257"/>
    <w:rsid w:val="00121607"/>
    <w:rsid w:val="00121707"/>
    <w:rsid w:val="00122FDD"/>
    <w:rsid w:val="001231D4"/>
    <w:rsid w:val="00123E13"/>
    <w:rsid w:val="00124209"/>
    <w:rsid w:val="00124894"/>
    <w:rsid w:val="00124E1E"/>
    <w:rsid w:val="00125051"/>
    <w:rsid w:val="00125350"/>
    <w:rsid w:val="00125946"/>
    <w:rsid w:val="001261D1"/>
    <w:rsid w:val="00126F34"/>
    <w:rsid w:val="001276B7"/>
    <w:rsid w:val="00127B42"/>
    <w:rsid w:val="00127C86"/>
    <w:rsid w:val="00130AD9"/>
    <w:rsid w:val="001315CF"/>
    <w:rsid w:val="001319F8"/>
    <w:rsid w:val="00131B89"/>
    <w:rsid w:val="0013235F"/>
    <w:rsid w:val="00132A28"/>
    <w:rsid w:val="00132ED2"/>
    <w:rsid w:val="00133379"/>
    <w:rsid w:val="00133C07"/>
    <w:rsid w:val="001340A2"/>
    <w:rsid w:val="001345EB"/>
    <w:rsid w:val="0013472E"/>
    <w:rsid w:val="00134836"/>
    <w:rsid w:val="00134914"/>
    <w:rsid w:val="00134AC4"/>
    <w:rsid w:val="00134C8D"/>
    <w:rsid w:val="00134D04"/>
    <w:rsid w:val="001354F0"/>
    <w:rsid w:val="00136FB3"/>
    <w:rsid w:val="00136FCE"/>
    <w:rsid w:val="0013731F"/>
    <w:rsid w:val="00140456"/>
    <w:rsid w:val="0014064E"/>
    <w:rsid w:val="001407E0"/>
    <w:rsid w:val="00140A0A"/>
    <w:rsid w:val="0014147C"/>
    <w:rsid w:val="00141CDF"/>
    <w:rsid w:val="00142286"/>
    <w:rsid w:val="001425D5"/>
    <w:rsid w:val="00142CE0"/>
    <w:rsid w:val="00143128"/>
    <w:rsid w:val="00143156"/>
    <w:rsid w:val="00143493"/>
    <w:rsid w:val="00143A6B"/>
    <w:rsid w:val="00143D3E"/>
    <w:rsid w:val="00144678"/>
    <w:rsid w:val="00144F9B"/>
    <w:rsid w:val="00145DC7"/>
    <w:rsid w:val="00145ED5"/>
    <w:rsid w:val="001462B4"/>
    <w:rsid w:val="001467A6"/>
    <w:rsid w:val="00146A41"/>
    <w:rsid w:val="00146D12"/>
    <w:rsid w:val="001470D6"/>
    <w:rsid w:val="001474D6"/>
    <w:rsid w:val="001475EB"/>
    <w:rsid w:val="00147C8E"/>
    <w:rsid w:val="001509B0"/>
    <w:rsid w:val="00151A6D"/>
    <w:rsid w:val="00151A96"/>
    <w:rsid w:val="00151B49"/>
    <w:rsid w:val="0015202B"/>
    <w:rsid w:val="001523C9"/>
    <w:rsid w:val="00153581"/>
    <w:rsid w:val="0015377F"/>
    <w:rsid w:val="00153963"/>
    <w:rsid w:val="00153E67"/>
    <w:rsid w:val="00153F42"/>
    <w:rsid w:val="00154164"/>
    <w:rsid w:val="00154323"/>
    <w:rsid w:val="0015447D"/>
    <w:rsid w:val="0015461C"/>
    <w:rsid w:val="00154E63"/>
    <w:rsid w:val="00155139"/>
    <w:rsid w:val="00156023"/>
    <w:rsid w:val="0015664C"/>
    <w:rsid w:val="00156FAB"/>
    <w:rsid w:val="00157176"/>
    <w:rsid w:val="001579C9"/>
    <w:rsid w:val="00157B15"/>
    <w:rsid w:val="00157C28"/>
    <w:rsid w:val="0016014B"/>
    <w:rsid w:val="00160B76"/>
    <w:rsid w:val="00160D4A"/>
    <w:rsid w:val="00160DC9"/>
    <w:rsid w:val="001612E7"/>
    <w:rsid w:val="001620DA"/>
    <w:rsid w:val="001624A5"/>
    <w:rsid w:val="00162E88"/>
    <w:rsid w:val="001633A9"/>
    <w:rsid w:val="0016387C"/>
    <w:rsid w:val="00164395"/>
    <w:rsid w:val="00164568"/>
    <w:rsid w:val="001646E8"/>
    <w:rsid w:val="001652A0"/>
    <w:rsid w:val="001654F1"/>
    <w:rsid w:val="0016551B"/>
    <w:rsid w:val="00165731"/>
    <w:rsid w:val="00165F48"/>
    <w:rsid w:val="0016690A"/>
    <w:rsid w:val="00166A6D"/>
    <w:rsid w:val="001704CA"/>
    <w:rsid w:val="001706DA"/>
    <w:rsid w:val="00170C5A"/>
    <w:rsid w:val="00170E87"/>
    <w:rsid w:val="0017106F"/>
    <w:rsid w:val="00171516"/>
    <w:rsid w:val="00171C9D"/>
    <w:rsid w:val="0017211A"/>
    <w:rsid w:val="00172BD7"/>
    <w:rsid w:val="00172D5F"/>
    <w:rsid w:val="00172E03"/>
    <w:rsid w:val="00172E29"/>
    <w:rsid w:val="00173000"/>
    <w:rsid w:val="001733FB"/>
    <w:rsid w:val="001741B8"/>
    <w:rsid w:val="0017421E"/>
    <w:rsid w:val="001743A7"/>
    <w:rsid w:val="00174CE0"/>
    <w:rsid w:val="00174D70"/>
    <w:rsid w:val="00175000"/>
    <w:rsid w:val="001751AE"/>
    <w:rsid w:val="001773A5"/>
    <w:rsid w:val="00177AEA"/>
    <w:rsid w:val="00177CE1"/>
    <w:rsid w:val="00180123"/>
    <w:rsid w:val="0018071E"/>
    <w:rsid w:val="00180988"/>
    <w:rsid w:val="00180E03"/>
    <w:rsid w:val="001810AC"/>
    <w:rsid w:val="001810B4"/>
    <w:rsid w:val="00181DEE"/>
    <w:rsid w:val="001823AE"/>
    <w:rsid w:val="00182403"/>
    <w:rsid w:val="00182BDF"/>
    <w:rsid w:val="00182BF7"/>
    <w:rsid w:val="00182D55"/>
    <w:rsid w:val="001836D5"/>
    <w:rsid w:val="00183846"/>
    <w:rsid w:val="00183856"/>
    <w:rsid w:val="0018393D"/>
    <w:rsid w:val="001839F1"/>
    <w:rsid w:val="00183AD3"/>
    <w:rsid w:val="001858A2"/>
    <w:rsid w:val="00185D21"/>
    <w:rsid w:val="00187293"/>
    <w:rsid w:val="00187696"/>
    <w:rsid w:val="0018772C"/>
    <w:rsid w:val="00187CC4"/>
    <w:rsid w:val="00190108"/>
    <w:rsid w:val="00190149"/>
    <w:rsid w:val="0019019C"/>
    <w:rsid w:val="001905EC"/>
    <w:rsid w:val="0019078D"/>
    <w:rsid w:val="001919D3"/>
    <w:rsid w:val="00191B3D"/>
    <w:rsid w:val="00191C0E"/>
    <w:rsid w:val="00191C9B"/>
    <w:rsid w:val="0019201A"/>
    <w:rsid w:val="00192081"/>
    <w:rsid w:val="001920A8"/>
    <w:rsid w:val="001923F0"/>
    <w:rsid w:val="001925B4"/>
    <w:rsid w:val="00192784"/>
    <w:rsid w:val="001929AE"/>
    <w:rsid w:val="0019375F"/>
    <w:rsid w:val="00193807"/>
    <w:rsid w:val="00193964"/>
    <w:rsid w:val="001948BD"/>
    <w:rsid w:val="00194E7E"/>
    <w:rsid w:val="00195494"/>
    <w:rsid w:val="00195526"/>
    <w:rsid w:val="001957D9"/>
    <w:rsid w:val="0019582C"/>
    <w:rsid w:val="00196536"/>
    <w:rsid w:val="00196635"/>
    <w:rsid w:val="001966D7"/>
    <w:rsid w:val="00196EA5"/>
    <w:rsid w:val="0019732E"/>
    <w:rsid w:val="001A01EA"/>
    <w:rsid w:val="001A069E"/>
    <w:rsid w:val="001A0D3F"/>
    <w:rsid w:val="001A0DF3"/>
    <w:rsid w:val="001A0E96"/>
    <w:rsid w:val="001A1158"/>
    <w:rsid w:val="001A1625"/>
    <w:rsid w:val="001A1670"/>
    <w:rsid w:val="001A1FCB"/>
    <w:rsid w:val="001A2135"/>
    <w:rsid w:val="001A28AE"/>
    <w:rsid w:val="001A28F6"/>
    <w:rsid w:val="001A2BE3"/>
    <w:rsid w:val="001A364D"/>
    <w:rsid w:val="001A36DA"/>
    <w:rsid w:val="001A3AF6"/>
    <w:rsid w:val="001A3D74"/>
    <w:rsid w:val="001A3FB6"/>
    <w:rsid w:val="001A48A5"/>
    <w:rsid w:val="001A5721"/>
    <w:rsid w:val="001A59BC"/>
    <w:rsid w:val="001A5EB9"/>
    <w:rsid w:val="001A621C"/>
    <w:rsid w:val="001A7EDA"/>
    <w:rsid w:val="001B1AB4"/>
    <w:rsid w:val="001B20A3"/>
    <w:rsid w:val="001B2167"/>
    <w:rsid w:val="001B2938"/>
    <w:rsid w:val="001B31D9"/>
    <w:rsid w:val="001B3802"/>
    <w:rsid w:val="001B3BFC"/>
    <w:rsid w:val="001B496F"/>
    <w:rsid w:val="001B5546"/>
    <w:rsid w:val="001B5677"/>
    <w:rsid w:val="001B70FB"/>
    <w:rsid w:val="001B7705"/>
    <w:rsid w:val="001B7AE4"/>
    <w:rsid w:val="001B7EB4"/>
    <w:rsid w:val="001C0176"/>
    <w:rsid w:val="001C1329"/>
    <w:rsid w:val="001C1FDC"/>
    <w:rsid w:val="001C274C"/>
    <w:rsid w:val="001C2851"/>
    <w:rsid w:val="001C3230"/>
    <w:rsid w:val="001C3A4D"/>
    <w:rsid w:val="001C3E21"/>
    <w:rsid w:val="001C3E36"/>
    <w:rsid w:val="001C4328"/>
    <w:rsid w:val="001C4406"/>
    <w:rsid w:val="001C484C"/>
    <w:rsid w:val="001C51AA"/>
    <w:rsid w:val="001C5E62"/>
    <w:rsid w:val="001C60C4"/>
    <w:rsid w:val="001C6155"/>
    <w:rsid w:val="001C6291"/>
    <w:rsid w:val="001C6964"/>
    <w:rsid w:val="001C6A92"/>
    <w:rsid w:val="001C6CE4"/>
    <w:rsid w:val="001C77C2"/>
    <w:rsid w:val="001D07EA"/>
    <w:rsid w:val="001D0A66"/>
    <w:rsid w:val="001D0BD7"/>
    <w:rsid w:val="001D0CA3"/>
    <w:rsid w:val="001D181D"/>
    <w:rsid w:val="001D1939"/>
    <w:rsid w:val="001D216D"/>
    <w:rsid w:val="001D2561"/>
    <w:rsid w:val="001D274B"/>
    <w:rsid w:val="001D2E52"/>
    <w:rsid w:val="001D3421"/>
    <w:rsid w:val="001D3524"/>
    <w:rsid w:val="001D3732"/>
    <w:rsid w:val="001D3956"/>
    <w:rsid w:val="001D3A04"/>
    <w:rsid w:val="001D3F94"/>
    <w:rsid w:val="001D4A70"/>
    <w:rsid w:val="001D4D0C"/>
    <w:rsid w:val="001D5566"/>
    <w:rsid w:val="001D565F"/>
    <w:rsid w:val="001D571D"/>
    <w:rsid w:val="001D5C7C"/>
    <w:rsid w:val="001D5DBE"/>
    <w:rsid w:val="001D5F0F"/>
    <w:rsid w:val="001D5FCC"/>
    <w:rsid w:val="001D6262"/>
    <w:rsid w:val="001D649C"/>
    <w:rsid w:val="001D64B9"/>
    <w:rsid w:val="001D6683"/>
    <w:rsid w:val="001D68AF"/>
    <w:rsid w:val="001D70D7"/>
    <w:rsid w:val="001D7C02"/>
    <w:rsid w:val="001E0434"/>
    <w:rsid w:val="001E076F"/>
    <w:rsid w:val="001E0A5C"/>
    <w:rsid w:val="001E0E9D"/>
    <w:rsid w:val="001E1310"/>
    <w:rsid w:val="001E1ABD"/>
    <w:rsid w:val="001E1D3E"/>
    <w:rsid w:val="001E1E3A"/>
    <w:rsid w:val="001E2375"/>
    <w:rsid w:val="001E2CAF"/>
    <w:rsid w:val="001E30FC"/>
    <w:rsid w:val="001E416D"/>
    <w:rsid w:val="001E47F6"/>
    <w:rsid w:val="001E4BCF"/>
    <w:rsid w:val="001E5F28"/>
    <w:rsid w:val="001E6152"/>
    <w:rsid w:val="001E67B7"/>
    <w:rsid w:val="001E6917"/>
    <w:rsid w:val="001E6972"/>
    <w:rsid w:val="001E740F"/>
    <w:rsid w:val="001E7DA2"/>
    <w:rsid w:val="001F066C"/>
    <w:rsid w:val="001F0B48"/>
    <w:rsid w:val="001F0DFA"/>
    <w:rsid w:val="001F1505"/>
    <w:rsid w:val="001F1556"/>
    <w:rsid w:val="001F21DF"/>
    <w:rsid w:val="001F23AE"/>
    <w:rsid w:val="001F2DBD"/>
    <w:rsid w:val="001F2FC8"/>
    <w:rsid w:val="001F3030"/>
    <w:rsid w:val="001F4048"/>
    <w:rsid w:val="001F446F"/>
    <w:rsid w:val="001F44FE"/>
    <w:rsid w:val="001F4710"/>
    <w:rsid w:val="001F486D"/>
    <w:rsid w:val="001F4EE5"/>
    <w:rsid w:val="001F5329"/>
    <w:rsid w:val="001F5349"/>
    <w:rsid w:val="001F5850"/>
    <w:rsid w:val="001F6564"/>
    <w:rsid w:val="001F6B21"/>
    <w:rsid w:val="001F6B59"/>
    <w:rsid w:val="001F6C40"/>
    <w:rsid w:val="001F6C6C"/>
    <w:rsid w:val="001F71A4"/>
    <w:rsid w:val="00200196"/>
    <w:rsid w:val="002001C1"/>
    <w:rsid w:val="00200D18"/>
    <w:rsid w:val="0020131A"/>
    <w:rsid w:val="0020156B"/>
    <w:rsid w:val="00202642"/>
    <w:rsid w:val="00202831"/>
    <w:rsid w:val="002028CD"/>
    <w:rsid w:val="00202E09"/>
    <w:rsid w:val="002033BC"/>
    <w:rsid w:val="0020358D"/>
    <w:rsid w:val="00203A26"/>
    <w:rsid w:val="00203A4C"/>
    <w:rsid w:val="00203D55"/>
    <w:rsid w:val="00203F92"/>
    <w:rsid w:val="002044E3"/>
    <w:rsid w:val="00204660"/>
    <w:rsid w:val="002046C8"/>
    <w:rsid w:val="00204755"/>
    <w:rsid w:val="0020564B"/>
    <w:rsid w:val="002057A5"/>
    <w:rsid w:val="00205FB4"/>
    <w:rsid w:val="002063A5"/>
    <w:rsid w:val="0020661F"/>
    <w:rsid w:val="002066F0"/>
    <w:rsid w:val="002070E0"/>
    <w:rsid w:val="00207A46"/>
    <w:rsid w:val="002104CF"/>
    <w:rsid w:val="002107C0"/>
    <w:rsid w:val="00211E24"/>
    <w:rsid w:val="002124BC"/>
    <w:rsid w:val="00212AC4"/>
    <w:rsid w:val="00213486"/>
    <w:rsid w:val="00213C5D"/>
    <w:rsid w:val="0021422E"/>
    <w:rsid w:val="00214D18"/>
    <w:rsid w:val="00215243"/>
    <w:rsid w:val="002160B1"/>
    <w:rsid w:val="00216893"/>
    <w:rsid w:val="00216D8D"/>
    <w:rsid w:val="00216DCB"/>
    <w:rsid w:val="002178B5"/>
    <w:rsid w:val="00217997"/>
    <w:rsid w:val="00217D17"/>
    <w:rsid w:val="00217D8D"/>
    <w:rsid w:val="00217DA6"/>
    <w:rsid w:val="00217F38"/>
    <w:rsid w:val="00220051"/>
    <w:rsid w:val="0022021A"/>
    <w:rsid w:val="0022092D"/>
    <w:rsid w:val="00221378"/>
    <w:rsid w:val="0022159A"/>
    <w:rsid w:val="00221C96"/>
    <w:rsid w:val="00221CD4"/>
    <w:rsid w:val="00221F99"/>
    <w:rsid w:val="0022217E"/>
    <w:rsid w:val="00222ADA"/>
    <w:rsid w:val="002239AE"/>
    <w:rsid w:val="0022452C"/>
    <w:rsid w:val="002245F1"/>
    <w:rsid w:val="002249BE"/>
    <w:rsid w:val="00224AA5"/>
    <w:rsid w:val="00225C2B"/>
    <w:rsid w:val="00225CB5"/>
    <w:rsid w:val="0022678A"/>
    <w:rsid w:val="00227403"/>
    <w:rsid w:val="00227608"/>
    <w:rsid w:val="0023012C"/>
    <w:rsid w:val="00230655"/>
    <w:rsid w:val="00230B9C"/>
    <w:rsid w:val="00231344"/>
    <w:rsid w:val="00231613"/>
    <w:rsid w:val="00231B63"/>
    <w:rsid w:val="002320FA"/>
    <w:rsid w:val="002324C2"/>
    <w:rsid w:val="00232617"/>
    <w:rsid w:val="00232AFF"/>
    <w:rsid w:val="00232C73"/>
    <w:rsid w:val="00233A89"/>
    <w:rsid w:val="00233B76"/>
    <w:rsid w:val="00234126"/>
    <w:rsid w:val="0023453C"/>
    <w:rsid w:val="00234D3C"/>
    <w:rsid w:val="00234DE0"/>
    <w:rsid w:val="00235208"/>
    <w:rsid w:val="00235534"/>
    <w:rsid w:val="0023579A"/>
    <w:rsid w:val="0023596A"/>
    <w:rsid w:val="00235DEA"/>
    <w:rsid w:val="0023629D"/>
    <w:rsid w:val="002366D2"/>
    <w:rsid w:val="002368A2"/>
    <w:rsid w:val="0023692B"/>
    <w:rsid w:val="00236A01"/>
    <w:rsid w:val="00236E9E"/>
    <w:rsid w:val="002377C6"/>
    <w:rsid w:val="0023785E"/>
    <w:rsid w:val="00237BEA"/>
    <w:rsid w:val="002404CD"/>
    <w:rsid w:val="00240F6C"/>
    <w:rsid w:val="002413E1"/>
    <w:rsid w:val="002414EF"/>
    <w:rsid w:val="00241885"/>
    <w:rsid w:val="00241D0C"/>
    <w:rsid w:val="00242585"/>
    <w:rsid w:val="00242789"/>
    <w:rsid w:val="0024299C"/>
    <w:rsid w:val="002431FC"/>
    <w:rsid w:val="00243488"/>
    <w:rsid w:val="00243579"/>
    <w:rsid w:val="00243CEE"/>
    <w:rsid w:val="00243F74"/>
    <w:rsid w:val="002444CE"/>
    <w:rsid w:val="002449FD"/>
    <w:rsid w:val="002451E7"/>
    <w:rsid w:val="00245316"/>
    <w:rsid w:val="00245374"/>
    <w:rsid w:val="00245626"/>
    <w:rsid w:val="00246475"/>
    <w:rsid w:val="002469AD"/>
    <w:rsid w:val="00246C1F"/>
    <w:rsid w:val="00246D15"/>
    <w:rsid w:val="00246EE9"/>
    <w:rsid w:val="002470D1"/>
    <w:rsid w:val="00247917"/>
    <w:rsid w:val="00247AAF"/>
    <w:rsid w:val="00247ED8"/>
    <w:rsid w:val="00250227"/>
    <w:rsid w:val="00250B9B"/>
    <w:rsid w:val="0025102C"/>
    <w:rsid w:val="0025157C"/>
    <w:rsid w:val="0025183E"/>
    <w:rsid w:val="0025190C"/>
    <w:rsid w:val="00251AC9"/>
    <w:rsid w:val="00252AB8"/>
    <w:rsid w:val="00253CC9"/>
    <w:rsid w:val="00253E37"/>
    <w:rsid w:val="00253F26"/>
    <w:rsid w:val="002543D6"/>
    <w:rsid w:val="0025488E"/>
    <w:rsid w:val="002548B3"/>
    <w:rsid w:val="00254C96"/>
    <w:rsid w:val="00254F69"/>
    <w:rsid w:val="0025518E"/>
    <w:rsid w:val="00255906"/>
    <w:rsid w:val="00255A1F"/>
    <w:rsid w:val="00255BAF"/>
    <w:rsid w:val="002564A7"/>
    <w:rsid w:val="002565AB"/>
    <w:rsid w:val="00257297"/>
    <w:rsid w:val="00257739"/>
    <w:rsid w:val="00257DB3"/>
    <w:rsid w:val="00260AB4"/>
    <w:rsid w:val="00260F0A"/>
    <w:rsid w:val="002610EF"/>
    <w:rsid w:val="002624D9"/>
    <w:rsid w:val="002627D8"/>
    <w:rsid w:val="00262989"/>
    <w:rsid w:val="00263076"/>
    <w:rsid w:val="002633D7"/>
    <w:rsid w:val="002638E6"/>
    <w:rsid w:val="002639F0"/>
    <w:rsid w:val="00263EDD"/>
    <w:rsid w:val="00263FD6"/>
    <w:rsid w:val="0026428A"/>
    <w:rsid w:val="00264368"/>
    <w:rsid w:val="002644A2"/>
    <w:rsid w:val="002644EA"/>
    <w:rsid w:val="00264DE9"/>
    <w:rsid w:val="00265181"/>
    <w:rsid w:val="002653CE"/>
    <w:rsid w:val="00265ACB"/>
    <w:rsid w:val="00265C50"/>
    <w:rsid w:val="002666C2"/>
    <w:rsid w:val="002669D9"/>
    <w:rsid w:val="00266A9A"/>
    <w:rsid w:val="002675A0"/>
    <w:rsid w:val="00267C60"/>
    <w:rsid w:val="00267DDF"/>
    <w:rsid w:val="0027049F"/>
    <w:rsid w:val="00270709"/>
    <w:rsid w:val="00270B41"/>
    <w:rsid w:val="00271D2F"/>
    <w:rsid w:val="00271FE6"/>
    <w:rsid w:val="00272357"/>
    <w:rsid w:val="002724DC"/>
    <w:rsid w:val="00272706"/>
    <w:rsid w:val="00272845"/>
    <w:rsid w:val="00273A41"/>
    <w:rsid w:val="00273CDE"/>
    <w:rsid w:val="002745A1"/>
    <w:rsid w:val="0027466B"/>
    <w:rsid w:val="002747FB"/>
    <w:rsid w:val="00274FC1"/>
    <w:rsid w:val="002755F4"/>
    <w:rsid w:val="00275662"/>
    <w:rsid w:val="002757D8"/>
    <w:rsid w:val="00276B0A"/>
    <w:rsid w:val="002771D8"/>
    <w:rsid w:val="002774C5"/>
    <w:rsid w:val="002810B8"/>
    <w:rsid w:val="002811F3"/>
    <w:rsid w:val="00282097"/>
    <w:rsid w:val="0028272B"/>
    <w:rsid w:val="00282C71"/>
    <w:rsid w:val="00282CA5"/>
    <w:rsid w:val="002830EA"/>
    <w:rsid w:val="00283205"/>
    <w:rsid w:val="00283965"/>
    <w:rsid w:val="002856B4"/>
    <w:rsid w:val="00285DEF"/>
    <w:rsid w:val="002864B8"/>
    <w:rsid w:val="00286748"/>
    <w:rsid w:val="00286CFC"/>
    <w:rsid w:val="00286EA8"/>
    <w:rsid w:val="00286EE6"/>
    <w:rsid w:val="0028778F"/>
    <w:rsid w:val="00287BE0"/>
    <w:rsid w:val="00287C62"/>
    <w:rsid w:val="002900BC"/>
    <w:rsid w:val="00290488"/>
    <w:rsid w:val="00290C25"/>
    <w:rsid w:val="00290F73"/>
    <w:rsid w:val="002911D3"/>
    <w:rsid w:val="0029137E"/>
    <w:rsid w:val="0029137F"/>
    <w:rsid w:val="002913B5"/>
    <w:rsid w:val="00291562"/>
    <w:rsid w:val="002915C7"/>
    <w:rsid w:val="00291C73"/>
    <w:rsid w:val="0029220C"/>
    <w:rsid w:val="00292F59"/>
    <w:rsid w:val="002933AD"/>
    <w:rsid w:val="0029475E"/>
    <w:rsid w:val="00294C14"/>
    <w:rsid w:val="00295191"/>
    <w:rsid w:val="00295693"/>
    <w:rsid w:val="002956A1"/>
    <w:rsid w:val="00295CA8"/>
    <w:rsid w:val="00295F94"/>
    <w:rsid w:val="00296056"/>
    <w:rsid w:val="00296217"/>
    <w:rsid w:val="0029630B"/>
    <w:rsid w:val="00296510"/>
    <w:rsid w:val="0029699F"/>
    <w:rsid w:val="002976F1"/>
    <w:rsid w:val="0029779E"/>
    <w:rsid w:val="00297C5A"/>
    <w:rsid w:val="00297F38"/>
    <w:rsid w:val="00297F43"/>
    <w:rsid w:val="002A01AC"/>
    <w:rsid w:val="002A043F"/>
    <w:rsid w:val="002A0486"/>
    <w:rsid w:val="002A0520"/>
    <w:rsid w:val="002A0753"/>
    <w:rsid w:val="002A0926"/>
    <w:rsid w:val="002A11B8"/>
    <w:rsid w:val="002A1651"/>
    <w:rsid w:val="002A1B46"/>
    <w:rsid w:val="002A1C30"/>
    <w:rsid w:val="002A2560"/>
    <w:rsid w:val="002A2C17"/>
    <w:rsid w:val="002A3DE6"/>
    <w:rsid w:val="002A3F6A"/>
    <w:rsid w:val="002A453E"/>
    <w:rsid w:val="002A4C89"/>
    <w:rsid w:val="002A4CF5"/>
    <w:rsid w:val="002A4D4D"/>
    <w:rsid w:val="002A5441"/>
    <w:rsid w:val="002A591D"/>
    <w:rsid w:val="002A6463"/>
    <w:rsid w:val="002A6723"/>
    <w:rsid w:val="002A6833"/>
    <w:rsid w:val="002A6A93"/>
    <w:rsid w:val="002A6E08"/>
    <w:rsid w:val="002A7229"/>
    <w:rsid w:val="002A7CDF"/>
    <w:rsid w:val="002B0115"/>
    <w:rsid w:val="002B0961"/>
    <w:rsid w:val="002B0A65"/>
    <w:rsid w:val="002B0F5B"/>
    <w:rsid w:val="002B1565"/>
    <w:rsid w:val="002B15DE"/>
    <w:rsid w:val="002B1E86"/>
    <w:rsid w:val="002B1F75"/>
    <w:rsid w:val="002B211D"/>
    <w:rsid w:val="002B27E8"/>
    <w:rsid w:val="002B28D1"/>
    <w:rsid w:val="002B28F0"/>
    <w:rsid w:val="002B3967"/>
    <w:rsid w:val="002B3CAB"/>
    <w:rsid w:val="002B3FDA"/>
    <w:rsid w:val="002B4032"/>
    <w:rsid w:val="002B435E"/>
    <w:rsid w:val="002B478A"/>
    <w:rsid w:val="002B4A4E"/>
    <w:rsid w:val="002B4DDF"/>
    <w:rsid w:val="002B5246"/>
    <w:rsid w:val="002B5AB3"/>
    <w:rsid w:val="002B64A9"/>
    <w:rsid w:val="002B6714"/>
    <w:rsid w:val="002B6DF8"/>
    <w:rsid w:val="002B724B"/>
    <w:rsid w:val="002B7550"/>
    <w:rsid w:val="002B7D9B"/>
    <w:rsid w:val="002C014B"/>
    <w:rsid w:val="002C0AC9"/>
    <w:rsid w:val="002C0B9A"/>
    <w:rsid w:val="002C0EBF"/>
    <w:rsid w:val="002C1EA1"/>
    <w:rsid w:val="002C27D6"/>
    <w:rsid w:val="002C3110"/>
    <w:rsid w:val="002C548A"/>
    <w:rsid w:val="002C5702"/>
    <w:rsid w:val="002C630E"/>
    <w:rsid w:val="002C679F"/>
    <w:rsid w:val="002C68B5"/>
    <w:rsid w:val="002C7032"/>
    <w:rsid w:val="002D04E1"/>
    <w:rsid w:val="002D0930"/>
    <w:rsid w:val="002D0BF6"/>
    <w:rsid w:val="002D0DB4"/>
    <w:rsid w:val="002D0F69"/>
    <w:rsid w:val="002D12E6"/>
    <w:rsid w:val="002D1863"/>
    <w:rsid w:val="002D1B97"/>
    <w:rsid w:val="002D1E44"/>
    <w:rsid w:val="002D2DCC"/>
    <w:rsid w:val="002D2EBE"/>
    <w:rsid w:val="002D2FBA"/>
    <w:rsid w:val="002D4031"/>
    <w:rsid w:val="002D499D"/>
    <w:rsid w:val="002D52D4"/>
    <w:rsid w:val="002D56E0"/>
    <w:rsid w:val="002D5A42"/>
    <w:rsid w:val="002D5D91"/>
    <w:rsid w:val="002D5FE7"/>
    <w:rsid w:val="002D6A84"/>
    <w:rsid w:val="002D77BD"/>
    <w:rsid w:val="002D7836"/>
    <w:rsid w:val="002D7AD6"/>
    <w:rsid w:val="002D7C8A"/>
    <w:rsid w:val="002E0294"/>
    <w:rsid w:val="002E0C45"/>
    <w:rsid w:val="002E0FA9"/>
    <w:rsid w:val="002E1B6E"/>
    <w:rsid w:val="002E1C75"/>
    <w:rsid w:val="002E2B6F"/>
    <w:rsid w:val="002E360F"/>
    <w:rsid w:val="002E4E2D"/>
    <w:rsid w:val="002E5257"/>
    <w:rsid w:val="002E55EC"/>
    <w:rsid w:val="002E67CD"/>
    <w:rsid w:val="002F03C7"/>
    <w:rsid w:val="002F041D"/>
    <w:rsid w:val="002F0AF2"/>
    <w:rsid w:val="002F0C10"/>
    <w:rsid w:val="002F0CBF"/>
    <w:rsid w:val="002F0CF4"/>
    <w:rsid w:val="002F1040"/>
    <w:rsid w:val="002F132F"/>
    <w:rsid w:val="002F13DA"/>
    <w:rsid w:val="002F1A8A"/>
    <w:rsid w:val="002F1B20"/>
    <w:rsid w:val="002F207A"/>
    <w:rsid w:val="002F2201"/>
    <w:rsid w:val="002F242A"/>
    <w:rsid w:val="002F2A3D"/>
    <w:rsid w:val="002F2B0F"/>
    <w:rsid w:val="002F2E0C"/>
    <w:rsid w:val="002F32D5"/>
    <w:rsid w:val="002F3E1B"/>
    <w:rsid w:val="002F3E48"/>
    <w:rsid w:val="002F4055"/>
    <w:rsid w:val="002F4C2A"/>
    <w:rsid w:val="002F4E45"/>
    <w:rsid w:val="002F51F1"/>
    <w:rsid w:val="002F52E3"/>
    <w:rsid w:val="002F5FCC"/>
    <w:rsid w:val="002F6004"/>
    <w:rsid w:val="002F639D"/>
    <w:rsid w:val="002F64C4"/>
    <w:rsid w:val="002F695D"/>
    <w:rsid w:val="002F6C53"/>
    <w:rsid w:val="002F6EB3"/>
    <w:rsid w:val="002F6FB1"/>
    <w:rsid w:val="002F735A"/>
    <w:rsid w:val="002F7524"/>
    <w:rsid w:val="002F7630"/>
    <w:rsid w:val="002F7760"/>
    <w:rsid w:val="002F7BD9"/>
    <w:rsid w:val="003000EF"/>
    <w:rsid w:val="003017E7"/>
    <w:rsid w:val="003017F8"/>
    <w:rsid w:val="00301C97"/>
    <w:rsid w:val="00301FDC"/>
    <w:rsid w:val="0030203E"/>
    <w:rsid w:val="00302278"/>
    <w:rsid w:val="00302970"/>
    <w:rsid w:val="00302B7A"/>
    <w:rsid w:val="00303F9A"/>
    <w:rsid w:val="003051F4"/>
    <w:rsid w:val="00305946"/>
    <w:rsid w:val="003059CC"/>
    <w:rsid w:val="00306401"/>
    <w:rsid w:val="003079E4"/>
    <w:rsid w:val="00307C7D"/>
    <w:rsid w:val="00307D3E"/>
    <w:rsid w:val="00310755"/>
    <w:rsid w:val="0031150C"/>
    <w:rsid w:val="00311646"/>
    <w:rsid w:val="00311ED1"/>
    <w:rsid w:val="00312033"/>
    <w:rsid w:val="003123B3"/>
    <w:rsid w:val="003124C7"/>
    <w:rsid w:val="00312552"/>
    <w:rsid w:val="003125BA"/>
    <w:rsid w:val="00312DB8"/>
    <w:rsid w:val="00312F1A"/>
    <w:rsid w:val="00312F4B"/>
    <w:rsid w:val="003130D0"/>
    <w:rsid w:val="00313C0C"/>
    <w:rsid w:val="00314120"/>
    <w:rsid w:val="00314689"/>
    <w:rsid w:val="00315606"/>
    <w:rsid w:val="003156BF"/>
    <w:rsid w:val="00315B65"/>
    <w:rsid w:val="00315CDA"/>
    <w:rsid w:val="003167D0"/>
    <w:rsid w:val="003169F5"/>
    <w:rsid w:val="003176F0"/>
    <w:rsid w:val="00317874"/>
    <w:rsid w:val="003179EA"/>
    <w:rsid w:val="0032019F"/>
    <w:rsid w:val="00320234"/>
    <w:rsid w:val="0032094B"/>
    <w:rsid w:val="00320AC3"/>
    <w:rsid w:val="00321182"/>
    <w:rsid w:val="003214DC"/>
    <w:rsid w:val="00321A5F"/>
    <w:rsid w:val="00321DA1"/>
    <w:rsid w:val="0032232D"/>
    <w:rsid w:val="00322353"/>
    <w:rsid w:val="003227EB"/>
    <w:rsid w:val="00322E76"/>
    <w:rsid w:val="003230C5"/>
    <w:rsid w:val="00323505"/>
    <w:rsid w:val="00323E11"/>
    <w:rsid w:val="003242DB"/>
    <w:rsid w:val="00324996"/>
    <w:rsid w:val="00324B2B"/>
    <w:rsid w:val="0032538D"/>
    <w:rsid w:val="00325701"/>
    <w:rsid w:val="00325D36"/>
    <w:rsid w:val="003264BA"/>
    <w:rsid w:val="00326A84"/>
    <w:rsid w:val="0032788A"/>
    <w:rsid w:val="00327E23"/>
    <w:rsid w:val="00330304"/>
    <w:rsid w:val="0033050A"/>
    <w:rsid w:val="00330C92"/>
    <w:rsid w:val="00330E69"/>
    <w:rsid w:val="0033130B"/>
    <w:rsid w:val="003315B9"/>
    <w:rsid w:val="00331E05"/>
    <w:rsid w:val="003323E5"/>
    <w:rsid w:val="0033247F"/>
    <w:rsid w:val="00332BB3"/>
    <w:rsid w:val="00332E3F"/>
    <w:rsid w:val="00332FA9"/>
    <w:rsid w:val="00333337"/>
    <w:rsid w:val="00333C5F"/>
    <w:rsid w:val="00333C7A"/>
    <w:rsid w:val="00334479"/>
    <w:rsid w:val="003354D8"/>
    <w:rsid w:val="003357ED"/>
    <w:rsid w:val="00335F00"/>
    <w:rsid w:val="0033619F"/>
    <w:rsid w:val="003375CA"/>
    <w:rsid w:val="00337BE8"/>
    <w:rsid w:val="0034017B"/>
    <w:rsid w:val="00341BEC"/>
    <w:rsid w:val="00341C34"/>
    <w:rsid w:val="00342A1C"/>
    <w:rsid w:val="00342E54"/>
    <w:rsid w:val="003430BB"/>
    <w:rsid w:val="00343BF1"/>
    <w:rsid w:val="00344100"/>
    <w:rsid w:val="003445C7"/>
    <w:rsid w:val="00344B8A"/>
    <w:rsid w:val="003450AC"/>
    <w:rsid w:val="0034566A"/>
    <w:rsid w:val="00345886"/>
    <w:rsid w:val="00345ADD"/>
    <w:rsid w:val="00345C7B"/>
    <w:rsid w:val="00345DBC"/>
    <w:rsid w:val="0034677C"/>
    <w:rsid w:val="003468E7"/>
    <w:rsid w:val="00346C64"/>
    <w:rsid w:val="00346C67"/>
    <w:rsid w:val="00346D7B"/>
    <w:rsid w:val="00347AF0"/>
    <w:rsid w:val="00347EBD"/>
    <w:rsid w:val="00350505"/>
    <w:rsid w:val="00350CCD"/>
    <w:rsid w:val="00351DF5"/>
    <w:rsid w:val="0035244B"/>
    <w:rsid w:val="003524B2"/>
    <w:rsid w:val="003535AC"/>
    <w:rsid w:val="0035361D"/>
    <w:rsid w:val="00353EB1"/>
    <w:rsid w:val="003545B5"/>
    <w:rsid w:val="00354B7F"/>
    <w:rsid w:val="00354DA4"/>
    <w:rsid w:val="00355C7B"/>
    <w:rsid w:val="0035636B"/>
    <w:rsid w:val="003567BB"/>
    <w:rsid w:val="00356DD6"/>
    <w:rsid w:val="003570F3"/>
    <w:rsid w:val="0035734E"/>
    <w:rsid w:val="00357616"/>
    <w:rsid w:val="0036010A"/>
    <w:rsid w:val="003606A6"/>
    <w:rsid w:val="0036128B"/>
    <w:rsid w:val="003619C7"/>
    <w:rsid w:val="003624C3"/>
    <w:rsid w:val="00363813"/>
    <w:rsid w:val="00363C0E"/>
    <w:rsid w:val="00364537"/>
    <w:rsid w:val="00364727"/>
    <w:rsid w:val="00365314"/>
    <w:rsid w:val="003657AA"/>
    <w:rsid w:val="00365DDD"/>
    <w:rsid w:val="00366C73"/>
    <w:rsid w:val="00366CF6"/>
    <w:rsid w:val="0036796C"/>
    <w:rsid w:val="003679BC"/>
    <w:rsid w:val="00367F78"/>
    <w:rsid w:val="003702AF"/>
    <w:rsid w:val="0037092F"/>
    <w:rsid w:val="00370D35"/>
    <w:rsid w:val="00371347"/>
    <w:rsid w:val="00371F3B"/>
    <w:rsid w:val="003723FD"/>
    <w:rsid w:val="00372B95"/>
    <w:rsid w:val="00372E43"/>
    <w:rsid w:val="00372FE9"/>
    <w:rsid w:val="00373550"/>
    <w:rsid w:val="00373778"/>
    <w:rsid w:val="003737C5"/>
    <w:rsid w:val="003738F4"/>
    <w:rsid w:val="00373F80"/>
    <w:rsid w:val="0037403C"/>
    <w:rsid w:val="0037442E"/>
    <w:rsid w:val="00374569"/>
    <w:rsid w:val="00374928"/>
    <w:rsid w:val="00374B4D"/>
    <w:rsid w:val="00374DAF"/>
    <w:rsid w:val="00375A66"/>
    <w:rsid w:val="00375E62"/>
    <w:rsid w:val="00376AB3"/>
    <w:rsid w:val="00376ACD"/>
    <w:rsid w:val="0037731A"/>
    <w:rsid w:val="003774D4"/>
    <w:rsid w:val="00377562"/>
    <w:rsid w:val="0037767B"/>
    <w:rsid w:val="00377B1F"/>
    <w:rsid w:val="00377E51"/>
    <w:rsid w:val="00380079"/>
    <w:rsid w:val="003816C2"/>
    <w:rsid w:val="00382113"/>
    <w:rsid w:val="003825BB"/>
    <w:rsid w:val="00384014"/>
    <w:rsid w:val="003842C4"/>
    <w:rsid w:val="00384424"/>
    <w:rsid w:val="00384C67"/>
    <w:rsid w:val="0038504A"/>
    <w:rsid w:val="003850B2"/>
    <w:rsid w:val="003855F2"/>
    <w:rsid w:val="0038611A"/>
    <w:rsid w:val="0038680D"/>
    <w:rsid w:val="0038696C"/>
    <w:rsid w:val="00386A23"/>
    <w:rsid w:val="00386C9F"/>
    <w:rsid w:val="00387132"/>
    <w:rsid w:val="003872BF"/>
    <w:rsid w:val="00387CF1"/>
    <w:rsid w:val="003902F1"/>
    <w:rsid w:val="003909E9"/>
    <w:rsid w:val="00390A24"/>
    <w:rsid w:val="003912B4"/>
    <w:rsid w:val="00391439"/>
    <w:rsid w:val="00391F23"/>
    <w:rsid w:val="00392576"/>
    <w:rsid w:val="0039261B"/>
    <w:rsid w:val="00392650"/>
    <w:rsid w:val="00393718"/>
    <w:rsid w:val="0039372E"/>
    <w:rsid w:val="00394BB1"/>
    <w:rsid w:val="00394EFE"/>
    <w:rsid w:val="003958A8"/>
    <w:rsid w:val="003962B5"/>
    <w:rsid w:val="00396DC0"/>
    <w:rsid w:val="00397504"/>
    <w:rsid w:val="003A006A"/>
    <w:rsid w:val="003A023A"/>
    <w:rsid w:val="003A08CD"/>
    <w:rsid w:val="003A0A37"/>
    <w:rsid w:val="003A18FC"/>
    <w:rsid w:val="003A263C"/>
    <w:rsid w:val="003A308E"/>
    <w:rsid w:val="003A3169"/>
    <w:rsid w:val="003A39E8"/>
    <w:rsid w:val="003A3B31"/>
    <w:rsid w:val="003A3D80"/>
    <w:rsid w:val="003A4657"/>
    <w:rsid w:val="003A4C61"/>
    <w:rsid w:val="003A4F31"/>
    <w:rsid w:val="003A52A0"/>
    <w:rsid w:val="003A533B"/>
    <w:rsid w:val="003A57F0"/>
    <w:rsid w:val="003A65F4"/>
    <w:rsid w:val="003A73F9"/>
    <w:rsid w:val="003A74BE"/>
    <w:rsid w:val="003A77E5"/>
    <w:rsid w:val="003A7D2D"/>
    <w:rsid w:val="003B0250"/>
    <w:rsid w:val="003B0887"/>
    <w:rsid w:val="003B144B"/>
    <w:rsid w:val="003B165B"/>
    <w:rsid w:val="003B1792"/>
    <w:rsid w:val="003B2206"/>
    <w:rsid w:val="003B23F8"/>
    <w:rsid w:val="003B2A36"/>
    <w:rsid w:val="003B340B"/>
    <w:rsid w:val="003B36D0"/>
    <w:rsid w:val="003B43C0"/>
    <w:rsid w:val="003B4409"/>
    <w:rsid w:val="003B4569"/>
    <w:rsid w:val="003B4759"/>
    <w:rsid w:val="003B4856"/>
    <w:rsid w:val="003B4C26"/>
    <w:rsid w:val="003B52D5"/>
    <w:rsid w:val="003B565D"/>
    <w:rsid w:val="003B5BE2"/>
    <w:rsid w:val="003B5E4A"/>
    <w:rsid w:val="003B61D7"/>
    <w:rsid w:val="003B6965"/>
    <w:rsid w:val="003B7364"/>
    <w:rsid w:val="003B7475"/>
    <w:rsid w:val="003B7646"/>
    <w:rsid w:val="003B7B6C"/>
    <w:rsid w:val="003B7CE7"/>
    <w:rsid w:val="003C090F"/>
    <w:rsid w:val="003C0D31"/>
    <w:rsid w:val="003C0E14"/>
    <w:rsid w:val="003C1408"/>
    <w:rsid w:val="003C15D9"/>
    <w:rsid w:val="003C1899"/>
    <w:rsid w:val="003C2131"/>
    <w:rsid w:val="003C2F5E"/>
    <w:rsid w:val="003C322E"/>
    <w:rsid w:val="003C38E2"/>
    <w:rsid w:val="003C3BFE"/>
    <w:rsid w:val="003C46F4"/>
    <w:rsid w:val="003C4C3E"/>
    <w:rsid w:val="003C4D13"/>
    <w:rsid w:val="003C4FEA"/>
    <w:rsid w:val="003C50DB"/>
    <w:rsid w:val="003C5C1E"/>
    <w:rsid w:val="003C7372"/>
    <w:rsid w:val="003C7457"/>
    <w:rsid w:val="003D0323"/>
    <w:rsid w:val="003D0A4B"/>
    <w:rsid w:val="003D0DB3"/>
    <w:rsid w:val="003D0ECA"/>
    <w:rsid w:val="003D14C0"/>
    <w:rsid w:val="003D1529"/>
    <w:rsid w:val="003D1A9A"/>
    <w:rsid w:val="003D2309"/>
    <w:rsid w:val="003D2FBF"/>
    <w:rsid w:val="003D306E"/>
    <w:rsid w:val="003D33D3"/>
    <w:rsid w:val="003D447A"/>
    <w:rsid w:val="003D4A51"/>
    <w:rsid w:val="003D503D"/>
    <w:rsid w:val="003D5250"/>
    <w:rsid w:val="003D5FC3"/>
    <w:rsid w:val="003D6666"/>
    <w:rsid w:val="003D6EBA"/>
    <w:rsid w:val="003D701F"/>
    <w:rsid w:val="003D70DD"/>
    <w:rsid w:val="003D71C8"/>
    <w:rsid w:val="003D792D"/>
    <w:rsid w:val="003D7E04"/>
    <w:rsid w:val="003E0314"/>
    <w:rsid w:val="003E1008"/>
    <w:rsid w:val="003E1645"/>
    <w:rsid w:val="003E16AF"/>
    <w:rsid w:val="003E1918"/>
    <w:rsid w:val="003E1AEA"/>
    <w:rsid w:val="003E3334"/>
    <w:rsid w:val="003E4217"/>
    <w:rsid w:val="003E4DE2"/>
    <w:rsid w:val="003E5BB2"/>
    <w:rsid w:val="003E6702"/>
    <w:rsid w:val="003E6AB5"/>
    <w:rsid w:val="003E748E"/>
    <w:rsid w:val="003E7966"/>
    <w:rsid w:val="003E7C0B"/>
    <w:rsid w:val="003E7DD5"/>
    <w:rsid w:val="003F080C"/>
    <w:rsid w:val="003F0ABC"/>
    <w:rsid w:val="003F0B34"/>
    <w:rsid w:val="003F0BDE"/>
    <w:rsid w:val="003F0E9C"/>
    <w:rsid w:val="003F1556"/>
    <w:rsid w:val="003F1958"/>
    <w:rsid w:val="003F29F7"/>
    <w:rsid w:val="003F2BAD"/>
    <w:rsid w:val="003F2CC5"/>
    <w:rsid w:val="003F2CF7"/>
    <w:rsid w:val="003F32A2"/>
    <w:rsid w:val="003F35DF"/>
    <w:rsid w:val="003F3B46"/>
    <w:rsid w:val="003F3C05"/>
    <w:rsid w:val="003F3E08"/>
    <w:rsid w:val="003F3E80"/>
    <w:rsid w:val="003F4733"/>
    <w:rsid w:val="003F4D36"/>
    <w:rsid w:val="003F5299"/>
    <w:rsid w:val="003F5308"/>
    <w:rsid w:val="003F5AB3"/>
    <w:rsid w:val="003F65F8"/>
    <w:rsid w:val="003F6770"/>
    <w:rsid w:val="003F6AC2"/>
    <w:rsid w:val="003F7437"/>
    <w:rsid w:val="003F7583"/>
    <w:rsid w:val="003F76F6"/>
    <w:rsid w:val="0040039E"/>
    <w:rsid w:val="0040080E"/>
    <w:rsid w:val="00400A95"/>
    <w:rsid w:val="00401414"/>
    <w:rsid w:val="0040155F"/>
    <w:rsid w:val="00401DD8"/>
    <w:rsid w:val="004020C4"/>
    <w:rsid w:val="00402123"/>
    <w:rsid w:val="004021C6"/>
    <w:rsid w:val="00402EA9"/>
    <w:rsid w:val="00403296"/>
    <w:rsid w:val="004034DA"/>
    <w:rsid w:val="0040360F"/>
    <w:rsid w:val="0040420E"/>
    <w:rsid w:val="0040433B"/>
    <w:rsid w:val="00404758"/>
    <w:rsid w:val="0040499C"/>
    <w:rsid w:val="00405AC3"/>
    <w:rsid w:val="00405CCC"/>
    <w:rsid w:val="0040623F"/>
    <w:rsid w:val="00406574"/>
    <w:rsid w:val="00406772"/>
    <w:rsid w:val="00406955"/>
    <w:rsid w:val="00406A6E"/>
    <w:rsid w:val="004101BC"/>
    <w:rsid w:val="004109C2"/>
    <w:rsid w:val="00410B08"/>
    <w:rsid w:val="004118FD"/>
    <w:rsid w:val="0041252E"/>
    <w:rsid w:val="0041437E"/>
    <w:rsid w:val="00414992"/>
    <w:rsid w:val="004149BA"/>
    <w:rsid w:val="00414E60"/>
    <w:rsid w:val="00415565"/>
    <w:rsid w:val="00415A67"/>
    <w:rsid w:val="00415E18"/>
    <w:rsid w:val="004160B9"/>
    <w:rsid w:val="0041643B"/>
    <w:rsid w:val="00417065"/>
    <w:rsid w:val="00417174"/>
    <w:rsid w:val="004172BE"/>
    <w:rsid w:val="00420896"/>
    <w:rsid w:val="00420F1B"/>
    <w:rsid w:val="004216E1"/>
    <w:rsid w:val="0042281D"/>
    <w:rsid w:val="004229B4"/>
    <w:rsid w:val="00423068"/>
    <w:rsid w:val="00423085"/>
    <w:rsid w:val="00423163"/>
    <w:rsid w:val="0042316B"/>
    <w:rsid w:val="00423571"/>
    <w:rsid w:val="004237A7"/>
    <w:rsid w:val="004237EB"/>
    <w:rsid w:val="00423E7C"/>
    <w:rsid w:val="00424BB2"/>
    <w:rsid w:val="00425361"/>
    <w:rsid w:val="0042566C"/>
    <w:rsid w:val="00425E45"/>
    <w:rsid w:val="00426389"/>
    <w:rsid w:val="0042687D"/>
    <w:rsid w:val="00426889"/>
    <w:rsid w:val="00426F63"/>
    <w:rsid w:val="004277C5"/>
    <w:rsid w:val="00427CE8"/>
    <w:rsid w:val="0043036A"/>
    <w:rsid w:val="00430564"/>
    <w:rsid w:val="00430B8D"/>
    <w:rsid w:val="0043175B"/>
    <w:rsid w:val="0043190E"/>
    <w:rsid w:val="00431B55"/>
    <w:rsid w:val="0043214C"/>
    <w:rsid w:val="0043224F"/>
    <w:rsid w:val="0043264C"/>
    <w:rsid w:val="00432B98"/>
    <w:rsid w:val="00433F25"/>
    <w:rsid w:val="00434493"/>
    <w:rsid w:val="00434903"/>
    <w:rsid w:val="00434930"/>
    <w:rsid w:val="00434C71"/>
    <w:rsid w:val="00434E6C"/>
    <w:rsid w:val="00435512"/>
    <w:rsid w:val="004362A6"/>
    <w:rsid w:val="004367E9"/>
    <w:rsid w:val="00436A0D"/>
    <w:rsid w:val="00436FFF"/>
    <w:rsid w:val="00437B57"/>
    <w:rsid w:val="00437CB6"/>
    <w:rsid w:val="00437E2D"/>
    <w:rsid w:val="004407D4"/>
    <w:rsid w:val="00441099"/>
    <w:rsid w:val="004419D1"/>
    <w:rsid w:val="00441F22"/>
    <w:rsid w:val="00442931"/>
    <w:rsid w:val="00442C89"/>
    <w:rsid w:val="004436E0"/>
    <w:rsid w:val="00444B10"/>
    <w:rsid w:val="00445190"/>
    <w:rsid w:val="00445825"/>
    <w:rsid w:val="00445C5D"/>
    <w:rsid w:val="00445DFB"/>
    <w:rsid w:val="00445E3B"/>
    <w:rsid w:val="00446927"/>
    <w:rsid w:val="00447450"/>
    <w:rsid w:val="00447D14"/>
    <w:rsid w:val="00447E58"/>
    <w:rsid w:val="00450166"/>
    <w:rsid w:val="00450B74"/>
    <w:rsid w:val="00451381"/>
    <w:rsid w:val="004520DA"/>
    <w:rsid w:val="004523F1"/>
    <w:rsid w:val="004525CE"/>
    <w:rsid w:val="0045298D"/>
    <w:rsid w:val="00452B5E"/>
    <w:rsid w:val="00452C2C"/>
    <w:rsid w:val="004550E7"/>
    <w:rsid w:val="00456A65"/>
    <w:rsid w:val="00456DE9"/>
    <w:rsid w:val="00457197"/>
    <w:rsid w:val="00457968"/>
    <w:rsid w:val="00457D84"/>
    <w:rsid w:val="004602CE"/>
    <w:rsid w:val="00460BA5"/>
    <w:rsid w:val="00460C32"/>
    <w:rsid w:val="00461331"/>
    <w:rsid w:val="00461972"/>
    <w:rsid w:val="00461C23"/>
    <w:rsid w:val="004623C2"/>
    <w:rsid w:val="0046241D"/>
    <w:rsid w:val="00462A10"/>
    <w:rsid w:val="00462D07"/>
    <w:rsid w:val="00462D5F"/>
    <w:rsid w:val="00462F56"/>
    <w:rsid w:val="00463612"/>
    <w:rsid w:val="00463B40"/>
    <w:rsid w:val="00463DFF"/>
    <w:rsid w:val="00463E2A"/>
    <w:rsid w:val="00464847"/>
    <w:rsid w:val="00464966"/>
    <w:rsid w:val="004651A4"/>
    <w:rsid w:val="00465479"/>
    <w:rsid w:val="004655E9"/>
    <w:rsid w:val="0046655A"/>
    <w:rsid w:val="004666C1"/>
    <w:rsid w:val="00466792"/>
    <w:rsid w:val="00467258"/>
    <w:rsid w:val="0046763B"/>
    <w:rsid w:val="0047027E"/>
    <w:rsid w:val="004703C4"/>
    <w:rsid w:val="00470BE0"/>
    <w:rsid w:val="00470F6A"/>
    <w:rsid w:val="00471014"/>
    <w:rsid w:val="0047125B"/>
    <w:rsid w:val="00471660"/>
    <w:rsid w:val="00471903"/>
    <w:rsid w:val="0047234A"/>
    <w:rsid w:val="00472423"/>
    <w:rsid w:val="0047244B"/>
    <w:rsid w:val="00472593"/>
    <w:rsid w:val="00472671"/>
    <w:rsid w:val="004732DD"/>
    <w:rsid w:val="0047351D"/>
    <w:rsid w:val="00473BDB"/>
    <w:rsid w:val="00473F37"/>
    <w:rsid w:val="0047449D"/>
    <w:rsid w:val="004746CE"/>
    <w:rsid w:val="00475276"/>
    <w:rsid w:val="0047591C"/>
    <w:rsid w:val="00475CC4"/>
    <w:rsid w:val="004760BB"/>
    <w:rsid w:val="004769F2"/>
    <w:rsid w:val="00476C8A"/>
    <w:rsid w:val="0047787A"/>
    <w:rsid w:val="00477C90"/>
    <w:rsid w:val="00477E68"/>
    <w:rsid w:val="004800C2"/>
    <w:rsid w:val="00480388"/>
    <w:rsid w:val="004804A9"/>
    <w:rsid w:val="00480ADD"/>
    <w:rsid w:val="00480D78"/>
    <w:rsid w:val="004822C9"/>
    <w:rsid w:val="0048266F"/>
    <w:rsid w:val="00482822"/>
    <w:rsid w:val="00483E24"/>
    <w:rsid w:val="004845BD"/>
    <w:rsid w:val="004849DA"/>
    <w:rsid w:val="0048535C"/>
    <w:rsid w:val="00485CF4"/>
    <w:rsid w:val="00485E14"/>
    <w:rsid w:val="00486457"/>
    <w:rsid w:val="0048667D"/>
    <w:rsid w:val="00486855"/>
    <w:rsid w:val="00486D80"/>
    <w:rsid w:val="00487D14"/>
    <w:rsid w:val="00490545"/>
    <w:rsid w:val="0049139F"/>
    <w:rsid w:val="00491A10"/>
    <w:rsid w:val="00491AE4"/>
    <w:rsid w:val="0049232A"/>
    <w:rsid w:val="004924D1"/>
    <w:rsid w:val="0049269E"/>
    <w:rsid w:val="004929B4"/>
    <w:rsid w:val="004929C1"/>
    <w:rsid w:val="0049314B"/>
    <w:rsid w:val="0049357E"/>
    <w:rsid w:val="004937B6"/>
    <w:rsid w:val="00493D12"/>
    <w:rsid w:val="00494057"/>
    <w:rsid w:val="00494160"/>
    <w:rsid w:val="00494473"/>
    <w:rsid w:val="004945B8"/>
    <w:rsid w:val="00494AE1"/>
    <w:rsid w:val="00494B44"/>
    <w:rsid w:val="00494B4D"/>
    <w:rsid w:val="00494EB8"/>
    <w:rsid w:val="00495680"/>
    <w:rsid w:val="00495B0F"/>
    <w:rsid w:val="00497060"/>
    <w:rsid w:val="004977FB"/>
    <w:rsid w:val="00497DF2"/>
    <w:rsid w:val="004A0038"/>
    <w:rsid w:val="004A00C2"/>
    <w:rsid w:val="004A1905"/>
    <w:rsid w:val="004A1B00"/>
    <w:rsid w:val="004A232A"/>
    <w:rsid w:val="004A253A"/>
    <w:rsid w:val="004A26AE"/>
    <w:rsid w:val="004A280E"/>
    <w:rsid w:val="004A3CAC"/>
    <w:rsid w:val="004A3F2D"/>
    <w:rsid w:val="004A4063"/>
    <w:rsid w:val="004A4252"/>
    <w:rsid w:val="004A52C8"/>
    <w:rsid w:val="004A5596"/>
    <w:rsid w:val="004A58F7"/>
    <w:rsid w:val="004A61F8"/>
    <w:rsid w:val="004A6AC9"/>
    <w:rsid w:val="004A6F92"/>
    <w:rsid w:val="004A7867"/>
    <w:rsid w:val="004A7F1B"/>
    <w:rsid w:val="004B03FD"/>
    <w:rsid w:val="004B186F"/>
    <w:rsid w:val="004B2029"/>
    <w:rsid w:val="004B2049"/>
    <w:rsid w:val="004B2352"/>
    <w:rsid w:val="004B23B1"/>
    <w:rsid w:val="004B2928"/>
    <w:rsid w:val="004B2950"/>
    <w:rsid w:val="004B2D10"/>
    <w:rsid w:val="004B361D"/>
    <w:rsid w:val="004B3872"/>
    <w:rsid w:val="004B3874"/>
    <w:rsid w:val="004B3AB0"/>
    <w:rsid w:val="004B44D9"/>
    <w:rsid w:val="004B4594"/>
    <w:rsid w:val="004B4767"/>
    <w:rsid w:val="004B47DC"/>
    <w:rsid w:val="004B49E3"/>
    <w:rsid w:val="004B4D91"/>
    <w:rsid w:val="004B4EEF"/>
    <w:rsid w:val="004B4EFB"/>
    <w:rsid w:val="004B64A2"/>
    <w:rsid w:val="004B67C9"/>
    <w:rsid w:val="004B6F9E"/>
    <w:rsid w:val="004B7265"/>
    <w:rsid w:val="004C032B"/>
    <w:rsid w:val="004C07BB"/>
    <w:rsid w:val="004C12DE"/>
    <w:rsid w:val="004C153D"/>
    <w:rsid w:val="004C182D"/>
    <w:rsid w:val="004C1CDB"/>
    <w:rsid w:val="004C1D20"/>
    <w:rsid w:val="004C2919"/>
    <w:rsid w:val="004C2E45"/>
    <w:rsid w:val="004C2EC3"/>
    <w:rsid w:val="004C334B"/>
    <w:rsid w:val="004C376D"/>
    <w:rsid w:val="004C441A"/>
    <w:rsid w:val="004C4DA5"/>
    <w:rsid w:val="004C54EF"/>
    <w:rsid w:val="004C5B96"/>
    <w:rsid w:val="004C5DA7"/>
    <w:rsid w:val="004C6045"/>
    <w:rsid w:val="004C659C"/>
    <w:rsid w:val="004C679A"/>
    <w:rsid w:val="004C6C3F"/>
    <w:rsid w:val="004C75E1"/>
    <w:rsid w:val="004C77F9"/>
    <w:rsid w:val="004C7C83"/>
    <w:rsid w:val="004D044F"/>
    <w:rsid w:val="004D0946"/>
    <w:rsid w:val="004D0CA2"/>
    <w:rsid w:val="004D0D80"/>
    <w:rsid w:val="004D10F3"/>
    <w:rsid w:val="004D1A24"/>
    <w:rsid w:val="004D2662"/>
    <w:rsid w:val="004D2833"/>
    <w:rsid w:val="004D28C7"/>
    <w:rsid w:val="004D2919"/>
    <w:rsid w:val="004D33F3"/>
    <w:rsid w:val="004D34EF"/>
    <w:rsid w:val="004D3BAE"/>
    <w:rsid w:val="004D4D1D"/>
    <w:rsid w:val="004D52CC"/>
    <w:rsid w:val="004D588C"/>
    <w:rsid w:val="004D5D0B"/>
    <w:rsid w:val="004D5EA8"/>
    <w:rsid w:val="004D6255"/>
    <w:rsid w:val="004D64A1"/>
    <w:rsid w:val="004D66FE"/>
    <w:rsid w:val="004D6EF0"/>
    <w:rsid w:val="004D731B"/>
    <w:rsid w:val="004D7617"/>
    <w:rsid w:val="004D7C56"/>
    <w:rsid w:val="004E0471"/>
    <w:rsid w:val="004E0885"/>
    <w:rsid w:val="004E0B47"/>
    <w:rsid w:val="004E0BEB"/>
    <w:rsid w:val="004E0EE1"/>
    <w:rsid w:val="004E11AA"/>
    <w:rsid w:val="004E1550"/>
    <w:rsid w:val="004E1B2A"/>
    <w:rsid w:val="004E22F3"/>
    <w:rsid w:val="004E2601"/>
    <w:rsid w:val="004E291B"/>
    <w:rsid w:val="004E2CAF"/>
    <w:rsid w:val="004E3338"/>
    <w:rsid w:val="004E3FC6"/>
    <w:rsid w:val="004E4E70"/>
    <w:rsid w:val="004E4F13"/>
    <w:rsid w:val="004E5469"/>
    <w:rsid w:val="004E563E"/>
    <w:rsid w:val="004E5771"/>
    <w:rsid w:val="004E57A7"/>
    <w:rsid w:val="004E5F47"/>
    <w:rsid w:val="004E6058"/>
    <w:rsid w:val="004E622D"/>
    <w:rsid w:val="004E6D72"/>
    <w:rsid w:val="004E7209"/>
    <w:rsid w:val="004E7318"/>
    <w:rsid w:val="004E7372"/>
    <w:rsid w:val="004F00F4"/>
    <w:rsid w:val="004F0F2F"/>
    <w:rsid w:val="004F16DC"/>
    <w:rsid w:val="004F1DBD"/>
    <w:rsid w:val="004F22B3"/>
    <w:rsid w:val="004F2320"/>
    <w:rsid w:val="004F3B0F"/>
    <w:rsid w:val="004F3F6F"/>
    <w:rsid w:val="004F4BCE"/>
    <w:rsid w:val="004F4C82"/>
    <w:rsid w:val="004F510A"/>
    <w:rsid w:val="004F51D7"/>
    <w:rsid w:val="004F529D"/>
    <w:rsid w:val="004F69B2"/>
    <w:rsid w:val="004F6C82"/>
    <w:rsid w:val="004F6D8B"/>
    <w:rsid w:val="004F7B5F"/>
    <w:rsid w:val="004F7CA6"/>
    <w:rsid w:val="004F7CC9"/>
    <w:rsid w:val="004F7EE6"/>
    <w:rsid w:val="00500082"/>
    <w:rsid w:val="005007FE"/>
    <w:rsid w:val="005016AC"/>
    <w:rsid w:val="00501817"/>
    <w:rsid w:val="005018E9"/>
    <w:rsid w:val="00501C31"/>
    <w:rsid w:val="00501D8D"/>
    <w:rsid w:val="00501DAE"/>
    <w:rsid w:val="005020B2"/>
    <w:rsid w:val="00502140"/>
    <w:rsid w:val="005021FC"/>
    <w:rsid w:val="005024BD"/>
    <w:rsid w:val="00502686"/>
    <w:rsid w:val="005027A8"/>
    <w:rsid w:val="00502D6B"/>
    <w:rsid w:val="005031D2"/>
    <w:rsid w:val="00503997"/>
    <w:rsid w:val="00503E68"/>
    <w:rsid w:val="00504722"/>
    <w:rsid w:val="00504A37"/>
    <w:rsid w:val="00504D62"/>
    <w:rsid w:val="00504FB6"/>
    <w:rsid w:val="00505016"/>
    <w:rsid w:val="00505758"/>
    <w:rsid w:val="0050595E"/>
    <w:rsid w:val="00506464"/>
    <w:rsid w:val="005065BD"/>
    <w:rsid w:val="005069E5"/>
    <w:rsid w:val="00506ADA"/>
    <w:rsid w:val="00506BDD"/>
    <w:rsid w:val="00506D07"/>
    <w:rsid w:val="005074E3"/>
    <w:rsid w:val="005075C6"/>
    <w:rsid w:val="00507BA4"/>
    <w:rsid w:val="005101B7"/>
    <w:rsid w:val="00510437"/>
    <w:rsid w:val="00512102"/>
    <w:rsid w:val="0051221F"/>
    <w:rsid w:val="00512DE7"/>
    <w:rsid w:val="00512FAF"/>
    <w:rsid w:val="0051324F"/>
    <w:rsid w:val="005135E9"/>
    <w:rsid w:val="00513ECB"/>
    <w:rsid w:val="00514996"/>
    <w:rsid w:val="0051567A"/>
    <w:rsid w:val="005159A1"/>
    <w:rsid w:val="0051600B"/>
    <w:rsid w:val="0051603B"/>
    <w:rsid w:val="00516072"/>
    <w:rsid w:val="005161AB"/>
    <w:rsid w:val="00516969"/>
    <w:rsid w:val="00516FD0"/>
    <w:rsid w:val="0052034C"/>
    <w:rsid w:val="005210BC"/>
    <w:rsid w:val="00521D70"/>
    <w:rsid w:val="00522288"/>
    <w:rsid w:val="00522DF5"/>
    <w:rsid w:val="00522E50"/>
    <w:rsid w:val="005242B7"/>
    <w:rsid w:val="00524824"/>
    <w:rsid w:val="005251BA"/>
    <w:rsid w:val="00525A1C"/>
    <w:rsid w:val="00525E43"/>
    <w:rsid w:val="005261DE"/>
    <w:rsid w:val="005262BC"/>
    <w:rsid w:val="0052639B"/>
    <w:rsid w:val="0052788C"/>
    <w:rsid w:val="005278F1"/>
    <w:rsid w:val="00527992"/>
    <w:rsid w:val="00527A5A"/>
    <w:rsid w:val="005300B7"/>
    <w:rsid w:val="00530EA3"/>
    <w:rsid w:val="00531A20"/>
    <w:rsid w:val="00531EA4"/>
    <w:rsid w:val="0053217F"/>
    <w:rsid w:val="005325AC"/>
    <w:rsid w:val="00533428"/>
    <w:rsid w:val="00533DCB"/>
    <w:rsid w:val="00534703"/>
    <w:rsid w:val="005348CC"/>
    <w:rsid w:val="00534E14"/>
    <w:rsid w:val="00534F3F"/>
    <w:rsid w:val="005354BC"/>
    <w:rsid w:val="0053589E"/>
    <w:rsid w:val="00535C21"/>
    <w:rsid w:val="00535EAC"/>
    <w:rsid w:val="005368C7"/>
    <w:rsid w:val="00536A43"/>
    <w:rsid w:val="00536CA9"/>
    <w:rsid w:val="00537038"/>
    <w:rsid w:val="00537083"/>
    <w:rsid w:val="005370EE"/>
    <w:rsid w:val="00537149"/>
    <w:rsid w:val="005376BB"/>
    <w:rsid w:val="00537754"/>
    <w:rsid w:val="00537823"/>
    <w:rsid w:val="005379D8"/>
    <w:rsid w:val="005379F0"/>
    <w:rsid w:val="00537E0B"/>
    <w:rsid w:val="00537F42"/>
    <w:rsid w:val="0054022F"/>
    <w:rsid w:val="005402EF"/>
    <w:rsid w:val="0054079F"/>
    <w:rsid w:val="00540DF5"/>
    <w:rsid w:val="0054107A"/>
    <w:rsid w:val="0054112C"/>
    <w:rsid w:val="00541283"/>
    <w:rsid w:val="005413CD"/>
    <w:rsid w:val="0054154B"/>
    <w:rsid w:val="00541737"/>
    <w:rsid w:val="005417C0"/>
    <w:rsid w:val="00541A31"/>
    <w:rsid w:val="00541AB7"/>
    <w:rsid w:val="00541E50"/>
    <w:rsid w:val="00541FCB"/>
    <w:rsid w:val="00542252"/>
    <w:rsid w:val="00542A5C"/>
    <w:rsid w:val="005439B9"/>
    <w:rsid w:val="005439F1"/>
    <w:rsid w:val="00543A15"/>
    <w:rsid w:val="00543A4C"/>
    <w:rsid w:val="00543AD3"/>
    <w:rsid w:val="00543EEC"/>
    <w:rsid w:val="00544CE3"/>
    <w:rsid w:val="005450B5"/>
    <w:rsid w:val="005457E0"/>
    <w:rsid w:val="005459A2"/>
    <w:rsid w:val="00545A5F"/>
    <w:rsid w:val="00545AC5"/>
    <w:rsid w:val="005468F2"/>
    <w:rsid w:val="00546C4B"/>
    <w:rsid w:val="0054786E"/>
    <w:rsid w:val="00547C0C"/>
    <w:rsid w:val="00550BB2"/>
    <w:rsid w:val="005514A7"/>
    <w:rsid w:val="0055168A"/>
    <w:rsid w:val="00551904"/>
    <w:rsid w:val="005521D0"/>
    <w:rsid w:val="0055220A"/>
    <w:rsid w:val="005527F4"/>
    <w:rsid w:val="00552BA7"/>
    <w:rsid w:val="00552FA9"/>
    <w:rsid w:val="00553085"/>
    <w:rsid w:val="00553482"/>
    <w:rsid w:val="00553E5D"/>
    <w:rsid w:val="00553EB0"/>
    <w:rsid w:val="00554151"/>
    <w:rsid w:val="00554E87"/>
    <w:rsid w:val="00554F50"/>
    <w:rsid w:val="00555378"/>
    <w:rsid w:val="005553BB"/>
    <w:rsid w:val="00555859"/>
    <w:rsid w:val="00555959"/>
    <w:rsid w:val="00555CC7"/>
    <w:rsid w:val="00555D8A"/>
    <w:rsid w:val="00556C54"/>
    <w:rsid w:val="0055768B"/>
    <w:rsid w:val="00557B19"/>
    <w:rsid w:val="00560686"/>
    <w:rsid w:val="005608C1"/>
    <w:rsid w:val="005610CB"/>
    <w:rsid w:val="0056154B"/>
    <w:rsid w:val="005625E8"/>
    <w:rsid w:val="00562A3F"/>
    <w:rsid w:val="00563813"/>
    <w:rsid w:val="00563AFA"/>
    <w:rsid w:val="00563C61"/>
    <w:rsid w:val="005643B9"/>
    <w:rsid w:val="00564414"/>
    <w:rsid w:val="00564759"/>
    <w:rsid w:val="00564A5C"/>
    <w:rsid w:val="0056514E"/>
    <w:rsid w:val="00565399"/>
    <w:rsid w:val="005657A7"/>
    <w:rsid w:val="00565A6D"/>
    <w:rsid w:val="00565F9E"/>
    <w:rsid w:val="00566245"/>
    <w:rsid w:val="00566E4E"/>
    <w:rsid w:val="0056760C"/>
    <w:rsid w:val="005679AA"/>
    <w:rsid w:val="00567E17"/>
    <w:rsid w:val="00570394"/>
    <w:rsid w:val="0057039E"/>
    <w:rsid w:val="0057074F"/>
    <w:rsid w:val="005714E8"/>
    <w:rsid w:val="00571510"/>
    <w:rsid w:val="00571C64"/>
    <w:rsid w:val="00572CA7"/>
    <w:rsid w:val="00573C14"/>
    <w:rsid w:val="005748C4"/>
    <w:rsid w:val="00574D6B"/>
    <w:rsid w:val="00574DBC"/>
    <w:rsid w:val="0057503D"/>
    <w:rsid w:val="005753E3"/>
    <w:rsid w:val="00575534"/>
    <w:rsid w:val="0057571D"/>
    <w:rsid w:val="005767DC"/>
    <w:rsid w:val="005767FD"/>
    <w:rsid w:val="00576AA1"/>
    <w:rsid w:val="00576BC6"/>
    <w:rsid w:val="00576FAC"/>
    <w:rsid w:val="00577D60"/>
    <w:rsid w:val="00577E1F"/>
    <w:rsid w:val="00577F01"/>
    <w:rsid w:val="005800CE"/>
    <w:rsid w:val="005804DB"/>
    <w:rsid w:val="00580856"/>
    <w:rsid w:val="00580976"/>
    <w:rsid w:val="00580A6C"/>
    <w:rsid w:val="00580C6B"/>
    <w:rsid w:val="00580D3E"/>
    <w:rsid w:val="0058188F"/>
    <w:rsid w:val="00582631"/>
    <w:rsid w:val="00582865"/>
    <w:rsid w:val="00582BB8"/>
    <w:rsid w:val="00583E0C"/>
    <w:rsid w:val="0058402D"/>
    <w:rsid w:val="0058421B"/>
    <w:rsid w:val="00584714"/>
    <w:rsid w:val="00584C88"/>
    <w:rsid w:val="00584D61"/>
    <w:rsid w:val="00584D6E"/>
    <w:rsid w:val="00584FB4"/>
    <w:rsid w:val="0058592C"/>
    <w:rsid w:val="00585D77"/>
    <w:rsid w:val="00585E5C"/>
    <w:rsid w:val="00586799"/>
    <w:rsid w:val="00586BB3"/>
    <w:rsid w:val="00586C63"/>
    <w:rsid w:val="00586E34"/>
    <w:rsid w:val="0058768C"/>
    <w:rsid w:val="005876D2"/>
    <w:rsid w:val="005877DE"/>
    <w:rsid w:val="00587C09"/>
    <w:rsid w:val="00590B5C"/>
    <w:rsid w:val="00591187"/>
    <w:rsid w:val="0059139A"/>
    <w:rsid w:val="00591B35"/>
    <w:rsid w:val="00591B4C"/>
    <w:rsid w:val="00592034"/>
    <w:rsid w:val="00592216"/>
    <w:rsid w:val="005924E3"/>
    <w:rsid w:val="00592C1C"/>
    <w:rsid w:val="005934D6"/>
    <w:rsid w:val="00593588"/>
    <w:rsid w:val="00593842"/>
    <w:rsid w:val="00593964"/>
    <w:rsid w:val="00593B23"/>
    <w:rsid w:val="00593F37"/>
    <w:rsid w:val="00594178"/>
    <w:rsid w:val="005946EA"/>
    <w:rsid w:val="005946EF"/>
    <w:rsid w:val="00594CE2"/>
    <w:rsid w:val="005952FB"/>
    <w:rsid w:val="005956F5"/>
    <w:rsid w:val="00595C8B"/>
    <w:rsid w:val="00595E37"/>
    <w:rsid w:val="00596D76"/>
    <w:rsid w:val="005973CB"/>
    <w:rsid w:val="00597809"/>
    <w:rsid w:val="00597B7D"/>
    <w:rsid w:val="00597D3D"/>
    <w:rsid w:val="005A0375"/>
    <w:rsid w:val="005A0AB3"/>
    <w:rsid w:val="005A0ECB"/>
    <w:rsid w:val="005A109B"/>
    <w:rsid w:val="005A20F4"/>
    <w:rsid w:val="005A2317"/>
    <w:rsid w:val="005A2660"/>
    <w:rsid w:val="005A275F"/>
    <w:rsid w:val="005A27B2"/>
    <w:rsid w:val="005A2A66"/>
    <w:rsid w:val="005A2BA4"/>
    <w:rsid w:val="005A2E6D"/>
    <w:rsid w:val="005A30E7"/>
    <w:rsid w:val="005A3490"/>
    <w:rsid w:val="005A3D53"/>
    <w:rsid w:val="005A40D3"/>
    <w:rsid w:val="005A49C9"/>
    <w:rsid w:val="005A5E8F"/>
    <w:rsid w:val="005A5FE0"/>
    <w:rsid w:val="005A6503"/>
    <w:rsid w:val="005A6A27"/>
    <w:rsid w:val="005A7472"/>
    <w:rsid w:val="005B001E"/>
    <w:rsid w:val="005B07D2"/>
    <w:rsid w:val="005B0A3D"/>
    <w:rsid w:val="005B0B7F"/>
    <w:rsid w:val="005B1050"/>
    <w:rsid w:val="005B14B2"/>
    <w:rsid w:val="005B1694"/>
    <w:rsid w:val="005B16AD"/>
    <w:rsid w:val="005B1F89"/>
    <w:rsid w:val="005B2378"/>
    <w:rsid w:val="005B2AB7"/>
    <w:rsid w:val="005B382B"/>
    <w:rsid w:val="005B3DE1"/>
    <w:rsid w:val="005B41EF"/>
    <w:rsid w:val="005B43E9"/>
    <w:rsid w:val="005B4521"/>
    <w:rsid w:val="005B48A4"/>
    <w:rsid w:val="005B48C4"/>
    <w:rsid w:val="005B5091"/>
    <w:rsid w:val="005B59AB"/>
    <w:rsid w:val="005B63F1"/>
    <w:rsid w:val="005B6788"/>
    <w:rsid w:val="005B6A1B"/>
    <w:rsid w:val="005B6F11"/>
    <w:rsid w:val="005B7104"/>
    <w:rsid w:val="005B760C"/>
    <w:rsid w:val="005B77D0"/>
    <w:rsid w:val="005C0156"/>
    <w:rsid w:val="005C0625"/>
    <w:rsid w:val="005C074B"/>
    <w:rsid w:val="005C0920"/>
    <w:rsid w:val="005C0929"/>
    <w:rsid w:val="005C09A9"/>
    <w:rsid w:val="005C128A"/>
    <w:rsid w:val="005C12FC"/>
    <w:rsid w:val="005C18F3"/>
    <w:rsid w:val="005C1E85"/>
    <w:rsid w:val="005C1F1B"/>
    <w:rsid w:val="005C2061"/>
    <w:rsid w:val="005C2C10"/>
    <w:rsid w:val="005C2CAF"/>
    <w:rsid w:val="005C2D1C"/>
    <w:rsid w:val="005C2D81"/>
    <w:rsid w:val="005C2EC4"/>
    <w:rsid w:val="005C37BC"/>
    <w:rsid w:val="005C3C36"/>
    <w:rsid w:val="005C4637"/>
    <w:rsid w:val="005C4D1F"/>
    <w:rsid w:val="005C55F2"/>
    <w:rsid w:val="005C5BB8"/>
    <w:rsid w:val="005C5E79"/>
    <w:rsid w:val="005C6212"/>
    <w:rsid w:val="005C648E"/>
    <w:rsid w:val="005C66BD"/>
    <w:rsid w:val="005C66C1"/>
    <w:rsid w:val="005D0304"/>
    <w:rsid w:val="005D0DD0"/>
    <w:rsid w:val="005D1CC0"/>
    <w:rsid w:val="005D2A74"/>
    <w:rsid w:val="005D2BB3"/>
    <w:rsid w:val="005D36C1"/>
    <w:rsid w:val="005D3E18"/>
    <w:rsid w:val="005D4079"/>
    <w:rsid w:val="005D4146"/>
    <w:rsid w:val="005D4825"/>
    <w:rsid w:val="005D4D65"/>
    <w:rsid w:val="005D4ED5"/>
    <w:rsid w:val="005D52E0"/>
    <w:rsid w:val="005D582B"/>
    <w:rsid w:val="005D5CB8"/>
    <w:rsid w:val="005D65D3"/>
    <w:rsid w:val="005D684B"/>
    <w:rsid w:val="005D723E"/>
    <w:rsid w:val="005D7654"/>
    <w:rsid w:val="005E03D8"/>
    <w:rsid w:val="005E107C"/>
    <w:rsid w:val="005E111C"/>
    <w:rsid w:val="005E11CC"/>
    <w:rsid w:val="005E1370"/>
    <w:rsid w:val="005E153F"/>
    <w:rsid w:val="005E167A"/>
    <w:rsid w:val="005E24FF"/>
    <w:rsid w:val="005E26C3"/>
    <w:rsid w:val="005E2CFB"/>
    <w:rsid w:val="005E309D"/>
    <w:rsid w:val="005E354D"/>
    <w:rsid w:val="005E3EF8"/>
    <w:rsid w:val="005E4A88"/>
    <w:rsid w:val="005E4F3C"/>
    <w:rsid w:val="005E523F"/>
    <w:rsid w:val="005E5734"/>
    <w:rsid w:val="005E6549"/>
    <w:rsid w:val="005E6704"/>
    <w:rsid w:val="005E6871"/>
    <w:rsid w:val="005E7A37"/>
    <w:rsid w:val="005F018E"/>
    <w:rsid w:val="005F01A6"/>
    <w:rsid w:val="005F0E54"/>
    <w:rsid w:val="005F1179"/>
    <w:rsid w:val="005F1F41"/>
    <w:rsid w:val="005F201A"/>
    <w:rsid w:val="005F2687"/>
    <w:rsid w:val="005F27D9"/>
    <w:rsid w:val="005F2B2C"/>
    <w:rsid w:val="005F3A45"/>
    <w:rsid w:val="005F3CD0"/>
    <w:rsid w:val="005F3FE0"/>
    <w:rsid w:val="005F4444"/>
    <w:rsid w:val="005F4528"/>
    <w:rsid w:val="005F46B5"/>
    <w:rsid w:val="005F4BBA"/>
    <w:rsid w:val="005F4DBB"/>
    <w:rsid w:val="005F50ED"/>
    <w:rsid w:val="005F55C5"/>
    <w:rsid w:val="005F55DB"/>
    <w:rsid w:val="005F5BBB"/>
    <w:rsid w:val="005F5F8C"/>
    <w:rsid w:val="005F6203"/>
    <w:rsid w:val="005F628E"/>
    <w:rsid w:val="005F6770"/>
    <w:rsid w:val="005F7A02"/>
    <w:rsid w:val="005F7A12"/>
    <w:rsid w:val="0060039B"/>
    <w:rsid w:val="0060070E"/>
    <w:rsid w:val="00600C4B"/>
    <w:rsid w:val="00600C5C"/>
    <w:rsid w:val="00600FAC"/>
    <w:rsid w:val="00600FB7"/>
    <w:rsid w:val="00601C4A"/>
    <w:rsid w:val="00601F9C"/>
    <w:rsid w:val="006021B6"/>
    <w:rsid w:val="006025A8"/>
    <w:rsid w:val="0060289A"/>
    <w:rsid w:val="00603372"/>
    <w:rsid w:val="006037BA"/>
    <w:rsid w:val="00603874"/>
    <w:rsid w:val="00603C0A"/>
    <w:rsid w:val="00604394"/>
    <w:rsid w:val="006047BA"/>
    <w:rsid w:val="006048EB"/>
    <w:rsid w:val="00604DDE"/>
    <w:rsid w:val="00605414"/>
    <w:rsid w:val="00605AA7"/>
    <w:rsid w:val="006066B9"/>
    <w:rsid w:val="00606B4E"/>
    <w:rsid w:val="00607071"/>
    <w:rsid w:val="0060710A"/>
    <w:rsid w:val="0060717C"/>
    <w:rsid w:val="0060726E"/>
    <w:rsid w:val="00607508"/>
    <w:rsid w:val="006076E6"/>
    <w:rsid w:val="00607B8C"/>
    <w:rsid w:val="0061003A"/>
    <w:rsid w:val="00610088"/>
    <w:rsid w:val="006101BD"/>
    <w:rsid w:val="00610685"/>
    <w:rsid w:val="006116B4"/>
    <w:rsid w:val="00612107"/>
    <w:rsid w:val="00612C57"/>
    <w:rsid w:val="006131F8"/>
    <w:rsid w:val="00613AC5"/>
    <w:rsid w:val="00613BAD"/>
    <w:rsid w:val="0061424A"/>
    <w:rsid w:val="00614294"/>
    <w:rsid w:val="0061474F"/>
    <w:rsid w:val="00614CF3"/>
    <w:rsid w:val="0061527E"/>
    <w:rsid w:val="006158CD"/>
    <w:rsid w:val="00615E6D"/>
    <w:rsid w:val="00616895"/>
    <w:rsid w:val="00617D04"/>
    <w:rsid w:val="00620125"/>
    <w:rsid w:val="00620A4B"/>
    <w:rsid w:val="00620BD9"/>
    <w:rsid w:val="00621000"/>
    <w:rsid w:val="00621114"/>
    <w:rsid w:val="006211A6"/>
    <w:rsid w:val="0062218B"/>
    <w:rsid w:val="006221FF"/>
    <w:rsid w:val="006224DD"/>
    <w:rsid w:val="00622B36"/>
    <w:rsid w:val="00623355"/>
    <w:rsid w:val="00623462"/>
    <w:rsid w:val="0062347A"/>
    <w:rsid w:val="006234A4"/>
    <w:rsid w:val="00623657"/>
    <w:rsid w:val="00623818"/>
    <w:rsid w:val="00623CDF"/>
    <w:rsid w:val="00624242"/>
    <w:rsid w:val="0062425A"/>
    <w:rsid w:val="006243CF"/>
    <w:rsid w:val="006247A8"/>
    <w:rsid w:val="00624C2B"/>
    <w:rsid w:val="00624CC1"/>
    <w:rsid w:val="006259D7"/>
    <w:rsid w:val="00625B1C"/>
    <w:rsid w:val="00626649"/>
    <w:rsid w:val="00626E5D"/>
    <w:rsid w:val="00626F1B"/>
    <w:rsid w:val="00626FBE"/>
    <w:rsid w:val="006274CB"/>
    <w:rsid w:val="00627EB8"/>
    <w:rsid w:val="00630222"/>
    <w:rsid w:val="006308F1"/>
    <w:rsid w:val="00630D90"/>
    <w:rsid w:val="00631094"/>
    <w:rsid w:val="0063164F"/>
    <w:rsid w:val="0063172A"/>
    <w:rsid w:val="00631A65"/>
    <w:rsid w:val="00631EF4"/>
    <w:rsid w:val="0063227A"/>
    <w:rsid w:val="0063231D"/>
    <w:rsid w:val="0063278D"/>
    <w:rsid w:val="00632A9E"/>
    <w:rsid w:val="00632AB2"/>
    <w:rsid w:val="006330DE"/>
    <w:rsid w:val="0063354D"/>
    <w:rsid w:val="00633FAB"/>
    <w:rsid w:val="0063419F"/>
    <w:rsid w:val="006341E3"/>
    <w:rsid w:val="006342CE"/>
    <w:rsid w:val="006344AF"/>
    <w:rsid w:val="0063454C"/>
    <w:rsid w:val="00634A2B"/>
    <w:rsid w:val="00634FDF"/>
    <w:rsid w:val="00635491"/>
    <w:rsid w:val="00635C53"/>
    <w:rsid w:val="0063666A"/>
    <w:rsid w:val="0063696B"/>
    <w:rsid w:val="00636A92"/>
    <w:rsid w:val="0063707A"/>
    <w:rsid w:val="00637220"/>
    <w:rsid w:val="00637315"/>
    <w:rsid w:val="00637942"/>
    <w:rsid w:val="00637B3D"/>
    <w:rsid w:val="00640392"/>
    <w:rsid w:val="00640FD6"/>
    <w:rsid w:val="00641608"/>
    <w:rsid w:val="00641F38"/>
    <w:rsid w:val="006420E4"/>
    <w:rsid w:val="00642B45"/>
    <w:rsid w:val="00642E09"/>
    <w:rsid w:val="00642F7E"/>
    <w:rsid w:val="00643167"/>
    <w:rsid w:val="006437F2"/>
    <w:rsid w:val="006439C9"/>
    <w:rsid w:val="00643DC4"/>
    <w:rsid w:val="00644694"/>
    <w:rsid w:val="00644BA5"/>
    <w:rsid w:val="0064538F"/>
    <w:rsid w:val="00645457"/>
    <w:rsid w:val="006454C6"/>
    <w:rsid w:val="00646045"/>
    <w:rsid w:val="00646102"/>
    <w:rsid w:val="006468C5"/>
    <w:rsid w:val="00646944"/>
    <w:rsid w:val="006470F1"/>
    <w:rsid w:val="0064715B"/>
    <w:rsid w:val="0064753B"/>
    <w:rsid w:val="00647567"/>
    <w:rsid w:val="00647CD7"/>
    <w:rsid w:val="006502B0"/>
    <w:rsid w:val="00650982"/>
    <w:rsid w:val="00650BDE"/>
    <w:rsid w:val="0065145C"/>
    <w:rsid w:val="00651B98"/>
    <w:rsid w:val="00651BB1"/>
    <w:rsid w:val="00652560"/>
    <w:rsid w:val="00653739"/>
    <w:rsid w:val="00653B15"/>
    <w:rsid w:val="00653EE4"/>
    <w:rsid w:val="00653EE5"/>
    <w:rsid w:val="006545A4"/>
    <w:rsid w:val="00655174"/>
    <w:rsid w:val="006558CD"/>
    <w:rsid w:val="00655E36"/>
    <w:rsid w:val="00655E72"/>
    <w:rsid w:val="006560A8"/>
    <w:rsid w:val="006563DC"/>
    <w:rsid w:val="00656B01"/>
    <w:rsid w:val="0065714F"/>
    <w:rsid w:val="00657664"/>
    <w:rsid w:val="006577D6"/>
    <w:rsid w:val="00657D0F"/>
    <w:rsid w:val="00657DAD"/>
    <w:rsid w:val="00657DCE"/>
    <w:rsid w:val="0066000D"/>
    <w:rsid w:val="00660590"/>
    <w:rsid w:val="006607DD"/>
    <w:rsid w:val="00660A72"/>
    <w:rsid w:val="00660F52"/>
    <w:rsid w:val="0066103C"/>
    <w:rsid w:val="00661187"/>
    <w:rsid w:val="0066147C"/>
    <w:rsid w:val="00661A5E"/>
    <w:rsid w:val="00662445"/>
    <w:rsid w:val="006624AC"/>
    <w:rsid w:val="00662888"/>
    <w:rsid w:val="00662894"/>
    <w:rsid w:val="00663697"/>
    <w:rsid w:val="006636BD"/>
    <w:rsid w:val="00663ADA"/>
    <w:rsid w:val="00664970"/>
    <w:rsid w:val="00664C04"/>
    <w:rsid w:val="00665004"/>
    <w:rsid w:val="00665954"/>
    <w:rsid w:val="00665C23"/>
    <w:rsid w:val="00665CE4"/>
    <w:rsid w:val="00666CFF"/>
    <w:rsid w:val="00667094"/>
    <w:rsid w:val="006673CF"/>
    <w:rsid w:val="00667B2F"/>
    <w:rsid w:val="0067004B"/>
    <w:rsid w:val="0067029D"/>
    <w:rsid w:val="00670BA9"/>
    <w:rsid w:val="00670CFC"/>
    <w:rsid w:val="00671148"/>
    <w:rsid w:val="0067148F"/>
    <w:rsid w:val="006718DF"/>
    <w:rsid w:val="006718ED"/>
    <w:rsid w:val="006719D1"/>
    <w:rsid w:val="00671B1F"/>
    <w:rsid w:val="00671B29"/>
    <w:rsid w:val="00671C88"/>
    <w:rsid w:val="006720FD"/>
    <w:rsid w:val="0067214A"/>
    <w:rsid w:val="0067285A"/>
    <w:rsid w:val="00672C50"/>
    <w:rsid w:val="00672CE1"/>
    <w:rsid w:val="00673CA0"/>
    <w:rsid w:val="0067449D"/>
    <w:rsid w:val="00674A58"/>
    <w:rsid w:val="00674B80"/>
    <w:rsid w:val="00674CAE"/>
    <w:rsid w:val="00674DE1"/>
    <w:rsid w:val="006752DE"/>
    <w:rsid w:val="00675C29"/>
    <w:rsid w:val="006765D3"/>
    <w:rsid w:val="006778F8"/>
    <w:rsid w:val="00680300"/>
    <w:rsid w:val="006807D3"/>
    <w:rsid w:val="00681227"/>
    <w:rsid w:val="0068196C"/>
    <w:rsid w:val="00682C45"/>
    <w:rsid w:val="00683380"/>
    <w:rsid w:val="006837B3"/>
    <w:rsid w:val="00683DD0"/>
    <w:rsid w:val="00683EE3"/>
    <w:rsid w:val="006843BC"/>
    <w:rsid w:val="006844BF"/>
    <w:rsid w:val="00684838"/>
    <w:rsid w:val="0068486F"/>
    <w:rsid w:val="00685FEC"/>
    <w:rsid w:val="00686051"/>
    <w:rsid w:val="0068751F"/>
    <w:rsid w:val="00687D29"/>
    <w:rsid w:val="006902F7"/>
    <w:rsid w:val="006906C8"/>
    <w:rsid w:val="006908C3"/>
    <w:rsid w:val="00690AE6"/>
    <w:rsid w:val="00690E8C"/>
    <w:rsid w:val="00690F29"/>
    <w:rsid w:val="0069150D"/>
    <w:rsid w:val="006919C0"/>
    <w:rsid w:val="006919C3"/>
    <w:rsid w:val="00691C12"/>
    <w:rsid w:val="0069211B"/>
    <w:rsid w:val="00692612"/>
    <w:rsid w:val="0069312C"/>
    <w:rsid w:val="00693185"/>
    <w:rsid w:val="006936BE"/>
    <w:rsid w:val="00693BC9"/>
    <w:rsid w:val="0069405F"/>
    <w:rsid w:val="00694174"/>
    <w:rsid w:val="006945DF"/>
    <w:rsid w:val="00694D7D"/>
    <w:rsid w:val="0069507D"/>
    <w:rsid w:val="0069510F"/>
    <w:rsid w:val="006957AC"/>
    <w:rsid w:val="0069588C"/>
    <w:rsid w:val="006959F0"/>
    <w:rsid w:val="00695D83"/>
    <w:rsid w:val="00695DBF"/>
    <w:rsid w:val="00695F28"/>
    <w:rsid w:val="006962DD"/>
    <w:rsid w:val="0069684F"/>
    <w:rsid w:val="006968C3"/>
    <w:rsid w:val="00696B03"/>
    <w:rsid w:val="00696B9B"/>
    <w:rsid w:val="00696BF8"/>
    <w:rsid w:val="006977BA"/>
    <w:rsid w:val="006A0113"/>
    <w:rsid w:val="006A06AF"/>
    <w:rsid w:val="006A0A1A"/>
    <w:rsid w:val="006A0C9D"/>
    <w:rsid w:val="006A21B4"/>
    <w:rsid w:val="006A2713"/>
    <w:rsid w:val="006A27F7"/>
    <w:rsid w:val="006A2BFE"/>
    <w:rsid w:val="006A2EFC"/>
    <w:rsid w:val="006A2F4F"/>
    <w:rsid w:val="006A367C"/>
    <w:rsid w:val="006A3807"/>
    <w:rsid w:val="006A3D52"/>
    <w:rsid w:val="006A3F0D"/>
    <w:rsid w:val="006A3F6F"/>
    <w:rsid w:val="006A4A99"/>
    <w:rsid w:val="006A502E"/>
    <w:rsid w:val="006A5034"/>
    <w:rsid w:val="006A51EA"/>
    <w:rsid w:val="006A5308"/>
    <w:rsid w:val="006A545E"/>
    <w:rsid w:val="006A5BBA"/>
    <w:rsid w:val="006A5C79"/>
    <w:rsid w:val="006A5D3D"/>
    <w:rsid w:val="006A6124"/>
    <w:rsid w:val="006A6322"/>
    <w:rsid w:val="006A66F4"/>
    <w:rsid w:val="006A68C4"/>
    <w:rsid w:val="006A69EB"/>
    <w:rsid w:val="006A6F28"/>
    <w:rsid w:val="006A726B"/>
    <w:rsid w:val="006A7412"/>
    <w:rsid w:val="006A7490"/>
    <w:rsid w:val="006A7602"/>
    <w:rsid w:val="006A7E57"/>
    <w:rsid w:val="006B059A"/>
    <w:rsid w:val="006B0C9F"/>
    <w:rsid w:val="006B10D4"/>
    <w:rsid w:val="006B14A1"/>
    <w:rsid w:val="006B1778"/>
    <w:rsid w:val="006B1D45"/>
    <w:rsid w:val="006B1DB2"/>
    <w:rsid w:val="006B22E0"/>
    <w:rsid w:val="006B300D"/>
    <w:rsid w:val="006B4119"/>
    <w:rsid w:val="006B411C"/>
    <w:rsid w:val="006B43CF"/>
    <w:rsid w:val="006B4695"/>
    <w:rsid w:val="006B4EC6"/>
    <w:rsid w:val="006B5140"/>
    <w:rsid w:val="006B528A"/>
    <w:rsid w:val="006B5714"/>
    <w:rsid w:val="006B5B7A"/>
    <w:rsid w:val="006B61FB"/>
    <w:rsid w:val="006B63EA"/>
    <w:rsid w:val="006B6C4E"/>
    <w:rsid w:val="006B7159"/>
    <w:rsid w:val="006B7704"/>
    <w:rsid w:val="006B7A59"/>
    <w:rsid w:val="006C0047"/>
    <w:rsid w:val="006C04A5"/>
    <w:rsid w:val="006C08E1"/>
    <w:rsid w:val="006C0AEF"/>
    <w:rsid w:val="006C0EB4"/>
    <w:rsid w:val="006C0FE8"/>
    <w:rsid w:val="006C125E"/>
    <w:rsid w:val="006C1BFD"/>
    <w:rsid w:val="006C1F98"/>
    <w:rsid w:val="006C2058"/>
    <w:rsid w:val="006C283C"/>
    <w:rsid w:val="006C2FCF"/>
    <w:rsid w:val="006C35B9"/>
    <w:rsid w:val="006C37C0"/>
    <w:rsid w:val="006C42E2"/>
    <w:rsid w:val="006C454B"/>
    <w:rsid w:val="006C4C6C"/>
    <w:rsid w:val="006C5037"/>
    <w:rsid w:val="006C5082"/>
    <w:rsid w:val="006C5612"/>
    <w:rsid w:val="006C565D"/>
    <w:rsid w:val="006C57FA"/>
    <w:rsid w:val="006C5947"/>
    <w:rsid w:val="006C5A3E"/>
    <w:rsid w:val="006C5D8F"/>
    <w:rsid w:val="006C6051"/>
    <w:rsid w:val="006C6091"/>
    <w:rsid w:val="006C60C2"/>
    <w:rsid w:val="006C671A"/>
    <w:rsid w:val="006C6928"/>
    <w:rsid w:val="006C6BE9"/>
    <w:rsid w:val="006C6C71"/>
    <w:rsid w:val="006C6F15"/>
    <w:rsid w:val="006C7943"/>
    <w:rsid w:val="006C7EA4"/>
    <w:rsid w:val="006D0990"/>
    <w:rsid w:val="006D0D8F"/>
    <w:rsid w:val="006D1177"/>
    <w:rsid w:val="006D19B4"/>
    <w:rsid w:val="006D1BD7"/>
    <w:rsid w:val="006D23FF"/>
    <w:rsid w:val="006D263C"/>
    <w:rsid w:val="006D28A5"/>
    <w:rsid w:val="006D2AA2"/>
    <w:rsid w:val="006D2C17"/>
    <w:rsid w:val="006D3186"/>
    <w:rsid w:val="006D380C"/>
    <w:rsid w:val="006D3CE0"/>
    <w:rsid w:val="006D3CF7"/>
    <w:rsid w:val="006D3E9B"/>
    <w:rsid w:val="006D4797"/>
    <w:rsid w:val="006D4FA4"/>
    <w:rsid w:val="006D5064"/>
    <w:rsid w:val="006D537F"/>
    <w:rsid w:val="006D53F2"/>
    <w:rsid w:val="006D56AE"/>
    <w:rsid w:val="006D5D7F"/>
    <w:rsid w:val="006D5E88"/>
    <w:rsid w:val="006D647D"/>
    <w:rsid w:val="006D6686"/>
    <w:rsid w:val="006D69BB"/>
    <w:rsid w:val="006D6C13"/>
    <w:rsid w:val="006D731E"/>
    <w:rsid w:val="006D772C"/>
    <w:rsid w:val="006D78D6"/>
    <w:rsid w:val="006D7A9C"/>
    <w:rsid w:val="006D7C7A"/>
    <w:rsid w:val="006E02AD"/>
    <w:rsid w:val="006E0E92"/>
    <w:rsid w:val="006E2224"/>
    <w:rsid w:val="006E239B"/>
    <w:rsid w:val="006E23F2"/>
    <w:rsid w:val="006E3097"/>
    <w:rsid w:val="006E3247"/>
    <w:rsid w:val="006E3C72"/>
    <w:rsid w:val="006E3DD4"/>
    <w:rsid w:val="006E3E43"/>
    <w:rsid w:val="006E41AF"/>
    <w:rsid w:val="006E4CF9"/>
    <w:rsid w:val="006E5B4A"/>
    <w:rsid w:val="006E61E0"/>
    <w:rsid w:val="006E6416"/>
    <w:rsid w:val="006E6725"/>
    <w:rsid w:val="006E6783"/>
    <w:rsid w:val="006E7B5E"/>
    <w:rsid w:val="006E7FAC"/>
    <w:rsid w:val="006F06F2"/>
    <w:rsid w:val="006F1308"/>
    <w:rsid w:val="006F136D"/>
    <w:rsid w:val="006F1621"/>
    <w:rsid w:val="006F1785"/>
    <w:rsid w:val="006F17F0"/>
    <w:rsid w:val="006F1D04"/>
    <w:rsid w:val="006F2488"/>
    <w:rsid w:val="006F26FE"/>
    <w:rsid w:val="006F2D0B"/>
    <w:rsid w:val="006F34E6"/>
    <w:rsid w:val="006F3549"/>
    <w:rsid w:val="006F36DB"/>
    <w:rsid w:val="006F3E93"/>
    <w:rsid w:val="006F41B8"/>
    <w:rsid w:val="006F42A4"/>
    <w:rsid w:val="006F49D9"/>
    <w:rsid w:val="006F4DD5"/>
    <w:rsid w:val="006F5259"/>
    <w:rsid w:val="006F5853"/>
    <w:rsid w:val="006F5B6B"/>
    <w:rsid w:val="006F61C6"/>
    <w:rsid w:val="006F62FF"/>
    <w:rsid w:val="006F6A89"/>
    <w:rsid w:val="006F70C2"/>
    <w:rsid w:val="006F7177"/>
    <w:rsid w:val="006F7254"/>
    <w:rsid w:val="006F76E5"/>
    <w:rsid w:val="006F7742"/>
    <w:rsid w:val="006F7D65"/>
    <w:rsid w:val="006F7ED0"/>
    <w:rsid w:val="00700181"/>
    <w:rsid w:val="0070025E"/>
    <w:rsid w:val="0070034D"/>
    <w:rsid w:val="00700C03"/>
    <w:rsid w:val="00700F3A"/>
    <w:rsid w:val="007016F4"/>
    <w:rsid w:val="00701C84"/>
    <w:rsid w:val="0070396D"/>
    <w:rsid w:val="0070437E"/>
    <w:rsid w:val="007048A2"/>
    <w:rsid w:val="00704981"/>
    <w:rsid w:val="0070498F"/>
    <w:rsid w:val="00704B0E"/>
    <w:rsid w:val="007050DB"/>
    <w:rsid w:val="007053FE"/>
    <w:rsid w:val="0070568A"/>
    <w:rsid w:val="0070607C"/>
    <w:rsid w:val="007060EF"/>
    <w:rsid w:val="0070611F"/>
    <w:rsid w:val="007061D7"/>
    <w:rsid w:val="00706373"/>
    <w:rsid w:val="00706458"/>
    <w:rsid w:val="0070650B"/>
    <w:rsid w:val="00706757"/>
    <w:rsid w:val="007068E1"/>
    <w:rsid w:val="0070789D"/>
    <w:rsid w:val="00707ADA"/>
    <w:rsid w:val="00707BC5"/>
    <w:rsid w:val="00707C06"/>
    <w:rsid w:val="007100AE"/>
    <w:rsid w:val="00710553"/>
    <w:rsid w:val="007107B3"/>
    <w:rsid w:val="00710C24"/>
    <w:rsid w:val="00710D1E"/>
    <w:rsid w:val="007120E3"/>
    <w:rsid w:val="007123E1"/>
    <w:rsid w:val="00713513"/>
    <w:rsid w:val="007137A7"/>
    <w:rsid w:val="00713A83"/>
    <w:rsid w:val="00713D90"/>
    <w:rsid w:val="00713F82"/>
    <w:rsid w:val="00714773"/>
    <w:rsid w:val="00714998"/>
    <w:rsid w:val="007149CB"/>
    <w:rsid w:val="00714B37"/>
    <w:rsid w:val="0071655E"/>
    <w:rsid w:val="00716A39"/>
    <w:rsid w:val="00717231"/>
    <w:rsid w:val="00717522"/>
    <w:rsid w:val="00717C2D"/>
    <w:rsid w:val="0072067B"/>
    <w:rsid w:val="00721C0B"/>
    <w:rsid w:val="00722D82"/>
    <w:rsid w:val="00723674"/>
    <w:rsid w:val="00724523"/>
    <w:rsid w:val="007245D1"/>
    <w:rsid w:val="00724F64"/>
    <w:rsid w:val="00725304"/>
    <w:rsid w:val="00725627"/>
    <w:rsid w:val="00725B49"/>
    <w:rsid w:val="00725CBE"/>
    <w:rsid w:val="00725D97"/>
    <w:rsid w:val="00726C60"/>
    <w:rsid w:val="00727068"/>
    <w:rsid w:val="00727150"/>
    <w:rsid w:val="00727212"/>
    <w:rsid w:val="00727630"/>
    <w:rsid w:val="00727ACA"/>
    <w:rsid w:val="0073016B"/>
    <w:rsid w:val="007302B7"/>
    <w:rsid w:val="00730489"/>
    <w:rsid w:val="00730CB1"/>
    <w:rsid w:val="00730FAF"/>
    <w:rsid w:val="00731269"/>
    <w:rsid w:val="00731356"/>
    <w:rsid w:val="0073171D"/>
    <w:rsid w:val="007328BB"/>
    <w:rsid w:val="00732BF6"/>
    <w:rsid w:val="0073431F"/>
    <w:rsid w:val="007344BD"/>
    <w:rsid w:val="0073502C"/>
    <w:rsid w:val="00735974"/>
    <w:rsid w:val="00735F1B"/>
    <w:rsid w:val="00736703"/>
    <w:rsid w:val="007369A8"/>
    <w:rsid w:val="0073707E"/>
    <w:rsid w:val="0073755D"/>
    <w:rsid w:val="007401F1"/>
    <w:rsid w:val="0074067A"/>
    <w:rsid w:val="0074122C"/>
    <w:rsid w:val="00741394"/>
    <w:rsid w:val="007414AC"/>
    <w:rsid w:val="007418D0"/>
    <w:rsid w:val="00741BAC"/>
    <w:rsid w:val="00741FCB"/>
    <w:rsid w:val="007425E3"/>
    <w:rsid w:val="007429A2"/>
    <w:rsid w:val="0074308C"/>
    <w:rsid w:val="0074337A"/>
    <w:rsid w:val="00743B35"/>
    <w:rsid w:val="00744306"/>
    <w:rsid w:val="00744444"/>
    <w:rsid w:val="00744F66"/>
    <w:rsid w:val="007457EC"/>
    <w:rsid w:val="00745834"/>
    <w:rsid w:val="00745CC3"/>
    <w:rsid w:val="00745D0E"/>
    <w:rsid w:val="00745F1D"/>
    <w:rsid w:val="007466FB"/>
    <w:rsid w:val="007472AC"/>
    <w:rsid w:val="00747702"/>
    <w:rsid w:val="00747B57"/>
    <w:rsid w:val="007509E7"/>
    <w:rsid w:val="007516D2"/>
    <w:rsid w:val="00751DFE"/>
    <w:rsid w:val="00751E1B"/>
    <w:rsid w:val="00752FAC"/>
    <w:rsid w:val="00753034"/>
    <w:rsid w:val="00753AE3"/>
    <w:rsid w:val="00753DD1"/>
    <w:rsid w:val="00756258"/>
    <w:rsid w:val="0075647A"/>
    <w:rsid w:val="0075676F"/>
    <w:rsid w:val="007568A1"/>
    <w:rsid w:val="007571B1"/>
    <w:rsid w:val="00757276"/>
    <w:rsid w:val="007575DC"/>
    <w:rsid w:val="00757863"/>
    <w:rsid w:val="00757B31"/>
    <w:rsid w:val="00757BC2"/>
    <w:rsid w:val="00757E5D"/>
    <w:rsid w:val="0076030A"/>
    <w:rsid w:val="00760B89"/>
    <w:rsid w:val="00760C44"/>
    <w:rsid w:val="007610FF"/>
    <w:rsid w:val="00761651"/>
    <w:rsid w:val="00761A39"/>
    <w:rsid w:val="00761E8D"/>
    <w:rsid w:val="0076201A"/>
    <w:rsid w:val="007623AC"/>
    <w:rsid w:val="00762900"/>
    <w:rsid w:val="00762D0E"/>
    <w:rsid w:val="00762E66"/>
    <w:rsid w:val="0076317A"/>
    <w:rsid w:val="0076337C"/>
    <w:rsid w:val="00763444"/>
    <w:rsid w:val="00763B9F"/>
    <w:rsid w:val="00764735"/>
    <w:rsid w:val="00764829"/>
    <w:rsid w:val="00764C86"/>
    <w:rsid w:val="00764F7A"/>
    <w:rsid w:val="0076553B"/>
    <w:rsid w:val="00765672"/>
    <w:rsid w:val="00766312"/>
    <w:rsid w:val="007666D3"/>
    <w:rsid w:val="0076696C"/>
    <w:rsid w:val="00766ADA"/>
    <w:rsid w:val="00766C87"/>
    <w:rsid w:val="00766ED0"/>
    <w:rsid w:val="00767B52"/>
    <w:rsid w:val="00767CE9"/>
    <w:rsid w:val="0077046B"/>
    <w:rsid w:val="00770A51"/>
    <w:rsid w:val="00771CC5"/>
    <w:rsid w:val="00772A8D"/>
    <w:rsid w:val="00772E21"/>
    <w:rsid w:val="00772E6E"/>
    <w:rsid w:val="007735D2"/>
    <w:rsid w:val="0077372D"/>
    <w:rsid w:val="007742B8"/>
    <w:rsid w:val="007746C3"/>
    <w:rsid w:val="00774E32"/>
    <w:rsid w:val="00775523"/>
    <w:rsid w:val="00775E8A"/>
    <w:rsid w:val="0077610F"/>
    <w:rsid w:val="007761B3"/>
    <w:rsid w:val="00776315"/>
    <w:rsid w:val="00776564"/>
    <w:rsid w:val="00777146"/>
    <w:rsid w:val="0077737B"/>
    <w:rsid w:val="00777970"/>
    <w:rsid w:val="00777B93"/>
    <w:rsid w:val="00777D4B"/>
    <w:rsid w:val="00780368"/>
    <w:rsid w:val="007803AD"/>
    <w:rsid w:val="00780835"/>
    <w:rsid w:val="00780C8E"/>
    <w:rsid w:val="00780D15"/>
    <w:rsid w:val="007816F9"/>
    <w:rsid w:val="00781A6C"/>
    <w:rsid w:val="00781CD1"/>
    <w:rsid w:val="00781D47"/>
    <w:rsid w:val="00782743"/>
    <w:rsid w:val="00783884"/>
    <w:rsid w:val="00783C83"/>
    <w:rsid w:val="00784169"/>
    <w:rsid w:val="0078439B"/>
    <w:rsid w:val="007844AC"/>
    <w:rsid w:val="007859C4"/>
    <w:rsid w:val="00786CA4"/>
    <w:rsid w:val="00786FD6"/>
    <w:rsid w:val="00787233"/>
    <w:rsid w:val="00787842"/>
    <w:rsid w:val="00787E48"/>
    <w:rsid w:val="00790061"/>
    <w:rsid w:val="0079059F"/>
    <w:rsid w:val="00790CEF"/>
    <w:rsid w:val="007918EF"/>
    <w:rsid w:val="007925A4"/>
    <w:rsid w:val="0079334C"/>
    <w:rsid w:val="0079378C"/>
    <w:rsid w:val="00793F3F"/>
    <w:rsid w:val="00794AE9"/>
    <w:rsid w:val="00794E8B"/>
    <w:rsid w:val="0079583F"/>
    <w:rsid w:val="007958AA"/>
    <w:rsid w:val="007958B8"/>
    <w:rsid w:val="00795C57"/>
    <w:rsid w:val="0079658E"/>
    <w:rsid w:val="00796F32"/>
    <w:rsid w:val="00797210"/>
    <w:rsid w:val="0079750E"/>
    <w:rsid w:val="00797546"/>
    <w:rsid w:val="007979A6"/>
    <w:rsid w:val="00797ACF"/>
    <w:rsid w:val="007A04B4"/>
    <w:rsid w:val="007A068C"/>
    <w:rsid w:val="007A070C"/>
    <w:rsid w:val="007A0A51"/>
    <w:rsid w:val="007A1CB7"/>
    <w:rsid w:val="007A230C"/>
    <w:rsid w:val="007A2874"/>
    <w:rsid w:val="007A295C"/>
    <w:rsid w:val="007A2E45"/>
    <w:rsid w:val="007A3217"/>
    <w:rsid w:val="007A3973"/>
    <w:rsid w:val="007A42F2"/>
    <w:rsid w:val="007A510E"/>
    <w:rsid w:val="007A5628"/>
    <w:rsid w:val="007A576E"/>
    <w:rsid w:val="007A5F72"/>
    <w:rsid w:val="007A67F8"/>
    <w:rsid w:val="007A6832"/>
    <w:rsid w:val="007A6931"/>
    <w:rsid w:val="007A773B"/>
    <w:rsid w:val="007A77D6"/>
    <w:rsid w:val="007A7B9B"/>
    <w:rsid w:val="007A7D10"/>
    <w:rsid w:val="007A7F48"/>
    <w:rsid w:val="007B0080"/>
    <w:rsid w:val="007B0285"/>
    <w:rsid w:val="007B0792"/>
    <w:rsid w:val="007B18B3"/>
    <w:rsid w:val="007B18CB"/>
    <w:rsid w:val="007B1EDE"/>
    <w:rsid w:val="007B21E2"/>
    <w:rsid w:val="007B2F42"/>
    <w:rsid w:val="007B392A"/>
    <w:rsid w:val="007B3F4C"/>
    <w:rsid w:val="007B3FF2"/>
    <w:rsid w:val="007B4865"/>
    <w:rsid w:val="007B4F35"/>
    <w:rsid w:val="007B535E"/>
    <w:rsid w:val="007B5404"/>
    <w:rsid w:val="007B57CF"/>
    <w:rsid w:val="007B5AA3"/>
    <w:rsid w:val="007B5B3A"/>
    <w:rsid w:val="007B6885"/>
    <w:rsid w:val="007B68F2"/>
    <w:rsid w:val="007B6B9F"/>
    <w:rsid w:val="007B6D1D"/>
    <w:rsid w:val="007B6ED3"/>
    <w:rsid w:val="007B6FF5"/>
    <w:rsid w:val="007B7A60"/>
    <w:rsid w:val="007B7CB9"/>
    <w:rsid w:val="007B7DB4"/>
    <w:rsid w:val="007B7E5D"/>
    <w:rsid w:val="007B7EFE"/>
    <w:rsid w:val="007B7F30"/>
    <w:rsid w:val="007C04F9"/>
    <w:rsid w:val="007C05AA"/>
    <w:rsid w:val="007C06A6"/>
    <w:rsid w:val="007C075E"/>
    <w:rsid w:val="007C0CBB"/>
    <w:rsid w:val="007C0DED"/>
    <w:rsid w:val="007C13E4"/>
    <w:rsid w:val="007C18C2"/>
    <w:rsid w:val="007C2ED3"/>
    <w:rsid w:val="007C3416"/>
    <w:rsid w:val="007C36DA"/>
    <w:rsid w:val="007C3B61"/>
    <w:rsid w:val="007C3C2A"/>
    <w:rsid w:val="007C4EF8"/>
    <w:rsid w:val="007C6C87"/>
    <w:rsid w:val="007C6EE5"/>
    <w:rsid w:val="007C7470"/>
    <w:rsid w:val="007C7A3F"/>
    <w:rsid w:val="007C7CA2"/>
    <w:rsid w:val="007C7F0B"/>
    <w:rsid w:val="007D0244"/>
    <w:rsid w:val="007D02B1"/>
    <w:rsid w:val="007D0607"/>
    <w:rsid w:val="007D0E0C"/>
    <w:rsid w:val="007D101F"/>
    <w:rsid w:val="007D14DA"/>
    <w:rsid w:val="007D254A"/>
    <w:rsid w:val="007D28C4"/>
    <w:rsid w:val="007D29DA"/>
    <w:rsid w:val="007D2C17"/>
    <w:rsid w:val="007D2D67"/>
    <w:rsid w:val="007D5137"/>
    <w:rsid w:val="007D5610"/>
    <w:rsid w:val="007D5C81"/>
    <w:rsid w:val="007D6200"/>
    <w:rsid w:val="007D6217"/>
    <w:rsid w:val="007D6360"/>
    <w:rsid w:val="007D695A"/>
    <w:rsid w:val="007D6BD8"/>
    <w:rsid w:val="007D79D4"/>
    <w:rsid w:val="007D7A30"/>
    <w:rsid w:val="007D7BCB"/>
    <w:rsid w:val="007D7E75"/>
    <w:rsid w:val="007E0002"/>
    <w:rsid w:val="007E1D23"/>
    <w:rsid w:val="007E3588"/>
    <w:rsid w:val="007E3829"/>
    <w:rsid w:val="007E3963"/>
    <w:rsid w:val="007E3D67"/>
    <w:rsid w:val="007E3D73"/>
    <w:rsid w:val="007E4388"/>
    <w:rsid w:val="007E48E1"/>
    <w:rsid w:val="007E5530"/>
    <w:rsid w:val="007E592C"/>
    <w:rsid w:val="007E59A9"/>
    <w:rsid w:val="007E5F0F"/>
    <w:rsid w:val="007E68F1"/>
    <w:rsid w:val="007E70DB"/>
    <w:rsid w:val="007E72A6"/>
    <w:rsid w:val="007E7BE1"/>
    <w:rsid w:val="007E7D3F"/>
    <w:rsid w:val="007F00BF"/>
    <w:rsid w:val="007F0717"/>
    <w:rsid w:val="007F0E5B"/>
    <w:rsid w:val="007F1EE5"/>
    <w:rsid w:val="007F2C19"/>
    <w:rsid w:val="007F2FAF"/>
    <w:rsid w:val="007F35C6"/>
    <w:rsid w:val="007F4BBC"/>
    <w:rsid w:val="007F4C43"/>
    <w:rsid w:val="007F4CBF"/>
    <w:rsid w:val="007F56BC"/>
    <w:rsid w:val="007F593F"/>
    <w:rsid w:val="007F5D6B"/>
    <w:rsid w:val="007F61FE"/>
    <w:rsid w:val="007F63CC"/>
    <w:rsid w:val="007F68F8"/>
    <w:rsid w:val="007F6B2A"/>
    <w:rsid w:val="007F6B59"/>
    <w:rsid w:val="007F6EE4"/>
    <w:rsid w:val="007F73AA"/>
    <w:rsid w:val="007F7936"/>
    <w:rsid w:val="00800689"/>
    <w:rsid w:val="008009F6"/>
    <w:rsid w:val="00800D0D"/>
    <w:rsid w:val="008015CE"/>
    <w:rsid w:val="008018BD"/>
    <w:rsid w:val="008018E8"/>
    <w:rsid w:val="00801BFC"/>
    <w:rsid w:val="00801C80"/>
    <w:rsid w:val="00801D10"/>
    <w:rsid w:val="0080276F"/>
    <w:rsid w:val="008027AD"/>
    <w:rsid w:val="0080297F"/>
    <w:rsid w:val="00802DC5"/>
    <w:rsid w:val="0080300D"/>
    <w:rsid w:val="0080383F"/>
    <w:rsid w:val="00803E03"/>
    <w:rsid w:val="00804305"/>
    <w:rsid w:val="008047F7"/>
    <w:rsid w:val="00804820"/>
    <w:rsid w:val="0080489F"/>
    <w:rsid w:val="00804C0B"/>
    <w:rsid w:val="0080566B"/>
    <w:rsid w:val="00805912"/>
    <w:rsid w:val="00805F27"/>
    <w:rsid w:val="00806D22"/>
    <w:rsid w:val="008075D7"/>
    <w:rsid w:val="00810E25"/>
    <w:rsid w:val="008114E3"/>
    <w:rsid w:val="0081152D"/>
    <w:rsid w:val="008118F8"/>
    <w:rsid w:val="00812149"/>
    <w:rsid w:val="00812408"/>
    <w:rsid w:val="00812723"/>
    <w:rsid w:val="00812DAF"/>
    <w:rsid w:val="0081317C"/>
    <w:rsid w:val="0081371D"/>
    <w:rsid w:val="00813858"/>
    <w:rsid w:val="00813896"/>
    <w:rsid w:val="00813EE7"/>
    <w:rsid w:val="00814C20"/>
    <w:rsid w:val="00814C63"/>
    <w:rsid w:val="008152AA"/>
    <w:rsid w:val="00815E27"/>
    <w:rsid w:val="00817232"/>
    <w:rsid w:val="00817801"/>
    <w:rsid w:val="0081798C"/>
    <w:rsid w:val="00817DF1"/>
    <w:rsid w:val="008203E2"/>
    <w:rsid w:val="0082072D"/>
    <w:rsid w:val="008209C4"/>
    <w:rsid w:val="00820CC4"/>
    <w:rsid w:val="00820F02"/>
    <w:rsid w:val="008212E3"/>
    <w:rsid w:val="008214D0"/>
    <w:rsid w:val="0082152C"/>
    <w:rsid w:val="0082166D"/>
    <w:rsid w:val="008216D1"/>
    <w:rsid w:val="00821A0D"/>
    <w:rsid w:val="00821D08"/>
    <w:rsid w:val="00821F53"/>
    <w:rsid w:val="008222DF"/>
    <w:rsid w:val="008225D2"/>
    <w:rsid w:val="00822C94"/>
    <w:rsid w:val="00822F45"/>
    <w:rsid w:val="008244D5"/>
    <w:rsid w:val="00824518"/>
    <w:rsid w:val="00824608"/>
    <w:rsid w:val="00824C81"/>
    <w:rsid w:val="00824FAF"/>
    <w:rsid w:val="00824FD4"/>
    <w:rsid w:val="008254E0"/>
    <w:rsid w:val="008258D0"/>
    <w:rsid w:val="00826473"/>
    <w:rsid w:val="008271FE"/>
    <w:rsid w:val="00827220"/>
    <w:rsid w:val="008274A9"/>
    <w:rsid w:val="00827B25"/>
    <w:rsid w:val="008300A2"/>
    <w:rsid w:val="00830878"/>
    <w:rsid w:val="008308CA"/>
    <w:rsid w:val="00830CD2"/>
    <w:rsid w:val="00831452"/>
    <w:rsid w:val="00831548"/>
    <w:rsid w:val="00831E82"/>
    <w:rsid w:val="008320F8"/>
    <w:rsid w:val="008322CA"/>
    <w:rsid w:val="00832513"/>
    <w:rsid w:val="00832EE0"/>
    <w:rsid w:val="00833AF0"/>
    <w:rsid w:val="008343F9"/>
    <w:rsid w:val="00834F22"/>
    <w:rsid w:val="00835706"/>
    <w:rsid w:val="00835B8E"/>
    <w:rsid w:val="00835C97"/>
    <w:rsid w:val="00835CE6"/>
    <w:rsid w:val="00835D36"/>
    <w:rsid w:val="00835E67"/>
    <w:rsid w:val="00835FE4"/>
    <w:rsid w:val="008360CA"/>
    <w:rsid w:val="008365D0"/>
    <w:rsid w:val="00836B02"/>
    <w:rsid w:val="00836E79"/>
    <w:rsid w:val="0083777B"/>
    <w:rsid w:val="00837C94"/>
    <w:rsid w:val="008405F1"/>
    <w:rsid w:val="008407F2"/>
    <w:rsid w:val="00840B0D"/>
    <w:rsid w:val="00840F24"/>
    <w:rsid w:val="00840FAA"/>
    <w:rsid w:val="008411A4"/>
    <w:rsid w:val="00841468"/>
    <w:rsid w:val="0084199D"/>
    <w:rsid w:val="00841A44"/>
    <w:rsid w:val="00841C1E"/>
    <w:rsid w:val="00842299"/>
    <w:rsid w:val="0084239E"/>
    <w:rsid w:val="008423DC"/>
    <w:rsid w:val="00842DC1"/>
    <w:rsid w:val="00842DE8"/>
    <w:rsid w:val="00842E62"/>
    <w:rsid w:val="00843AD4"/>
    <w:rsid w:val="0084418C"/>
    <w:rsid w:val="00844C2B"/>
    <w:rsid w:val="00844F07"/>
    <w:rsid w:val="00845254"/>
    <w:rsid w:val="00845639"/>
    <w:rsid w:val="00845CB5"/>
    <w:rsid w:val="00845D92"/>
    <w:rsid w:val="00846712"/>
    <w:rsid w:val="008475A4"/>
    <w:rsid w:val="008475FC"/>
    <w:rsid w:val="00847762"/>
    <w:rsid w:val="00847E7F"/>
    <w:rsid w:val="008500FD"/>
    <w:rsid w:val="00851045"/>
    <w:rsid w:val="00851190"/>
    <w:rsid w:val="008514EF"/>
    <w:rsid w:val="00851510"/>
    <w:rsid w:val="00852075"/>
    <w:rsid w:val="0085244A"/>
    <w:rsid w:val="00852E83"/>
    <w:rsid w:val="0085402F"/>
    <w:rsid w:val="0085422F"/>
    <w:rsid w:val="008544A9"/>
    <w:rsid w:val="00854A36"/>
    <w:rsid w:val="00854C63"/>
    <w:rsid w:val="0085613F"/>
    <w:rsid w:val="008565FE"/>
    <w:rsid w:val="008567D8"/>
    <w:rsid w:val="00856EC8"/>
    <w:rsid w:val="00856FCB"/>
    <w:rsid w:val="008571D5"/>
    <w:rsid w:val="00857290"/>
    <w:rsid w:val="00857F35"/>
    <w:rsid w:val="00857FF0"/>
    <w:rsid w:val="00860547"/>
    <w:rsid w:val="00860848"/>
    <w:rsid w:val="00860EB4"/>
    <w:rsid w:val="0086113D"/>
    <w:rsid w:val="00861140"/>
    <w:rsid w:val="00861190"/>
    <w:rsid w:val="008616E5"/>
    <w:rsid w:val="00861870"/>
    <w:rsid w:val="00861A38"/>
    <w:rsid w:val="00861C24"/>
    <w:rsid w:val="008620A9"/>
    <w:rsid w:val="00862C19"/>
    <w:rsid w:val="00863B8C"/>
    <w:rsid w:val="00863ED3"/>
    <w:rsid w:val="00864295"/>
    <w:rsid w:val="00864AF1"/>
    <w:rsid w:val="00864DB4"/>
    <w:rsid w:val="00865A17"/>
    <w:rsid w:val="00865EFE"/>
    <w:rsid w:val="00866335"/>
    <w:rsid w:val="00866FCE"/>
    <w:rsid w:val="00867B50"/>
    <w:rsid w:val="00867B5D"/>
    <w:rsid w:val="0087007B"/>
    <w:rsid w:val="00870348"/>
    <w:rsid w:val="00870CD2"/>
    <w:rsid w:val="00870D87"/>
    <w:rsid w:val="00871CF7"/>
    <w:rsid w:val="008727AB"/>
    <w:rsid w:val="0087280A"/>
    <w:rsid w:val="008729EE"/>
    <w:rsid w:val="008730B7"/>
    <w:rsid w:val="00873613"/>
    <w:rsid w:val="00873C35"/>
    <w:rsid w:val="00873E65"/>
    <w:rsid w:val="008742A8"/>
    <w:rsid w:val="008743F6"/>
    <w:rsid w:val="00874669"/>
    <w:rsid w:val="00874D3B"/>
    <w:rsid w:val="008755C2"/>
    <w:rsid w:val="00875840"/>
    <w:rsid w:val="0087595E"/>
    <w:rsid w:val="008762C5"/>
    <w:rsid w:val="008763A9"/>
    <w:rsid w:val="008768A9"/>
    <w:rsid w:val="0087731F"/>
    <w:rsid w:val="00877B4C"/>
    <w:rsid w:val="008803A5"/>
    <w:rsid w:val="00880B59"/>
    <w:rsid w:val="008813B7"/>
    <w:rsid w:val="0088170A"/>
    <w:rsid w:val="008818C9"/>
    <w:rsid w:val="00881ABD"/>
    <w:rsid w:val="00881B2F"/>
    <w:rsid w:val="00881F6E"/>
    <w:rsid w:val="00882345"/>
    <w:rsid w:val="008826F4"/>
    <w:rsid w:val="0088279C"/>
    <w:rsid w:val="00882AB2"/>
    <w:rsid w:val="00882B3A"/>
    <w:rsid w:val="0088352C"/>
    <w:rsid w:val="008835BA"/>
    <w:rsid w:val="0088392A"/>
    <w:rsid w:val="008842EC"/>
    <w:rsid w:val="00884358"/>
    <w:rsid w:val="00884390"/>
    <w:rsid w:val="00884751"/>
    <w:rsid w:val="0088482B"/>
    <w:rsid w:val="0088595A"/>
    <w:rsid w:val="008869D7"/>
    <w:rsid w:val="00886E36"/>
    <w:rsid w:val="00886F22"/>
    <w:rsid w:val="00887499"/>
    <w:rsid w:val="00887567"/>
    <w:rsid w:val="008879FC"/>
    <w:rsid w:val="008901A0"/>
    <w:rsid w:val="00890332"/>
    <w:rsid w:val="0089043D"/>
    <w:rsid w:val="008911D2"/>
    <w:rsid w:val="00891301"/>
    <w:rsid w:val="00891451"/>
    <w:rsid w:val="008917F6"/>
    <w:rsid w:val="00891908"/>
    <w:rsid w:val="00891E5C"/>
    <w:rsid w:val="008923FF"/>
    <w:rsid w:val="008925D2"/>
    <w:rsid w:val="00892F14"/>
    <w:rsid w:val="0089453D"/>
    <w:rsid w:val="008948C5"/>
    <w:rsid w:val="008948D4"/>
    <w:rsid w:val="008953B9"/>
    <w:rsid w:val="00895A4A"/>
    <w:rsid w:val="00895A92"/>
    <w:rsid w:val="00895B31"/>
    <w:rsid w:val="008967A8"/>
    <w:rsid w:val="00896C29"/>
    <w:rsid w:val="00897240"/>
    <w:rsid w:val="00897AD6"/>
    <w:rsid w:val="008A0D0F"/>
    <w:rsid w:val="008A0E71"/>
    <w:rsid w:val="008A2077"/>
    <w:rsid w:val="008A2D38"/>
    <w:rsid w:val="008A2E44"/>
    <w:rsid w:val="008A32AA"/>
    <w:rsid w:val="008A4822"/>
    <w:rsid w:val="008A5047"/>
    <w:rsid w:val="008A5BFC"/>
    <w:rsid w:val="008A60CB"/>
    <w:rsid w:val="008A62ED"/>
    <w:rsid w:val="008A678D"/>
    <w:rsid w:val="008A6943"/>
    <w:rsid w:val="008A6B1F"/>
    <w:rsid w:val="008A714E"/>
    <w:rsid w:val="008A732F"/>
    <w:rsid w:val="008A7799"/>
    <w:rsid w:val="008A7817"/>
    <w:rsid w:val="008A7BB0"/>
    <w:rsid w:val="008A7C2C"/>
    <w:rsid w:val="008B013F"/>
    <w:rsid w:val="008B09BB"/>
    <w:rsid w:val="008B0F80"/>
    <w:rsid w:val="008B1031"/>
    <w:rsid w:val="008B1127"/>
    <w:rsid w:val="008B1222"/>
    <w:rsid w:val="008B259F"/>
    <w:rsid w:val="008B2BB5"/>
    <w:rsid w:val="008B317E"/>
    <w:rsid w:val="008B3BCA"/>
    <w:rsid w:val="008B436B"/>
    <w:rsid w:val="008B45E1"/>
    <w:rsid w:val="008B498E"/>
    <w:rsid w:val="008B52CC"/>
    <w:rsid w:val="008B5D82"/>
    <w:rsid w:val="008B64D8"/>
    <w:rsid w:val="008B7139"/>
    <w:rsid w:val="008B7BA1"/>
    <w:rsid w:val="008C0596"/>
    <w:rsid w:val="008C0EE6"/>
    <w:rsid w:val="008C0F07"/>
    <w:rsid w:val="008C174B"/>
    <w:rsid w:val="008C1989"/>
    <w:rsid w:val="008C2205"/>
    <w:rsid w:val="008C2423"/>
    <w:rsid w:val="008C2817"/>
    <w:rsid w:val="008C2AD3"/>
    <w:rsid w:val="008C2FF6"/>
    <w:rsid w:val="008C311C"/>
    <w:rsid w:val="008C3311"/>
    <w:rsid w:val="008C3965"/>
    <w:rsid w:val="008C399B"/>
    <w:rsid w:val="008C3C83"/>
    <w:rsid w:val="008C3CC1"/>
    <w:rsid w:val="008C3DD8"/>
    <w:rsid w:val="008C405C"/>
    <w:rsid w:val="008C46FE"/>
    <w:rsid w:val="008C5CBF"/>
    <w:rsid w:val="008C60AC"/>
    <w:rsid w:val="008C64AF"/>
    <w:rsid w:val="008C6E96"/>
    <w:rsid w:val="008C703E"/>
    <w:rsid w:val="008C707E"/>
    <w:rsid w:val="008C721A"/>
    <w:rsid w:val="008C736B"/>
    <w:rsid w:val="008C75C7"/>
    <w:rsid w:val="008C7696"/>
    <w:rsid w:val="008C795E"/>
    <w:rsid w:val="008C7C6D"/>
    <w:rsid w:val="008D0078"/>
    <w:rsid w:val="008D0A5F"/>
    <w:rsid w:val="008D1246"/>
    <w:rsid w:val="008D2039"/>
    <w:rsid w:val="008D2160"/>
    <w:rsid w:val="008D22B0"/>
    <w:rsid w:val="008D2EF3"/>
    <w:rsid w:val="008D2FB6"/>
    <w:rsid w:val="008D30BB"/>
    <w:rsid w:val="008D35C2"/>
    <w:rsid w:val="008D37F4"/>
    <w:rsid w:val="008D3CDC"/>
    <w:rsid w:val="008D4132"/>
    <w:rsid w:val="008D4154"/>
    <w:rsid w:val="008D478B"/>
    <w:rsid w:val="008D4DAF"/>
    <w:rsid w:val="008D4F64"/>
    <w:rsid w:val="008D5B86"/>
    <w:rsid w:val="008D64BD"/>
    <w:rsid w:val="008D68C9"/>
    <w:rsid w:val="008D7B49"/>
    <w:rsid w:val="008E0264"/>
    <w:rsid w:val="008E0C5D"/>
    <w:rsid w:val="008E1024"/>
    <w:rsid w:val="008E135A"/>
    <w:rsid w:val="008E1B7B"/>
    <w:rsid w:val="008E1EAF"/>
    <w:rsid w:val="008E1F54"/>
    <w:rsid w:val="008E1F8E"/>
    <w:rsid w:val="008E2536"/>
    <w:rsid w:val="008E32E5"/>
    <w:rsid w:val="008E349A"/>
    <w:rsid w:val="008E475C"/>
    <w:rsid w:val="008E49CC"/>
    <w:rsid w:val="008E4CB1"/>
    <w:rsid w:val="008E4EE4"/>
    <w:rsid w:val="008E5719"/>
    <w:rsid w:val="008E6107"/>
    <w:rsid w:val="008E6C0A"/>
    <w:rsid w:val="008E6E29"/>
    <w:rsid w:val="008E6F45"/>
    <w:rsid w:val="008E7257"/>
    <w:rsid w:val="008E761C"/>
    <w:rsid w:val="008E77D7"/>
    <w:rsid w:val="008F0014"/>
    <w:rsid w:val="008F15ED"/>
    <w:rsid w:val="008F1682"/>
    <w:rsid w:val="008F1767"/>
    <w:rsid w:val="008F1E3D"/>
    <w:rsid w:val="008F2446"/>
    <w:rsid w:val="008F2705"/>
    <w:rsid w:val="008F2BFF"/>
    <w:rsid w:val="008F2D07"/>
    <w:rsid w:val="008F350C"/>
    <w:rsid w:val="008F37F5"/>
    <w:rsid w:val="008F3A3E"/>
    <w:rsid w:val="008F40CD"/>
    <w:rsid w:val="008F447E"/>
    <w:rsid w:val="008F4548"/>
    <w:rsid w:val="008F4B08"/>
    <w:rsid w:val="008F4CAC"/>
    <w:rsid w:val="008F6340"/>
    <w:rsid w:val="008F6EAB"/>
    <w:rsid w:val="008F6FFB"/>
    <w:rsid w:val="008F73B6"/>
    <w:rsid w:val="008F791E"/>
    <w:rsid w:val="008F7946"/>
    <w:rsid w:val="008F7EBF"/>
    <w:rsid w:val="00900451"/>
    <w:rsid w:val="00900507"/>
    <w:rsid w:val="0090200B"/>
    <w:rsid w:val="0090270A"/>
    <w:rsid w:val="00902D7C"/>
    <w:rsid w:val="0090320B"/>
    <w:rsid w:val="00903919"/>
    <w:rsid w:val="00904309"/>
    <w:rsid w:val="00904870"/>
    <w:rsid w:val="00904B0F"/>
    <w:rsid w:val="00905773"/>
    <w:rsid w:val="00905EF8"/>
    <w:rsid w:val="00906087"/>
    <w:rsid w:val="0090615E"/>
    <w:rsid w:val="009066CE"/>
    <w:rsid w:val="009068F0"/>
    <w:rsid w:val="00906D6E"/>
    <w:rsid w:val="00907002"/>
    <w:rsid w:val="00907137"/>
    <w:rsid w:val="00907480"/>
    <w:rsid w:val="00907481"/>
    <w:rsid w:val="00907AD9"/>
    <w:rsid w:val="00907B9B"/>
    <w:rsid w:val="00907E4C"/>
    <w:rsid w:val="00910263"/>
    <w:rsid w:val="009106E8"/>
    <w:rsid w:val="00910C21"/>
    <w:rsid w:val="00910FE6"/>
    <w:rsid w:val="00911388"/>
    <w:rsid w:val="00911816"/>
    <w:rsid w:val="009118AF"/>
    <w:rsid w:val="00911A71"/>
    <w:rsid w:val="00911C13"/>
    <w:rsid w:val="00911F4E"/>
    <w:rsid w:val="00912126"/>
    <w:rsid w:val="00912282"/>
    <w:rsid w:val="0091346B"/>
    <w:rsid w:val="0091349E"/>
    <w:rsid w:val="0091397C"/>
    <w:rsid w:val="00913CC0"/>
    <w:rsid w:val="0091408A"/>
    <w:rsid w:val="00914464"/>
    <w:rsid w:val="00914617"/>
    <w:rsid w:val="00914CC0"/>
    <w:rsid w:val="00915410"/>
    <w:rsid w:val="00915C2C"/>
    <w:rsid w:val="00915E15"/>
    <w:rsid w:val="00916983"/>
    <w:rsid w:val="00916A09"/>
    <w:rsid w:val="00916E5B"/>
    <w:rsid w:val="00916EF1"/>
    <w:rsid w:val="009172A0"/>
    <w:rsid w:val="00917361"/>
    <w:rsid w:val="009173C3"/>
    <w:rsid w:val="009178E8"/>
    <w:rsid w:val="00917C35"/>
    <w:rsid w:val="0092029B"/>
    <w:rsid w:val="009206D2"/>
    <w:rsid w:val="00920C09"/>
    <w:rsid w:val="009211B2"/>
    <w:rsid w:val="009213FB"/>
    <w:rsid w:val="0092168E"/>
    <w:rsid w:val="00921FC6"/>
    <w:rsid w:val="009223C9"/>
    <w:rsid w:val="00923217"/>
    <w:rsid w:val="009232C6"/>
    <w:rsid w:val="00923583"/>
    <w:rsid w:val="00923637"/>
    <w:rsid w:val="009237E4"/>
    <w:rsid w:val="00923935"/>
    <w:rsid w:val="00923ACA"/>
    <w:rsid w:val="00923B3D"/>
    <w:rsid w:val="00924392"/>
    <w:rsid w:val="009248D0"/>
    <w:rsid w:val="00924B97"/>
    <w:rsid w:val="00924DFB"/>
    <w:rsid w:val="009251B3"/>
    <w:rsid w:val="00925216"/>
    <w:rsid w:val="00925D1D"/>
    <w:rsid w:val="0092638F"/>
    <w:rsid w:val="0092683E"/>
    <w:rsid w:val="0092699B"/>
    <w:rsid w:val="00926D22"/>
    <w:rsid w:val="00926E2F"/>
    <w:rsid w:val="00926FFD"/>
    <w:rsid w:val="00927154"/>
    <w:rsid w:val="009272B6"/>
    <w:rsid w:val="0092736A"/>
    <w:rsid w:val="00927423"/>
    <w:rsid w:val="00927491"/>
    <w:rsid w:val="00927D31"/>
    <w:rsid w:val="0093050A"/>
    <w:rsid w:val="0093050F"/>
    <w:rsid w:val="00930885"/>
    <w:rsid w:val="00930B30"/>
    <w:rsid w:val="009314F8"/>
    <w:rsid w:val="0093159A"/>
    <w:rsid w:val="00931C2C"/>
    <w:rsid w:val="00932408"/>
    <w:rsid w:val="00932B2D"/>
    <w:rsid w:val="00932B7F"/>
    <w:rsid w:val="00932D42"/>
    <w:rsid w:val="00933639"/>
    <w:rsid w:val="009337BB"/>
    <w:rsid w:val="0093399E"/>
    <w:rsid w:val="00933C04"/>
    <w:rsid w:val="00934947"/>
    <w:rsid w:val="00934E11"/>
    <w:rsid w:val="00935093"/>
    <w:rsid w:val="00935A05"/>
    <w:rsid w:val="00935A87"/>
    <w:rsid w:val="009364FA"/>
    <w:rsid w:val="00936A22"/>
    <w:rsid w:val="00936CE4"/>
    <w:rsid w:val="00940089"/>
    <w:rsid w:val="00940136"/>
    <w:rsid w:val="00940592"/>
    <w:rsid w:val="00940708"/>
    <w:rsid w:val="00940783"/>
    <w:rsid w:val="00940939"/>
    <w:rsid w:val="00940B00"/>
    <w:rsid w:val="00941059"/>
    <w:rsid w:val="009414E3"/>
    <w:rsid w:val="00941C40"/>
    <w:rsid w:val="00941E11"/>
    <w:rsid w:val="00941E45"/>
    <w:rsid w:val="0094207D"/>
    <w:rsid w:val="00942093"/>
    <w:rsid w:val="00942DB7"/>
    <w:rsid w:val="00943018"/>
    <w:rsid w:val="00943048"/>
    <w:rsid w:val="00944B86"/>
    <w:rsid w:val="00944D1A"/>
    <w:rsid w:val="00944F0A"/>
    <w:rsid w:val="0094533E"/>
    <w:rsid w:val="00945451"/>
    <w:rsid w:val="0094551B"/>
    <w:rsid w:val="00945621"/>
    <w:rsid w:val="00945FA8"/>
    <w:rsid w:val="00946E8F"/>
    <w:rsid w:val="009472F7"/>
    <w:rsid w:val="00947809"/>
    <w:rsid w:val="00947B65"/>
    <w:rsid w:val="00947C7A"/>
    <w:rsid w:val="00947E82"/>
    <w:rsid w:val="009503DA"/>
    <w:rsid w:val="0095085E"/>
    <w:rsid w:val="00950A1F"/>
    <w:rsid w:val="00950B15"/>
    <w:rsid w:val="00952029"/>
    <w:rsid w:val="00952715"/>
    <w:rsid w:val="009527C4"/>
    <w:rsid w:val="00952E1C"/>
    <w:rsid w:val="00952E66"/>
    <w:rsid w:val="009530AE"/>
    <w:rsid w:val="00953A95"/>
    <w:rsid w:val="00953B99"/>
    <w:rsid w:val="00953BC0"/>
    <w:rsid w:val="00953DC6"/>
    <w:rsid w:val="00954A1E"/>
    <w:rsid w:val="009551DF"/>
    <w:rsid w:val="009553AC"/>
    <w:rsid w:val="00955436"/>
    <w:rsid w:val="00955DF3"/>
    <w:rsid w:val="009565F8"/>
    <w:rsid w:val="0095713C"/>
    <w:rsid w:val="009578C0"/>
    <w:rsid w:val="009606CE"/>
    <w:rsid w:val="00960732"/>
    <w:rsid w:val="00960B0C"/>
    <w:rsid w:val="0096167B"/>
    <w:rsid w:val="009619E1"/>
    <w:rsid w:val="00961ED0"/>
    <w:rsid w:val="00962C9D"/>
    <w:rsid w:val="00963C37"/>
    <w:rsid w:val="009640AA"/>
    <w:rsid w:val="0096429C"/>
    <w:rsid w:val="009648AF"/>
    <w:rsid w:val="00964E7D"/>
    <w:rsid w:val="00965246"/>
    <w:rsid w:val="00965AF6"/>
    <w:rsid w:val="0096607F"/>
    <w:rsid w:val="0096611C"/>
    <w:rsid w:val="009665A0"/>
    <w:rsid w:val="00966869"/>
    <w:rsid w:val="009668BE"/>
    <w:rsid w:val="00966B42"/>
    <w:rsid w:val="00966E22"/>
    <w:rsid w:val="009671E3"/>
    <w:rsid w:val="0097005E"/>
    <w:rsid w:val="009700A1"/>
    <w:rsid w:val="00970920"/>
    <w:rsid w:val="00970B47"/>
    <w:rsid w:val="00970F56"/>
    <w:rsid w:val="00971F1F"/>
    <w:rsid w:val="00972404"/>
    <w:rsid w:val="00973CAA"/>
    <w:rsid w:val="009740DC"/>
    <w:rsid w:val="00974B29"/>
    <w:rsid w:val="00974E97"/>
    <w:rsid w:val="009751E6"/>
    <w:rsid w:val="0097575D"/>
    <w:rsid w:val="00975772"/>
    <w:rsid w:val="0097582E"/>
    <w:rsid w:val="00975CAF"/>
    <w:rsid w:val="00976575"/>
    <w:rsid w:val="00976C33"/>
    <w:rsid w:val="00976CB6"/>
    <w:rsid w:val="00976CCC"/>
    <w:rsid w:val="00977819"/>
    <w:rsid w:val="009808B9"/>
    <w:rsid w:val="00980E95"/>
    <w:rsid w:val="00981170"/>
    <w:rsid w:val="009813E2"/>
    <w:rsid w:val="00981B27"/>
    <w:rsid w:val="009820B4"/>
    <w:rsid w:val="009820B5"/>
    <w:rsid w:val="00982988"/>
    <w:rsid w:val="00982AE2"/>
    <w:rsid w:val="009833C8"/>
    <w:rsid w:val="00983F73"/>
    <w:rsid w:val="00984282"/>
    <w:rsid w:val="009844EB"/>
    <w:rsid w:val="0098467E"/>
    <w:rsid w:val="00985821"/>
    <w:rsid w:val="0098592D"/>
    <w:rsid w:val="00985DDF"/>
    <w:rsid w:val="009861C2"/>
    <w:rsid w:val="00986204"/>
    <w:rsid w:val="00986638"/>
    <w:rsid w:val="00986999"/>
    <w:rsid w:val="009870CD"/>
    <w:rsid w:val="00987F5A"/>
    <w:rsid w:val="00990400"/>
    <w:rsid w:val="00991134"/>
    <w:rsid w:val="00992A21"/>
    <w:rsid w:val="00993BB7"/>
    <w:rsid w:val="00994170"/>
    <w:rsid w:val="00994202"/>
    <w:rsid w:val="0099443B"/>
    <w:rsid w:val="009949DB"/>
    <w:rsid w:val="00995019"/>
    <w:rsid w:val="009954CB"/>
    <w:rsid w:val="009956E1"/>
    <w:rsid w:val="009962B3"/>
    <w:rsid w:val="00996654"/>
    <w:rsid w:val="009969C4"/>
    <w:rsid w:val="00996A97"/>
    <w:rsid w:val="00997CF8"/>
    <w:rsid w:val="009A007E"/>
    <w:rsid w:val="009A0523"/>
    <w:rsid w:val="009A1721"/>
    <w:rsid w:val="009A18DD"/>
    <w:rsid w:val="009A1924"/>
    <w:rsid w:val="009A192D"/>
    <w:rsid w:val="009A1973"/>
    <w:rsid w:val="009A1B08"/>
    <w:rsid w:val="009A1DA6"/>
    <w:rsid w:val="009A2A54"/>
    <w:rsid w:val="009A2ADD"/>
    <w:rsid w:val="009A2C50"/>
    <w:rsid w:val="009A2C72"/>
    <w:rsid w:val="009A2EF4"/>
    <w:rsid w:val="009A3131"/>
    <w:rsid w:val="009A3342"/>
    <w:rsid w:val="009A374B"/>
    <w:rsid w:val="009A37D6"/>
    <w:rsid w:val="009A45A7"/>
    <w:rsid w:val="009A4DA8"/>
    <w:rsid w:val="009A50C4"/>
    <w:rsid w:val="009A5505"/>
    <w:rsid w:val="009A5989"/>
    <w:rsid w:val="009A631F"/>
    <w:rsid w:val="009A69A0"/>
    <w:rsid w:val="009A787F"/>
    <w:rsid w:val="009A7E51"/>
    <w:rsid w:val="009B033B"/>
    <w:rsid w:val="009B043B"/>
    <w:rsid w:val="009B0712"/>
    <w:rsid w:val="009B0768"/>
    <w:rsid w:val="009B0E9D"/>
    <w:rsid w:val="009B18D3"/>
    <w:rsid w:val="009B2186"/>
    <w:rsid w:val="009B22BA"/>
    <w:rsid w:val="009B32E7"/>
    <w:rsid w:val="009B3F82"/>
    <w:rsid w:val="009B40AD"/>
    <w:rsid w:val="009B4932"/>
    <w:rsid w:val="009B4996"/>
    <w:rsid w:val="009B4B47"/>
    <w:rsid w:val="009B4E3F"/>
    <w:rsid w:val="009B551A"/>
    <w:rsid w:val="009B55F0"/>
    <w:rsid w:val="009B57B9"/>
    <w:rsid w:val="009B5DFC"/>
    <w:rsid w:val="009B63BC"/>
    <w:rsid w:val="009B6985"/>
    <w:rsid w:val="009B6B4C"/>
    <w:rsid w:val="009B6B89"/>
    <w:rsid w:val="009B6E72"/>
    <w:rsid w:val="009B71F7"/>
    <w:rsid w:val="009B7490"/>
    <w:rsid w:val="009C02CA"/>
    <w:rsid w:val="009C0CFF"/>
    <w:rsid w:val="009C1193"/>
    <w:rsid w:val="009C1283"/>
    <w:rsid w:val="009C1AFB"/>
    <w:rsid w:val="009C2E1E"/>
    <w:rsid w:val="009C3E3C"/>
    <w:rsid w:val="009C450F"/>
    <w:rsid w:val="009C48F8"/>
    <w:rsid w:val="009C49F7"/>
    <w:rsid w:val="009C58C3"/>
    <w:rsid w:val="009C5B1C"/>
    <w:rsid w:val="009C5E03"/>
    <w:rsid w:val="009C61A5"/>
    <w:rsid w:val="009C61D2"/>
    <w:rsid w:val="009C62CD"/>
    <w:rsid w:val="009C68D8"/>
    <w:rsid w:val="009C6911"/>
    <w:rsid w:val="009C6C49"/>
    <w:rsid w:val="009C7159"/>
    <w:rsid w:val="009C7963"/>
    <w:rsid w:val="009C7C7E"/>
    <w:rsid w:val="009D00E1"/>
    <w:rsid w:val="009D0356"/>
    <w:rsid w:val="009D0994"/>
    <w:rsid w:val="009D0B53"/>
    <w:rsid w:val="009D0DA7"/>
    <w:rsid w:val="009D1321"/>
    <w:rsid w:val="009D2314"/>
    <w:rsid w:val="009D2866"/>
    <w:rsid w:val="009D3390"/>
    <w:rsid w:val="009D33CA"/>
    <w:rsid w:val="009D3831"/>
    <w:rsid w:val="009D3838"/>
    <w:rsid w:val="009D3AEB"/>
    <w:rsid w:val="009D3E43"/>
    <w:rsid w:val="009D4169"/>
    <w:rsid w:val="009D4831"/>
    <w:rsid w:val="009D4A8A"/>
    <w:rsid w:val="009D4B77"/>
    <w:rsid w:val="009D4D49"/>
    <w:rsid w:val="009D52F8"/>
    <w:rsid w:val="009D5883"/>
    <w:rsid w:val="009D58C4"/>
    <w:rsid w:val="009D5AEC"/>
    <w:rsid w:val="009D5B42"/>
    <w:rsid w:val="009D5C34"/>
    <w:rsid w:val="009D61C9"/>
    <w:rsid w:val="009D629C"/>
    <w:rsid w:val="009D6575"/>
    <w:rsid w:val="009D6F0F"/>
    <w:rsid w:val="009E00F6"/>
    <w:rsid w:val="009E0A3F"/>
    <w:rsid w:val="009E0F0C"/>
    <w:rsid w:val="009E14CE"/>
    <w:rsid w:val="009E246E"/>
    <w:rsid w:val="009E257C"/>
    <w:rsid w:val="009E29BB"/>
    <w:rsid w:val="009E2B58"/>
    <w:rsid w:val="009E2CDD"/>
    <w:rsid w:val="009E3236"/>
    <w:rsid w:val="009E3AAB"/>
    <w:rsid w:val="009E3B0B"/>
    <w:rsid w:val="009E418B"/>
    <w:rsid w:val="009E5695"/>
    <w:rsid w:val="009E5F7E"/>
    <w:rsid w:val="009E68FD"/>
    <w:rsid w:val="009E71D6"/>
    <w:rsid w:val="009E73F5"/>
    <w:rsid w:val="009E7579"/>
    <w:rsid w:val="009E77F5"/>
    <w:rsid w:val="009E7DCD"/>
    <w:rsid w:val="009F1167"/>
    <w:rsid w:val="009F1188"/>
    <w:rsid w:val="009F15A2"/>
    <w:rsid w:val="009F352F"/>
    <w:rsid w:val="009F3870"/>
    <w:rsid w:val="009F3AB9"/>
    <w:rsid w:val="009F3B84"/>
    <w:rsid w:val="009F3BF9"/>
    <w:rsid w:val="009F3BFB"/>
    <w:rsid w:val="009F435D"/>
    <w:rsid w:val="009F4510"/>
    <w:rsid w:val="009F5085"/>
    <w:rsid w:val="009F56BE"/>
    <w:rsid w:val="009F5B9F"/>
    <w:rsid w:val="009F5C8B"/>
    <w:rsid w:val="009F5F9E"/>
    <w:rsid w:val="009F61C3"/>
    <w:rsid w:val="009F63C1"/>
    <w:rsid w:val="009F65B7"/>
    <w:rsid w:val="009F6D22"/>
    <w:rsid w:val="009F7449"/>
    <w:rsid w:val="009F7E2D"/>
    <w:rsid w:val="00A000C4"/>
    <w:rsid w:val="00A0091A"/>
    <w:rsid w:val="00A00A61"/>
    <w:rsid w:val="00A0167D"/>
    <w:rsid w:val="00A01F1E"/>
    <w:rsid w:val="00A02B41"/>
    <w:rsid w:val="00A02D98"/>
    <w:rsid w:val="00A03032"/>
    <w:rsid w:val="00A03379"/>
    <w:rsid w:val="00A0380F"/>
    <w:rsid w:val="00A039B9"/>
    <w:rsid w:val="00A0429E"/>
    <w:rsid w:val="00A046C5"/>
    <w:rsid w:val="00A05D2A"/>
    <w:rsid w:val="00A060D5"/>
    <w:rsid w:val="00A06246"/>
    <w:rsid w:val="00A06276"/>
    <w:rsid w:val="00A063CC"/>
    <w:rsid w:val="00A06973"/>
    <w:rsid w:val="00A06D83"/>
    <w:rsid w:val="00A073D2"/>
    <w:rsid w:val="00A07B32"/>
    <w:rsid w:val="00A1093D"/>
    <w:rsid w:val="00A10D78"/>
    <w:rsid w:val="00A10F57"/>
    <w:rsid w:val="00A111A8"/>
    <w:rsid w:val="00A11290"/>
    <w:rsid w:val="00A1145B"/>
    <w:rsid w:val="00A1167C"/>
    <w:rsid w:val="00A11A0E"/>
    <w:rsid w:val="00A11AC1"/>
    <w:rsid w:val="00A11B75"/>
    <w:rsid w:val="00A1230D"/>
    <w:rsid w:val="00A12DB7"/>
    <w:rsid w:val="00A12F45"/>
    <w:rsid w:val="00A131CB"/>
    <w:rsid w:val="00A13957"/>
    <w:rsid w:val="00A13BBE"/>
    <w:rsid w:val="00A142A5"/>
    <w:rsid w:val="00A145D8"/>
    <w:rsid w:val="00A154A9"/>
    <w:rsid w:val="00A157A7"/>
    <w:rsid w:val="00A15912"/>
    <w:rsid w:val="00A1595B"/>
    <w:rsid w:val="00A15B4B"/>
    <w:rsid w:val="00A162D6"/>
    <w:rsid w:val="00A163AC"/>
    <w:rsid w:val="00A169A0"/>
    <w:rsid w:val="00A16B72"/>
    <w:rsid w:val="00A16DF1"/>
    <w:rsid w:val="00A16EC9"/>
    <w:rsid w:val="00A17192"/>
    <w:rsid w:val="00A17430"/>
    <w:rsid w:val="00A17CA9"/>
    <w:rsid w:val="00A200E1"/>
    <w:rsid w:val="00A202E0"/>
    <w:rsid w:val="00A2030A"/>
    <w:rsid w:val="00A20412"/>
    <w:rsid w:val="00A20949"/>
    <w:rsid w:val="00A2094D"/>
    <w:rsid w:val="00A20FBF"/>
    <w:rsid w:val="00A20FEB"/>
    <w:rsid w:val="00A2119F"/>
    <w:rsid w:val="00A21445"/>
    <w:rsid w:val="00A21723"/>
    <w:rsid w:val="00A2181D"/>
    <w:rsid w:val="00A23247"/>
    <w:rsid w:val="00A23854"/>
    <w:rsid w:val="00A23971"/>
    <w:rsid w:val="00A23C9A"/>
    <w:rsid w:val="00A24178"/>
    <w:rsid w:val="00A24288"/>
    <w:rsid w:val="00A2447B"/>
    <w:rsid w:val="00A24B7D"/>
    <w:rsid w:val="00A24E83"/>
    <w:rsid w:val="00A256C1"/>
    <w:rsid w:val="00A2572C"/>
    <w:rsid w:val="00A26556"/>
    <w:rsid w:val="00A26EF7"/>
    <w:rsid w:val="00A27184"/>
    <w:rsid w:val="00A2723F"/>
    <w:rsid w:val="00A27C52"/>
    <w:rsid w:val="00A27CA2"/>
    <w:rsid w:val="00A27D8B"/>
    <w:rsid w:val="00A303BA"/>
    <w:rsid w:val="00A30851"/>
    <w:rsid w:val="00A311FA"/>
    <w:rsid w:val="00A317C7"/>
    <w:rsid w:val="00A31BF8"/>
    <w:rsid w:val="00A327A0"/>
    <w:rsid w:val="00A32854"/>
    <w:rsid w:val="00A32880"/>
    <w:rsid w:val="00A32982"/>
    <w:rsid w:val="00A32B28"/>
    <w:rsid w:val="00A32D01"/>
    <w:rsid w:val="00A32F0B"/>
    <w:rsid w:val="00A33432"/>
    <w:rsid w:val="00A34868"/>
    <w:rsid w:val="00A34EDB"/>
    <w:rsid w:val="00A353B3"/>
    <w:rsid w:val="00A369FB"/>
    <w:rsid w:val="00A36D0B"/>
    <w:rsid w:val="00A374A9"/>
    <w:rsid w:val="00A37BE3"/>
    <w:rsid w:val="00A37D95"/>
    <w:rsid w:val="00A400BA"/>
    <w:rsid w:val="00A40B15"/>
    <w:rsid w:val="00A40DCC"/>
    <w:rsid w:val="00A40F3F"/>
    <w:rsid w:val="00A4100F"/>
    <w:rsid w:val="00A410E8"/>
    <w:rsid w:val="00A4177C"/>
    <w:rsid w:val="00A417A6"/>
    <w:rsid w:val="00A42119"/>
    <w:rsid w:val="00A4265B"/>
    <w:rsid w:val="00A42A0F"/>
    <w:rsid w:val="00A4394B"/>
    <w:rsid w:val="00A43B18"/>
    <w:rsid w:val="00A4412F"/>
    <w:rsid w:val="00A44490"/>
    <w:rsid w:val="00A44CEF"/>
    <w:rsid w:val="00A44CFE"/>
    <w:rsid w:val="00A46652"/>
    <w:rsid w:val="00A4674E"/>
    <w:rsid w:val="00A4679B"/>
    <w:rsid w:val="00A47561"/>
    <w:rsid w:val="00A502D8"/>
    <w:rsid w:val="00A5092E"/>
    <w:rsid w:val="00A51DDB"/>
    <w:rsid w:val="00A52D35"/>
    <w:rsid w:val="00A52E94"/>
    <w:rsid w:val="00A535ED"/>
    <w:rsid w:val="00A53AA7"/>
    <w:rsid w:val="00A53DE7"/>
    <w:rsid w:val="00A54150"/>
    <w:rsid w:val="00A5437D"/>
    <w:rsid w:val="00A546DF"/>
    <w:rsid w:val="00A551B4"/>
    <w:rsid w:val="00A55402"/>
    <w:rsid w:val="00A556C6"/>
    <w:rsid w:val="00A55798"/>
    <w:rsid w:val="00A5593F"/>
    <w:rsid w:val="00A5595A"/>
    <w:rsid w:val="00A559DF"/>
    <w:rsid w:val="00A55AD7"/>
    <w:rsid w:val="00A55AEE"/>
    <w:rsid w:val="00A56508"/>
    <w:rsid w:val="00A5696D"/>
    <w:rsid w:val="00A56A39"/>
    <w:rsid w:val="00A56B9D"/>
    <w:rsid w:val="00A57F54"/>
    <w:rsid w:val="00A60017"/>
    <w:rsid w:val="00A6060C"/>
    <w:rsid w:val="00A60B86"/>
    <w:rsid w:val="00A60DA8"/>
    <w:rsid w:val="00A610FD"/>
    <w:rsid w:val="00A6187F"/>
    <w:rsid w:val="00A61DB1"/>
    <w:rsid w:val="00A61DD7"/>
    <w:rsid w:val="00A61DEE"/>
    <w:rsid w:val="00A621FD"/>
    <w:rsid w:val="00A62981"/>
    <w:rsid w:val="00A62F82"/>
    <w:rsid w:val="00A63A80"/>
    <w:rsid w:val="00A6424E"/>
    <w:rsid w:val="00A643AB"/>
    <w:rsid w:val="00A6459A"/>
    <w:rsid w:val="00A64990"/>
    <w:rsid w:val="00A64C19"/>
    <w:rsid w:val="00A64D8A"/>
    <w:rsid w:val="00A65578"/>
    <w:rsid w:val="00A65647"/>
    <w:rsid w:val="00A65AA5"/>
    <w:rsid w:val="00A65B9E"/>
    <w:rsid w:val="00A65BE5"/>
    <w:rsid w:val="00A6647A"/>
    <w:rsid w:val="00A67337"/>
    <w:rsid w:val="00A67400"/>
    <w:rsid w:val="00A67704"/>
    <w:rsid w:val="00A67980"/>
    <w:rsid w:val="00A67F19"/>
    <w:rsid w:val="00A67F5E"/>
    <w:rsid w:val="00A7001F"/>
    <w:rsid w:val="00A71690"/>
    <w:rsid w:val="00A74022"/>
    <w:rsid w:val="00A7439C"/>
    <w:rsid w:val="00A7442E"/>
    <w:rsid w:val="00A74489"/>
    <w:rsid w:val="00A74E14"/>
    <w:rsid w:val="00A752A6"/>
    <w:rsid w:val="00A75A1B"/>
    <w:rsid w:val="00A75C8C"/>
    <w:rsid w:val="00A766ED"/>
    <w:rsid w:val="00A769DD"/>
    <w:rsid w:val="00A76E7D"/>
    <w:rsid w:val="00A770D8"/>
    <w:rsid w:val="00A80B44"/>
    <w:rsid w:val="00A80F33"/>
    <w:rsid w:val="00A8138C"/>
    <w:rsid w:val="00A818DA"/>
    <w:rsid w:val="00A81A5B"/>
    <w:rsid w:val="00A8256E"/>
    <w:rsid w:val="00A82929"/>
    <w:rsid w:val="00A82ADB"/>
    <w:rsid w:val="00A82CC6"/>
    <w:rsid w:val="00A82D0A"/>
    <w:rsid w:val="00A8342F"/>
    <w:rsid w:val="00A84A02"/>
    <w:rsid w:val="00A84B01"/>
    <w:rsid w:val="00A8523E"/>
    <w:rsid w:val="00A860D0"/>
    <w:rsid w:val="00A86C1C"/>
    <w:rsid w:val="00A87EF1"/>
    <w:rsid w:val="00A90223"/>
    <w:rsid w:val="00A90771"/>
    <w:rsid w:val="00A90A2B"/>
    <w:rsid w:val="00A90EA9"/>
    <w:rsid w:val="00A91002"/>
    <w:rsid w:val="00A9152D"/>
    <w:rsid w:val="00A918A4"/>
    <w:rsid w:val="00A918AC"/>
    <w:rsid w:val="00A91B51"/>
    <w:rsid w:val="00A91D35"/>
    <w:rsid w:val="00A92177"/>
    <w:rsid w:val="00A9220D"/>
    <w:rsid w:val="00A9267D"/>
    <w:rsid w:val="00A927F2"/>
    <w:rsid w:val="00A92954"/>
    <w:rsid w:val="00A9310B"/>
    <w:rsid w:val="00A93125"/>
    <w:rsid w:val="00A935D6"/>
    <w:rsid w:val="00A93ACC"/>
    <w:rsid w:val="00A93F64"/>
    <w:rsid w:val="00A9493A"/>
    <w:rsid w:val="00A94FAF"/>
    <w:rsid w:val="00A9534E"/>
    <w:rsid w:val="00A95467"/>
    <w:rsid w:val="00A955DD"/>
    <w:rsid w:val="00A958BA"/>
    <w:rsid w:val="00A95BA1"/>
    <w:rsid w:val="00A9656B"/>
    <w:rsid w:val="00A972CD"/>
    <w:rsid w:val="00A9767A"/>
    <w:rsid w:val="00A97B42"/>
    <w:rsid w:val="00A97CDC"/>
    <w:rsid w:val="00A97E40"/>
    <w:rsid w:val="00AA0066"/>
    <w:rsid w:val="00AA0262"/>
    <w:rsid w:val="00AA0736"/>
    <w:rsid w:val="00AA09A9"/>
    <w:rsid w:val="00AA0AD9"/>
    <w:rsid w:val="00AA17DF"/>
    <w:rsid w:val="00AA1CC0"/>
    <w:rsid w:val="00AA25C3"/>
    <w:rsid w:val="00AA2699"/>
    <w:rsid w:val="00AA2C41"/>
    <w:rsid w:val="00AA2C4F"/>
    <w:rsid w:val="00AA30C3"/>
    <w:rsid w:val="00AA372F"/>
    <w:rsid w:val="00AA3B90"/>
    <w:rsid w:val="00AA3EB2"/>
    <w:rsid w:val="00AA40CB"/>
    <w:rsid w:val="00AA43FA"/>
    <w:rsid w:val="00AA4404"/>
    <w:rsid w:val="00AA4ABE"/>
    <w:rsid w:val="00AA4B5F"/>
    <w:rsid w:val="00AA4BC4"/>
    <w:rsid w:val="00AA4FEB"/>
    <w:rsid w:val="00AA5065"/>
    <w:rsid w:val="00AA5669"/>
    <w:rsid w:val="00AA58AA"/>
    <w:rsid w:val="00AA5FCC"/>
    <w:rsid w:val="00AA61F8"/>
    <w:rsid w:val="00AA6745"/>
    <w:rsid w:val="00AA6F0A"/>
    <w:rsid w:val="00AB00C1"/>
    <w:rsid w:val="00AB0210"/>
    <w:rsid w:val="00AB0557"/>
    <w:rsid w:val="00AB0774"/>
    <w:rsid w:val="00AB089F"/>
    <w:rsid w:val="00AB0969"/>
    <w:rsid w:val="00AB0D83"/>
    <w:rsid w:val="00AB0F34"/>
    <w:rsid w:val="00AB1314"/>
    <w:rsid w:val="00AB197D"/>
    <w:rsid w:val="00AB1CAA"/>
    <w:rsid w:val="00AB28E3"/>
    <w:rsid w:val="00AB2A72"/>
    <w:rsid w:val="00AB2C80"/>
    <w:rsid w:val="00AB2F45"/>
    <w:rsid w:val="00AB38D2"/>
    <w:rsid w:val="00AB4B2A"/>
    <w:rsid w:val="00AB536C"/>
    <w:rsid w:val="00AB5984"/>
    <w:rsid w:val="00AB59DE"/>
    <w:rsid w:val="00AB5ADD"/>
    <w:rsid w:val="00AB5B7D"/>
    <w:rsid w:val="00AB5C2F"/>
    <w:rsid w:val="00AB5DA4"/>
    <w:rsid w:val="00AB61EA"/>
    <w:rsid w:val="00AB6436"/>
    <w:rsid w:val="00AB65FA"/>
    <w:rsid w:val="00AB6668"/>
    <w:rsid w:val="00AB6964"/>
    <w:rsid w:val="00AB7734"/>
    <w:rsid w:val="00AB7A04"/>
    <w:rsid w:val="00AB7A23"/>
    <w:rsid w:val="00AB7CAC"/>
    <w:rsid w:val="00AB7D76"/>
    <w:rsid w:val="00AC0140"/>
    <w:rsid w:val="00AC0688"/>
    <w:rsid w:val="00AC07A8"/>
    <w:rsid w:val="00AC093E"/>
    <w:rsid w:val="00AC116D"/>
    <w:rsid w:val="00AC1305"/>
    <w:rsid w:val="00AC188B"/>
    <w:rsid w:val="00AC20F5"/>
    <w:rsid w:val="00AC3285"/>
    <w:rsid w:val="00AC3DFC"/>
    <w:rsid w:val="00AC4060"/>
    <w:rsid w:val="00AC44AA"/>
    <w:rsid w:val="00AC48FA"/>
    <w:rsid w:val="00AC5050"/>
    <w:rsid w:val="00AC50DE"/>
    <w:rsid w:val="00AC5889"/>
    <w:rsid w:val="00AC5CCD"/>
    <w:rsid w:val="00AC6039"/>
    <w:rsid w:val="00AC6BF7"/>
    <w:rsid w:val="00AC6D61"/>
    <w:rsid w:val="00AC70CD"/>
    <w:rsid w:val="00AC7422"/>
    <w:rsid w:val="00AC76E8"/>
    <w:rsid w:val="00AC7895"/>
    <w:rsid w:val="00AC7B39"/>
    <w:rsid w:val="00AD06E0"/>
    <w:rsid w:val="00AD0758"/>
    <w:rsid w:val="00AD08F1"/>
    <w:rsid w:val="00AD0C14"/>
    <w:rsid w:val="00AD0CAB"/>
    <w:rsid w:val="00AD0DDA"/>
    <w:rsid w:val="00AD0E07"/>
    <w:rsid w:val="00AD1DD2"/>
    <w:rsid w:val="00AD22B4"/>
    <w:rsid w:val="00AD2310"/>
    <w:rsid w:val="00AD26F9"/>
    <w:rsid w:val="00AD308E"/>
    <w:rsid w:val="00AD334D"/>
    <w:rsid w:val="00AD34CC"/>
    <w:rsid w:val="00AD3541"/>
    <w:rsid w:val="00AD35A5"/>
    <w:rsid w:val="00AD38EA"/>
    <w:rsid w:val="00AD3946"/>
    <w:rsid w:val="00AD3DE8"/>
    <w:rsid w:val="00AD419D"/>
    <w:rsid w:val="00AD4BE6"/>
    <w:rsid w:val="00AD55A9"/>
    <w:rsid w:val="00AD5FCF"/>
    <w:rsid w:val="00AD60C2"/>
    <w:rsid w:val="00AD66D5"/>
    <w:rsid w:val="00AD690E"/>
    <w:rsid w:val="00AD7484"/>
    <w:rsid w:val="00AD77B1"/>
    <w:rsid w:val="00AE02AD"/>
    <w:rsid w:val="00AE06F7"/>
    <w:rsid w:val="00AE08AB"/>
    <w:rsid w:val="00AE0B02"/>
    <w:rsid w:val="00AE1A51"/>
    <w:rsid w:val="00AE1B7E"/>
    <w:rsid w:val="00AE2911"/>
    <w:rsid w:val="00AE2FB6"/>
    <w:rsid w:val="00AE3917"/>
    <w:rsid w:val="00AE3E3F"/>
    <w:rsid w:val="00AE40FB"/>
    <w:rsid w:val="00AE46EE"/>
    <w:rsid w:val="00AE4B80"/>
    <w:rsid w:val="00AE4C22"/>
    <w:rsid w:val="00AE559D"/>
    <w:rsid w:val="00AE5DB2"/>
    <w:rsid w:val="00AE6172"/>
    <w:rsid w:val="00AE6C7D"/>
    <w:rsid w:val="00AE719D"/>
    <w:rsid w:val="00AE72FA"/>
    <w:rsid w:val="00AE7E5F"/>
    <w:rsid w:val="00AF016E"/>
    <w:rsid w:val="00AF05C2"/>
    <w:rsid w:val="00AF0CB7"/>
    <w:rsid w:val="00AF0CE7"/>
    <w:rsid w:val="00AF1607"/>
    <w:rsid w:val="00AF210C"/>
    <w:rsid w:val="00AF22CC"/>
    <w:rsid w:val="00AF237B"/>
    <w:rsid w:val="00AF2450"/>
    <w:rsid w:val="00AF247B"/>
    <w:rsid w:val="00AF2807"/>
    <w:rsid w:val="00AF2AB7"/>
    <w:rsid w:val="00AF32DC"/>
    <w:rsid w:val="00AF375B"/>
    <w:rsid w:val="00AF40D3"/>
    <w:rsid w:val="00AF4E1C"/>
    <w:rsid w:val="00AF4E54"/>
    <w:rsid w:val="00AF5352"/>
    <w:rsid w:val="00AF5549"/>
    <w:rsid w:val="00AF5670"/>
    <w:rsid w:val="00AF59C6"/>
    <w:rsid w:val="00AF5C8A"/>
    <w:rsid w:val="00AF5CD7"/>
    <w:rsid w:val="00AF61F7"/>
    <w:rsid w:val="00AF78E6"/>
    <w:rsid w:val="00B00184"/>
    <w:rsid w:val="00B002A6"/>
    <w:rsid w:val="00B005DE"/>
    <w:rsid w:val="00B01587"/>
    <w:rsid w:val="00B01B15"/>
    <w:rsid w:val="00B01D49"/>
    <w:rsid w:val="00B024B0"/>
    <w:rsid w:val="00B02566"/>
    <w:rsid w:val="00B02A50"/>
    <w:rsid w:val="00B02B43"/>
    <w:rsid w:val="00B02EA1"/>
    <w:rsid w:val="00B02F42"/>
    <w:rsid w:val="00B037D2"/>
    <w:rsid w:val="00B0461C"/>
    <w:rsid w:val="00B04BAF"/>
    <w:rsid w:val="00B05551"/>
    <w:rsid w:val="00B05613"/>
    <w:rsid w:val="00B05F43"/>
    <w:rsid w:val="00B05F50"/>
    <w:rsid w:val="00B06C12"/>
    <w:rsid w:val="00B06EBA"/>
    <w:rsid w:val="00B06F59"/>
    <w:rsid w:val="00B0748E"/>
    <w:rsid w:val="00B11ABB"/>
    <w:rsid w:val="00B126AC"/>
    <w:rsid w:val="00B126FD"/>
    <w:rsid w:val="00B128CC"/>
    <w:rsid w:val="00B12A32"/>
    <w:rsid w:val="00B13163"/>
    <w:rsid w:val="00B1323E"/>
    <w:rsid w:val="00B13799"/>
    <w:rsid w:val="00B13A23"/>
    <w:rsid w:val="00B13ECF"/>
    <w:rsid w:val="00B14139"/>
    <w:rsid w:val="00B14400"/>
    <w:rsid w:val="00B148E2"/>
    <w:rsid w:val="00B1556B"/>
    <w:rsid w:val="00B15A98"/>
    <w:rsid w:val="00B15BCB"/>
    <w:rsid w:val="00B15F5C"/>
    <w:rsid w:val="00B1647F"/>
    <w:rsid w:val="00B16A96"/>
    <w:rsid w:val="00B16DFD"/>
    <w:rsid w:val="00B16FDD"/>
    <w:rsid w:val="00B17269"/>
    <w:rsid w:val="00B173B8"/>
    <w:rsid w:val="00B17A02"/>
    <w:rsid w:val="00B17F26"/>
    <w:rsid w:val="00B200DF"/>
    <w:rsid w:val="00B200E1"/>
    <w:rsid w:val="00B206DA"/>
    <w:rsid w:val="00B20AEC"/>
    <w:rsid w:val="00B20CA0"/>
    <w:rsid w:val="00B20E77"/>
    <w:rsid w:val="00B216B7"/>
    <w:rsid w:val="00B21A9F"/>
    <w:rsid w:val="00B21B91"/>
    <w:rsid w:val="00B21BEA"/>
    <w:rsid w:val="00B2260E"/>
    <w:rsid w:val="00B23A8D"/>
    <w:rsid w:val="00B24296"/>
    <w:rsid w:val="00B248BE"/>
    <w:rsid w:val="00B24CF0"/>
    <w:rsid w:val="00B24EA3"/>
    <w:rsid w:val="00B25019"/>
    <w:rsid w:val="00B25176"/>
    <w:rsid w:val="00B2578F"/>
    <w:rsid w:val="00B25AB4"/>
    <w:rsid w:val="00B25F79"/>
    <w:rsid w:val="00B2643C"/>
    <w:rsid w:val="00B26B25"/>
    <w:rsid w:val="00B271BA"/>
    <w:rsid w:val="00B27395"/>
    <w:rsid w:val="00B27D60"/>
    <w:rsid w:val="00B3083C"/>
    <w:rsid w:val="00B309D2"/>
    <w:rsid w:val="00B30AD3"/>
    <w:rsid w:val="00B30C90"/>
    <w:rsid w:val="00B30E04"/>
    <w:rsid w:val="00B3101A"/>
    <w:rsid w:val="00B310D4"/>
    <w:rsid w:val="00B31860"/>
    <w:rsid w:val="00B32B74"/>
    <w:rsid w:val="00B33083"/>
    <w:rsid w:val="00B330F8"/>
    <w:rsid w:val="00B33102"/>
    <w:rsid w:val="00B33747"/>
    <w:rsid w:val="00B34279"/>
    <w:rsid w:val="00B34295"/>
    <w:rsid w:val="00B34390"/>
    <w:rsid w:val="00B354E6"/>
    <w:rsid w:val="00B35933"/>
    <w:rsid w:val="00B35C5A"/>
    <w:rsid w:val="00B35E93"/>
    <w:rsid w:val="00B362AF"/>
    <w:rsid w:val="00B3658A"/>
    <w:rsid w:val="00B368F8"/>
    <w:rsid w:val="00B36A45"/>
    <w:rsid w:val="00B36D51"/>
    <w:rsid w:val="00B37490"/>
    <w:rsid w:val="00B377BD"/>
    <w:rsid w:val="00B37B53"/>
    <w:rsid w:val="00B37CB3"/>
    <w:rsid w:val="00B37EA8"/>
    <w:rsid w:val="00B40C98"/>
    <w:rsid w:val="00B40DD5"/>
    <w:rsid w:val="00B411DC"/>
    <w:rsid w:val="00B4131B"/>
    <w:rsid w:val="00B413C1"/>
    <w:rsid w:val="00B41C30"/>
    <w:rsid w:val="00B41EFC"/>
    <w:rsid w:val="00B42EE4"/>
    <w:rsid w:val="00B433C0"/>
    <w:rsid w:val="00B43538"/>
    <w:rsid w:val="00B439E1"/>
    <w:rsid w:val="00B441E3"/>
    <w:rsid w:val="00B45026"/>
    <w:rsid w:val="00B451CF"/>
    <w:rsid w:val="00B456C8"/>
    <w:rsid w:val="00B45E65"/>
    <w:rsid w:val="00B46A8D"/>
    <w:rsid w:val="00B46BDC"/>
    <w:rsid w:val="00B47C53"/>
    <w:rsid w:val="00B47FED"/>
    <w:rsid w:val="00B503D4"/>
    <w:rsid w:val="00B50689"/>
    <w:rsid w:val="00B50EB4"/>
    <w:rsid w:val="00B5102D"/>
    <w:rsid w:val="00B51382"/>
    <w:rsid w:val="00B51741"/>
    <w:rsid w:val="00B519DB"/>
    <w:rsid w:val="00B51B22"/>
    <w:rsid w:val="00B521C6"/>
    <w:rsid w:val="00B527E9"/>
    <w:rsid w:val="00B52B2E"/>
    <w:rsid w:val="00B52E48"/>
    <w:rsid w:val="00B52E8E"/>
    <w:rsid w:val="00B52ED7"/>
    <w:rsid w:val="00B53655"/>
    <w:rsid w:val="00B5374F"/>
    <w:rsid w:val="00B5403E"/>
    <w:rsid w:val="00B5428F"/>
    <w:rsid w:val="00B5488E"/>
    <w:rsid w:val="00B54920"/>
    <w:rsid w:val="00B54B7A"/>
    <w:rsid w:val="00B54C53"/>
    <w:rsid w:val="00B557B3"/>
    <w:rsid w:val="00B5703E"/>
    <w:rsid w:val="00B5783C"/>
    <w:rsid w:val="00B57B1A"/>
    <w:rsid w:val="00B57B48"/>
    <w:rsid w:val="00B6083C"/>
    <w:rsid w:val="00B60CF6"/>
    <w:rsid w:val="00B612B4"/>
    <w:rsid w:val="00B613BF"/>
    <w:rsid w:val="00B613CA"/>
    <w:rsid w:val="00B619F9"/>
    <w:rsid w:val="00B6261D"/>
    <w:rsid w:val="00B62745"/>
    <w:rsid w:val="00B62A44"/>
    <w:rsid w:val="00B62D72"/>
    <w:rsid w:val="00B62F52"/>
    <w:rsid w:val="00B635E8"/>
    <w:rsid w:val="00B6379D"/>
    <w:rsid w:val="00B639A7"/>
    <w:rsid w:val="00B63B16"/>
    <w:rsid w:val="00B64A5A"/>
    <w:rsid w:val="00B64F37"/>
    <w:rsid w:val="00B65556"/>
    <w:rsid w:val="00B65C32"/>
    <w:rsid w:val="00B65FF1"/>
    <w:rsid w:val="00B67069"/>
    <w:rsid w:val="00B67395"/>
    <w:rsid w:val="00B674CA"/>
    <w:rsid w:val="00B674CF"/>
    <w:rsid w:val="00B67A84"/>
    <w:rsid w:val="00B70801"/>
    <w:rsid w:val="00B70845"/>
    <w:rsid w:val="00B7148F"/>
    <w:rsid w:val="00B71F21"/>
    <w:rsid w:val="00B724E4"/>
    <w:rsid w:val="00B7271F"/>
    <w:rsid w:val="00B7338E"/>
    <w:rsid w:val="00B736C4"/>
    <w:rsid w:val="00B7479C"/>
    <w:rsid w:val="00B752B9"/>
    <w:rsid w:val="00B7550A"/>
    <w:rsid w:val="00B75C06"/>
    <w:rsid w:val="00B76524"/>
    <w:rsid w:val="00B76AA1"/>
    <w:rsid w:val="00B76F0D"/>
    <w:rsid w:val="00B772F5"/>
    <w:rsid w:val="00B774B3"/>
    <w:rsid w:val="00B77BFD"/>
    <w:rsid w:val="00B77C1D"/>
    <w:rsid w:val="00B8056F"/>
    <w:rsid w:val="00B806D6"/>
    <w:rsid w:val="00B80AD1"/>
    <w:rsid w:val="00B80F92"/>
    <w:rsid w:val="00B813D3"/>
    <w:rsid w:val="00B814BA"/>
    <w:rsid w:val="00B81B9B"/>
    <w:rsid w:val="00B81C53"/>
    <w:rsid w:val="00B81EC0"/>
    <w:rsid w:val="00B82036"/>
    <w:rsid w:val="00B8214C"/>
    <w:rsid w:val="00B822E8"/>
    <w:rsid w:val="00B82324"/>
    <w:rsid w:val="00B82AC1"/>
    <w:rsid w:val="00B83529"/>
    <w:rsid w:val="00B83725"/>
    <w:rsid w:val="00B8373A"/>
    <w:rsid w:val="00B8395C"/>
    <w:rsid w:val="00B84320"/>
    <w:rsid w:val="00B84324"/>
    <w:rsid w:val="00B84382"/>
    <w:rsid w:val="00B845CD"/>
    <w:rsid w:val="00B84D9D"/>
    <w:rsid w:val="00B85532"/>
    <w:rsid w:val="00B85929"/>
    <w:rsid w:val="00B85A3F"/>
    <w:rsid w:val="00B85EC3"/>
    <w:rsid w:val="00B862C2"/>
    <w:rsid w:val="00B86379"/>
    <w:rsid w:val="00B86844"/>
    <w:rsid w:val="00B868C4"/>
    <w:rsid w:val="00B869CB"/>
    <w:rsid w:val="00B86E77"/>
    <w:rsid w:val="00B8778E"/>
    <w:rsid w:val="00B87A21"/>
    <w:rsid w:val="00B87F2B"/>
    <w:rsid w:val="00B901A8"/>
    <w:rsid w:val="00B902FE"/>
    <w:rsid w:val="00B91095"/>
    <w:rsid w:val="00B917B9"/>
    <w:rsid w:val="00B91CC0"/>
    <w:rsid w:val="00B91F79"/>
    <w:rsid w:val="00B92339"/>
    <w:rsid w:val="00B92624"/>
    <w:rsid w:val="00B92C97"/>
    <w:rsid w:val="00B92ED5"/>
    <w:rsid w:val="00B9330A"/>
    <w:rsid w:val="00B935C7"/>
    <w:rsid w:val="00B93629"/>
    <w:rsid w:val="00B9363F"/>
    <w:rsid w:val="00B9446A"/>
    <w:rsid w:val="00B9457A"/>
    <w:rsid w:val="00B94B31"/>
    <w:rsid w:val="00B94D0E"/>
    <w:rsid w:val="00B9510B"/>
    <w:rsid w:val="00B95B94"/>
    <w:rsid w:val="00B95CB1"/>
    <w:rsid w:val="00B96276"/>
    <w:rsid w:val="00B966AD"/>
    <w:rsid w:val="00B96A4A"/>
    <w:rsid w:val="00B96BD2"/>
    <w:rsid w:val="00B96F11"/>
    <w:rsid w:val="00B97234"/>
    <w:rsid w:val="00B97463"/>
    <w:rsid w:val="00B97D50"/>
    <w:rsid w:val="00B97FDC"/>
    <w:rsid w:val="00BA11D9"/>
    <w:rsid w:val="00BA1952"/>
    <w:rsid w:val="00BA19FE"/>
    <w:rsid w:val="00BA1F60"/>
    <w:rsid w:val="00BA2442"/>
    <w:rsid w:val="00BA2764"/>
    <w:rsid w:val="00BA2777"/>
    <w:rsid w:val="00BA28C3"/>
    <w:rsid w:val="00BA381F"/>
    <w:rsid w:val="00BA384E"/>
    <w:rsid w:val="00BA4328"/>
    <w:rsid w:val="00BA43B6"/>
    <w:rsid w:val="00BA484A"/>
    <w:rsid w:val="00BA4979"/>
    <w:rsid w:val="00BA4E52"/>
    <w:rsid w:val="00BA4EE1"/>
    <w:rsid w:val="00BA4FB6"/>
    <w:rsid w:val="00BA5016"/>
    <w:rsid w:val="00BA50D5"/>
    <w:rsid w:val="00BA51D8"/>
    <w:rsid w:val="00BA53A5"/>
    <w:rsid w:val="00BA552C"/>
    <w:rsid w:val="00BA5B87"/>
    <w:rsid w:val="00BA6AC1"/>
    <w:rsid w:val="00BA6C63"/>
    <w:rsid w:val="00BA6F91"/>
    <w:rsid w:val="00BA705B"/>
    <w:rsid w:val="00BA7AF7"/>
    <w:rsid w:val="00BA7E2B"/>
    <w:rsid w:val="00BB004F"/>
    <w:rsid w:val="00BB0053"/>
    <w:rsid w:val="00BB0770"/>
    <w:rsid w:val="00BB098C"/>
    <w:rsid w:val="00BB0AEB"/>
    <w:rsid w:val="00BB0C68"/>
    <w:rsid w:val="00BB0E91"/>
    <w:rsid w:val="00BB10B2"/>
    <w:rsid w:val="00BB1819"/>
    <w:rsid w:val="00BB1DEF"/>
    <w:rsid w:val="00BB22BD"/>
    <w:rsid w:val="00BB2B45"/>
    <w:rsid w:val="00BB2BE9"/>
    <w:rsid w:val="00BB3AD5"/>
    <w:rsid w:val="00BB3D63"/>
    <w:rsid w:val="00BB4016"/>
    <w:rsid w:val="00BB4558"/>
    <w:rsid w:val="00BB4B40"/>
    <w:rsid w:val="00BB4F91"/>
    <w:rsid w:val="00BB510E"/>
    <w:rsid w:val="00BB551F"/>
    <w:rsid w:val="00BB5716"/>
    <w:rsid w:val="00BB57C1"/>
    <w:rsid w:val="00BB6415"/>
    <w:rsid w:val="00BB6477"/>
    <w:rsid w:val="00BB6B9C"/>
    <w:rsid w:val="00BB6F73"/>
    <w:rsid w:val="00BB7327"/>
    <w:rsid w:val="00BB74ED"/>
    <w:rsid w:val="00BB7C66"/>
    <w:rsid w:val="00BB7CDC"/>
    <w:rsid w:val="00BC0516"/>
    <w:rsid w:val="00BC11B2"/>
    <w:rsid w:val="00BC1942"/>
    <w:rsid w:val="00BC1C09"/>
    <w:rsid w:val="00BC2ED9"/>
    <w:rsid w:val="00BC4477"/>
    <w:rsid w:val="00BC46CE"/>
    <w:rsid w:val="00BC474F"/>
    <w:rsid w:val="00BC5879"/>
    <w:rsid w:val="00BC60A1"/>
    <w:rsid w:val="00BC6629"/>
    <w:rsid w:val="00BC6E24"/>
    <w:rsid w:val="00BC6E5B"/>
    <w:rsid w:val="00BC765F"/>
    <w:rsid w:val="00BC79CF"/>
    <w:rsid w:val="00BD04AD"/>
    <w:rsid w:val="00BD0802"/>
    <w:rsid w:val="00BD0D16"/>
    <w:rsid w:val="00BD0D91"/>
    <w:rsid w:val="00BD152C"/>
    <w:rsid w:val="00BD155C"/>
    <w:rsid w:val="00BD1C80"/>
    <w:rsid w:val="00BD323F"/>
    <w:rsid w:val="00BD3DC0"/>
    <w:rsid w:val="00BD43FD"/>
    <w:rsid w:val="00BD4525"/>
    <w:rsid w:val="00BD49EB"/>
    <w:rsid w:val="00BD5A2E"/>
    <w:rsid w:val="00BD5CC5"/>
    <w:rsid w:val="00BD67E4"/>
    <w:rsid w:val="00BD6C28"/>
    <w:rsid w:val="00BD716E"/>
    <w:rsid w:val="00BD73B2"/>
    <w:rsid w:val="00BD7446"/>
    <w:rsid w:val="00BD7459"/>
    <w:rsid w:val="00BD79D0"/>
    <w:rsid w:val="00BD7F17"/>
    <w:rsid w:val="00BE104D"/>
    <w:rsid w:val="00BE1A8A"/>
    <w:rsid w:val="00BE1B28"/>
    <w:rsid w:val="00BE1EA3"/>
    <w:rsid w:val="00BE2059"/>
    <w:rsid w:val="00BE27C0"/>
    <w:rsid w:val="00BE2830"/>
    <w:rsid w:val="00BE2D48"/>
    <w:rsid w:val="00BE32EB"/>
    <w:rsid w:val="00BE39CC"/>
    <w:rsid w:val="00BE3B06"/>
    <w:rsid w:val="00BE41AC"/>
    <w:rsid w:val="00BE53D6"/>
    <w:rsid w:val="00BE55AB"/>
    <w:rsid w:val="00BE5AAF"/>
    <w:rsid w:val="00BE5F70"/>
    <w:rsid w:val="00BE671C"/>
    <w:rsid w:val="00BE68C3"/>
    <w:rsid w:val="00BE71D0"/>
    <w:rsid w:val="00BE7728"/>
    <w:rsid w:val="00BE7B5E"/>
    <w:rsid w:val="00BF0522"/>
    <w:rsid w:val="00BF170A"/>
    <w:rsid w:val="00BF17E7"/>
    <w:rsid w:val="00BF1885"/>
    <w:rsid w:val="00BF1942"/>
    <w:rsid w:val="00BF20A3"/>
    <w:rsid w:val="00BF22B7"/>
    <w:rsid w:val="00BF2708"/>
    <w:rsid w:val="00BF2C3C"/>
    <w:rsid w:val="00BF35CE"/>
    <w:rsid w:val="00BF39D1"/>
    <w:rsid w:val="00BF3A96"/>
    <w:rsid w:val="00BF3C84"/>
    <w:rsid w:val="00BF4382"/>
    <w:rsid w:val="00BF4C8D"/>
    <w:rsid w:val="00BF5723"/>
    <w:rsid w:val="00BF5BA6"/>
    <w:rsid w:val="00BF5F7B"/>
    <w:rsid w:val="00BF608E"/>
    <w:rsid w:val="00BF6BB1"/>
    <w:rsid w:val="00BF6D20"/>
    <w:rsid w:val="00BF713C"/>
    <w:rsid w:val="00BF728E"/>
    <w:rsid w:val="00BF7816"/>
    <w:rsid w:val="00BF7917"/>
    <w:rsid w:val="00BF7C0D"/>
    <w:rsid w:val="00BF7DC3"/>
    <w:rsid w:val="00C003D4"/>
    <w:rsid w:val="00C009DD"/>
    <w:rsid w:val="00C01BF7"/>
    <w:rsid w:val="00C0231C"/>
    <w:rsid w:val="00C0326B"/>
    <w:rsid w:val="00C03BB8"/>
    <w:rsid w:val="00C043CF"/>
    <w:rsid w:val="00C0469D"/>
    <w:rsid w:val="00C04EC6"/>
    <w:rsid w:val="00C0528C"/>
    <w:rsid w:val="00C053BA"/>
    <w:rsid w:val="00C054E8"/>
    <w:rsid w:val="00C05FA5"/>
    <w:rsid w:val="00C06018"/>
    <w:rsid w:val="00C0610E"/>
    <w:rsid w:val="00C0639F"/>
    <w:rsid w:val="00C06A47"/>
    <w:rsid w:val="00C070BF"/>
    <w:rsid w:val="00C07300"/>
    <w:rsid w:val="00C07848"/>
    <w:rsid w:val="00C0785A"/>
    <w:rsid w:val="00C07F92"/>
    <w:rsid w:val="00C10139"/>
    <w:rsid w:val="00C102F2"/>
    <w:rsid w:val="00C10656"/>
    <w:rsid w:val="00C10AA6"/>
    <w:rsid w:val="00C10BD6"/>
    <w:rsid w:val="00C10DA6"/>
    <w:rsid w:val="00C1112F"/>
    <w:rsid w:val="00C117F6"/>
    <w:rsid w:val="00C11A2C"/>
    <w:rsid w:val="00C11D8C"/>
    <w:rsid w:val="00C12341"/>
    <w:rsid w:val="00C126B9"/>
    <w:rsid w:val="00C12C5A"/>
    <w:rsid w:val="00C1301D"/>
    <w:rsid w:val="00C13475"/>
    <w:rsid w:val="00C1376A"/>
    <w:rsid w:val="00C1447B"/>
    <w:rsid w:val="00C148C8"/>
    <w:rsid w:val="00C14DC9"/>
    <w:rsid w:val="00C14EB3"/>
    <w:rsid w:val="00C153D9"/>
    <w:rsid w:val="00C15D5C"/>
    <w:rsid w:val="00C16411"/>
    <w:rsid w:val="00C164A2"/>
    <w:rsid w:val="00C16C11"/>
    <w:rsid w:val="00C17002"/>
    <w:rsid w:val="00C17006"/>
    <w:rsid w:val="00C176C2"/>
    <w:rsid w:val="00C176E0"/>
    <w:rsid w:val="00C1771E"/>
    <w:rsid w:val="00C1794D"/>
    <w:rsid w:val="00C17A8A"/>
    <w:rsid w:val="00C17A90"/>
    <w:rsid w:val="00C17D33"/>
    <w:rsid w:val="00C17F3A"/>
    <w:rsid w:val="00C2001F"/>
    <w:rsid w:val="00C204CC"/>
    <w:rsid w:val="00C206B6"/>
    <w:rsid w:val="00C20DB8"/>
    <w:rsid w:val="00C21336"/>
    <w:rsid w:val="00C2152E"/>
    <w:rsid w:val="00C21939"/>
    <w:rsid w:val="00C21A44"/>
    <w:rsid w:val="00C21EE4"/>
    <w:rsid w:val="00C225A3"/>
    <w:rsid w:val="00C2273A"/>
    <w:rsid w:val="00C22EA7"/>
    <w:rsid w:val="00C2329C"/>
    <w:rsid w:val="00C23844"/>
    <w:rsid w:val="00C24104"/>
    <w:rsid w:val="00C2413A"/>
    <w:rsid w:val="00C24582"/>
    <w:rsid w:val="00C247F8"/>
    <w:rsid w:val="00C24881"/>
    <w:rsid w:val="00C255BF"/>
    <w:rsid w:val="00C25771"/>
    <w:rsid w:val="00C25924"/>
    <w:rsid w:val="00C2625F"/>
    <w:rsid w:val="00C26A1B"/>
    <w:rsid w:val="00C271FF"/>
    <w:rsid w:val="00C273AB"/>
    <w:rsid w:val="00C27A38"/>
    <w:rsid w:val="00C27E7E"/>
    <w:rsid w:val="00C305EF"/>
    <w:rsid w:val="00C3096E"/>
    <w:rsid w:val="00C309FF"/>
    <w:rsid w:val="00C31F64"/>
    <w:rsid w:val="00C327BF"/>
    <w:rsid w:val="00C328C2"/>
    <w:rsid w:val="00C32B25"/>
    <w:rsid w:val="00C331EF"/>
    <w:rsid w:val="00C33AC9"/>
    <w:rsid w:val="00C33D8B"/>
    <w:rsid w:val="00C3409E"/>
    <w:rsid w:val="00C34680"/>
    <w:rsid w:val="00C354A5"/>
    <w:rsid w:val="00C355C3"/>
    <w:rsid w:val="00C35ACF"/>
    <w:rsid w:val="00C36ABA"/>
    <w:rsid w:val="00C36AC8"/>
    <w:rsid w:val="00C37147"/>
    <w:rsid w:val="00C377E1"/>
    <w:rsid w:val="00C37D8D"/>
    <w:rsid w:val="00C37E86"/>
    <w:rsid w:val="00C40BD4"/>
    <w:rsid w:val="00C40D15"/>
    <w:rsid w:val="00C41173"/>
    <w:rsid w:val="00C41178"/>
    <w:rsid w:val="00C412E3"/>
    <w:rsid w:val="00C41419"/>
    <w:rsid w:val="00C41849"/>
    <w:rsid w:val="00C41C50"/>
    <w:rsid w:val="00C41EAF"/>
    <w:rsid w:val="00C42056"/>
    <w:rsid w:val="00C42341"/>
    <w:rsid w:val="00C42765"/>
    <w:rsid w:val="00C42EA3"/>
    <w:rsid w:val="00C435E6"/>
    <w:rsid w:val="00C43867"/>
    <w:rsid w:val="00C43C54"/>
    <w:rsid w:val="00C43E57"/>
    <w:rsid w:val="00C43E6D"/>
    <w:rsid w:val="00C44E64"/>
    <w:rsid w:val="00C4528B"/>
    <w:rsid w:val="00C45697"/>
    <w:rsid w:val="00C45EB8"/>
    <w:rsid w:val="00C4701A"/>
    <w:rsid w:val="00C47F95"/>
    <w:rsid w:val="00C500DC"/>
    <w:rsid w:val="00C5067C"/>
    <w:rsid w:val="00C50B7C"/>
    <w:rsid w:val="00C50F7E"/>
    <w:rsid w:val="00C51028"/>
    <w:rsid w:val="00C5104B"/>
    <w:rsid w:val="00C511F2"/>
    <w:rsid w:val="00C5203E"/>
    <w:rsid w:val="00C52B04"/>
    <w:rsid w:val="00C52B4A"/>
    <w:rsid w:val="00C53164"/>
    <w:rsid w:val="00C5397E"/>
    <w:rsid w:val="00C53C59"/>
    <w:rsid w:val="00C53C79"/>
    <w:rsid w:val="00C53F12"/>
    <w:rsid w:val="00C53F83"/>
    <w:rsid w:val="00C54107"/>
    <w:rsid w:val="00C54834"/>
    <w:rsid w:val="00C555B4"/>
    <w:rsid w:val="00C558EF"/>
    <w:rsid w:val="00C5627D"/>
    <w:rsid w:val="00C5639B"/>
    <w:rsid w:val="00C566CC"/>
    <w:rsid w:val="00C56E56"/>
    <w:rsid w:val="00C5739B"/>
    <w:rsid w:val="00C573BF"/>
    <w:rsid w:val="00C576DA"/>
    <w:rsid w:val="00C57F85"/>
    <w:rsid w:val="00C6062E"/>
    <w:rsid w:val="00C61011"/>
    <w:rsid w:val="00C615F8"/>
    <w:rsid w:val="00C61A4A"/>
    <w:rsid w:val="00C62372"/>
    <w:rsid w:val="00C63481"/>
    <w:rsid w:val="00C63EDB"/>
    <w:rsid w:val="00C6418F"/>
    <w:rsid w:val="00C64729"/>
    <w:rsid w:val="00C648AD"/>
    <w:rsid w:val="00C64A36"/>
    <w:rsid w:val="00C65824"/>
    <w:rsid w:val="00C65AAE"/>
    <w:rsid w:val="00C666D4"/>
    <w:rsid w:val="00C6759C"/>
    <w:rsid w:val="00C67BA5"/>
    <w:rsid w:val="00C67CD3"/>
    <w:rsid w:val="00C704E5"/>
    <w:rsid w:val="00C705C4"/>
    <w:rsid w:val="00C7066C"/>
    <w:rsid w:val="00C7106D"/>
    <w:rsid w:val="00C71FA1"/>
    <w:rsid w:val="00C721F5"/>
    <w:rsid w:val="00C72413"/>
    <w:rsid w:val="00C724B3"/>
    <w:rsid w:val="00C726EE"/>
    <w:rsid w:val="00C7289F"/>
    <w:rsid w:val="00C728DD"/>
    <w:rsid w:val="00C72CB7"/>
    <w:rsid w:val="00C72E9B"/>
    <w:rsid w:val="00C73A34"/>
    <w:rsid w:val="00C73A5B"/>
    <w:rsid w:val="00C73B47"/>
    <w:rsid w:val="00C73D77"/>
    <w:rsid w:val="00C74133"/>
    <w:rsid w:val="00C74161"/>
    <w:rsid w:val="00C741DF"/>
    <w:rsid w:val="00C7423B"/>
    <w:rsid w:val="00C7440C"/>
    <w:rsid w:val="00C74503"/>
    <w:rsid w:val="00C74DAF"/>
    <w:rsid w:val="00C750DD"/>
    <w:rsid w:val="00C77032"/>
    <w:rsid w:val="00C771DB"/>
    <w:rsid w:val="00C778C2"/>
    <w:rsid w:val="00C77AFD"/>
    <w:rsid w:val="00C80A8F"/>
    <w:rsid w:val="00C80B1F"/>
    <w:rsid w:val="00C81209"/>
    <w:rsid w:val="00C81287"/>
    <w:rsid w:val="00C82667"/>
    <w:rsid w:val="00C8271B"/>
    <w:rsid w:val="00C8272B"/>
    <w:rsid w:val="00C82857"/>
    <w:rsid w:val="00C8301C"/>
    <w:rsid w:val="00C830EA"/>
    <w:rsid w:val="00C835CA"/>
    <w:rsid w:val="00C83987"/>
    <w:rsid w:val="00C84498"/>
    <w:rsid w:val="00C84D61"/>
    <w:rsid w:val="00C84E82"/>
    <w:rsid w:val="00C85664"/>
    <w:rsid w:val="00C86322"/>
    <w:rsid w:val="00C86887"/>
    <w:rsid w:val="00C86A01"/>
    <w:rsid w:val="00C86E09"/>
    <w:rsid w:val="00C87555"/>
    <w:rsid w:val="00C8756E"/>
    <w:rsid w:val="00C87B63"/>
    <w:rsid w:val="00C909A2"/>
    <w:rsid w:val="00C90E2B"/>
    <w:rsid w:val="00C919E6"/>
    <w:rsid w:val="00C91A6F"/>
    <w:rsid w:val="00C91BCF"/>
    <w:rsid w:val="00C91BEB"/>
    <w:rsid w:val="00C91EEB"/>
    <w:rsid w:val="00C926BB"/>
    <w:rsid w:val="00C92B46"/>
    <w:rsid w:val="00C93782"/>
    <w:rsid w:val="00C93ADE"/>
    <w:rsid w:val="00C95580"/>
    <w:rsid w:val="00C9594B"/>
    <w:rsid w:val="00C95956"/>
    <w:rsid w:val="00C95EE3"/>
    <w:rsid w:val="00C964EA"/>
    <w:rsid w:val="00C97060"/>
    <w:rsid w:val="00C973D0"/>
    <w:rsid w:val="00C975B7"/>
    <w:rsid w:val="00C9771A"/>
    <w:rsid w:val="00CA01DF"/>
    <w:rsid w:val="00CA034D"/>
    <w:rsid w:val="00CA099C"/>
    <w:rsid w:val="00CA1233"/>
    <w:rsid w:val="00CA1601"/>
    <w:rsid w:val="00CA1E93"/>
    <w:rsid w:val="00CA26A8"/>
    <w:rsid w:val="00CA2A94"/>
    <w:rsid w:val="00CA3329"/>
    <w:rsid w:val="00CA3A45"/>
    <w:rsid w:val="00CA3BB1"/>
    <w:rsid w:val="00CA4179"/>
    <w:rsid w:val="00CA470E"/>
    <w:rsid w:val="00CA47CA"/>
    <w:rsid w:val="00CA4BE8"/>
    <w:rsid w:val="00CA503B"/>
    <w:rsid w:val="00CA51A2"/>
    <w:rsid w:val="00CA597C"/>
    <w:rsid w:val="00CA5A67"/>
    <w:rsid w:val="00CA5F7D"/>
    <w:rsid w:val="00CA5F82"/>
    <w:rsid w:val="00CA64CE"/>
    <w:rsid w:val="00CA6D1C"/>
    <w:rsid w:val="00CA797A"/>
    <w:rsid w:val="00CB01AD"/>
    <w:rsid w:val="00CB0CDF"/>
    <w:rsid w:val="00CB0F88"/>
    <w:rsid w:val="00CB136B"/>
    <w:rsid w:val="00CB13FC"/>
    <w:rsid w:val="00CB15CB"/>
    <w:rsid w:val="00CB1704"/>
    <w:rsid w:val="00CB176C"/>
    <w:rsid w:val="00CB18F7"/>
    <w:rsid w:val="00CB29EA"/>
    <w:rsid w:val="00CB3987"/>
    <w:rsid w:val="00CB3F22"/>
    <w:rsid w:val="00CB4532"/>
    <w:rsid w:val="00CB491E"/>
    <w:rsid w:val="00CB4E4F"/>
    <w:rsid w:val="00CB6416"/>
    <w:rsid w:val="00CB648D"/>
    <w:rsid w:val="00CB698A"/>
    <w:rsid w:val="00CB6A05"/>
    <w:rsid w:val="00CB6F2C"/>
    <w:rsid w:val="00CB6FD3"/>
    <w:rsid w:val="00CB744B"/>
    <w:rsid w:val="00CB7501"/>
    <w:rsid w:val="00CB7C85"/>
    <w:rsid w:val="00CC04FE"/>
    <w:rsid w:val="00CC0686"/>
    <w:rsid w:val="00CC0C6C"/>
    <w:rsid w:val="00CC132B"/>
    <w:rsid w:val="00CC1B6E"/>
    <w:rsid w:val="00CC1F5A"/>
    <w:rsid w:val="00CC2217"/>
    <w:rsid w:val="00CC25F4"/>
    <w:rsid w:val="00CC2958"/>
    <w:rsid w:val="00CC2A7C"/>
    <w:rsid w:val="00CC33B5"/>
    <w:rsid w:val="00CC348F"/>
    <w:rsid w:val="00CC3683"/>
    <w:rsid w:val="00CC39F8"/>
    <w:rsid w:val="00CC3B8E"/>
    <w:rsid w:val="00CC3BC5"/>
    <w:rsid w:val="00CC3C54"/>
    <w:rsid w:val="00CC3EA6"/>
    <w:rsid w:val="00CC417D"/>
    <w:rsid w:val="00CC44EC"/>
    <w:rsid w:val="00CC5295"/>
    <w:rsid w:val="00CC5F9B"/>
    <w:rsid w:val="00CC5FC5"/>
    <w:rsid w:val="00CC76BC"/>
    <w:rsid w:val="00CC777D"/>
    <w:rsid w:val="00CD0D6C"/>
    <w:rsid w:val="00CD1085"/>
    <w:rsid w:val="00CD17A7"/>
    <w:rsid w:val="00CD17BC"/>
    <w:rsid w:val="00CD188F"/>
    <w:rsid w:val="00CD235E"/>
    <w:rsid w:val="00CD244C"/>
    <w:rsid w:val="00CD2466"/>
    <w:rsid w:val="00CD325B"/>
    <w:rsid w:val="00CD3562"/>
    <w:rsid w:val="00CD3691"/>
    <w:rsid w:val="00CD37F0"/>
    <w:rsid w:val="00CD392C"/>
    <w:rsid w:val="00CD3932"/>
    <w:rsid w:val="00CD3BDB"/>
    <w:rsid w:val="00CD3DF7"/>
    <w:rsid w:val="00CD4929"/>
    <w:rsid w:val="00CD4C76"/>
    <w:rsid w:val="00CD51E5"/>
    <w:rsid w:val="00CD596D"/>
    <w:rsid w:val="00CD5974"/>
    <w:rsid w:val="00CD5A2D"/>
    <w:rsid w:val="00CD5A91"/>
    <w:rsid w:val="00CD5BB4"/>
    <w:rsid w:val="00CD5C20"/>
    <w:rsid w:val="00CD5FD4"/>
    <w:rsid w:val="00CD60AA"/>
    <w:rsid w:val="00CD67EE"/>
    <w:rsid w:val="00CD6F52"/>
    <w:rsid w:val="00CD79CF"/>
    <w:rsid w:val="00CD7C19"/>
    <w:rsid w:val="00CE0379"/>
    <w:rsid w:val="00CE058D"/>
    <w:rsid w:val="00CE063A"/>
    <w:rsid w:val="00CE0764"/>
    <w:rsid w:val="00CE0806"/>
    <w:rsid w:val="00CE09D8"/>
    <w:rsid w:val="00CE0A48"/>
    <w:rsid w:val="00CE0B40"/>
    <w:rsid w:val="00CE0D21"/>
    <w:rsid w:val="00CE0ED1"/>
    <w:rsid w:val="00CE1A39"/>
    <w:rsid w:val="00CE25AB"/>
    <w:rsid w:val="00CE41F3"/>
    <w:rsid w:val="00CE490C"/>
    <w:rsid w:val="00CE4B46"/>
    <w:rsid w:val="00CE582E"/>
    <w:rsid w:val="00CE5BA1"/>
    <w:rsid w:val="00CE5D12"/>
    <w:rsid w:val="00CE6125"/>
    <w:rsid w:val="00CE6D67"/>
    <w:rsid w:val="00CE72C2"/>
    <w:rsid w:val="00CE7356"/>
    <w:rsid w:val="00CE76C8"/>
    <w:rsid w:val="00CE7949"/>
    <w:rsid w:val="00CE7FFE"/>
    <w:rsid w:val="00CF0569"/>
    <w:rsid w:val="00CF0830"/>
    <w:rsid w:val="00CF0AE7"/>
    <w:rsid w:val="00CF0DBF"/>
    <w:rsid w:val="00CF13D3"/>
    <w:rsid w:val="00CF1948"/>
    <w:rsid w:val="00CF2A80"/>
    <w:rsid w:val="00CF2CD5"/>
    <w:rsid w:val="00CF2D37"/>
    <w:rsid w:val="00CF3020"/>
    <w:rsid w:val="00CF315C"/>
    <w:rsid w:val="00CF3D32"/>
    <w:rsid w:val="00CF4158"/>
    <w:rsid w:val="00CF42C8"/>
    <w:rsid w:val="00CF47ED"/>
    <w:rsid w:val="00CF4E1D"/>
    <w:rsid w:val="00CF548E"/>
    <w:rsid w:val="00CF553B"/>
    <w:rsid w:val="00CF562F"/>
    <w:rsid w:val="00CF6131"/>
    <w:rsid w:val="00CF6249"/>
    <w:rsid w:val="00CF625A"/>
    <w:rsid w:val="00CF66FE"/>
    <w:rsid w:val="00CF69A4"/>
    <w:rsid w:val="00CF69A7"/>
    <w:rsid w:val="00CF722E"/>
    <w:rsid w:val="00CF7324"/>
    <w:rsid w:val="00D00348"/>
    <w:rsid w:val="00D009CA"/>
    <w:rsid w:val="00D00E91"/>
    <w:rsid w:val="00D00EAF"/>
    <w:rsid w:val="00D00FF0"/>
    <w:rsid w:val="00D01A62"/>
    <w:rsid w:val="00D01BBC"/>
    <w:rsid w:val="00D01D1F"/>
    <w:rsid w:val="00D01DBB"/>
    <w:rsid w:val="00D01EB2"/>
    <w:rsid w:val="00D028B6"/>
    <w:rsid w:val="00D028D5"/>
    <w:rsid w:val="00D0351F"/>
    <w:rsid w:val="00D046F2"/>
    <w:rsid w:val="00D04813"/>
    <w:rsid w:val="00D04AFD"/>
    <w:rsid w:val="00D05B00"/>
    <w:rsid w:val="00D065D7"/>
    <w:rsid w:val="00D06AF1"/>
    <w:rsid w:val="00D104BE"/>
    <w:rsid w:val="00D1076B"/>
    <w:rsid w:val="00D116FE"/>
    <w:rsid w:val="00D1174D"/>
    <w:rsid w:val="00D11AC8"/>
    <w:rsid w:val="00D11DEE"/>
    <w:rsid w:val="00D120E4"/>
    <w:rsid w:val="00D1235C"/>
    <w:rsid w:val="00D124E5"/>
    <w:rsid w:val="00D12DB1"/>
    <w:rsid w:val="00D13DF2"/>
    <w:rsid w:val="00D14E62"/>
    <w:rsid w:val="00D153D4"/>
    <w:rsid w:val="00D15942"/>
    <w:rsid w:val="00D16E20"/>
    <w:rsid w:val="00D17795"/>
    <w:rsid w:val="00D17B58"/>
    <w:rsid w:val="00D17E64"/>
    <w:rsid w:val="00D210EA"/>
    <w:rsid w:val="00D21DC9"/>
    <w:rsid w:val="00D220DC"/>
    <w:rsid w:val="00D221BE"/>
    <w:rsid w:val="00D2254B"/>
    <w:rsid w:val="00D22B9E"/>
    <w:rsid w:val="00D235E7"/>
    <w:rsid w:val="00D237AC"/>
    <w:rsid w:val="00D239C9"/>
    <w:rsid w:val="00D23D78"/>
    <w:rsid w:val="00D243CA"/>
    <w:rsid w:val="00D247A3"/>
    <w:rsid w:val="00D25473"/>
    <w:rsid w:val="00D25BF3"/>
    <w:rsid w:val="00D25C0C"/>
    <w:rsid w:val="00D26528"/>
    <w:rsid w:val="00D266EF"/>
    <w:rsid w:val="00D26A1A"/>
    <w:rsid w:val="00D272AC"/>
    <w:rsid w:val="00D275BD"/>
    <w:rsid w:val="00D27A47"/>
    <w:rsid w:val="00D27B02"/>
    <w:rsid w:val="00D27E69"/>
    <w:rsid w:val="00D30368"/>
    <w:rsid w:val="00D308B7"/>
    <w:rsid w:val="00D309C1"/>
    <w:rsid w:val="00D30CE3"/>
    <w:rsid w:val="00D30D04"/>
    <w:rsid w:val="00D317E5"/>
    <w:rsid w:val="00D31C33"/>
    <w:rsid w:val="00D32146"/>
    <w:rsid w:val="00D32995"/>
    <w:rsid w:val="00D334DE"/>
    <w:rsid w:val="00D33887"/>
    <w:rsid w:val="00D34036"/>
    <w:rsid w:val="00D34270"/>
    <w:rsid w:val="00D34F6A"/>
    <w:rsid w:val="00D358BF"/>
    <w:rsid w:val="00D3620D"/>
    <w:rsid w:val="00D36FD6"/>
    <w:rsid w:val="00D37AA3"/>
    <w:rsid w:val="00D37AEB"/>
    <w:rsid w:val="00D37EFF"/>
    <w:rsid w:val="00D40771"/>
    <w:rsid w:val="00D41184"/>
    <w:rsid w:val="00D41567"/>
    <w:rsid w:val="00D419B4"/>
    <w:rsid w:val="00D42D73"/>
    <w:rsid w:val="00D43875"/>
    <w:rsid w:val="00D439D2"/>
    <w:rsid w:val="00D43BAA"/>
    <w:rsid w:val="00D443BC"/>
    <w:rsid w:val="00D44755"/>
    <w:rsid w:val="00D45785"/>
    <w:rsid w:val="00D459C0"/>
    <w:rsid w:val="00D4615B"/>
    <w:rsid w:val="00D46762"/>
    <w:rsid w:val="00D469FE"/>
    <w:rsid w:val="00D46D6A"/>
    <w:rsid w:val="00D475E7"/>
    <w:rsid w:val="00D476E5"/>
    <w:rsid w:val="00D47E49"/>
    <w:rsid w:val="00D506DD"/>
    <w:rsid w:val="00D50783"/>
    <w:rsid w:val="00D50951"/>
    <w:rsid w:val="00D50B02"/>
    <w:rsid w:val="00D50C41"/>
    <w:rsid w:val="00D51158"/>
    <w:rsid w:val="00D5140C"/>
    <w:rsid w:val="00D51493"/>
    <w:rsid w:val="00D5157A"/>
    <w:rsid w:val="00D51621"/>
    <w:rsid w:val="00D5168A"/>
    <w:rsid w:val="00D51782"/>
    <w:rsid w:val="00D51E1C"/>
    <w:rsid w:val="00D51FC0"/>
    <w:rsid w:val="00D52488"/>
    <w:rsid w:val="00D524F7"/>
    <w:rsid w:val="00D52AA6"/>
    <w:rsid w:val="00D53111"/>
    <w:rsid w:val="00D5329A"/>
    <w:rsid w:val="00D5389F"/>
    <w:rsid w:val="00D540E8"/>
    <w:rsid w:val="00D54A29"/>
    <w:rsid w:val="00D54C3D"/>
    <w:rsid w:val="00D54D5B"/>
    <w:rsid w:val="00D54DCC"/>
    <w:rsid w:val="00D55FA4"/>
    <w:rsid w:val="00D56094"/>
    <w:rsid w:val="00D568D5"/>
    <w:rsid w:val="00D56D22"/>
    <w:rsid w:val="00D571D3"/>
    <w:rsid w:val="00D57478"/>
    <w:rsid w:val="00D574AB"/>
    <w:rsid w:val="00D576CB"/>
    <w:rsid w:val="00D57DAC"/>
    <w:rsid w:val="00D601DF"/>
    <w:rsid w:val="00D601FB"/>
    <w:rsid w:val="00D609B3"/>
    <w:rsid w:val="00D6144E"/>
    <w:rsid w:val="00D61C92"/>
    <w:rsid w:val="00D61F1E"/>
    <w:rsid w:val="00D620FD"/>
    <w:rsid w:val="00D62EC8"/>
    <w:rsid w:val="00D631E6"/>
    <w:rsid w:val="00D635B0"/>
    <w:rsid w:val="00D63786"/>
    <w:rsid w:val="00D63C2F"/>
    <w:rsid w:val="00D63CC9"/>
    <w:rsid w:val="00D64702"/>
    <w:rsid w:val="00D651FD"/>
    <w:rsid w:val="00D651FF"/>
    <w:rsid w:val="00D6528E"/>
    <w:rsid w:val="00D65A79"/>
    <w:rsid w:val="00D65DF3"/>
    <w:rsid w:val="00D66EB1"/>
    <w:rsid w:val="00D67981"/>
    <w:rsid w:val="00D679E3"/>
    <w:rsid w:val="00D7131B"/>
    <w:rsid w:val="00D71D2A"/>
    <w:rsid w:val="00D71EFA"/>
    <w:rsid w:val="00D72415"/>
    <w:rsid w:val="00D725A8"/>
    <w:rsid w:val="00D72DE0"/>
    <w:rsid w:val="00D72E30"/>
    <w:rsid w:val="00D73139"/>
    <w:rsid w:val="00D73227"/>
    <w:rsid w:val="00D7375F"/>
    <w:rsid w:val="00D738DA"/>
    <w:rsid w:val="00D74236"/>
    <w:rsid w:val="00D74846"/>
    <w:rsid w:val="00D76083"/>
    <w:rsid w:val="00D7630B"/>
    <w:rsid w:val="00D776BD"/>
    <w:rsid w:val="00D779E1"/>
    <w:rsid w:val="00D80482"/>
    <w:rsid w:val="00D80ABB"/>
    <w:rsid w:val="00D80D33"/>
    <w:rsid w:val="00D812FB"/>
    <w:rsid w:val="00D8130F"/>
    <w:rsid w:val="00D815D4"/>
    <w:rsid w:val="00D817DD"/>
    <w:rsid w:val="00D81ACC"/>
    <w:rsid w:val="00D82BEE"/>
    <w:rsid w:val="00D82F65"/>
    <w:rsid w:val="00D8303F"/>
    <w:rsid w:val="00D833C8"/>
    <w:rsid w:val="00D8361E"/>
    <w:rsid w:val="00D84335"/>
    <w:rsid w:val="00D84406"/>
    <w:rsid w:val="00D848D3"/>
    <w:rsid w:val="00D84ED8"/>
    <w:rsid w:val="00D856FA"/>
    <w:rsid w:val="00D85DC8"/>
    <w:rsid w:val="00D862CD"/>
    <w:rsid w:val="00D86CFF"/>
    <w:rsid w:val="00D87245"/>
    <w:rsid w:val="00D87B09"/>
    <w:rsid w:val="00D87DDC"/>
    <w:rsid w:val="00D87FD9"/>
    <w:rsid w:val="00D91679"/>
    <w:rsid w:val="00D91A21"/>
    <w:rsid w:val="00D91E9C"/>
    <w:rsid w:val="00D92219"/>
    <w:rsid w:val="00D92751"/>
    <w:rsid w:val="00D92ADA"/>
    <w:rsid w:val="00D93134"/>
    <w:rsid w:val="00D93266"/>
    <w:rsid w:val="00D9347D"/>
    <w:rsid w:val="00D93D77"/>
    <w:rsid w:val="00D945E8"/>
    <w:rsid w:val="00D94C8A"/>
    <w:rsid w:val="00D965DF"/>
    <w:rsid w:val="00D9678C"/>
    <w:rsid w:val="00D96979"/>
    <w:rsid w:val="00D96D94"/>
    <w:rsid w:val="00D97389"/>
    <w:rsid w:val="00D97508"/>
    <w:rsid w:val="00D976B2"/>
    <w:rsid w:val="00D97744"/>
    <w:rsid w:val="00D97E50"/>
    <w:rsid w:val="00DA00D8"/>
    <w:rsid w:val="00DA0138"/>
    <w:rsid w:val="00DA0474"/>
    <w:rsid w:val="00DA05A4"/>
    <w:rsid w:val="00DA0D6F"/>
    <w:rsid w:val="00DA0DBE"/>
    <w:rsid w:val="00DA0ED0"/>
    <w:rsid w:val="00DA0F26"/>
    <w:rsid w:val="00DA12EF"/>
    <w:rsid w:val="00DA17BF"/>
    <w:rsid w:val="00DA187F"/>
    <w:rsid w:val="00DA1973"/>
    <w:rsid w:val="00DA1E1D"/>
    <w:rsid w:val="00DA1EE1"/>
    <w:rsid w:val="00DA2210"/>
    <w:rsid w:val="00DA2A0F"/>
    <w:rsid w:val="00DA2EFE"/>
    <w:rsid w:val="00DA2F68"/>
    <w:rsid w:val="00DA39D9"/>
    <w:rsid w:val="00DA3B32"/>
    <w:rsid w:val="00DA3E82"/>
    <w:rsid w:val="00DA424A"/>
    <w:rsid w:val="00DA43F0"/>
    <w:rsid w:val="00DA4D45"/>
    <w:rsid w:val="00DA4E66"/>
    <w:rsid w:val="00DA5021"/>
    <w:rsid w:val="00DA5F98"/>
    <w:rsid w:val="00DA5FAC"/>
    <w:rsid w:val="00DA68F0"/>
    <w:rsid w:val="00DA6C5C"/>
    <w:rsid w:val="00DA788F"/>
    <w:rsid w:val="00DB0258"/>
    <w:rsid w:val="00DB0444"/>
    <w:rsid w:val="00DB0AEB"/>
    <w:rsid w:val="00DB0EB2"/>
    <w:rsid w:val="00DB0F02"/>
    <w:rsid w:val="00DB1592"/>
    <w:rsid w:val="00DB178E"/>
    <w:rsid w:val="00DB1C2F"/>
    <w:rsid w:val="00DB1EA0"/>
    <w:rsid w:val="00DB1FBC"/>
    <w:rsid w:val="00DB26C9"/>
    <w:rsid w:val="00DB2837"/>
    <w:rsid w:val="00DB29CC"/>
    <w:rsid w:val="00DB2A23"/>
    <w:rsid w:val="00DB3AB9"/>
    <w:rsid w:val="00DB3E20"/>
    <w:rsid w:val="00DB4CF9"/>
    <w:rsid w:val="00DB4D1C"/>
    <w:rsid w:val="00DB5119"/>
    <w:rsid w:val="00DB586B"/>
    <w:rsid w:val="00DB5A70"/>
    <w:rsid w:val="00DB6855"/>
    <w:rsid w:val="00DB7170"/>
    <w:rsid w:val="00DC0CDC"/>
    <w:rsid w:val="00DC0FB2"/>
    <w:rsid w:val="00DC161F"/>
    <w:rsid w:val="00DC17CC"/>
    <w:rsid w:val="00DC1920"/>
    <w:rsid w:val="00DC19F9"/>
    <w:rsid w:val="00DC205F"/>
    <w:rsid w:val="00DC2485"/>
    <w:rsid w:val="00DC2BCE"/>
    <w:rsid w:val="00DC2DEC"/>
    <w:rsid w:val="00DC3190"/>
    <w:rsid w:val="00DC33E5"/>
    <w:rsid w:val="00DC39FA"/>
    <w:rsid w:val="00DC4467"/>
    <w:rsid w:val="00DC46A8"/>
    <w:rsid w:val="00DC4F07"/>
    <w:rsid w:val="00DC5400"/>
    <w:rsid w:val="00DC5A14"/>
    <w:rsid w:val="00DC5B44"/>
    <w:rsid w:val="00DC6262"/>
    <w:rsid w:val="00DC633A"/>
    <w:rsid w:val="00DC64D2"/>
    <w:rsid w:val="00DC67B9"/>
    <w:rsid w:val="00DC6844"/>
    <w:rsid w:val="00DC7193"/>
    <w:rsid w:val="00DD035F"/>
    <w:rsid w:val="00DD0A32"/>
    <w:rsid w:val="00DD0EC6"/>
    <w:rsid w:val="00DD1377"/>
    <w:rsid w:val="00DD2A42"/>
    <w:rsid w:val="00DD3515"/>
    <w:rsid w:val="00DD35C1"/>
    <w:rsid w:val="00DD4609"/>
    <w:rsid w:val="00DD4833"/>
    <w:rsid w:val="00DD492F"/>
    <w:rsid w:val="00DD4EB3"/>
    <w:rsid w:val="00DD5EBF"/>
    <w:rsid w:val="00DD7068"/>
    <w:rsid w:val="00DD7635"/>
    <w:rsid w:val="00DD7F24"/>
    <w:rsid w:val="00DE00EA"/>
    <w:rsid w:val="00DE055D"/>
    <w:rsid w:val="00DE09CB"/>
    <w:rsid w:val="00DE16AD"/>
    <w:rsid w:val="00DE2187"/>
    <w:rsid w:val="00DE23CD"/>
    <w:rsid w:val="00DE2417"/>
    <w:rsid w:val="00DE2928"/>
    <w:rsid w:val="00DE314C"/>
    <w:rsid w:val="00DE3702"/>
    <w:rsid w:val="00DE4468"/>
    <w:rsid w:val="00DE459F"/>
    <w:rsid w:val="00DE4E8C"/>
    <w:rsid w:val="00DE5728"/>
    <w:rsid w:val="00DE64D1"/>
    <w:rsid w:val="00DE679E"/>
    <w:rsid w:val="00DE6962"/>
    <w:rsid w:val="00DE735D"/>
    <w:rsid w:val="00DE7670"/>
    <w:rsid w:val="00DE7682"/>
    <w:rsid w:val="00DE77B4"/>
    <w:rsid w:val="00DF0507"/>
    <w:rsid w:val="00DF07D2"/>
    <w:rsid w:val="00DF1D76"/>
    <w:rsid w:val="00DF1FF8"/>
    <w:rsid w:val="00DF23D1"/>
    <w:rsid w:val="00DF2BDD"/>
    <w:rsid w:val="00DF2DDF"/>
    <w:rsid w:val="00DF2DE8"/>
    <w:rsid w:val="00DF3FA9"/>
    <w:rsid w:val="00DF4654"/>
    <w:rsid w:val="00DF46D1"/>
    <w:rsid w:val="00DF49DB"/>
    <w:rsid w:val="00DF52FE"/>
    <w:rsid w:val="00DF5341"/>
    <w:rsid w:val="00DF6CC2"/>
    <w:rsid w:val="00DF7647"/>
    <w:rsid w:val="00E00434"/>
    <w:rsid w:val="00E00BB8"/>
    <w:rsid w:val="00E00BC9"/>
    <w:rsid w:val="00E00C15"/>
    <w:rsid w:val="00E00C39"/>
    <w:rsid w:val="00E01193"/>
    <w:rsid w:val="00E013B2"/>
    <w:rsid w:val="00E01695"/>
    <w:rsid w:val="00E02173"/>
    <w:rsid w:val="00E02189"/>
    <w:rsid w:val="00E021E8"/>
    <w:rsid w:val="00E022BB"/>
    <w:rsid w:val="00E02466"/>
    <w:rsid w:val="00E0337B"/>
    <w:rsid w:val="00E03B81"/>
    <w:rsid w:val="00E040C3"/>
    <w:rsid w:val="00E043D1"/>
    <w:rsid w:val="00E0459B"/>
    <w:rsid w:val="00E04DAC"/>
    <w:rsid w:val="00E05203"/>
    <w:rsid w:val="00E05AEF"/>
    <w:rsid w:val="00E05F30"/>
    <w:rsid w:val="00E061B7"/>
    <w:rsid w:val="00E0628D"/>
    <w:rsid w:val="00E0670E"/>
    <w:rsid w:val="00E06CCF"/>
    <w:rsid w:val="00E07343"/>
    <w:rsid w:val="00E075BA"/>
    <w:rsid w:val="00E07797"/>
    <w:rsid w:val="00E07E5E"/>
    <w:rsid w:val="00E1120E"/>
    <w:rsid w:val="00E11305"/>
    <w:rsid w:val="00E115BB"/>
    <w:rsid w:val="00E11988"/>
    <w:rsid w:val="00E11B21"/>
    <w:rsid w:val="00E11F30"/>
    <w:rsid w:val="00E122D1"/>
    <w:rsid w:val="00E12A4C"/>
    <w:rsid w:val="00E12C0C"/>
    <w:rsid w:val="00E12E06"/>
    <w:rsid w:val="00E130A1"/>
    <w:rsid w:val="00E13113"/>
    <w:rsid w:val="00E13C72"/>
    <w:rsid w:val="00E13E74"/>
    <w:rsid w:val="00E13ECF"/>
    <w:rsid w:val="00E1483B"/>
    <w:rsid w:val="00E148CF"/>
    <w:rsid w:val="00E148D6"/>
    <w:rsid w:val="00E14D5A"/>
    <w:rsid w:val="00E14F23"/>
    <w:rsid w:val="00E15A2B"/>
    <w:rsid w:val="00E15EED"/>
    <w:rsid w:val="00E16272"/>
    <w:rsid w:val="00E166CB"/>
    <w:rsid w:val="00E16737"/>
    <w:rsid w:val="00E17D58"/>
    <w:rsid w:val="00E17D90"/>
    <w:rsid w:val="00E17E25"/>
    <w:rsid w:val="00E207C4"/>
    <w:rsid w:val="00E20C94"/>
    <w:rsid w:val="00E21087"/>
    <w:rsid w:val="00E214A1"/>
    <w:rsid w:val="00E21CC9"/>
    <w:rsid w:val="00E2231B"/>
    <w:rsid w:val="00E23388"/>
    <w:rsid w:val="00E23691"/>
    <w:rsid w:val="00E24FA7"/>
    <w:rsid w:val="00E25815"/>
    <w:rsid w:val="00E258A6"/>
    <w:rsid w:val="00E25CB4"/>
    <w:rsid w:val="00E269A7"/>
    <w:rsid w:val="00E27AFF"/>
    <w:rsid w:val="00E30323"/>
    <w:rsid w:val="00E303CD"/>
    <w:rsid w:val="00E314E4"/>
    <w:rsid w:val="00E326EB"/>
    <w:rsid w:val="00E328E6"/>
    <w:rsid w:val="00E32A27"/>
    <w:rsid w:val="00E32D07"/>
    <w:rsid w:val="00E332B4"/>
    <w:rsid w:val="00E3389F"/>
    <w:rsid w:val="00E33A47"/>
    <w:rsid w:val="00E33BD5"/>
    <w:rsid w:val="00E33E6E"/>
    <w:rsid w:val="00E34346"/>
    <w:rsid w:val="00E34631"/>
    <w:rsid w:val="00E347B2"/>
    <w:rsid w:val="00E34ED4"/>
    <w:rsid w:val="00E35392"/>
    <w:rsid w:val="00E353A2"/>
    <w:rsid w:val="00E35848"/>
    <w:rsid w:val="00E360FF"/>
    <w:rsid w:val="00E3648E"/>
    <w:rsid w:val="00E36D27"/>
    <w:rsid w:val="00E37B94"/>
    <w:rsid w:val="00E401CE"/>
    <w:rsid w:val="00E409FB"/>
    <w:rsid w:val="00E40AD4"/>
    <w:rsid w:val="00E4100C"/>
    <w:rsid w:val="00E41366"/>
    <w:rsid w:val="00E41C89"/>
    <w:rsid w:val="00E41D14"/>
    <w:rsid w:val="00E421BC"/>
    <w:rsid w:val="00E4221A"/>
    <w:rsid w:val="00E427DF"/>
    <w:rsid w:val="00E428D9"/>
    <w:rsid w:val="00E42C77"/>
    <w:rsid w:val="00E43291"/>
    <w:rsid w:val="00E43D6A"/>
    <w:rsid w:val="00E44322"/>
    <w:rsid w:val="00E44672"/>
    <w:rsid w:val="00E44B0A"/>
    <w:rsid w:val="00E458C2"/>
    <w:rsid w:val="00E46FE8"/>
    <w:rsid w:val="00E47FEB"/>
    <w:rsid w:val="00E509AA"/>
    <w:rsid w:val="00E5139E"/>
    <w:rsid w:val="00E5161B"/>
    <w:rsid w:val="00E5166B"/>
    <w:rsid w:val="00E516A4"/>
    <w:rsid w:val="00E51B1F"/>
    <w:rsid w:val="00E51CD1"/>
    <w:rsid w:val="00E5205E"/>
    <w:rsid w:val="00E52A02"/>
    <w:rsid w:val="00E52A9C"/>
    <w:rsid w:val="00E52AFE"/>
    <w:rsid w:val="00E52B37"/>
    <w:rsid w:val="00E537E6"/>
    <w:rsid w:val="00E53E96"/>
    <w:rsid w:val="00E540EE"/>
    <w:rsid w:val="00E54CFE"/>
    <w:rsid w:val="00E55387"/>
    <w:rsid w:val="00E553E6"/>
    <w:rsid w:val="00E556BC"/>
    <w:rsid w:val="00E55C40"/>
    <w:rsid w:val="00E57000"/>
    <w:rsid w:val="00E57413"/>
    <w:rsid w:val="00E575AC"/>
    <w:rsid w:val="00E575BB"/>
    <w:rsid w:val="00E5787D"/>
    <w:rsid w:val="00E57B09"/>
    <w:rsid w:val="00E6045D"/>
    <w:rsid w:val="00E60C1B"/>
    <w:rsid w:val="00E6144F"/>
    <w:rsid w:val="00E61C26"/>
    <w:rsid w:val="00E621CB"/>
    <w:rsid w:val="00E622FA"/>
    <w:rsid w:val="00E625CA"/>
    <w:rsid w:val="00E6340F"/>
    <w:rsid w:val="00E63E36"/>
    <w:rsid w:val="00E63EF2"/>
    <w:rsid w:val="00E6414A"/>
    <w:rsid w:val="00E6465F"/>
    <w:rsid w:val="00E64A6D"/>
    <w:rsid w:val="00E64B2E"/>
    <w:rsid w:val="00E6537E"/>
    <w:rsid w:val="00E65E37"/>
    <w:rsid w:val="00E66019"/>
    <w:rsid w:val="00E66057"/>
    <w:rsid w:val="00E663A7"/>
    <w:rsid w:val="00E668A3"/>
    <w:rsid w:val="00E66A00"/>
    <w:rsid w:val="00E66EEB"/>
    <w:rsid w:val="00E67F2E"/>
    <w:rsid w:val="00E70298"/>
    <w:rsid w:val="00E709D5"/>
    <w:rsid w:val="00E710D0"/>
    <w:rsid w:val="00E71341"/>
    <w:rsid w:val="00E71904"/>
    <w:rsid w:val="00E720E1"/>
    <w:rsid w:val="00E72466"/>
    <w:rsid w:val="00E72C8F"/>
    <w:rsid w:val="00E72CD7"/>
    <w:rsid w:val="00E73B2E"/>
    <w:rsid w:val="00E73CD6"/>
    <w:rsid w:val="00E73EA9"/>
    <w:rsid w:val="00E73FA8"/>
    <w:rsid w:val="00E7413C"/>
    <w:rsid w:val="00E74218"/>
    <w:rsid w:val="00E74375"/>
    <w:rsid w:val="00E74696"/>
    <w:rsid w:val="00E74C2E"/>
    <w:rsid w:val="00E74EE4"/>
    <w:rsid w:val="00E7528F"/>
    <w:rsid w:val="00E75330"/>
    <w:rsid w:val="00E755F6"/>
    <w:rsid w:val="00E75D9F"/>
    <w:rsid w:val="00E75F97"/>
    <w:rsid w:val="00E75FAC"/>
    <w:rsid w:val="00E760DA"/>
    <w:rsid w:val="00E7612A"/>
    <w:rsid w:val="00E761FB"/>
    <w:rsid w:val="00E77B0B"/>
    <w:rsid w:val="00E77EAB"/>
    <w:rsid w:val="00E81326"/>
    <w:rsid w:val="00E81A26"/>
    <w:rsid w:val="00E8272E"/>
    <w:rsid w:val="00E82B1C"/>
    <w:rsid w:val="00E82D35"/>
    <w:rsid w:val="00E83151"/>
    <w:rsid w:val="00E83AB8"/>
    <w:rsid w:val="00E83B59"/>
    <w:rsid w:val="00E83D74"/>
    <w:rsid w:val="00E83E39"/>
    <w:rsid w:val="00E8400F"/>
    <w:rsid w:val="00E84377"/>
    <w:rsid w:val="00E84454"/>
    <w:rsid w:val="00E84644"/>
    <w:rsid w:val="00E84B0C"/>
    <w:rsid w:val="00E84C90"/>
    <w:rsid w:val="00E84EEB"/>
    <w:rsid w:val="00E85CEE"/>
    <w:rsid w:val="00E85ECE"/>
    <w:rsid w:val="00E8683F"/>
    <w:rsid w:val="00E86F0B"/>
    <w:rsid w:val="00E86F2D"/>
    <w:rsid w:val="00E878E5"/>
    <w:rsid w:val="00E87973"/>
    <w:rsid w:val="00E87B28"/>
    <w:rsid w:val="00E90FC0"/>
    <w:rsid w:val="00E91215"/>
    <w:rsid w:val="00E91F70"/>
    <w:rsid w:val="00E92749"/>
    <w:rsid w:val="00E92FA0"/>
    <w:rsid w:val="00E931D1"/>
    <w:rsid w:val="00E9351D"/>
    <w:rsid w:val="00E93805"/>
    <w:rsid w:val="00E939D1"/>
    <w:rsid w:val="00E941D3"/>
    <w:rsid w:val="00E945BB"/>
    <w:rsid w:val="00E94B8D"/>
    <w:rsid w:val="00E94CA8"/>
    <w:rsid w:val="00E94CC2"/>
    <w:rsid w:val="00E94CC5"/>
    <w:rsid w:val="00E95119"/>
    <w:rsid w:val="00E9590E"/>
    <w:rsid w:val="00E95953"/>
    <w:rsid w:val="00E96A62"/>
    <w:rsid w:val="00E96B00"/>
    <w:rsid w:val="00E96B3E"/>
    <w:rsid w:val="00E9732B"/>
    <w:rsid w:val="00E9759D"/>
    <w:rsid w:val="00E975A9"/>
    <w:rsid w:val="00E979EA"/>
    <w:rsid w:val="00E97E18"/>
    <w:rsid w:val="00E97F2B"/>
    <w:rsid w:val="00EA018B"/>
    <w:rsid w:val="00EA0B8A"/>
    <w:rsid w:val="00EA0F4D"/>
    <w:rsid w:val="00EA1592"/>
    <w:rsid w:val="00EA1778"/>
    <w:rsid w:val="00EA1A28"/>
    <w:rsid w:val="00EA2207"/>
    <w:rsid w:val="00EA2446"/>
    <w:rsid w:val="00EA28C9"/>
    <w:rsid w:val="00EA3324"/>
    <w:rsid w:val="00EA34AA"/>
    <w:rsid w:val="00EA367C"/>
    <w:rsid w:val="00EA52B2"/>
    <w:rsid w:val="00EA59AB"/>
    <w:rsid w:val="00EA5C77"/>
    <w:rsid w:val="00EA5E84"/>
    <w:rsid w:val="00EA7129"/>
    <w:rsid w:val="00EA784F"/>
    <w:rsid w:val="00EA7DDB"/>
    <w:rsid w:val="00EB00D3"/>
    <w:rsid w:val="00EB0936"/>
    <w:rsid w:val="00EB1996"/>
    <w:rsid w:val="00EB1C4B"/>
    <w:rsid w:val="00EB2AC7"/>
    <w:rsid w:val="00EB357B"/>
    <w:rsid w:val="00EB38B0"/>
    <w:rsid w:val="00EB40AB"/>
    <w:rsid w:val="00EB478A"/>
    <w:rsid w:val="00EB48ED"/>
    <w:rsid w:val="00EB4984"/>
    <w:rsid w:val="00EB4C02"/>
    <w:rsid w:val="00EB532B"/>
    <w:rsid w:val="00EB5781"/>
    <w:rsid w:val="00EB578A"/>
    <w:rsid w:val="00EB57D3"/>
    <w:rsid w:val="00EB5E82"/>
    <w:rsid w:val="00EB630D"/>
    <w:rsid w:val="00EB6396"/>
    <w:rsid w:val="00EB6952"/>
    <w:rsid w:val="00EB6A8A"/>
    <w:rsid w:val="00EB6BA9"/>
    <w:rsid w:val="00EB7730"/>
    <w:rsid w:val="00EB7C02"/>
    <w:rsid w:val="00EC019C"/>
    <w:rsid w:val="00EC04B2"/>
    <w:rsid w:val="00EC2881"/>
    <w:rsid w:val="00EC2F82"/>
    <w:rsid w:val="00EC3004"/>
    <w:rsid w:val="00EC31F1"/>
    <w:rsid w:val="00EC36B8"/>
    <w:rsid w:val="00EC377D"/>
    <w:rsid w:val="00EC385D"/>
    <w:rsid w:val="00EC47C1"/>
    <w:rsid w:val="00EC4A38"/>
    <w:rsid w:val="00EC516A"/>
    <w:rsid w:val="00EC5401"/>
    <w:rsid w:val="00EC597E"/>
    <w:rsid w:val="00EC5991"/>
    <w:rsid w:val="00EC5CDD"/>
    <w:rsid w:val="00EC5D1D"/>
    <w:rsid w:val="00EC5EA7"/>
    <w:rsid w:val="00EC6218"/>
    <w:rsid w:val="00EC67B8"/>
    <w:rsid w:val="00EC6F66"/>
    <w:rsid w:val="00EC74D4"/>
    <w:rsid w:val="00EC793C"/>
    <w:rsid w:val="00EC7C92"/>
    <w:rsid w:val="00ED0029"/>
    <w:rsid w:val="00ED123D"/>
    <w:rsid w:val="00ED198B"/>
    <w:rsid w:val="00ED1D7C"/>
    <w:rsid w:val="00ED2143"/>
    <w:rsid w:val="00ED250D"/>
    <w:rsid w:val="00ED3112"/>
    <w:rsid w:val="00ED35D7"/>
    <w:rsid w:val="00ED3627"/>
    <w:rsid w:val="00ED3F31"/>
    <w:rsid w:val="00ED3F98"/>
    <w:rsid w:val="00ED512C"/>
    <w:rsid w:val="00ED578B"/>
    <w:rsid w:val="00ED5BCB"/>
    <w:rsid w:val="00ED64B1"/>
    <w:rsid w:val="00ED669F"/>
    <w:rsid w:val="00ED69E3"/>
    <w:rsid w:val="00ED6E66"/>
    <w:rsid w:val="00ED792F"/>
    <w:rsid w:val="00ED7952"/>
    <w:rsid w:val="00ED79AB"/>
    <w:rsid w:val="00ED7DCC"/>
    <w:rsid w:val="00ED7F58"/>
    <w:rsid w:val="00EE03A7"/>
    <w:rsid w:val="00EE0C46"/>
    <w:rsid w:val="00EE0D33"/>
    <w:rsid w:val="00EE1707"/>
    <w:rsid w:val="00EE1868"/>
    <w:rsid w:val="00EE1E4B"/>
    <w:rsid w:val="00EE1FB9"/>
    <w:rsid w:val="00EE24DE"/>
    <w:rsid w:val="00EE416D"/>
    <w:rsid w:val="00EE4601"/>
    <w:rsid w:val="00EE48E6"/>
    <w:rsid w:val="00EE4982"/>
    <w:rsid w:val="00EE5052"/>
    <w:rsid w:val="00EE5795"/>
    <w:rsid w:val="00EE5A88"/>
    <w:rsid w:val="00EE5D1A"/>
    <w:rsid w:val="00EE5E69"/>
    <w:rsid w:val="00EE6320"/>
    <w:rsid w:val="00EE671D"/>
    <w:rsid w:val="00EE6BA5"/>
    <w:rsid w:val="00EE7119"/>
    <w:rsid w:val="00EE7B89"/>
    <w:rsid w:val="00EE7CF6"/>
    <w:rsid w:val="00EF0544"/>
    <w:rsid w:val="00EF05E0"/>
    <w:rsid w:val="00EF0E98"/>
    <w:rsid w:val="00EF1234"/>
    <w:rsid w:val="00EF13D3"/>
    <w:rsid w:val="00EF13EA"/>
    <w:rsid w:val="00EF17B5"/>
    <w:rsid w:val="00EF1DCE"/>
    <w:rsid w:val="00EF2291"/>
    <w:rsid w:val="00EF242C"/>
    <w:rsid w:val="00EF26AB"/>
    <w:rsid w:val="00EF2711"/>
    <w:rsid w:val="00EF2F54"/>
    <w:rsid w:val="00EF2FA2"/>
    <w:rsid w:val="00EF406C"/>
    <w:rsid w:val="00EF46E1"/>
    <w:rsid w:val="00EF4746"/>
    <w:rsid w:val="00EF488E"/>
    <w:rsid w:val="00EF4C8D"/>
    <w:rsid w:val="00EF594B"/>
    <w:rsid w:val="00EF5E8C"/>
    <w:rsid w:val="00EF63EF"/>
    <w:rsid w:val="00EF6562"/>
    <w:rsid w:val="00EF6A7D"/>
    <w:rsid w:val="00EF6BDB"/>
    <w:rsid w:val="00EF702C"/>
    <w:rsid w:val="00EF712B"/>
    <w:rsid w:val="00EF72E1"/>
    <w:rsid w:val="00EF7DB1"/>
    <w:rsid w:val="00EF7E53"/>
    <w:rsid w:val="00F00108"/>
    <w:rsid w:val="00F006D7"/>
    <w:rsid w:val="00F00865"/>
    <w:rsid w:val="00F027D8"/>
    <w:rsid w:val="00F02A52"/>
    <w:rsid w:val="00F02E43"/>
    <w:rsid w:val="00F0336B"/>
    <w:rsid w:val="00F03C89"/>
    <w:rsid w:val="00F041B1"/>
    <w:rsid w:val="00F04B50"/>
    <w:rsid w:val="00F04D90"/>
    <w:rsid w:val="00F0513E"/>
    <w:rsid w:val="00F0574B"/>
    <w:rsid w:val="00F05923"/>
    <w:rsid w:val="00F05D47"/>
    <w:rsid w:val="00F0693F"/>
    <w:rsid w:val="00F0774A"/>
    <w:rsid w:val="00F07ABA"/>
    <w:rsid w:val="00F101B6"/>
    <w:rsid w:val="00F10638"/>
    <w:rsid w:val="00F10655"/>
    <w:rsid w:val="00F107A5"/>
    <w:rsid w:val="00F10A71"/>
    <w:rsid w:val="00F110B7"/>
    <w:rsid w:val="00F1110F"/>
    <w:rsid w:val="00F11798"/>
    <w:rsid w:val="00F11895"/>
    <w:rsid w:val="00F11996"/>
    <w:rsid w:val="00F11CBA"/>
    <w:rsid w:val="00F1209D"/>
    <w:rsid w:val="00F12122"/>
    <w:rsid w:val="00F12649"/>
    <w:rsid w:val="00F12CB8"/>
    <w:rsid w:val="00F132B1"/>
    <w:rsid w:val="00F139AE"/>
    <w:rsid w:val="00F13B52"/>
    <w:rsid w:val="00F13E1F"/>
    <w:rsid w:val="00F1422A"/>
    <w:rsid w:val="00F1463E"/>
    <w:rsid w:val="00F14652"/>
    <w:rsid w:val="00F153DC"/>
    <w:rsid w:val="00F15489"/>
    <w:rsid w:val="00F15820"/>
    <w:rsid w:val="00F15B9B"/>
    <w:rsid w:val="00F15E02"/>
    <w:rsid w:val="00F1615E"/>
    <w:rsid w:val="00F16761"/>
    <w:rsid w:val="00F16972"/>
    <w:rsid w:val="00F16AA1"/>
    <w:rsid w:val="00F16EF1"/>
    <w:rsid w:val="00F1746D"/>
    <w:rsid w:val="00F17913"/>
    <w:rsid w:val="00F17955"/>
    <w:rsid w:val="00F17B23"/>
    <w:rsid w:val="00F17DBB"/>
    <w:rsid w:val="00F17F46"/>
    <w:rsid w:val="00F20549"/>
    <w:rsid w:val="00F20AF2"/>
    <w:rsid w:val="00F2106E"/>
    <w:rsid w:val="00F215D0"/>
    <w:rsid w:val="00F217D1"/>
    <w:rsid w:val="00F218E8"/>
    <w:rsid w:val="00F220B4"/>
    <w:rsid w:val="00F22533"/>
    <w:rsid w:val="00F22BC5"/>
    <w:rsid w:val="00F22D30"/>
    <w:rsid w:val="00F235E8"/>
    <w:rsid w:val="00F23FB1"/>
    <w:rsid w:val="00F24103"/>
    <w:rsid w:val="00F24E68"/>
    <w:rsid w:val="00F252D8"/>
    <w:rsid w:val="00F254E4"/>
    <w:rsid w:val="00F25693"/>
    <w:rsid w:val="00F259D7"/>
    <w:rsid w:val="00F25BEC"/>
    <w:rsid w:val="00F25CA7"/>
    <w:rsid w:val="00F26137"/>
    <w:rsid w:val="00F2691B"/>
    <w:rsid w:val="00F278C7"/>
    <w:rsid w:val="00F27D83"/>
    <w:rsid w:val="00F30564"/>
    <w:rsid w:val="00F306EB"/>
    <w:rsid w:val="00F3096F"/>
    <w:rsid w:val="00F323AB"/>
    <w:rsid w:val="00F33241"/>
    <w:rsid w:val="00F33A64"/>
    <w:rsid w:val="00F33D44"/>
    <w:rsid w:val="00F341DC"/>
    <w:rsid w:val="00F3455F"/>
    <w:rsid w:val="00F34579"/>
    <w:rsid w:val="00F34754"/>
    <w:rsid w:val="00F34783"/>
    <w:rsid w:val="00F350EB"/>
    <w:rsid w:val="00F3528A"/>
    <w:rsid w:val="00F356EA"/>
    <w:rsid w:val="00F36279"/>
    <w:rsid w:val="00F368C7"/>
    <w:rsid w:val="00F36AEB"/>
    <w:rsid w:val="00F37B15"/>
    <w:rsid w:val="00F40377"/>
    <w:rsid w:val="00F41171"/>
    <w:rsid w:val="00F4141A"/>
    <w:rsid w:val="00F41AE5"/>
    <w:rsid w:val="00F41D9D"/>
    <w:rsid w:val="00F4291E"/>
    <w:rsid w:val="00F42E34"/>
    <w:rsid w:val="00F43241"/>
    <w:rsid w:val="00F433AE"/>
    <w:rsid w:val="00F4358A"/>
    <w:rsid w:val="00F43D05"/>
    <w:rsid w:val="00F44069"/>
    <w:rsid w:val="00F44506"/>
    <w:rsid w:val="00F4455D"/>
    <w:rsid w:val="00F4463B"/>
    <w:rsid w:val="00F44CAE"/>
    <w:rsid w:val="00F45346"/>
    <w:rsid w:val="00F45F19"/>
    <w:rsid w:val="00F4627C"/>
    <w:rsid w:val="00F46375"/>
    <w:rsid w:val="00F46C57"/>
    <w:rsid w:val="00F476EA"/>
    <w:rsid w:val="00F47F8A"/>
    <w:rsid w:val="00F5017A"/>
    <w:rsid w:val="00F50968"/>
    <w:rsid w:val="00F51056"/>
    <w:rsid w:val="00F5181F"/>
    <w:rsid w:val="00F51B7A"/>
    <w:rsid w:val="00F522D4"/>
    <w:rsid w:val="00F52667"/>
    <w:rsid w:val="00F5307C"/>
    <w:rsid w:val="00F53BE1"/>
    <w:rsid w:val="00F53C6A"/>
    <w:rsid w:val="00F546D0"/>
    <w:rsid w:val="00F54B8A"/>
    <w:rsid w:val="00F55082"/>
    <w:rsid w:val="00F55207"/>
    <w:rsid w:val="00F55255"/>
    <w:rsid w:val="00F5603B"/>
    <w:rsid w:val="00F56442"/>
    <w:rsid w:val="00F5659C"/>
    <w:rsid w:val="00F56806"/>
    <w:rsid w:val="00F569CE"/>
    <w:rsid w:val="00F56D95"/>
    <w:rsid w:val="00F574DE"/>
    <w:rsid w:val="00F60238"/>
    <w:rsid w:val="00F60242"/>
    <w:rsid w:val="00F60846"/>
    <w:rsid w:val="00F60FE1"/>
    <w:rsid w:val="00F61061"/>
    <w:rsid w:val="00F6117F"/>
    <w:rsid w:val="00F61608"/>
    <w:rsid w:val="00F618A9"/>
    <w:rsid w:val="00F61EC0"/>
    <w:rsid w:val="00F62709"/>
    <w:rsid w:val="00F627B0"/>
    <w:rsid w:val="00F627E9"/>
    <w:rsid w:val="00F62B1F"/>
    <w:rsid w:val="00F62EBC"/>
    <w:rsid w:val="00F62F82"/>
    <w:rsid w:val="00F63A7B"/>
    <w:rsid w:val="00F63B0D"/>
    <w:rsid w:val="00F63E89"/>
    <w:rsid w:val="00F6415C"/>
    <w:rsid w:val="00F6435D"/>
    <w:rsid w:val="00F6437E"/>
    <w:rsid w:val="00F64711"/>
    <w:rsid w:val="00F64B53"/>
    <w:rsid w:val="00F64CA2"/>
    <w:rsid w:val="00F652FE"/>
    <w:rsid w:val="00F65AA9"/>
    <w:rsid w:val="00F667D9"/>
    <w:rsid w:val="00F66A23"/>
    <w:rsid w:val="00F66BAA"/>
    <w:rsid w:val="00F66E80"/>
    <w:rsid w:val="00F672C1"/>
    <w:rsid w:val="00F67863"/>
    <w:rsid w:val="00F6792A"/>
    <w:rsid w:val="00F70C7B"/>
    <w:rsid w:val="00F71132"/>
    <w:rsid w:val="00F71710"/>
    <w:rsid w:val="00F72D3A"/>
    <w:rsid w:val="00F73149"/>
    <w:rsid w:val="00F733A4"/>
    <w:rsid w:val="00F733DC"/>
    <w:rsid w:val="00F73806"/>
    <w:rsid w:val="00F743BE"/>
    <w:rsid w:val="00F747E4"/>
    <w:rsid w:val="00F74B3A"/>
    <w:rsid w:val="00F75466"/>
    <w:rsid w:val="00F75514"/>
    <w:rsid w:val="00F76965"/>
    <w:rsid w:val="00F77976"/>
    <w:rsid w:val="00F80782"/>
    <w:rsid w:val="00F80B5D"/>
    <w:rsid w:val="00F81065"/>
    <w:rsid w:val="00F8130E"/>
    <w:rsid w:val="00F820CF"/>
    <w:rsid w:val="00F82192"/>
    <w:rsid w:val="00F823BA"/>
    <w:rsid w:val="00F82803"/>
    <w:rsid w:val="00F83029"/>
    <w:rsid w:val="00F83FE2"/>
    <w:rsid w:val="00F849B7"/>
    <w:rsid w:val="00F8538D"/>
    <w:rsid w:val="00F85931"/>
    <w:rsid w:val="00F85DC2"/>
    <w:rsid w:val="00F85E51"/>
    <w:rsid w:val="00F85E76"/>
    <w:rsid w:val="00F8768D"/>
    <w:rsid w:val="00F87CDE"/>
    <w:rsid w:val="00F87E78"/>
    <w:rsid w:val="00F87F13"/>
    <w:rsid w:val="00F9007D"/>
    <w:rsid w:val="00F901C9"/>
    <w:rsid w:val="00F904A5"/>
    <w:rsid w:val="00F90738"/>
    <w:rsid w:val="00F90B07"/>
    <w:rsid w:val="00F90B0F"/>
    <w:rsid w:val="00F90EC4"/>
    <w:rsid w:val="00F90EFE"/>
    <w:rsid w:val="00F9107F"/>
    <w:rsid w:val="00F910FD"/>
    <w:rsid w:val="00F91203"/>
    <w:rsid w:val="00F91600"/>
    <w:rsid w:val="00F91D4D"/>
    <w:rsid w:val="00F9223B"/>
    <w:rsid w:val="00F9256B"/>
    <w:rsid w:val="00F93019"/>
    <w:rsid w:val="00F932D1"/>
    <w:rsid w:val="00F932F9"/>
    <w:rsid w:val="00F93544"/>
    <w:rsid w:val="00F9388F"/>
    <w:rsid w:val="00F93958"/>
    <w:rsid w:val="00F939AE"/>
    <w:rsid w:val="00F93BCA"/>
    <w:rsid w:val="00F93BFA"/>
    <w:rsid w:val="00F940DD"/>
    <w:rsid w:val="00F942E9"/>
    <w:rsid w:val="00F943F7"/>
    <w:rsid w:val="00F94548"/>
    <w:rsid w:val="00F95A15"/>
    <w:rsid w:val="00F95A74"/>
    <w:rsid w:val="00F963AA"/>
    <w:rsid w:val="00F965CC"/>
    <w:rsid w:val="00F96884"/>
    <w:rsid w:val="00F968F5"/>
    <w:rsid w:val="00F96C2D"/>
    <w:rsid w:val="00F97454"/>
    <w:rsid w:val="00F97798"/>
    <w:rsid w:val="00FA02B2"/>
    <w:rsid w:val="00FA0E78"/>
    <w:rsid w:val="00FA13DE"/>
    <w:rsid w:val="00FA1A5D"/>
    <w:rsid w:val="00FA1B5F"/>
    <w:rsid w:val="00FA1BE0"/>
    <w:rsid w:val="00FA1D78"/>
    <w:rsid w:val="00FA27AC"/>
    <w:rsid w:val="00FA29E0"/>
    <w:rsid w:val="00FA2A42"/>
    <w:rsid w:val="00FA2FD7"/>
    <w:rsid w:val="00FA31AD"/>
    <w:rsid w:val="00FA31F3"/>
    <w:rsid w:val="00FA362A"/>
    <w:rsid w:val="00FA3891"/>
    <w:rsid w:val="00FA4187"/>
    <w:rsid w:val="00FA449A"/>
    <w:rsid w:val="00FA4D7E"/>
    <w:rsid w:val="00FA4E31"/>
    <w:rsid w:val="00FA515A"/>
    <w:rsid w:val="00FA553F"/>
    <w:rsid w:val="00FA55D1"/>
    <w:rsid w:val="00FA5FAF"/>
    <w:rsid w:val="00FA7934"/>
    <w:rsid w:val="00FA7AF2"/>
    <w:rsid w:val="00FA7B12"/>
    <w:rsid w:val="00FB0C01"/>
    <w:rsid w:val="00FB169E"/>
    <w:rsid w:val="00FB1997"/>
    <w:rsid w:val="00FB1FB9"/>
    <w:rsid w:val="00FB2400"/>
    <w:rsid w:val="00FB2EBA"/>
    <w:rsid w:val="00FB3D37"/>
    <w:rsid w:val="00FB3E47"/>
    <w:rsid w:val="00FB43E1"/>
    <w:rsid w:val="00FB44EA"/>
    <w:rsid w:val="00FB49EF"/>
    <w:rsid w:val="00FB4EB8"/>
    <w:rsid w:val="00FB507C"/>
    <w:rsid w:val="00FB54EC"/>
    <w:rsid w:val="00FB59F9"/>
    <w:rsid w:val="00FB5EAF"/>
    <w:rsid w:val="00FB627F"/>
    <w:rsid w:val="00FB6682"/>
    <w:rsid w:val="00FB6EC7"/>
    <w:rsid w:val="00FB76FD"/>
    <w:rsid w:val="00FB7D62"/>
    <w:rsid w:val="00FB7E8F"/>
    <w:rsid w:val="00FC0077"/>
    <w:rsid w:val="00FC0432"/>
    <w:rsid w:val="00FC0AA9"/>
    <w:rsid w:val="00FC0B9D"/>
    <w:rsid w:val="00FC0CC7"/>
    <w:rsid w:val="00FC11F7"/>
    <w:rsid w:val="00FC177E"/>
    <w:rsid w:val="00FC1A8D"/>
    <w:rsid w:val="00FC290E"/>
    <w:rsid w:val="00FC2A49"/>
    <w:rsid w:val="00FC2A4F"/>
    <w:rsid w:val="00FC2AD1"/>
    <w:rsid w:val="00FC2B83"/>
    <w:rsid w:val="00FC32F1"/>
    <w:rsid w:val="00FC43C1"/>
    <w:rsid w:val="00FC4B5C"/>
    <w:rsid w:val="00FC5EA7"/>
    <w:rsid w:val="00FC61AA"/>
    <w:rsid w:val="00FC62F9"/>
    <w:rsid w:val="00FC632E"/>
    <w:rsid w:val="00FC67B3"/>
    <w:rsid w:val="00FC67D6"/>
    <w:rsid w:val="00FC70C0"/>
    <w:rsid w:val="00FC7370"/>
    <w:rsid w:val="00FC738F"/>
    <w:rsid w:val="00FC75F3"/>
    <w:rsid w:val="00FC7806"/>
    <w:rsid w:val="00FC7C22"/>
    <w:rsid w:val="00FD0264"/>
    <w:rsid w:val="00FD083D"/>
    <w:rsid w:val="00FD0C5C"/>
    <w:rsid w:val="00FD1326"/>
    <w:rsid w:val="00FD16B9"/>
    <w:rsid w:val="00FD1721"/>
    <w:rsid w:val="00FD192A"/>
    <w:rsid w:val="00FD1952"/>
    <w:rsid w:val="00FD1B5D"/>
    <w:rsid w:val="00FD1BC6"/>
    <w:rsid w:val="00FD1E41"/>
    <w:rsid w:val="00FD1E44"/>
    <w:rsid w:val="00FD1FA3"/>
    <w:rsid w:val="00FD23F0"/>
    <w:rsid w:val="00FD24D0"/>
    <w:rsid w:val="00FD28BE"/>
    <w:rsid w:val="00FD3B16"/>
    <w:rsid w:val="00FD3F2C"/>
    <w:rsid w:val="00FD42F5"/>
    <w:rsid w:val="00FD4445"/>
    <w:rsid w:val="00FD456B"/>
    <w:rsid w:val="00FD4AC4"/>
    <w:rsid w:val="00FD4F75"/>
    <w:rsid w:val="00FD57DA"/>
    <w:rsid w:val="00FD62CE"/>
    <w:rsid w:val="00FD63CC"/>
    <w:rsid w:val="00FD6615"/>
    <w:rsid w:val="00FD6B0C"/>
    <w:rsid w:val="00FD7054"/>
    <w:rsid w:val="00FD75F5"/>
    <w:rsid w:val="00FD7ABC"/>
    <w:rsid w:val="00FE011F"/>
    <w:rsid w:val="00FE0709"/>
    <w:rsid w:val="00FE109A"/>
    <w:rsid w:val="00FE10E0"/>
    <w:rsid w:val="00FE1C42"/>
    <w:rsid w:val="00FE2B32"/>
    <w:rsid w:val="00FE353B"/>
    <w:rsid w:val="00FE459D"/>
    <w:rsid w:val="00FE5080"/>
    <w:rsid w:val="00FE518B"/>
    <w:rsid w:val="00FE5338"/>
    <w:rsid w:val="00FE690A"/>
    <w:rsid w:val="00FE75DF"/>
    <w:rsid w:val="00FE79B1"/>
    <w:rsid w:val="00FF006D"/>
    <w:rsid w:val="00FF00A2"/>
    <w:rsid w:val="00FF03F7"/>
    <w:rsid w:val="00FF06AF"/>
    <w:rsid w:val="00FF0D1F"/>
    <w:rsid w:val="00FF1093"/>
    <w:rsid w:val="00FF1248"/>
    <w:rsid w:val="00FF12D8"/>
    <w:rsid w:val="00FF19C4"/>
    <w:rsid w:val="00FF1B0C"/>
    <w:rsid w:val="00FF2F87"/>
    <w:rsid w:val="00FF3CA1"/>
    <w:rsid w:val="00FF3D95"/>
    <w:rsid w:val="00FF4650"/>
    <w:rsid w:val="00FF4752"/>
    <w:rsid w:val="00FF51B1"/>
    <w:rsid w:val="00FF5FF8"/>
    <w:rsid w:val="00FF6672"/>
    <w:rsid w:val="00FF6CC7"/>
    <w:rsid w:val="00FF7A38"/>
    <w:rsid w:val="00FF7A91"/>
    <w:rsid w:val="00FF7B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03CFD"/>
  <w15:chartTrackingRefBased/>
  <w15:docId w15:val="{3283926E-71DC-4421-9815-99C5DACA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0499C"/>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F0BDE"/>
    <w:pPr>
      <w:keepNext/>
      <w:keepLines/>
      <w:outlineLvl w:val="0"/>
    </w:pPr>
    <w:rPr>
      <w:rFonts w:ascii="Tahoma" w:eastAsia="Tahoma" w:hAnsi="Tahoma" w:cs="Tahoma"/>
      <w:b/>
      <w:color w:val="875117"/>
      <w:sz w:val="22"/>
      <w:szCs w:val="22"/>
    </w:rPr>
  </w:style>
  <w:style w:type="paragraph" w:styleId="Naslov2">
    <w:name w:val="heading 2"/>
    <w:basedOn w:val="Odstavekseznama"/>
    <w:next w:val="Navaden"/>
    <w:link w:val="Naslov2Znak"/>
    <w:autoRedefine/>
    <w:uiPriority w:val="9"/>
    <w:unhideWhenUsed/>
    <w:qFormat/>
    <w:rsid w:val="00055149"/>
    <w:pPr>
      <w:ind w:left="0"/>
      <w:outlineLvl w:val="1"/>
    </w:pPr>
    <w:rPr>
      <w:rFonts w:ascii="Tahoma" w:hAnsi="Tahoma" w:cs="Tahoma"/>
      <w:b/>
      <w:color w:val="875117"/>
      <w:szCs w:val="20"/>
    </w:rPr>
  </w:style>
  <w:style w:type="paragraph" w:styleId="Naslov3">
    <w:name w:val="heading 3"/>
    <w:basedOn w:val="Navaden"/>
    <w:next w:val="Navaden"/>
    <w:link w:val="Naslov3Znak"/>
    <w:autoRedefine/>
    <w:unhideWhenUsed/>
    <w:qFormat/>
    <w:rsid w:val="003F0BDE"/>
    <w:pPr>
      <w:jc w:val="both"/>
      <w:outlineLvl w:val="2"/>
    </w:pPr>
    <w:rPr>
      <w:rFonts w:ascii="Tahoma" w:hAnsi="Tahoma" w:cs="Tahoma"/>
      <w:color w:val="875117"/>
      <w:szCs w:val="20"/>
    </w:rPr>
  </w:style>
  <w:style w:type="paragraph" w:styleId="Naslov4">
    <w:name w:val="heading 4"/>
    <w:basedOn w:val="Naslov3"/>
    <w:next w:val="Navaden"/>
    <w:link w:val="Naslov4Znak"/>
    <w:qFormat/>
    <w:rsid w:val="006F36DB"/>
    <w:pPr>
      <w:keepNext/>
      <w:jc w:val="left"/>
      <w:outlineLvl w:val="3"/>
    </w:pPr>
    <w:rPr>
      <w:b/>
      <w:bCs/>
      <w:lang w:eastAsia="sl-SI"/>
    </w:rPr>
  </w:style>
  <w:style w:type="paragraph" w:styleId="Naslov5">
    <w:name w:val="heading 5"/>
    <w:basedOn w:val="Navaden"/>
    <w:next w:val="Navaden"/>
    <w:link w:val="Naslov5Znak"/>
    <w:qFormat/>
    <w:rsid w:val="006F36DB"/>
    <w:pPr>
      <w:keepNext/>
      <w:spacing w:line="240" w:lineRule="auto"/>
      <w:jc w:val="both"/>
      <w:outlineLvl w:val="4"/>
    </w:pPr>
    <w:rPr>
      <w:rFonts w:ascii="Times New Roman" w:hAnsi="Times New Roman"/>
      <w:sz w:val="24"/>
      <w:szCs w:val="20"/>
      <w:u w:val="single"/>
      <w:lang w:eastAsia="sl-SI"/>
    </w:rPr>
  </w:style>
  <w:style w:type="paragraph" w:styleId="Naslov6">
    <w:name w:val="heading 6"/>
    <w:basedOn w:val="Navaden"/>
    <w:next w:val="Navaden"/>
    <w:link w:val="Naslov6Znak"/>
    <w:qFormat/>
    <w:rsid w:val="006F36DB"/>
    <w:pPr>
      <w:spacing w:before="240" w:after="60" w:line="240" w:lineRule="auto"/>
      <w:outlineLvl w:val="5"/>
    </w:pPr>
    <w:rPr>
      <w:rFonts w:ascii="Times New Roman" w:hAnsi="Times New Roman"/>
      <w:b/>
      <w:bCs/>
      <w:sz w:val="22"/>
      <w:szCs w:val="22"/>
      <w:lang w:eastAsia="sl-SI"/>
    </w:rPr>
  </w:style>
  <w:style w:type="paragraph" w:styleId="Naslov7">
    <w:name w:val="heading 7"/>
    <w:basedOn w:val="Navaden"/>
    <w:next w:val="Navaden"/>
    <w:link w:val="Naslov7Znak"/>
    <w:qFormat/>
    <w:rsid w:val="006F36DB"/>
    <w:pPr>
      <w:spacing w:before="240" w:after="60" w:line="240" w:lineRule="auto"/>
      <w:outlineLvl w:val="6"/>
    </w:pPr>
    <w:rPr>
      <w:rFonts w:ascii="Times New Roman" w:hAnsi="Times New Roman"/>
      <w:sz w:val="24"/>
      <w:lang w:eastAsia="sl-SI"/>
    </w:rPr>
  </w:style>
  <w:style w:type="paragraph" w:styleId="Naslov8">
    <w:name w:val="heading 8"/>
    <w:basedOn w:val="Navaden"/>
    <w:next w:val="Navaden"/>
    <w:link w:val="Naslov8Znak"/>
    <w:qFormat/>
    <w:rsid w:val="006F36DB"/>
    <w:pPr>
      <w:keepNext/>
      <w:spacing w:after="240" w:line="360" w:lineRule="atLeast"/>
      <w:jc w:val="both"/>
      <w:outlineLvl w:val="7"/>
    </w:pPr>
    <w:rPr>
      <w:rFonts w:ascii="Times New Roman" w:hAnsi="Times New Roman"/>
      <w:b/>
      <w:position w:val="10"/>
      <w:sz w:val="24"/>
      <w:szCs w:val="20"/>
      <w:lang w:eastAsia="sl-SI"/>
    </w:rPr>
  </w:style>
  <w:style w:type="paragraph" w:styleId="Naslov9">
    <w:name w:val="heading 9"/>
    <w:basedOn w:val="Navaden"/>
    <w:next w:val="Navaden"/>
    <w:link w:val="Naslov9Znak"/>
    <w:uiPriority w:val="9"/>
    <w:qFormat/>
    <w:rsid w:val="006F36DB"/>
    <w:pPr>
      <w:spacing w:before="240" w:after="60" w:line="240" w:lineRule="auto"/>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F0BDE"/>
    <w:rPr>
      <w:rFonts w:ascii="Tahoma" w:eastAsia="Tahoma" w:hAnsi="Tahoma" w:cs="Tahoma"/>
      <w:b/>
      <w:color w:val="875117"/>
    </w:rPr>
  </w:style>
  <w:style w:type="paragraph" w:styleId="Odstavekseznama">
    <w:name w:val="List Paragraph"/>
    <w:basedOn w:val="Navaden"/>
    <w:uiPriority w:val="34"/>
    <w:qFormat/>
    <w:rsid w:val="00A11B75"/>
    <w:pPr>
      <w:ind w:left="720"/>
      <w:contextualSpacing/>
    </w:pPr>
  </w:style>
  <w:style w:type="character" w:customStyle="1" w:styleId="Naslov2Znak">
    <w:name w:val="Naslov 2 Znak"/>
    <w:basedOn w:val="Privzetapisavaodstavka"/>
    <w:link w:val="Naslov2"/>
    <w:uiPriority w:val="9"/>
    <w:rsid w:val="00055149"/>
    <w:rPr>
      <w:rFonts w:ascii="Tahoma" w:eastAsia="Times New Roman" w:hAnsi="Tahoma" w:cs="Tahoma"/>
      <w:b/>
      <w:color w:val="875117"/>
      <w:sz w:val="20"/>
      <w:szCs w:val="20"/>
    </w:rPr>
  </w:style>
  <w:style w:type="character" w:customStyle="1" w:styleId="Naslov3Znak">
    <w:name w:val="Naslov 3 Znak"/>
    <w:basedOn w:val="Privzetapisavaodstavka"/>
    <w:link w:val="Naslov3"/>
    <w:rsid w:val="003F0BDE"/>
    <w:rPr>
      <w:rFonts w:ascii="Tahoma" w:eastAsia="Times New Roman" w:hAnsi="Tahoma" w:cs="Tahoma"/>
      <w:color w:val="875117"/>
      <w:sz w:val="20"/>
      <w:szCs w:val="20"/>
    </w:rPr>
  </w:style>
  <w:style w:type="paragraph" w:styleId="Sprotnaopomba-besedilo">
    <w:name w:val="footnote text"/>
    <w:basedOn w:val="Navaden"/>
    <w:link w:val="Sprotnaopomba-besediloZnak"/>
    <w:uiPriority w:val="99"/>
    <w:rsid w:val="00623462"/>
    <w:rPr>
      <w:szCs w:val="20"/>
    </w:rPr>
  </w:style>
  <w:style w:type="character" w:customStyle="1" w:styleId="Sprotnaopomba-besediloZnak">
    <w:name w:val="Sprotna opomba - besedilo Znak"/>
    <w:basedOn w:val="Privzetapisavaodstavka"/>
    <w:link w:val="Sprotnaopomba-besedilo"/>
    <w:uiPriority w:val="99"/>
    <w:rsid w:val="00623462"/>
    <w:rPr>
      <w:rFonts w:ascii="Arial" w:eastAsia="Times New Roman" w:hAnsi="Arial" w:cs="Times New Roman"/>
      <w:sz w:val="20"/>
      <w:szCs w:val="20"/>
    </w:rPr>
  </w:style>
  <w:style w:type="character" w:styleId="Sprotnaopomba-sklic">
    <w:name w:val="footnote reference"/>
    <w:uiPriority w:val="99"/>
    <w:qFormat/>
    <w:rsid w:val="00BB0E91"/>
    <w:rPr>
      <w:rFonts w:ascii="Tahoma" w:hAnsi="Tahoma"/>
      <w:sz w:val="20"/>
      <w:vertAlign w:val="superscript"/>
    </w:rPr>
  </w:style>
  <w:style w:type="paragraph" w:styleId="Brezrazmikov">
    <w:name w:val="No Spacing"/>
    <w:link w:val="BrezrazmikovZnak"/>
    <w:uiPriority w:val="1"/>
    <w:qFormat/>
    <w:rsid w:val="00441099"/>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441099"/>
    <w:rPr>
      <w:rFonts w:eastAsiaTheme="minorEastAsia"/>
      <w:lang w:eastAsia="sl-SI"/>
    </w:rPr>
  </w:style>
  <w:style w:type="table" w:styleId="Tabelamrea">
    <w:name w:val="Table Grid"/>
    <w:basedOn w:val="Navadnatabela"/>
    <w:uiPriority w:val="39"/>
    <w:rsid w:val="0044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1">
    <w:name w:val="Telo besedila1"/>
    <w:rsid w:val="004362A6"/>
    <w:pPr>
      <w:spacing w:after="0" w:line="240" w:lineRule="auto"/>
      <w:jc w:val="both"/>
    </w:pPr>
    <w:rPr>
      <w:rFonts w:ascii="Times New Roman" w:eastAsia="ヒラギノ角ゴ Pro W3" w:hAnsi="Times New Roman" w:cs="Times New Roman"/>
      <w:color w:val="000000"/>
      <w:sz w:val="24"/>
      <w:szCs w:val="20"/>
      <w:lang w:eastAsia="sl-SI"/>
    </w:rPr>
  </w:style>
  <w:style w:type="paragraph" w:styleId="Glava">
    <w:name w:val="header"/>
    <w:basedOn w:val="Navaden"/>
    <w:link w:val="GlavaZnak"/>
    <w:uiPriority w:val="99"/>
    <w:unhideWhenUsed/>
    <w:rsid w:val="001A36DA"/>
    <w:pPr>
      <w:tabs>
        <w:tab w:val="center" w:pos="4536"/>
        <w:tab w:val="right" w:pos="9072"/>
      </w:tabs>
      <w:spacing w:line="240" w:lineRule="auto"/>
    </w:pPr>
  </w:style>
  <w:style w:type="character" w:customStyle="1" w:styleId="GlavaZnak">
    <w:name w:val="Glava Znak"/>
    <w:basedOn w:val="Privzetapisavaodstavka"/>
    <w:link w:val="Glava"/>
    <w:uiPriority w:val="99"/>
    <w:rsid w:val="001A36DA"/>
    <w:rPr>
      <w:rFonts w:ascii="Arial" w:eastAsia="Times New Roman" w:hAnsi="Arial" w:cs="Times New Roman"/>
      <w:sz w:val="20"/>
      <w:szCs w:val="24"/>
    </w:rPr>
  </w:style>
  <w:style w:type="paragraph" w:styleId="Noga">
    <w:name w:val="footer"/>
    <w:basedOn w:val="Navaden"/>
    <w:link w:val="NogaZnak"/>
    <w:uiPriority w:val="99"/>
    <w:unhideWhenUsed/>
    <w:rsid w:val="001A36DA"/>
    <w:pPr>
      <w:tabs>
        <w:tab w:val="center" w:pos="4536"/>
        <w:tab w:val="right" w:pos="9072"/>
      </w:tabs>
      <w:spacing w:line="240" w:lineRule="auto"/>
    </w:pPr>
  </w:style>
  <w:style w:type="character" w:customStyle="1" w:styleId="NogaZnak">
    <w:name w:val="Noga Znak"/>
    <w:basedOn w:val="Privzetapisavaodstavka"/>
    <w:link w:val="Noga"/>
    <w:uiPriority w:val="99"/>
    <w:rsid w:val="001A36DA"/>
    <w:rPr>
      <w:rFonts w:ascii="Arial" w:eastAsia="Times New Roman" w:hAnsi="Arial" w:cs="Times New Roman"/>
      <w:sz w:val="20"/>
      <w:szCs w:val="24"/>
    </w:rPr>
  </w:style>
  <w:style w:type="character" w:styleId="Poudarek">
    <w:name w:val="Emphasis"/>
    <w:basedOn w:val="Privzetapisavaodstavka"/>
    <w:uiPriority w:val="20"/>
    <w:qFormat/>
    <w:rsid w:val="00982988"/>
    <w:rPr>
      <w:i/>
      <w:iCs/>
    </w:rPr>
  </w:style>
  <w:style w:type="paragraph" w:styleId="Besedilooblaka">
    <w:name w:val="Balloon Text"/>
    <w:basedOn w:val="Navaden"/>
    <w:link w:val="BesedilooblakaZnak"/>
    <w:uiPriority w:val="99"/>
    <w:unhideWhenUsed/>
    <w:rsid w:val="00A621FD"/>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A621FD"/>
    <w:rPr>
      <w:rFonts w:ascii="Segoe UI" w:eastAsia="Times New Roman" w:hAnsi="Segoe UI" w:cs="Segoe UI"/>
      <w:sz w:val="18"/>
      <w:szCs w:val="18"/>
    </w:rPr>
  </w:style>
  <w:style w:type="character" w:styleId="Pripombasklic">
    <w:name w:val="annotation reference"/>
    <w:basedOn w:val="Privzetapisavaodstavka"/>
    <w:uiPriority w:val="99"/>
    <w:unhideWhenUsed/>
    <w:rsid w:val="00A621FD"/>
    <w:rPr>
      <w:sz w:val="16"/>
      <w:szCs w:val="16"/>
    </w:rPr>
  </w:style>
  <w:style w:type="paragraph" w:styleId="Pripombabesedilo">
    <w:name w:val="annotation text"/>
    <w:basedOn w:val="Navaden"/>
    <w:link w:val="PripombabesediloZnak"/>
    <w:uiPriority w:val="99"/>
    <w:unhideWhenUsed/>
    <w:rsid w:val="00A621FD"/>
    <w:pPr>
      <w:spacing w:line="240" w:lineRule="auto"/>
    </w:pPr>
    <w:rPr>
      <w:szCs w:val="20"/>
    </w:rPr>
  </w:style>
  <w:style w:type="character" w:customStyle="1" w:styleId="PripombabesediloZnak">
    <w:name w:val="Pripomba – besedilo Znak"/>
    <w:basedOn w:val="Privzetapisavaodstavka"/>
    <w:link w:val="Pripombabesedilo"/>
    <w:uiPriority w:val="99"/>
    <w:rsid w:val="00A621FD"/>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unhideWhenUsed/>
    <w:rsid w:val="00A621FD"/>
    <w:rPr>
      <w:b/>
      <w:bCs/>
    </w:rPr>
  </w:style>
  <w:style w:type="character" w:customStyle="1" w:styleId="ZadevapripombeZnak">
    <w:name w:val="Zadeva pripombe Znak"/>
    <w:basedOn w:val="PripombabesediloZnak"/>
    <w:link w:val="Zadevapripombe"/>
    <w:uiPriority w:val="99"/>
    <w:rsid w:val="00A621FD"/>
    <w:rPr>
      <w:rFonts w:ascii="Arial" w:eastAsia="Times New Roman" w:hAnsi="Arial" w:cs="Times New Roman"/>
      <w:b/>
      <w:bCs/>
      <w:sz w:val="20"/>
      <w:szCs w:val="20"/>
    </w:rPr>
  </w:style>
  <w:style w:type="character" w:styleId="Hiperpovezava">
    <w:name w:val="Hyperlink"/>
    <w:basedOn w:val="Privzetapisavaodstavka"/>
    <w:uiPriority w:val="99"/>
    <w:unhideWhenUsed/>
    <w:rsid w:val="00C6418F"/>
    <w:rPr>
      <w:color w:val="0000FF"/>
      <w:u w:val="single"/>
    </w:rPr>
  </w:style>
  <w:style w:type="paragraph" w:styleId="Revizija">
    <w:name w:val="Revision"/>
    <w:hidden/>
    <w:uiPriority w:val="99"/>
    <w:semiHidden/>
    <w:rsid w:val="00A1230D"/>
    <w:pPr>
      <w:spacing w:after="0" w:line="240" w:lineRule="auto"/>
    </w:pPr>
    <w:rPr>
      <w:rFonts w:ascii="Arial" w:eastAsia="Times New Roman" w:hAnsi="Arial" w:cs="Times New Roman"/>
      <w:sz w:val="20"/>
      <w:szCs w:val="24"/>
    </w:rPr>
  </w:style>
  <w:style w:type="paragraph" w:customStyle="1" w:styleId="Naslovpredpisa">
    <w:name w:val="Naslov_predpisa"/>
    <w:basedOn w:val="Navaden"/>
    <w:link w:val="NaslovpredpisaZnak"/>
    <w:qFormat/>
    <w:rsid w:val="0034566A"/>
    <w:pPr>
      <w:suppressAutoHyphens/>
      <w:overflowPunct w:val="0"/>
      <w:autoSpaceDE w:val="0"/>
      <w:autoSpaceDN w:val="0"/>
      <w:adjustRightInd w:val="0"/>
      <w:spacing w:before="120" w:after="160" w:line="200" w:lineRule="exact"/>
      <w:jc w:val="center"/>
      <w:textAlignment w:val="baseline"/>
    </w:pPr>
    <w:rPr>
      <w:b/>
      <w:sz w:val="22"/>
      <w:szCs w:val="22"/>
      <w:lang w:eastAsia="x-none"/>
    </w:rPr>
  </w:style>
  <w:style w:type="character" w:customStyle="1" w:styleId="NaslovpredpisaZnak">
    <w:name w:val="Naslov_predpisa Znak"/>
    <w:link w:val="Naslovpredpisa"/>
    <w:rsid w:val="0034566A"/>
    <w:rPr>
      <w:rFonts w:ascii="Arial" w:eastAsia="Times New Roman" w:hAnsi="Arial" w:cs="Times New Roman"/>
      <w:b/>
      <w:lang w:val="en-GB" w:eastAsia="x-none"/>
    </w:rPr>
  </w:style>
  <w:style w:type="paragraph" w:styleId="Telobesedila">
    <w:name w:val="Body Text"/>
    <w:basedOn w:val="Navaden"/>
    <w:link w:val="TelobesedilaZnak"/>
    <w:uiPriority w:val="99"/>
    <w:rsid w:val="0034566A"/>
    <w:pPr>
      <w:overflowPunct w:val="0"/>
      <w:autoSpaceDE w:val="0"/>
      <w:autoSpaceDN w:val="0"/>
      <w:adjustRightInd w:val="0"/>
      <w:spacing w:line="240" w:lineRule="auto"/>
      <w:jc w:val="both"/>
    </w:pPr>
    <w:rPr>
      <w:rFonts w:cs="Arial"/>
      <w:sz w:val="22"/>
      <w:szCs w:val="22"/>
      <w:lang w:eastAsia="sl-SI"/>
    </w:rPr>
  </w:style>
  <w:style w:type="character" w:customStyle="1" w:styleId="TelobesedilaZnak">
    <w:name w:val="Telo besedila Znak"/>
    <w:basedOn w:val="Privzetapisavaodstavka"/>
    <w:link w:val="Telobesedila"/>
    <w:uiPriority w:val="99"/>
    <w:rsid w:val="0034566A"/>
    <w:rPr>
      <w:rFonts w:ascii="Arial" w:eastAsia="Times New Roman" w:hAnsi="Arial" w:cs="Arial"/>
      <w:lang w:eastAsia="sl-SI"/>
    </w:rPr>
  </w:style>
  <w:style w:type="paragraph" w:styleId="Konnaopomba-besedilo">
    <w:name w:val="endnote text"/>
    <w:basedOn w:val="Navaden"/>
    <w:link w:val="Konnaopomba-besediloZnak"/>
    <w:uiPriority w:val="99"/>
    <w:rsid w:val="00B70801"/>
    <w:rPr>
      <w:szCs w:val="20"/>
    </w:rPr>
  </w:style>
  <w:style w:type="character" w:customStyle="1" w:styleId="Konnaopomba-besediloZnak">
    <w:name w:val="Končna opomba - besedilo Znak"/>
    <w:basedOn w:val="Privzetapisavaodstavka"/>
    <w:link w:val="Konnaopomba-besedilo"/>
    <w:uiPriority w:val="99"/>
    <w:rsid w:val="00B70801"/>
    <w:rPr>
      <w:rFonts w:ascii="Arial" w:eastAsia="Times New Roman" w:hAnsi="Arial" w:cs="Times New Roman"/>
      <w:sz w:val="20"/>
      <w:szCs w:val="20"/>
    </w:rPr>
  </w:style>
  <w:style w:type="character" w:styleId="Konnaopomba-sklic">
    <w:name w:val="endnote reference"/>
    <w:rsid w:val="00B70801"/>
    <w:rPr>
      <w:vertAlign w:val="superscript"/>
    </w:rPr>
  </w:style>
  <w:style w:type="paragraph" w:customStyle="1" w:styleId="Navaden1">
    <w:name w:val="Navaden1"/>
    <w:rsid w:val="003F0ABC"/>
    <w:pPr>
      <w:spacing w:after="0" w:line="240" w:lineRule="auto"/>
    </w:pPr>
    <w:rPr>
      <w:rFonts w:ascii="Times New Roman" w:eastAsia="ヒラギノ角ゴ Pro W3" w:hAnsi="Times New Roman" w:cs="Times New Roman"/>
      <w:color w:val="000000"/>
      <w:sz w:val="20"/>
      <w:szCs w:val="20"/>
      <w:lang w:eastAsia="sl-SI"/>
    </w:rPr>
  </w:style>
  <w:style w:type="paragraph" w:styleId="NaslovTOC">
    <w:name w:val="TOC Heading"/>
    <w:basedOn w:val="Naslov1"/>
    <w:next w:val="Navaden"/>
    <w:uiPriority w:val="39"/>
    <w:unhideWhenUsed/>
    <w:qFormat/>
    <w:rsid w:val="000A0337"/>
    <w:pPr>
      <w:spacing w:before="240" w:line="259" w:lineRule="auto"/>
      <w:outlineLvl w:val="9"/>
    </w:pPr>
    <w:rPr>
      <w:rFonts w:asciiTheme="majorHAnsi" w:eastAsiaTheme="majorEastAsia" w:hAnsiTheme="majorHAnsi" w:cstheme="majorBidi"/>
      <w:b w:val="0"/>
      <w:color w:val="B43412" w:themeColor="accent1" w:themeShade="BF"/>
      <w:sz w:val="32"/>
      <w:szCs w:val="32"/>
      <w:lang w:eastAsia="sl-SI"/>
    </w:rPr>
  </w:style>
  <w:style w:type="paragraph" w:styleId="Kazalovsebine1">
    <w:name w:val="toc 1"/>
    <w:basedOn w:val="Navaden"/>
    <w:next w:val="Navaden"/>
    <w:autoRedefine/>
    <w:uiPriority w:val="39"/>
    <w:unhideWhenUsed/>
    <w:rsid w:val="005C0920"/>
    <w:pPr>
      <w:tabs>
        <w:tab w:val="right" w:leader="underscore" w:pos="9060"/>
      </w:tabs>
      <w:spacing w:before="120"/>
      <w:ind w:left="618" w:hanging="476"/>
    </w:pPr>
    <w:rPr>
      <w:rFonts w:ascii="Tahoma" w:hAnsi="Tahoma" w:cs="Tahoma"/>
      <w:bCs/>
      <w:iCs/>
      <w:noProof/>
      <w:szCs w:val="20"/>
    </w:rPr>
  </w:style>
  <w:style w:type="paragraph" w:styleId="Kazalovsebine2">
    <w:name w:val="toc 2"/>
    <w:basedOn w:val="Navaden"/>
    <w:next w:val="Navaden"/>
    <w:autoRedefine/>
    <w:uiPriority w:val="39"/>
    <w:unhideWhenUsed/>
    <w:rsid w:val="00BE55AB"/>
    <w:pPr>
      <w:tabs>
        <w:tab w:val="right" w:leader="underscore" w:pos="9060"/>
      </w:tabs>
      <w:ind w:left="198"/>
    </w:pPr>
    <w:rPr>
      <w:rFonts w:asciiTheme="minorHAnsi" w:hAnsiTheme="minorHAnsi" w:cstheme="minorHAnsi"/>
      <w:noProof/>
      <w:spacing w:val="5"/>
      <w:sz w:val="22"/>
      <w:szCs w:val="22"/>
    </w:rPr>
  </w:style>
  <w:style w:type="paragraph" w:styleId="Kazalovsebine3">
    <w:name w:val="toc 3"/>
    <w:basedOn w:val="Navaden"/>
    <w:next w:val="Navaden"/>
    <w:autoRedefine/>
    <w:uiPriority w:val="39"/>
    <w:unhideWhenUsed/>
    <w:rsid w:val="001957D9"/>
    <w:pPr>
      <w:tabs>
        <w:tab w:val="left" w:pos="1200"/>
        <w:tab w:val="right" w:leader="underscore" w:pos="9060"/>
      </w:tabs>
      <w:ind w:left="400"/>
      <w:jc w:val="both"/>
    </w:pPr>
    <w:rPr>
      <w:rFonts w:asciiTheme="minorHAnsi" w:hAnsiTheme="minorHAnsi" w:cstheme="minorHAnsi"/>
      <w:szCs w:val="20"/>
    </w:rPr>
  </w:style>
  <w:style w:type="paragraph" w:styleId="Kazalovsebine4">
    <w:name w:val="toc 4"/>
    <w:basedOn w:val="Navaden"/>
    <w:next w:val="Navaden"/>
    <w:autoRedefine/>
    <w:uiPriority w:val="39"/>
    <w:unhideWhenUsed/>
    <w:rsid w:val="000A0337"/>
    <w:pPr>
      <w:ind w:left="600"/>
    </w:pPr>
    <w:rPr>
      <w:rFonts w:asciiTheme="minorHAnsi" w:hAnsiTheme="minorHAnsi" w:cstheme="minorHAnsi"/>
      <w:szCs w:val="20"/>
    </w:rPr>
  </w:style>
  <w:style w:type="paragraph" w:styleId="Kazalovsebine5">
    <w:name w:val="toc 5"/>
    <w:basedOn w:val="Navaden"/>
    <w:next w:val="Navaden"/>
    <w:autoRedefine/>
    <w:uiPriority w:val="39"/>
    <w:unhideWhenUsed/>
    <w:rsid w:val="000A0337"/>
    <w:pPr>
      <w:ind w:left="800"/>
    </w:pPr>
    <w:rPr>
      <w:rFonts w:asciiTheme="minorHAnsi" w:hAnsiTheme="minorHAnsi" w:cstheme="minorHAnsi"/>
      <w:szCs w:val="20"/>
    </w:rPr>
  </w:style>
  <w:style w:type="paragraph" w:styleId="Kazalovsebine6">
    <w:name w:val="toc 6"/>
    <w:basedOn w:val="Navaden"/>
    <w:next w:val="Navaden"/>
    <w:autoRedefine/>
    <w:uiPriority w:val="39"/>
    <w:unhideWhenUsed/>
    <w:rsid w:val="000A0337"/>
    <w:pPr>
      <w:ind w:left="1000"/>
    </w:pPr>
    <w:rPr>
      <w:rFonts w:asciiTheme="minorHAnsi" w:hAnsiTheme="minorHAnsi" w:cstheme="minorHAnsi"/>
      <w:szCs w:val="20"/>
    </w:rPr>
  </w:style>
  <w:style w:type="paragraph" w:styleId="Kazalovsebine7">
    <w:name w:val="toc 7"/>
    <w:basedOn w:val="Navaden"/>
    <w:next w:val="Navaden"/>
    <w:autoRedefine/>
    <w:uiPriority w:val="39"/>
    <w:unhideWhenUsed/>
    <w:rsid w:val="000A0337"/>
    <w:pPr>
      <w:ind w:left="1200"/>
    </w:pPr>
    <w:rPr>
      <w:rFonts w:asciiTheme="minorHAnsi" w:hAnsiTheme="minorHAnsi" w:cstheme="minorHAnsi"/>
      <w:szCs w:val="20"/>
    </w:rPr>
  </w:style>
  <w:style w:type="paragraph" w:styleId="Kazalovsebine8">
    <w:name w:val="toc 8"/>
    <w:basedOn w:val="Navaden"/>
    <w:next w:val="Navaden"/>
    <w:autoRedefine/>
    <w:uiPriority w:val="39"/>
    <w:unhideWhenUsed/>
    <w:rsid w:val="000A0337"/>
    <w:pPr>
      <w:ind w:left="1400"/>
    </w:pPr>
    <w:rPr>
      <w:rFonts w:asciiTheme="minorHAnsi" w:hAnsiTheme="minorHAnsi" w:cstheme="minorHAnsi"/>
      <w:szCs w:val="20"/>
    </w:rPr>
  </w:style>
  <w:style w:type="paragraph" w:styleId="Kazalovsebine9">
    <w:name w:val="toc 9"/>
    <w:basedOn w:val="Navaden"/>
    <w:next w:val="Navaden"/>
    <w:autoRedefine/>
    <w:uiPriority w:val="39"/>
    <w:unhideWhenUsed/>
    <w:rsid w:val="000A0337"/>
    <w:pPr>
      <w:ind w:left="1600"/>
    </w:pPr>
    <w:rPr>
      <w:rFonts w:asciiTheme="minorHAnsi" w:hAnsiTheme="minorHAnsi" w:cstheme="minorHAnsi"/>
      <w:szCs w:val="20"/>
    </w:rPr>
  </w:style>
  <w:style w:type="paragraph" w:customStyle="1" w:styleId="datumtevilka">
    <w:name w:val="datum številka"/>
    <w:basedOn w:val="Navaden"/>
    <w:qFormat/>
    <w:rsid w:val="00846712"/>
    <w:pPr>
      <w:tabs>
        <w:tab w:val="left" w:pos="1701"/>
      </w:tabs>
    </w:pPr>
    <w:rPr>
      <w:szCs w:val="20"/>
      <w:lang w:eastAsia="sl-SI"/>
    </w:rPr>
  </w:style>
  <w:style w:type="character" w:customStyle="1" w:styleId="Nerazreenaomemba1">
    <w:name w:val="Nerazrešena omemba1"/>
    <w:basedOn w:val="Privzetapisavaodstavka"/>
    <w:uiPriority w:val="99"/>
    <w:semiHidden/>
    <w:unhideWhenUsed/>
    <w:rsid w:val="006D0D8F"/>
    <w:rPr>
      <w:color w:val="605E5C"/>
      <w:shd w:val="clear" w:color="auto" w:fill="E1DFDD"/>
    </w:rPr>
  </w:style>
  <w:style w:type="paragraph" w:styleId="Oznaenseznam">
    <w:name w:val="List Bullet"/>
    <w:basedOn w:val="Navaden"/>
    <w:autoRedefine/>
    <w:rsid w:val="004B64A2"/>
    <w:pPr>
      <w:widowControl w:val="0"/>
      <w:numPr>
        <w:numId w:val="1"/>
      </w:numPr>
      <w:spacing w:line="240" w:lineRule="auto"/>
    </w:pPr>
    <w:rPr>
      <w:rFonts w:ascii="Times New Roman" w:hAnsi="Times New Roman"/>
      <w:sz w:val="24"/>
      <w:szCs w:val="20"/>
      <w:lang w:eastAsia="sl-SI"/>
    </w:rPr>
  </w:style>
  <w:style w:type="character" w:customStyle="1" w:styleId="Naslov4Znak">
    <w:name w:val="Naslov 4 Znak"/>
    <w:basedOn w:val="Privzetapisavaodstavka"/>
    <w:link w:val="Naslov4"/>
    <w:rsid w:val="006F36DB"/>
    <w:rPr>
      <w:rFonts w:ascii="Tahoma" w:eastAsia="Times New Roman" w:hAnsi="Tahoma" w:cs="Tahoma"/>
      <w:b/>
      <w:bCs/>
      <w:color w:val="802724"/>
      <w:sz w:val="20"/>
      <w:szCs w:val="20"/>
      <w:lang w:eastAsia="sl-SI"/>
    </w:rPr>
  </w:style>
  <w:style w:type="character" w:customStyle="1" w:styleId="Naslov5Znak">
    <w:name w:val="Naslov 5 Znak"/>
    <w:basedOn w:val="Privzetapisavaodstavka"/>
    <w:link w:val="Naslov5"/>
    <w:rsid w:val="006F36DB"/>
    <w:rPr>
      <w:rFonts w:ascii="Times New Roman" w:eastAsia="Times New Roman" w:hAnsi="Times New Roman" w:cs="Times New Roman"/>
      <w:sz w:val="24"/>
      <w:szCs w:val="20"/>
      <w:u w:val="single"/>
      <w:lang w:eastAsia="sl-SI"/>
    </w:rPr>
  </w:style>
  <w:style w:type="character" w:customStyle="1" w:styleId="Naslov6Znak">
    <w:name w:val="Naslov 6 Znak"/>
    <w:basedOn w:val="Privzetapisavaodstavka"/>
    <w:link w:val="Naslov6"/>
    <w:rsid w:val="006F36DB"/>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6F36DB"/>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6F36DB"/>
    <w:rPr>
      <w:rFonts w:ascii="Times New Roman" w:eastAsia="Times New Roman" w:hAnsi="Times New Roman" w:cs="Times New Roman"/>
      <w:b/>
      <w:position w:val="10"/>
      <w:sz w:val="24"/>
      <w:szCs w:val="20"/>
      <w:lang w:eastAsia="sl-SI"/>
    </w:rPr>
  </w:style>
  <w:style w:type="character" w:customStyle="1" w:styleId="Naslov9Znak">
    <w:name w:val="Naslov 9 Znak"/>
    <w:basedOn w:val="Privzetapisavaodstavka"/>
    <w:link w:val="Naslov9"/>
    <w:uiPriority w:val="9"/>
    <w:rsid w:val="006F36DB"/>
    <w:rPr>
      <w:rFonts w:ascii="Arial" w:eastAsia="Times New Roman" w:hAnsi="Arial" w:cs="Arial"/>
      <w:lang w:eastAsia="sl-SI"/>
    </w:rPr>
  </w:style>
  <w:style w:type="paragraph" w:styleId="Intenzivencitat">
    <w:name w:val="Intense Quote"/>
    <w:basedOn w:val="Navaden"/>
    <w:next w:val="Navaden"/>
    <w:link w:val="IntenzivencitatZnak"/>
    <w:uiPriority w:val="30"/>
    <w:qFormat/>
    <w:rsid w:val="006F36DB"/>
    <w:pPr>
      <w:pBdr>
        <w:top w:val="single" w:sz="4" w:space="10" w:color="E84C22" w:themeColor="accent1"/>
        <w:bottom w:val="single" w:sz="4" w:space="10" w:color="E84C22" w:themeColor="accent1"/>
      </w:pBdr>
      <w:spacing w:before="360" w:after="360" w:line="240" w:lineRule="auto"/>
      <w:ind w:left="864" w:right="864"/>
      <w:jc w:val="center"/>
    </w:pPr>
    <w:rPr>
      <w:rFonts w:ascii="Tahoma" w:eastAsiaTheme="minorHAnsi" w:hAnsi="Tahoma" w:cs="Arial"/>
      <w:i/>
      <w:iCs/>
      <w:color w:val="002060"/>
      <w:sz w:val="22"/>
      <w:szCs w:val="22"/>
    </w:rPr>
  </w:style>
  <w:style w:type="character" w:customStyle="1" w:styleId="IntenzivencitatZnak">
    <w:name w:val="Intenziven citat Znak"/>
    <w:basedOn w:val="Privzetapisavaodstavka"/>
    <w:link w:val="Intenzivencitat"/>
    <w:uiPriority w:val="30"/>
    <w:rsid w:val="006F36DB"/>
    <w:rPr>
      <w:rFonts w:ascii="Tahoma" w:hAnsi="Tahoma" w:cs="Arial"/>
      <w:i/>
      <w:iCs/>
      <w:color w:val="002060"/>
    </w:rPr>
  </w:style>
  <w:style w:type="character" w:customStyle="1" w:styleId="Naslov1Znak1">
    <w:name w:val="Naslov 1 Znak1"/>
    <w:basedOn w:val="Privzetapisavaodstavka"/>
    <w:locked/>
    <w:rsid w:val="006F36DB"/>
    <w:rPr>
      <w:rFonts w:ascii="Tahoma" w:eastAsia="Times New Roman" w:hAnsi="Tahoma" w:cs="Tahoma"/>
      <w:b/>
      <w:color w:val="002060"/>
      <w:kern w:val="28"/>
      <w:lang w:eastAsia="sl-SI"/>
    </w:rPr>
  </w:style>
  <w:style w:type="paragraph" w:styleId="Naslov">
    <w:name w:val="Title"/>
    <w:basedOn w:val="Naslov1"/>
    <w:link w:val="NaslovZnak"/>
    <w:qFormat/>
    <w:rsid w:val="006F36DB"/>
    <w:pPr>
      <w:keepLines w:val="0"/>
      <w:jc w:val="both"/>
    </w:pPr>
    <w:rPr>
      <w:rFonts w:eastAsia="Times New Roman"/>
      <w:color w:val="000000"/>
      <w:kern w:val="28"/>
      <w:lang w:eastAsia="sl-SI"/>
    </w:rPr>
  </w:style>
  <w:style w:type="character" w:customStyle="1" w:styleId="NaslovZnak">
    <w:name w:val="Naslov Znak"/>
    <w:basedOn w:val="Privzetapisavaodstavka"/>
    <w:link w:val="Naslov"/>
    <w:rsid w:val="006F36DB"/>
    <w:rPr>
      <w:rFonts w:ascii="Tahoma" w:eastAsia="Times New Roman" w:hAnsi="Tahoma" w:cs="Tahoma"/>
      <w:b/>
      <w:color w:val="000000"/>
      <w:kern w:val="28"/>
      <w:lang w:eastAsia="sl-SI"/>
    </w:rPr>
  </w:style>
  <w:style w:type="character" w:styleId="Intenzivenpoudarek">
    <w:name w:val="Intense Emphasis"/>
    <w:basedOn w:val="Privzetapisavaodstavka"/>
    <w:uiPriority w:val="21"/>
    <w:qFormat/>
    <w:rsid w:val="006F36DB"/>
    <w:rPr>
      <w:rFonts w:ascii="Tahoma" w:hAnsi="Tahoma"/>
      <w:b/>
      <w:i/>
      <w:iCs/>
      <w:color w:val="987200" w:themeColor="accent5" w:themeShade="BF"/>
      <w:sz w:val="20"/>
    </w:rPr>
  </w:style>
  <w:style w:type="paragraph" w:styleId="Navadensplet">
    <w:name w:val="Normal (Web)"/>
    <w:basedOn w:val="Navaden"/>
    <w:uiPriority w:val="99"/>
    <w:rsid w:val="006F36DB"/>
    <w:pPr>
      <w:spacing w:before="100" w:beforeAutospacing="1" w:after="100" w:afterAutospacing="1" w:line="240" w:lineRule="auto"/>
    </w:pPr>
    <w:rPr>
      <w:sz w:val="24"/>
      <w:lang w:eastAsia="sl-SI"/>
    </w:rPr>
  </w:style>
  <w:style w:type="paragraph" w:styleId="Telobesedila2">
    <w:name w:val="Body Text 2"/>
    <w:basedOn w:val="Navaden"/>
    <w:link w:val="Telobesedila2Znak"/>
    <w:uiPriority w:val="99"/>
    <w:rsid w:val="006F3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sz w:val="24"/>
      <w:lang w:eastAsia="sl-SI"/>
    </w:rPr>
  </w:style>
  <w:style w:type="character" w:customStyle="1" w:styleId="Telobesedila2Znak">
    <w:name w:val="Telo besedila 2 Znak"/>
    <w:basedOn w:val="Privzetapisavaodstavka"/>
    <w:link w:val="Telobesedila2"/>
    <w:uiPriority w:val="99"/>
    <w:rsid w:val="006F36DB"/>
    <w:rPr>
      <w:rFonts w:ascii="Arial" w:eastAsia="Times New Roman" w:hAnsi="Arial" w:cs="Times New Roman"/>
      <w:sz w:val="24"/>
      <w:szCs w:val="24"/>
      <w:lang w:eastAsia="sl-SI"/>
    </w:rPr>
  </w:style>
  <w:style w:type="paragraph" w:customStyle="1" w:styleId="BodyText23">
    <w:name w:val="Body Text 23"/>
    <w:basedOn w:val="Navaden"/>
    <w:uiPriority w:val="99"/>
    <w:rsid w:val="006F36DB"/>
    <w:pPr>
      <w:spacing w:line="240" w:lineRule="auto"/>
      <w:jc w:val="both"/>
    </w:pPr>
    <w:rPr>
      <w:rFonts w:ascii="Times New Roman" w:hAnsi="Times New Roman"/>
      <w:sz w:val="22"/>
      <w:szCs w:val="20"/>
      <w:lang w:eastAsia="sl-SI"/>
    </w:rPr>
  </w:style>
  <w:style w:type="paragraph" w:styleId="Telobesedila-zamik2">
    <w:name w:val="Body Text Indent 2"/>
    <w:basedOn w:val="Navaden"/>
    <w:link w:val="Telobesedila-zamik2Znak"/>
    <w:uiPriority w:val="99"/>
    <w:rsid w:val="006F36DB"/>
    <w:pPr>
      <w:spacing w:line="360" w:lineRule="auto"/>
      <w:ind w:left="360"/>
      <w:jc w:val="both"/>
    </w:pPr>
    <w:rPr>
      <w:rFonts w:ascii="Times New Roman" w:hAnsi="Times New Roman"/>
      <w:szCs w:val="20"/>
      <w:lang w:eastAsia="sl-SI"/>
    </w:rPr>
  </w:style>
  <w:style w:type="character" w:customStyle="1" w:styleId="Telobesedila-zamik2Znak">
    <w:name w:val="Telo besedila - zamik 2 Znak"/>
    <w:basedOn w:val="Privzetapisavaodstavka"/>
    <w:link w:val="Telobesedila-zamik2"/>
    <w:uiPriority w:val="99"/>
    <w:rsid w:val="006F36DB"/>
    <w:rPr>
      <w:rFonts w:ascii="Times New Roman" w:eastAsia="Times New Roman" w:hAnsi="Times New Roman" w:cs="Times New Roman"/>
      <w:sz w:val="20"/>
      <w:szCs w:val="20"/>
      <w:lang w:eastAsia="sl-SI"/>
    </w:rPr>
  </w:style>
  <w:style w:type="paragraph" w:customStyle="1" w:styleId="Naslov10">
    <w:name w:val="Naslov 10"/>
    <w:basedOn w:val="Navaden"/>
    <w:link w:val="Naslov10Znak"/>
    <w:autoRedefine/>
    <w:uiPriority w:val="99"/>
    <w:rsid w:val="006F36DB"/>
    <w:pPr>
      <w:spacing w:line="240" w:lineRule="auto"/>
      <w:jc w:val="both"/>
    </w:pPr>
    <w:rPr>
      <w:sz w:val="22"/>
      <w:szCs w:val="20"/>
      <w:lang w:eastAsia="sl-SI"/>
    </w:rPr>
  </w:style>
  <w:style w:type="character" w:customStyle="1" w:styleId="Naslov10Znak">
    <w:name w:val="Naslov 10 Znak"/>
    <w:link w:val="Naslov10"/>
    <w:uiPriority w:val="99"/>
    <w:locked/>
    <w:rsid w:val="006F36DB"/>
    <w:rPr>
      <w:rFonts w:ascii="Arial" w:eastAsia="Times New Roman" w:hAnsi="Arial" w:cs="Times New Roman"/>
      <w:szCs w:val="20"/>
      <w:lang w:eastAsia="sl-SI"/>
    </w:rPr>
  </w:style>
  <w:style w:type="paragraph" w:styleId="Telobesedila-zamik3">
    <w:name w:val="Body Text Indent 3"/>
    <w:basedOn w:val="Navaden"/>
    <w:link w:val="Telobesedila-zamik3Znak"/>
    <w:uiPriority w:val="99"/>
    <w:rsid w:val="006F36DB"/>
    <w:pPr>
      <w:spacing w:after="120" w:line="240" w:lineRule="auto"/>
      <w:ind w:left="283"/>
    </w:pPr>
    <w:rPr>
      <w:rFonts w:cs="Arial"/>
      <w:sz w:val="16"/>
      <w:szCs w:val="16"/>
      <w:lang w:eastAsia="sl-SI"/>
    </w:rPr>
  </w:style>
  <w:style w:type="character" w:customStyle="1" w:styleId="Telobesedila-zamik3Znak">
    <w:name w:val="Telo besedila - zamik 3 Znak"/>
    <w:basedOn w:val="Privzetapisavaodstavka"/>
    <w:link w:val="Telobesedila-zamik3"/>
    <w:uiPriority w:val="99"/>
    <w:rsid w:val="006F36DB"/>
    <w:rPr>
      <w:rFonts w:ascii="Arial" w:eastAsia="Times New Roman" w:hAnsi="Arial" w:cs="Arial"/>
      <w:sz w:val="16"/>
      <w:szCs w:val="16"/>
      <w:lang w:eastAsia="sl-SI"/>
    </w:rPr>
  </w:style>
  <w:style w:type="paragraph" w:styleId="Telobesedila-zamik">
    <w:name w:val="Body Text Indent"/>
    <w:basedOn w:val="Navaden"/>
    <w:link w:val="Telobesedila-zamikZnak"/>
    <w:uiPriority w:val="99"/>
    <w:rsid w:val="006F36DB"/>
    <w:pPr>
      <w:spacing w:after="120" w:line="240" w:lineRule="auto"/>
      <w:ind w:left="283"/>
    </w:pPr>
    <w:rPr>
      <w:rFonts w:cs="Arial"/>
      <w:sz w:val="22"/>
      <w:lang w:eastAsia="sl-SI"/>
    </w:rPr>
  </w:style>
  <w:style w:type="character" w:customStyle="1" w:styleId="Telobesedila-zamikZnak">
    <w:name w:val="Telo besedila - zamik Znak"/>
    <w:basedOn w:val="Privzetapisavaodstavka"/>
    <w:link w:val="Telobesedila-zamik"/>
    <w:uiPriority w:val="99"/>
    <w:rsid w:val="006F36DB"/>
    <w:rPr>
      <w:rFonts w:ascii="Arial" w:eastAsia="Times New Roman" w:hAnsi="Arial" w:cs="Arial"/>
      <w:szCs w:val="24"/>
      <w:lang w:eastAsia="sl-SI"/>
    </w:rPr>
  </w:style>
  <w:style w:type="paragraph" w:styleId="HTML-oblikovano">
    <w:name w:val="HTML Preformatted"/>
    <w:basedOn w:val="Navaden"/>
    <w:link w:val="HTML-oblikovanoZnak"/>
    <w:uiPriority w:val="99"/>
    <w:rsid w:val="006F3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hAnsi="Arial Unicode MS" w:cs="Arial Unicode MS"/>
      <w:szCs w:val="20"/>
      <w:lang w:eastAsia="sl-SI"/>
    </w:rPr>
  </w:style>
  <w:style w:type="character" w:customStyle="1" w:styleId="HTML-oblikovanoZnak">
    <w:name w:val="HTML-oblikovano Znak"/>
    <w:basedOn w:val="Privzetapisavaodstavka"/>
    <w:link w:val="HTML-oblikovano"/>
    <w:uiPriority w:val="99"/>
    <w:rsid w:val="006F36DB"/>
    <w:rPr>
      <w:rFonts w:ascii="Arial Unicode MS" w:eastAsia="Times New Roman" w:hAnsi="Arial Unicode MS" w:cs="Arial Unicode MS"/>
      <w:sz w:val="20"/>
      <w:szCs w:val="20"/>
      <w:lang w:eastAsia="sl-SI"/>
    </w:rPr>
  </w:style>
  <w:style w:type="paragraph" w:styleId="Telobesedila3">
    <w:name w:val="Body Text 3"/>
    <w:basedOn w:val="Navaden"/>
    <w:link w:val="Telobesedila3Znak"/>
    <w:uiPriority w:val="99"/>
    <w:rsid w:val="006F36DB"/>
    <w:pPr>
      <w:spacing w:after="120" w:line="240" w:lineRule="auto"/>
    </w:pPr>
    <w:rPr>
      <w:rFonts w:cs="Arial"/>
      <w:sz w:val="16"/>
      <w:szCs w:val="16"/>
      <w:lang w:eastAsia="sl-SI"/>
    </w:rPr>
  </w:style>
  <w:style w:type="character" w:customStyle="1" w:styleId="Telobesedila3Znak">
    <w:name w:val="Telo besedila 3 Znak"/>
    <w:basedOn w:val="Privzetapisavaodstavka"/>
    <w:link w:val="Telobesedila3"/>
    <w:uiPriority w:val="99"/>
    <w:rsid w:val="006F36DB"/>
    <w:rPr>
      <w:rFonts w:ascii="Arial" w:eastAsia="Times New Roman" w:hAnsi="Arial" w:cs="Arial"/>
      <w:sz w:val="16"/>
      <w:szCs w:val="16"/>
      <w:lang w:eastAsia="sl-SI"/>
    </w:rPr>
  </w:style>
  <w:style w:type="paragraph" w:customStyle="1" w:styleId="xl24">
    <w:name w:val="xl24"/>
    <w:basedOn w:val="Navaden"/>
    <w:uiPriority w:val="99"/>
    <w:rsid w:val="006F36DB"/>
    <w:pPr>
      <w:pBdr>
        <w:right w:val="single" w:sz="4" w:space="0" w:color="auto"/>
      </w:pBdr>
      <w:spacing w:before="100" w:beforeAutospacing="1" w:after="100" w:afterAutospacing="1" w:line="240" w:lineRule="auto"/>
      <w:jc w:val="right"/>
    </w:pPr>
    <w:rPr>
      <w:rFonts w:cs="Arial"/>
      <w:sz w:val="18"/>
      <w:szCs w:val="18"/>
      <w:lang w:eastAsia="sl-SI"/>
    </w:rPr>
  </w:style>
  <w:style w:type="paragraph" w:customStyle="1" w:styleId="BodyText21">
    <w:name w:val="Body Text 21"/>
    <w:basedOn w:val="Navaden"/>
    <w:uiPriority w:val="99"/>
    <w:rsid w:val="006F36DB"/>
    <w:pPr>
      <w:spacing w:line="240" w:lineRule="auto"/>
      <w:jc w:val="both"/>
    </w:pPr>
    <w:rPr>
      <w:sz w:val="22"/>
      <w:szCs w:val="20"/>
      <w:lang w:eastAsia="sl-SI"/>
    </w:rPr>
  </w:style>
  <w:style w:type="paragraph" w:customStyle="1" w:styleId="DATUM">
    <w:name w:val="DATUM"/>
    <w:basedOn w:val="Navaden"/>
    <w:uiPriority w:val="99"/>
    <w:rsid w:val="006F36DB"/>
    <w:pPr>
      <w:spacing w:line="240" w:lineRule="auto"/>
      <w:jc w:val="both"/>
    </w:pPr>
    <w:rPr>
      <w:rFonts w:ascii="Times New Roman" w:hAnsi="Times New Roman"/>
      <w:sz w:val="24"/>
      <w:szCs w:val="20"/>
      <w:lang w:eastAsia="sl-SI"/>
    </w:rPr>
  </w:style>
  <w:style w:type="character" w:styleId="Krepko">
    <w:name w:val="Strong"/>
    <w:basedOn w:val="Privzetapisavaodstavka"/>
    <w:qFormat/>
    <w:rsid w:val="006F36DB"/>
    <w:rPr>
      <w:rFonts w:cs="Times New Roman"/>
      <w:b/>
    </w:rPr>
  </w:style>
  <w:style w:type="paragraph" w:customStyle="1" w:styleId="BodyText31">
    <w:name w:val="Body Text 31"/>
    <w:basedOn w:val="Navaden"/>
    <w:uiPriority w:val="99"/>
    <w:rsid w:val="006F36DB"/>
    <w:pPr>
      <w:spacing w:line="240" w:lineRule="auto"/>
      <w:jc w:val="both"/>
    </w:pPr>
    <w:rPr>
      <w:rFonts w:ascii="Times New Roman" w:hAnsi="Times New Roman"/>
      <w:sz w:val="24"/>
      <w:szCs w:val="20"/>
      <w:lang w:eastAsia="sl-SI"/>
    </w:rPr>
  </w:style>
  <w:style w:type="paragraph" w:styleId="Golobesedilo">
    <w:name w:val="Plain Text"/>
    <w:basedOn w:val="Navaden"/>
    <w:link w:val="GolobesediloZnak"/>
    <w:uiPriority w:val="99"/>
    <w:rsid w:val="006F36DB"/>
    <w:pPr>
      <w:spacing w:line="240" w:lineRule="auto"/>
    </w:pPr>
    <w:rPr>
      <w:rFonts w:ascii="Courier New" w:hAnsi="Courier New"/>
      <w:szCs w:val="20"/>
      <w:lang w:eastAsia="sl-SI"/>
    </w:rPr>
  </w:style>
  <w:style w:type="character" w:customStyle="1" w:styleId="GolobesediloZnak">
    <w:name w:val="Golo besedilo Znak"/>
    <w:basedOn w:val="Privzetapisavaodstavka"/>
    <w:link w:val="Golobesedilo"/>
    <w:uiPriority w:val="99"/>
    <w:rsid w:val="006F36DB"/>
    <w:rPr>
      <w:rFonts w:ascii="Courier New" w:eastAsia="Times New Roman" w:hAnsi="Courier New" w:cs="Times New Roman"/>
      <w:sz w:val="20"/>
      <w:szCs w:val="20"/>
      <w:lang w:val="en-GB" w:eastAsia="sl-SI"/>
    </w:rPr>
  </w:style>
  <w:style w:type="paragraph" w:styleId="Blokbesedila">
    <w:name w:val="Block Text"/>
    <w:basedOn w:val="Navaden"/>
    <w:uiPriority w:val="99"/>
    <w:rsid w:val="006F36DB"/>
    <w:pPr>
      <w:spacing w:line="240" w:lineRule="auto"/>
      <w:ind w:left="1620" w:right="1512"/>
    </w:pPr>
    <w:rPr>
      <w:rFonts w:cs="Arial"/>
      <w:i/>
      <w:iCs/>
      <w:lang w:eastAsia="sl-SI"/>
    </w:rPr>
  </w:style>
  <w:style w:type="paragraph" w:customStyle="1" w:styleId="navaden10">
    <w:name w:val="navaden1"/>
    <w:basedOn w:val="Naslov9"/>
    <w:link w:val="navaden1Znak"/>
    <w:uiPriority w:val="99"/>
    <w:rsid w:val="006F36DB"/>
    <w:pPr>
      <w:keepNext/>
      <w:spacing w:before="0" w:after="0"/>
      <w:jc w:val="both"/>
    </w:pPr>
    <w:rPr>
      <w:rFonts w:cs="Times New Roman"/>
      <w:sz w:val="24"/>
      <w:szCs w:val="20"/>
    </w:rPr>
  </w:style>
  <w:style w:type="character" w:customStyle="1" w:styleId="navaden1Znak">
    <w:name w:val="navaden1 Znak"/>
    <w:link w:val="navaden10"/>
    <w:uiPriority w:val="99"/>
    <w:locked/>
    <w:rsid w:val="006F36DB"/>
    <w:rPr>
      <w:rFonts w:ascii="Arial" w:eastAsia="Times New Roman" w:hAnsi="Arial" w:cs="Times New Roman"/>
      <w:sz w:val="24"/>
      <w:szCs w:val="20"/>
      <w:lang w:eastAsia="sl-SI"/>
    </w:rPr>
  </w:style>
  <w:style w:type="character" w:styleId="tevilkastrani">
    <w:name w:val="page number"/>
    <w:basedOn w:val="Privzetapisavaodstavka"/>
    <w:uiPriority w:val="99"/>
    <w:rsid w:val="006F36DB"/>
    <w:rPr>
      <w:rFonts w:cs="Times New Roman"/>
    </w:rPr>
  </w:style>
  <w:style w:type="paragraph" w:customStyle="1" w:styleId="natevanje2">
    <w:name w:val="naštevanje 2"/>
    <w:basedOn w:val="Navaden"/>
    <w:uiPriority w:val="99"/>
    <w:rsid w:val="006F36DB"/>
    <w:pPr>
      <w:tabs>
        <w:tab w:val="num" w:pos="360"/>
        <w:tab w:val="num" w:pos="1492"/>
      </w:tabs>
      <w:spacing w:after="60" w:line="360" w:lineRule="atLeast"/>
      <w:ind w:left="360" w:hanging="360"/>
      <w:jc w:val="both"/>
    </w:pPr>
    <w:rPr>
      <w:rFonts w:ascii="Times New Roman" w:hAnsi="Times New Roman"/>
      <w:sz w:val="24"/>
      <w:szCs w:val="20"/>
      <w:lang w:eastAsia="sl-SI"/>
    </w:rPr>
  </w:style>
  <w:style w:type="paragraph" w:customStyle="1" w:styleId="BodyText32">
    <w:name w:val="Body Text 32"/>
    <w:basedOn w:val="Navaden"/>
    <w:uiPriority w:val="99"/>
    <w:rsid w:val="006F36DB"/>
    <w:pPr>
      <w:spacing w:line="240" w:lineRule="auto"/>
      <w:jc w:val="both"/>
    </w:pPr>
    <w:rPr>
      <w:rFonts w:ascii="Times New Roman" w:hAnsi="Times New Roman"/>
      <w:sz w:val="24"/>
      <w:szCs w:val="20"/>
      <w:lang w:eastAsia="sl-SI"/>
    </w:rPr>
  </w:style>
  <w:style w:type="paragraph" w:styleId="Oznaenseznam5">
    <w:name w:val="List Bullet 5"/>
    <w:basedOn w:val="Navaden"/>
    <w:autoRedefine/>
    <w:uiPriority w:val="99"/>
    <w:rsid w:val="006F36DB"/>
    <w:pPr>
      <w:widowControl w:val="0"/>
      <w:numPr>
        <w:numId w:val="5"/>
      </w:numPr>
      <w:tabs>
        <w:tab w:val="clear" w:pos="1492"/>
        <w:tab w:val="num" w:pos="360"/>
      </w:tabs>
      <w:spacing w:line="240" w:lineRule="auto"/>
      <w:ind w:left="360"/>
    </w:pPr>
    <w:rPr>
      <w:rFonts w:ascii="Times New Roman" w:hAnsi="Times New Roman"/>
      <w:sz w:val="24"/>
      <w:szCs w:val="20"/>
      <w:lang w:eastAsia="sl-SI"/>
    </w:rPr>
  </w:style>
  <w:style w:type="paragraph" w:customStyle="1" w:styleId="OPOMBA">
    <w:name w:val="OPOMBA"/>
    <w:basedOn w:val="Navaden"/>
    <w:uiPriority w:val="99"/>
    <w:rsid w:val="006F36DB"/>
    <w:pPr>
      <w:tabs>
        <w:tab w:val="num" w:pos="600"/>
        <w:tab w:val="left" w:pos="779"/>
        <w:tab w:val="left" w:pos="2036"/>
        <w:tab w:val="left" w:pos="5315"/>
      </w:tabs>
      <w:spacing w:after="120" w:line="320" w:lineRule="atLeast"/>
      <w:ind w:left="600" w:hanging="600"/>
      <w:jc w:val="both"/>
    </w:pPr>
    <w:rPr>
      <w:rFonts w:ascii="Times New Roman" w:hAnsi="Times New Roman"/>
      <w:position w:val="10"/>
      <w:sz w:val="24"/>
      <w:szCs w:val="20"/>
      <w:lang w:eastAsia="sl-SI"/>
    </w:rPr>
  </w:style>
  <w:style w:type="paragraph" w:customStyle="1" w:styleId="rnapoevnaalineja">
    <w:name w:val="Črna poševna alineja"/>
    <w:basedOn w:val="Navaden"/>
    <w:autoRedefine/>
    <w:uiPriority w:val="99"/>
    <w:rsid w:val="006F36DB"/>
    <w:pPr>
      <w:spacing w:line="240" w:lineRule="auto"/>
      <w:ind w:left="360"/>
      <w:jc w:val="both"/>
    </w:pPr>
    <w:rPr>
      <w:rFonts w:ascii="Times New Roman" w:hAnsi="Times New Roman"/>
      <w:i/>
      <w:iCs/>
      <w:color w:val="000000"/>
      <w:sz w:val="24"/>
      <w:lang w:eastAsia="sl-SI"/>
    </w:rPr>
  </w:style>
  <w:style w:type="paragraph" w:customStyle="1" w:styleId="Alineja">
    <w:name w:val="Alineja"/>
    <w:basedOn w:val="Navaden"/>
    <w:uiPriority w:val="99"/>
    <w:rsid w:val="006F36DB"/>
    <w:pPr>
      <w:spacing w:line="240" w:lineRule="auto"/>
      <w:ind w:left="709"/>
      <w:jc w:val="both"/>
    </w:pPr>
    <w:rPr>
      <w:rFonts w:ascii="Times New Roman" w:hAnsi="Times New Roman"/>
      <w:color w:val="000000"/>
      <w:sz w:val="24"/>
      <w:szCs w:val="20"/>
      <w:lang w:eastAsia="sl-SI"/>
    </w:rPr>
  </w:style>
  <w:style w:type="paragraph" w:styleId="Navaden-zamik">
    <w:name w:val="Normal Indent"/>
    <w:basedOn w:val="Navaden"/>
    <w:uiPriority w:val="99"/>
    <w:rsid w:val="006F36DB"/>
    <w:pPr>
      <w:tabs>
        <w:tab w:val="left" w:pos="907"/>
        <w:tab w:val="num" w:pos="1267"/>
      </w:tabs>
      <w:spacing w:line="240" w:lineRule="auto"/>
      <w:ind w:left="1247" w:hanging="340"/>
      <w:jc w:val="both"/>
    </w:pPr>
    <w:rPr>
      <w:rFonts w:ascii="Century" w:hAnsi="Century"/>
      <w:sz w:val="22"/>
      <w:szCs w:val="20"/>
      <w:lang w:eastAsia="sl-SI"/>
    </w:rPr>
  </w:style>
  <w:style w:type="paragraph" w:customStyle="1" w:styleId="stu4">
    <w:name w:val="stuš4"/>
    <w:basedOn w:val="Navaden"/>
    <w:next w:val="Navaden"/>
    <w:autoRedefine/>
    <w:uiPriority w:val="99"/>
    <w:rsid w:val="006F36DB"/>
    <w:pPr>
      <w:spacing w:line="240" w:lineRule="auto"/>
      <w:jc w:val="center"/>
    </w:pPr>
    <w:rPr>
      <w:rFonts w:cs="Arial"/>
      <w:i/>
      <w:szCs w:val="20"/>
      <w:lang w:eastAsia="sl-SI"/>
    </w:rPr>
  </w:style>
  <w:style w:type="paragraph" w:customStyle="1" w:styleId="Vsebinatabele">
    <w:name w:val="Vsebina tabele"/>
    <w:basedOn w:val="Navaden"/>
    <w:uiPriority w:val="99"/>
    <w:rsid w:val="006F36DB"/>
    <w:pPr>
      <w:suppressLineNumbers/>
      <w:suppressAutoHyphens/>
      <w:spacing w:line="240" w:lineRule="auto"/>
    </w:pPr>
    <w:rPr>
      <w:sz w:val="22"/>
      <w:szCs w:val="20"/>
      <w:lang w:eastAsia="ar-SA"/>
    </w:rPr>
  </w:style>
  <w:style w:type="paragraph" w:customStyle="1" w:styleId="BodyText22">
    <w:name w:val="Body Text 22"/>
    <w:basedOn w:val="Navaden"/>
    <w:uiPriority w:val="99"/>
    <w:rsid w:val="006F36DB"/>
    <w:pPr>
      <w:spacing w:line="240" w:lineRule="auto"/>
      <w:jc w:val="both"/>
    </w:pPr>
    <w:rPr>
      <w:rFonts w:ascii="Times New Roman" w:hAnsi="Times New Roman"/>
      <w:sz w:val="22"/>
      <w:szCs w:val="20"/>
      <w:lang w:eastAsia="sl-SI"/>
    </w:rPr>
  </w:style>
  <w:style w:type="paragraph" w:customStyle="1" w:styleId="xl27">
    <w:name w:val="xl27"/>
    <w:basedOn w:val="Navaden"/>
    <w:uiPriority w:val="99"/>
    <w:rsid w:val="006F36DB"/>
    <w:pPr>
      <w:pBdr>
        <w:left w:val="single" w:sz="4" w:space="0" w:color="auto"/>
        <w:right w:val="single" w:sz="4" w:space="0" w:color="auto"/>
      </w:pBdr>
      <w:spacing w:before="100" w:beforeAutospacing="1" w:after="100" w:afterAutospacing="1" w:line="240" w:lineRule="auto"/>
      <w:jc w:val="right"/>
    </w:pPr>
    <w:rPr>
      <w:rFonts w:cs="Arial"/>
      <w:b/>
      <w:bCs/>
      <w:sz w:val="16"/>
      <w:szCs w:val="16"/>
      <w:lang w:eastAsia="sl-SI"/>
    </w:rPr>
  </w:style>
  <w:style w:type="paragraph" w:styleId="Glavasporoila">
    <w:name w:val="Message Header"/>
    <w:basedOn w:val="Navaden"/>
    <w:link w:val="GlavasporoilaZnak"/>
    <w:uiPriority w:val="99"/>
    <w:rsid w:val="006F36DB"/>
    <w:pPr>
      <w:spacing w:line="240" w:lineRule="auto"/>
      <w:ind w:left="1134" w:hanging="1134"/>
      <w:jc w:val="both"/>
    </w:pPr>
    <w:rPr>
      <w:rFonts w:ascii=".TimesSL" w:hAnsi=".TimesSL"/>
      <w:i/>
      <w:sz w:val="24"/>
      <w:szCs w:val="20"/>
      <w:lang w:eastAsia="sl-SI"/>
    </w:rPr>
  </w:style>
  <w:style w:type="character" w:customStyle="1" w:styleId="GlavasporoilaZnak">
    <w:name w:val="Glava sporočila Znak"/>
    <w:basedOn w:val="Privzetapisavaodstavka"/>
    <w:link w:val="Glavasporoila"/>
    <w:uiPriority w:val="99"/>
    <w:rsid w:val="006F36DB"/>
    <w:rPr>
      <w:rFonts w:ascii=".TimesSL" w:eastAsia="Times New Roman" w:hAnsi=".TimesSL" w:cs="Times New Roman"/>
      <w:i/>
      <w:sz w:val="24"/>
      <w:szCs w:val="20"/>
      <w:lang w:val="en-GB" w:eastAsia="sl-SI"/>
    </w:rPr>
  </w:style>
  <w:style w:type="paragraph" w:customStyle="1" w:styleId="p">
    <w:name w:val="p"/>
    <w:basedOn w:val="Navaden"/>
    <w:uiPriority w:val="99"/>
    <w:rsid w:val="006F36DB"/>
    <w:pPr>
      <w:spacing w:before="60" w:after="15" w:line="240" w:lineRule="auto"/>
      <w:ind w:left="15" w:right="15" w:firstLine="240"/>
      <w:jc w:val="both"/>
    </w:pPr>
    <w:rPr>
      <w:rFonts w:cs="Arial"/>
      <w:color w:val="222222"/>
      <w:sz w:val="22"/>
      <w:szCs w:val="22"/>
      <w:lang w:eastAsia="sl-SI"/>
    </w:rPr>
  </w:style>
  <w:style w:type="paragraph" w:customStyle="1" w:styleId="h4">
    <w:name w:val="h4"/>
    <w:basedOn w:val="Navaden"/>
    <w:uiPriority w:val="99"/>
    <w:rsid w:val="006F36DB"/>
    <w:pPr>
      <w:spacing w:before="300" w:after="225" w:line="240" w:lineRule="auto"/>
      <w:ind w:left="15" w:right="15"/>
      <w:jc w:val="center"/>
    </w:pPr>
    <w:rPr>
      <w:rFonts w:cs="Arial"/>
      <w:b/>
      <w:bCs/>
      <w:color w:val="222222"/>
      <w:sz w:val="22"/>
      <w:szCs w:val="22"/>
      <w:lang w:eastAsia="sl-SI"/>
    </w:rPr>
  </w:style>
  <w:style w:type="paragraph" w:customStyle="1" w:styleId="xl35">
    <w:name w:val="xl35"/>
    <w:basedOn w:val="Navaden"/>
    <w:uiPriority w:val="99"/>
    <w:rsid w:val="006F36DB"/>
    <w:pPr>
      <w:pBdr>
        <w:left w:val="single" w:sz="4" w:space="0" w:color="auto"/>
        <w:right w:val="single" w:sz="4" w:space="0" w:color="auto"/>
      </w:pBdr>
      <w:spacing w:before="100" w:beforeAutospacing="1" w:after="100" w:afterAutospacing="1" w:line="240" w:lineRule="auto"/>
      <w:jc w:val="center"/>
      <w:textAlignment w:val="center"/>
    </w:pPr>
    <w:rPr>
      <w:rFonts w:cs="Arial"/>
      <w:sz w:val="18"/>
      <w:szCs w:val="18"/>
      <w:lang w:eastAsia="sl-SI"/>
    </w:rPr>
  </w:style>
  <w:style w:type="character" w:customStyle="1" w:styleId="ZadevakomentarjaZnak">
    <w:name w:val="Zadeva komentarja Znak"/>
    <w:uiPriority w:val="99"/>
    <w:rsid w:val="006F36DB"/>
    <w:rPr>
      <w:rFonts w:ascii="Arial" w:hAnsi="Arial"/>
      <w:lang w:val="en-GB" w:eastAsia="sl-SI"/>
    </w:rPr>
  </w:style>
  <w:style w:type="paragraph" w:customStyle="1" w:styleId="ZADEVA">
    <w:name w:val="ZADEVA"/>
    <w:basedOn w:val="Navaden"/>
    <w:rsid w:val="006F36DB"/>
    <w:pPr>
      <w:tabs>
        <w:tab w:val="left" w:pos="1701"/>
      </w:tabs>
      <w:ind w:left="1701" w:hanging="1701"/>
    </w:pPr>
    <w:rPr>
      <w:b/>
    </w:rPr>
  </w:style>
  <w:style w:type="paragraph" w:customStyle="1" w:styleId="podpisi">
    <w:name w:val="podpisi"/>
    <w:basedOn w:val="Navaden"/>
    <w:qFormat/>
    <w:rsid w:val="006F36DB"/>
    <w:pPr>
      <w:tabs>
        <w:tab w:val="left" w:pos="3402"/>
      </w:tabs>
    </w:pPr>
  </w:style>
  <w:style w:type="paragraph" w:styleId="Napis">
    <w:name w:val="caption"/>
    <w:basedOn w:val="Navaden"/>
    <w:next w:val="Navaden"/>
    <w:uiPriority w:val="35"/>
    <w:qFormat/>
    <w:rsid w:val="006F36DB"/>
    <w:pPr>
      <w:spacing w:before="120" w:after="240" w:line="360" w:lineRule="atLeast"/>
      <w:ind w:left="993" w:right="1" w:hanging="992"/>
      <w:jc w:val="center"/>
    </w:pPr>
    <w:rPr>
      <w:rFonts w:ascii="Times New Roman" w:hAnsi="Times New Roman"/>
      <w:b/>
      <w:sz w:val="24"/>
      <w:szCs w:val="20"/>
      <w:lang w:eastAsia="sl-SI"/>
    </w:rPr>
  </w:style>
  <w:style w:type="character" w:customStyle="1" w:styleId="st">
    <w:name w:val="st"/>
    <w:basedOn w:val="Privzetapisavaodstavka"/>
    <w:rsid w:val="006F36DB"/>
    <w:rPr>
      <w:rFonts w:cs="Times New Roman"/>
    </w:rPr>
  </w:style>
  <w:style w:type="paragraph" w:customStyle="1" w:styleId="SlogNaslov2KrepkoLeee">
    <w:name w:val="Slog Naslov 2 + Krepko Ležeče"/>
    <w:basedOn w:val="Naslov2"/>
    <w:link w:val="SlogNaslov2KrepkoLeeeZnak"/>
    <w:autoRedefine/>
    <w:rsid w:val="006F36DB"/>
    <w:pPr>
      <w:keepNext/>
      <w:spacing w:before="240" w:after="60" w:line="240" w:lineRule="auto"/>
      <w:contextualSpacing w:val="0"/>
    </w:pPr>
    <w:rPr>
      <w:color w:val="000000"/>
      <w:lang w:eastAsia="sl-SI"/>
    </w:rPr>
  </w:style>
  <w:style w:type="character" w:customStyle="1" w:styleId="SlogNaslov2KrepkoLeeeZnak">
    <w:name w:val="Slog Naslov 2 + Krepko Ležeče Znak"/>
    <w:basedOn w:val="Naslov2Znak"/>
    <w:link w:val="SlogNaslov2KrepkoLeee"/>
    <w:locked/>
    <w:rsid w:val="006F36DB"/>
    <w:rPr>
      <w:rFonts w:ascii="Tahoma" w:eastAsia="Times New Roman" w:hAnsi="Tahoma" w:cs="Tahoma"/>
      <w:b/>
      <w:color w:val="000000"/>
      <w:sz w:val="20"/>
      <w:szCs w:val="20"/>
      <w:lang w:eastAsia="sl-SI"/>
    </w:rPr>
  </w:style>
  <w:style w:type="character" w:customStyle="1" w:styleId="Komentar-besediloZnak">
    <w:name w:val="Komentar - besedilo Znak"/>
    <w:basedOn w:val="Privzetapisavaodstavka"/>
    <w:uiPriority w:val="99"/>
    <w:rsid w:val="006F36DB"/>
    <w:rPr>
      <w:rFonts w:ascii="Arial" w:hAnsi="Arial" w:cs="Arial"/>
      <w:lang w:val="en-GB" w:eastAsia="sl-SI" w:bidi="ar-SA"/>
    </w:rPr>
  </w:style>
  <w:style w:type="character" w:customStyle="1" w:styleId="ZadevakomentarjaZnak1">
    <w:name w:val="Zadeva komentarja Znak1"/>
    <w:basedOn w:val="Komentar-besediloZnak"/>
    <w:uiPriority w:val="99"/>
    <w:rsid w:val="006F36DB"/>
    <w:rPr>
      <w:rFonts w:ascii="Arial" w:hAnsi="Arial" w:cs="Arial"/>
      <w:b/>
      <w:bCs/>
      <w:lang w:val="en-GB" w:eastAsia="sl-SI" w:bidi="ar-SA"/>
    </w:rPr>
  </w:style>
  <w:style w:type="paragraph" w:customStyle="1" w:styleId="Body">
    <w:name w:val="Body"/>
    <w:uiPriority w:val="99"/>
    <w:rsid w:val="006F36DB"/>
    <w:pPr>
      <w:suppressAutoHyphens/>
      <w:spacing w:before="160" w:after="0" w:line="240" w:lineRule="auto"/>
      <w:jc w:val="both"/>
    </w:pPr>
    <w:rPr>
      <w:rFonts w:ascii="Times New Roman" w:eastAsia="ヒラギノ角ゴ Pro W3" w:hAnsi="Times New Roman" w:cs="Times New Roman"/>
      <w:color w:val="000000"/>
      <w:sz w:val="24"/>
      <w:szCs w:val="20"/>
      <w:lang w:eastAsia="sl-SI"/>
    </w:rPr>
  </w:style>
  <w:style w:type="paragraph" w:customStyle="1" w:styleId="Telobesedila21">
    <w:name w:val="Telo besedila 21"/>
    <w:basedOn w:val="Navaden"/>
    <w:rsid w:val="006F36DB"/>
    <w:pPr>
      <w:spacing w:line="240" w:lineRule="auto"/>
      <w:jc w:val="both"/>
    </w:pPr>
    <w:rPr>
      <w:rFonts w:ascii="Times New Roman" w:hAnsi="Times New Roman"/>
      <w:sz w:val="22"/>
      <w:lang w:eastAsia="sl-SI"/>
    </w:rPr>
  </w:style>
  <w:style w:type="paragraph" w:customStyle="1" w:styleId="Sprotnaopomba-besedilo1">
    <w:name w:val="Sprotna opomba - besedilo1"/>
    <w:basedOn w:val="Navaden"/>
    <w:uiPriority w:val="99"/>
    <w:rsid w:val="006F36DB"/>
    <w:pPr>
      <w:autoSpaceDE w:val="0"/>
      <w:autoSpaceDN w:val="0"/>
      <w:adjustRightInd w:val="0"/>
      <w:spacing w:line="288" w:lineRule="auto"/>
      <w:textAlignment w:val="center"/>
    </w:pPr>
    <w:rPr>
      <w:rFonts w:ascii="Times New Roman" w:hAnsi="Times New Roman"/>
      <w:color w:val="000000"/>
      <w:szCs w:val="20"/>
    </w:rPr>
  </w:style>
  <w:style w:type="paragraph" w:customStyle="1" w:styleId="NoParagraphStyle">
    <w:name w:val="[No Paragraph Style]"/>
    <w:uiPriority w:val="99"/>
    <w:rsid w:val="006F36DB"/>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character" w:customStyle="1" w:styleId="Sidrosprotneopombe">
    <w:name w:val="Sidro sprotne opombe"/>
    <w:rsid w:val="006F36DB"/>
    <w:rPr>
      <w:vertAlign w:val="superscript"/>
    </w:rPr>
  </w:style>
  <w:style w:type="paragraph" w:customStyle="1" w:styleId="Sprotnaopomba">
    <w:name w:val="Sprotna opomba"/>
    <w:basedOn w:val="Navaden"/>
    <w:uiPriority w:val="99"/>
    <w:rsid w:val="006F36DB"/>
    <w:pPr>
      <w:suppressAutoHyphens/>
      <w:spacing w:line="240" w:lineRule="auto"/>
    </w:pPr>
    <w:rPr>
      <w:rFonts w:cs="Arial"/>
      <w:sz w:val="22"/>
      <w:lang w:eastAsia="sl-SI"/>
    </w:rPr>
  </w:style>
  <w:style w:type="paragraph" w:customStyle="1" w:styleId="sdfootnote-western">
    <w:name w:val="sdfootnote-western"/>
    <w:basedOn w:val="Navaden"/>
    <w:rsid w:val="006F36DB"/>
    <w:pPr>
      <w:spacing w:before="100" w:beforeAutospacing="1" w:line="240" w:lineRule="auto"/>
      <w:ind w:left="340" w:hanging="340"/>
    </w:pPr>
    <w:rPr>
      <w:rFonts w:ascii="Liberation Serif" w:hAnsi="Liberation Serif" w:cs="Liberation Serif"/>
      <w:color w:val="00000A"/>
      <w:szCs w:val="20"/>
      <w:lang w:eastAsia="sl-SI"/>
    </w:rPr>
  </w:style>
  <w:style w:type="paragraph" w:customStyle="1" w:styleId="western">
    <w:name w:val="western"/>
    <w:basedOn w:val="Navaden"/>
    <w:rsid w:val="006F36DB"/>
    <w:pPr>
      <w:spacing w:before="100" w:beforeAutospacing="1" w:after="142" w:line="288" w:lineRule="auto"/>
    </w:pPr>
    <w:rPr>
      <w:rFonts w:ascii="Liberation Serif" w:hAnsi="Liberation Serif" w:cs="Liberation Serif"/>
      <w:color w:val="00000A"/>
      <w:sz w:val="24"/>
      <w:lang w:eastAsia="sl-SI"/>
    </w:rPr>
  </w:style>
  <w:style w:type="paragraph" w:customStyle="1" w:styleId="Default">
    <w:name w:val="Default"/>
    <w:rsid w:val="006F36DB"/>
    <w:pPr>
      <w:widowControl w:val="0"/>
      <w:autoSpaceDE w:val="0"/>
      <w:autoSpaceDN w:val="0"/>
      <w:adjustRightInd w:val="0"/>
      <w:spacing w:after="0" w:line="240" w:lineRule="auto"/>
    </w:pPr>
    <w:rPr>
      <w:rFonts w:ascii="Calibri" w:eastAsiaTheme="minorEastAsia" w:hAnsi="Calibri" w:cs="Calibri"/>
      <w:color w:val="000000"/>
      <w:sz w:val="24"/>
      <w:szCs w:val="24"/>
      <w:lang w:eastAsia="sl-SI"/>
    </w:rPr>
  </w:style>
  <w:style w:type="paragraph" w:customStyle="1" w:styleId="Odstavekseznama1">
    <w:name w:val="Odstavek seznama1"/>
    <w:basedOn w:val="Navaden"/>
    <w:rsid w:val="006F36DB"/>
    <w:pPr>
      <w:spacing w:after="200" w:line="276" w:lineRule="auto"/>
      <w:ind w:left="720"/>
    </w:pPr>
    <w:rPr>
      <w:rFonts w:ascii="Calibri" w:hAnsi="Calibri" w:cs="Calibri"/>
      <w:sz w:val="22"/>
      <w:szCs w:val="22"/>
    </w:rPr>
  </w:style>
  <w:style w:type="paragraph" w:customStyle="1" w:styleId="Brezrazmikov1">
    <w:name w:val="Brez razmikov1"/>
    <w:rsid w:val="006F36DB"/>
    <w:pPr>
      <w:spacing w:after="0" w:line="240" w:lineRule="auto"/>
      <w:jc w:val="both"/>
    </w:pPr>
    <w:rPr>
      <w:rFonts w:ascii="Arial" w:eastAsia="Times New Roman" w:hAnsi="Arial" w:cs="Arial"/>
    </w:rPr>
  </w:style>
  <w:style w:type="paragraph" w:styleId="Stvarnokazalo1">
    <w:name w:val="index 1"/>
    <w:basedOn w:val="Navaden"/>
    <w:next w:val="Navaden"/>
    <w:autoRedefine/>
    <w:uiPriority w:val="99"/>
    <w:semiHidden/>
    <w:unhideWhenUsed/>
    <w:rsid w:val="006F36DB"/>
    <w:pPr>
      <w:spacing w:line="240" w:lineRule="auto"/>
      <w:ind w:left="220" w:hanging="220"/>
    </w:pPr>
    <w:rPr>
      <w:rFonts w:cs="Arial"/>
      <w:sz w:val="22"/>
      <w:lang w:eastAsia="sl-SI"/>
    </w:rPr>
  </w:style>
  <w:style w:type="character" w:customStyle="1" w:styleId="st1">
    <w:name w:val="st1"/>
    <w:basedOn w:val="Privzetapisavaodstavka"/>
    <w:rsid w:val="006F36DB"/>
  </w:style>
  <w:style w:type="character" w:customStyle="1" w:styleId="PripombabesediloZnak1">
    <w:name w:val="Pripomba – besedilo Znak1"/>
    <w:basedOn w:val="Privzetapisavaodstavka"/>
    <w:uiPriority w:val="99"/>
    <w:locked/>
    <w:rsid w:val="006F36DB"/>
    <w:rPr>
      <w:rFonts w:ascii="Arial" w:hAnsi="Arial" w:cs="Arial"/>
      <w:lang w:val="en-GB" w:eastAsia="sl-SI"/>
    </w:rPr>
  </w:style>
  <w:style w:type="paragraph" w:customStyle="1" w:styleId="Revizija1">
    <w:name w:val="Revizija1"/>
    <w:hidden/>
    <w:semiHidden/>
    <w:rsid w:val="006F36DB"/>
    <w:pPr>
      <w:spacing w:after="0" w:line="240" w:lineRule="auto"/>
    </w:pPr>
    <w:rPr>
      <w:rFonts w:ascii="Arial" w:eastAsia="Times New Roman" w:hAnsi="Arial" w:cs="Arial"/>
      <w:lang w:eastAsia="sl-SI"/>
    </w:rPr>
  </w:style>
  <w:style w:type="paragraph" w:customStyle="1" w:styleId="BodyText1">
    <w:name w:val="Body Text1"/>
    <w:basedOn w:val="Navaden"/>
    <w:uiPriority w:val="99"/>
    <w:rsid w:val="006F36DB"/>
    <w:pPr>
      <w:tabs>
        <w:tab w:val="left" w:pos="1080"/>
      </w:tabs>
      <w:spacing w:line="240" w:lineRule="auto"/>
    </w:pPr>
    <w:rPr>
      <w:rFonts w:ascii="Times New Roman" w:hAnsi="Times New Roman"/>
      <w:b/>
      <w:sz w:val="22"/>
      <w:szCs w:val="20"/>
      <w:lang w:eastAsia="sl-SI"/>
    </w:rPr>
  </w:style>
  <w:style w:type="character" w:customStyle="1" w:styleId="mrppfc">
    <w:name w:val="mrppfc"/>
    <w:basedOn w:val="Privzetapisavaodstavka"/>
    <w:rsid w:val="006F36DB"/>
  </w:style>
  <w:style w:type="character" w:customStyle="1" w:styleId="mrppsc">
    <w:name w:val="mrppsc"/>
    <w:basedOn w:val="Privzetapisavaodstavka"/>
    <w:rsid w:val="006F36DB"/>
  </w:style>
  <w:style w:type="paragraph" w:styleId="z-dnoobrazca">
    <w:name w:val="HTML Bottom of Form"/>
    <w:basedOn w:val="Navaden"/>
    <w:next w:val="Navaden"/>
    <w:link w:val="z-dnoobrazcaZnak"/>
    <w:hidden/>
    <w:uiPriority w:val="99"/>
    <w:unhideWhenUsed/>
    <w:rsid w:val="006F36DB"/>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6F36DB"/>
    <w:rPr>
      <w:rFonts w:ascii="Arial" w:eastAsia="Times New Roman" w:hAnsi="Arial" w:cs="Arial"/>
      <w:vanish/>
      <w:sz w:val="16"/>
      <w:szCs w:val="16"/>
      <w:lang w:eastAsia="sl-SI"/>
    </w:rPr>
  </w:style>
  <w:style w:type="table" w:customStyle="1" w:styleId="TableNormal1">
    <w:name w:val="Table Normal1"/>
    <w:rsid w:val="006F36DB"/>
    <w:pPr>
      <w:widowControl w:val="0"/>
      <w:spacing w:after="200" w:line="276" w:lineRule="auto"/>
    </w:pPr>
    <w:rPr>
      <w:rFonts w:ascii="Calibri" w:eastAsia="Calibri" w:hAnsi="Calibri" w:cs="Calibri"/>
      <w:color w:val="000000"/>
      <w:lang w:eastAsia="sl-SI"/>
    </w:rPr>
    <w:tblPr>
      <w:tblCellMar>
        <w:top w:w="0" w:type="dxa"/>
        <w:left w:w="0" w:type="dxa"/>
        <w:bottom w:w="0" w:type="dxa"/>
        <w:right w:w="0" w:type="dxa"/>
      </w:tblCellMar>
    </w:tblPr>
  </w:style>
  <w:style w:type="paragraph" w:styleId="Podnaslov">
    <w:name w:val="Subtitle"/>
    <w:basedOn w:val="Navaden"/>
    <w:next w:val="Navaden"/>
    <w:link w:val="PodnaslovZnak"/>
    <w:rsid w:val="006F36DB"/>
    <w:pPr>
      <w:keepNext/>
      <w:keepLines/>
      <w:widowControl w:val="0"/>
      <w:spacing w:before="360" w:after="80" w:line="276" w:lineRule="auto"/>
      <w:contextualSpacing/>
    </w:pPr>
    <w:rPr>
      <w:rFonts w:ascii="Georgia" w:eastAsia="Georgia" w:hAnsi="Georgia" w:cs="Georgia"/>
      <w:i/>
      <w:color w:val="666666"/>
      <w:sz w:val="48"/>
      <w:szCs w:val="48"/>
      <w:lang w:eastAsia="sl-SI"/>
    </w:rPr>
  </w:style>
  <w:style w:type="character" w:customStyle="1" w:styleId="PodnaslovZnak">
    <w:name w:val="Podnaslov Znak"/>
    <w:basedOn w:val="Privzetapisavaodstavka"/>
    <w:link w:val="Podnaslov"/>
    <w:rsid w:val="006F36DB"/>
    <w:rPr>
      <w:rFonts w:ascii="Georgia" w:eastAsia="Georgia" w:hAnsi="Georgia" w:cs="Georgia"/>
      <w:i/>
      <w:color w:val="666666"/>
      <w:sz w:val="48"/>
      <w:szCs w:val="48"/>
      <w:lang w:eastAsia="sl-SI"/>
    </w:rPr>
  </w:style>
  <w:style w:type="paragraph" w:customStyle="1" w:styleId="Odstavekseznama11">
    <w:name w:val="Odstavek seznama11"/>
    <w:basedOn w:val="Navaden"/>
    <w:rsid w:val="006F36DB"/>
    <w:pPr>
      <w:spacing w:after="200" w:line="276" w:lineRule="auto"/>
      <w:ind w:left="720"/>
    </w:pPr>
    <w:rPr>
      <w:rFonts w:ascii="Calibri" w:hAnsi="Calibri" w:cs="Calibri"/>
      <w:sz w:val="22"/>
      <w:szCs w:val="22"/>
    </w:rPr>
  </w:style>
  <w:style w:type="paragraph" w:customStyle="1" w:styleId="1">
    <w:name w:val="1"/>
    <w:rsid w:val="006F36DB"/>
    <w:pPr>
      <w:spacing w:after="0" w:line="240" w:lineRule="auto"/>
    </w:pPr>
    <w:rPr>
      <w:rFonts w:ascii="Arial" w:eastAsia="Times New Roman" w:hAnsi="Arial" w:cs="Arial"/>
      <w:sz w:val="20"/>
      <w:szCs w:val="20"/>
      <w:lang w:eastAsia="sl-SI"/>
    </w:rPr>
  </w:style>
  <w:style w:type="paragraph" w:customStyle="1" w:styleId="EmptyCellLayoutStyle">
    <w:name w:val="EmptyCellLayoutStyle"/>
    <w:rsid w:val="006F36DB"/>
    <w:rPr>
      <w:rFonts w:ascii="Times New Roman" w:eastAsia="Times New Roman" w:hAnsi="Times New Roman" w:cs="Times New Roman"/>
      <w:sz w:val="2"/>
      <w:szCs w:val="20"/>
      <w:lang w:eastAsia="sl-SI"/>
    </w:rPr>
  </w:style>
  <w:style w:type="numbering" w:customStyle="1" w:styleId="Brezseznama1">
    <w:name w:val="Brez seznama1"/>
    <w:next w:val="Brezseznama"/>
    <w:uiPriority w:val="99"/>
    <w:semiHidden/>
    <w:unhideWhenUsed/>
    <w:rsid w:val="006F36DB"/>
  </w:style>
  <w:style w:type="table" w:customStyle="1" w:styleId="Tabelamrea1">
    <w:name w:val="Tabela – mreža1"/>
    <w:basedOn w:val="Navadnatabela"/>
    <w:next w:val="Tabelamrea"/>
    <w:uiPriority w:val="59"/>
    <w:rsid w:val="006F36DB"/>
    <w:pPr>
      <w:spacing w:after="0" w:line="240" w:lineRule="auto"/>
    </w:pPr>
    <w:rPr>
      <w:rFonts w:ascii="Arial" w:eastAsia="Times New Roman" w:hAnsi="Arial"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6F36DB"/>
    <w:rPr>
      <w:color w:val="800080"/>
      <w:u w:val="single"/>
    </w:rPr>
  </w:style>
  <w:style w:type="paragraph" w:customStyle="1" w:styleId="msonormal0">
    <w:name w:val="msonormal"/>
    <w:basedOn w:val="Navaden"/>
    <w:rsid w:val="006F36DB"/>
    <w:pPr>
      <w:spacing w:before="100" w:beforeAutospacing="1" w:after="100" w:afterAutospacing="1" w:line="240" w:lineRule="auto"/>
    </w:pPr>
    <w:rPr>
      <w:rFonts w:ascii="Times New Roman" w:hAnsi="Times New Roman"/>
      <w:sz w:val="24"/>
      <w:lang w:eastAsia="sl-SI"/>
    </w:rPr>
  </w:style>
  <w:style w:type="paragraph" w:customStyle="1" w:styleId="xl64">
    <w:name w:val="xl64"/>
    <w:basedOn w:val="Navaden"/>
    <w:rsid w:val="006F36DB"/>
    <w:pP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65">
    <w:name w:val="xl65"/>
    <w:basedOn w:val="Navaden"/>
    <w:rsid w:val="006F36DB"/>
    <w:pPr>
      <w:shd w:val="clear" w:color="000000" w:fill="FFFFFF"/>
      <w:spacing w:before="100" w:beforeAutospacing="1" w:after="100" w:afterAutospacing="1" w:line="240" w:lineRule="auto"/>
    </w:pPr>
    <w:rPr>
      <w:rFonts w:ascii="Times New Roman" w:hAnsi="Times New Roman"/>
      <w:color w:val="FF0000"/>
      <w:sz w:val="24"/>
      <w:lang w:eastAsia="sl-SI"/>
    </w:rPr>
  </w:style>
  <w:style w:type="paragraph" w:customStyle="1" w:styleId="xl66">
    <w:name w:val="xl66"/>
    <w:basedOn w:val="Navaden"/>
    <w:rsid w:val="006F36DB"/>
    <w:pPr>
      <w:pBdr>
        <w:bottom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67">
    <w:name w:val="xl67"/>
    <w:basedOn w:val="Navaden"/>
    <w:rsid w:val="006F36DB"/>
    <w:pPr>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68">
    <w:name w:val="xl68"/>
    <w:basedOn w:val="Navaden"/>
    <w:rsid w:val="006F36DB"/>
    <w:pPr>
      <w:shd w:val="clear" w:color="000000" w:fill="92D050"/>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69">
    <w:name w:val="xl69"/>
    <w:basedOn w:val="Navaden"/>
    <w:rsid w:val="006F36DB"/>
    <w:pPr>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70">
    <w:name w:val="xl70"/>
    <w:basedOn w:val="Navaden"/>
    <w:rsid w:val="006F36DB"/>
    <w:pPr>
      <w:shd w:val="clear" w:color="000000" w:fill="C4D79B"/>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71">
    <w:name w:val="xl71"/>
    <w:basedOn w:val="Navaden"/>
    <w:rsid w:val="006F36DB"/>
    <w:pPr>
      <w:pBdr>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72">
    <w:name w:val="xl72"/>
    <w:basedOn w:val="Navaden"/>
    <w:rsid w:val="006F36DB"/>
    <w:pPr>
      <w:pBdr>
        <w:left w:val="single" w:sz="8" w:space="0" w:color="auto"/>
        <w:right w:val="single" w:sz="8" w:space="0" w:color="auto"/>
      </w:pBdr>
      <w:spacing w:before="100" w:beforeAutospacing="1" w:after="100" w:afterAutospacing="1" w:line="240" w:lineRule="auto"/>
    </w:pPr>
    <w:rPr>
      <w:rFonts w:ascii="Times New Roman" w:hAnsi="Times New Roman"/>
      <w:sz w:val="24"/>
      <w:lang w:eastAsia="sl-SI"/>
    </w:rPr>
  </w:style>
  <w:style w:type="paragraph" w:customStyle="1" w:styleId="xl73">
    <w:name w:val="xl73"/>
    <w:basedOn w:val="Navaden"/>
    <w:rsid w:val="006F36D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74">
    <w:name w:val="xl74"/>
    <w:basedOn w:val="Navaden"/>
    <w:rsid w:val="006F36DB"/>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75">
    <w:name w:val="xl75"/>
    <w:basedOn w:val="Navaden"/>
    <w:rsid w:val="006F36DB"/>
    <w:pPr>
      <w:pBdr>
        <w:left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76">
    <w:name w:val="xl76"/>
    <w:basedOn w:val="Navaden"/>
    <w:rsid w:val="006F36DB"/>
    <w:pPr>
      <w:pBdr>
        <w:left w:val="single" w:sz="8" w:space="0" w:color="auto"/>
        <w:right w:val="single" w:sz="4" w:space="0" w:color="auto"/>
      </w:pBdr>
      <w:shd w:val="clear" w:color="000000" w:fill="FFFFFF"/>
      <w:spacing w:before="100" w:beforeAutospacing="1" w:after="100" w:afterAutospacing="1" w:line="240" w:lineRule="auto"/>
    </w:pPr>
    <w:rPr>
      <w:rFonts w:ascii="Times New Roman" w:hAnsi="Times New Roman"/>
      <w:color w:val="FF0000"/>
      <w:sz w:val="24"/>
      <w:lang w:eastAsia="sl-SI"/>
    </w:rPr>
  </w:style>
  <w:style w:type="paragraph" w:customStyle="1" w:styleId="xl77">
    <w:name w:val="xl77"/>
    <w:basedOn w:val="Navaden"/>
    <w:rsid w:val="006F36DB"/>
    <w:pPr>
      <w:pBdr>
        <w:left w:val="single" w:sz="8" w:space="0" w:color="auto"/>
        <w:right w:val="single" w:sz="4" w:space="0" w:color="auto"/>
      </w:pBdr>
      <w:spacing w:before="100" w:beforeAutospacing="1" w:after="100" w:afterAutospacing="1" w:line="240" w:lineRule="auto"/>
    </w:pPr>
    <w:rPr>
      <w:rFonts w:ascii="Times New Roman" w:hAnsi="Times New Roman"/>
      <w:sz w:val="24"/>
      <w:lang w:eastAsia="sl-SI"/>
    </w:rPr>
  </w:style>
  <w:style w:type="paragraph" w:customStyle="1" w:styleId="xl78">
    <w:name w:val="xl78"/>
    <w:basedOn w:val="Navaden"/>
    <w:rsid w:val="006F36D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79">
    <w:name w:val="xl79"/>
    <w:basedOn w:val="Navaden"/>
    <w:rsid w:val="006F36DB"/>
    <w:pPr>
      <w:pBdr>
        <w:left w:val="single" w:sz="4" w:space="0" w:color="auto"/>
        <w:right w:val="single" w:sz="4" w:space="0" w:color="auto"/>
      </w:pBdr>
      <w:spacing w:before="100" w:beforeAutospacing="1" w:after="100" w:afterAutospacing="1" w:line="240" w:lineRule="auto"/>
    </w:pPr>
    <w:rPr>
      <w:rFonts w:ascii="Times New Roman" w:hAnsi="Times New Roman"/>
      <w:sz w:val="24"/>
      <w:lang w:eastAsia="sl-SI"/>
    </w:rPr>
  </w:style>
  <w:style w:type="paragraph" w:customStyle="1" w:styleId="xl80">
    <w:name w:val="xl80"/>
    <w:basedOn w:val="Navaden"/>
    <w:rsid w:val="006F36DB"/>
    <w:pPr>
      <w:pBdr>
        <w:left w:val="single" w:sz="4" w:space="0" w:color="auto"/>
      </w:pBdr>
      <w:spacing w:before="100" w:beforeAutospacing="1" w:after="100" w:afterAutospacing="1" w:line="240" w:lineRule="auto"/>
      <w:jc w:val="center"/>
      <w:textAlignment w:val="center"/>
    </w:pPr>
    <w:rPr>
      <w:rFonts w:ascii="Times New Roman" w:hAnsi="Times New Roman"/>
      <w:sz w:val="24"/>
      <w:lang w:eastAsia="sl-SI"/>
    </w:rPr>
  </w:style>
  <w:style w:type="paragraph" w:customStyle="1" w:styleId="xl81">
    <w:name w:val="xl81"/>
    <w:basedOn w:val="Navaden"/>
    <w:rsid w:val="006F36DB"/>
    <w:pPr>
      <w:pBdr>
        <w:left w:val="single" w:sz="4" w:space="0" w:color="auto"/>
      </w:pBdr>
      <w:spacing w:before="100" w:beforeAutospacing="1" w:after="100" w:afterAutospacing="1" w:line="240" w:lineRule="auto"/>
    </w:pPr>
    <w:rPr>
      <w:rFonts w:ascii="Times New Roman" w:hAnsi="Times New Roman"/>
      <w:sz w:val="24"/>
      <w:lang w:eastAsia="sl-SI"/>
    </w:rPr>
  </w:style>
  <w:style w:type="paragraph" w:customStyle="1" w:styleId="xl82">
    <w:name w:val="xl82"/>
    <w:basedOn w:val="Navaden"/>
    <w:rsid w:val="006F36DB"/>
    <w:pPr>
      <w:pBdr>
        <w:lef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83">
    <w:name w:val="xl83"/>
    <w:basedOn w:val="Navaden"/>
    <w:rsid w:val="006F36DB"/>
    <w:pPr>
      <w:pBdr>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84">
    <w:name w:val="xl84"/>
    <w:basedOn w:val="Navaden"/>
    <w:rsid w:val="006F36DB"/>
    <w:pPr>
      <w:pBdr>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color w:val="FF0000"/>
      <w:sz w:val="24"/>
      <w:lang w:eastAsia="sl-SI"/>
    </w:rPr>
  </w:style>
  <w:style w:type="paragraph" w:customStyle="1" w:styleId="xl85">
    <w:name w:val="xl85"/>
    <w:basedOn w:val="Navaden"/>
    <w:rsid w:val="006F36DB"/>
    <w:pP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86">
    <w:name w:val="xl86"/>
    <w:basedOn w:val="Navaden"/>
    <w:rsid w:val="006F36DB"/>
    <w:pPr>
      <w:pBdr>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87">
    <w:name w:val="xl87"/>
    <w:basedOn w:val="Navaden"/>
    <w:rsid w:val="006F36DB"/>
    <w:pPr>
      <w:pBdr>
        <w:left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88">
    <w:name w:val="xl88"/>
    <w:basedOn w:val="Navaden"/>
    <w:rsid w:val="006F36DB"/>
    <w:pP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89">
    <w:name w:val="xl89"/>
    <w:basedOn w:val="Navaden"/>
    <w:rsid w:val="006F36DB"/>
    <w:pP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0">
    <w:name w:val="xl90"/>
    <w:basedOn w:val="Navaden"/>
    <w:rsid w:val="006F36DB"/>
    <w:pPr>
      <w:pBdr>
        <w:top w:val="double" w:sz="6"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1">
    <w:name w:val="xl91"/>
    <w:basedOn w:val="Navaden"/>
    <w:rsid w:val="006F36DB"/>
    <w:pPr>
      <w:pBdr>
        <w:top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2">
    <w:name w:val="xl92"/>
    <w:basedOn w:val="Navaden"/>
    <w:rsid w:val="006F36DB"/>
    <w:pPr>
      <w:pBdr>
        <w:top w:val="double" w:sz="6" w:space="0" w:color="auto"/>
        <w:lef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3">
    <w:name w:val="xl93"/>
    <w:basedOn w:val="Navaden"/>
    <w:rsid w:val="006F36DB"/>
    <w:pPr>
      <w:pBdr>
        <w:top w:val="double" w:sz="6"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4">
    <w:name w:val="xl94"/>
    <w:basedOn w:val="Navaden"/>
    <w:rsid w:val="006F36DB"/>
    <w:pPr>
      <w:pBdr>
        <w:top w:val="double" w:sz="6"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5">
    <w:name w:val="xl95"/>
    <w:basedOn w:val="Navaden"/>
    <w:rsid w:val="006F36DB"/>
    <w:pPr>
      <w:pBdr>
        <w:top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6">
    <w:name w:val="xl96"/>
    <w:basedOn w:val="Navaden"/>
    <w:rsid w:val="006F36DB"/>
    <w:pPr>
      <w:pBdr>
        <w:top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7">
    <w:name w:val="xl97"/>
    <w:basedOn w:val="Navaden"/>
    <w:rsid w:val="006F36DB"/>
    <w:pPr>
      <w:pBdr>
        <w:top w:val="double" w:sz="6"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8">
    <w:name w:val="xl98"/>
    <w:basedOn w:val="Navaden"/>
    <w:rsid w:val="006F36DB"/>
    <w:pPr>
      <w:pBdr>
        <w:left w:val="single" w:sz="8" w:space="0" w:color="auto"/>
        <w:bottom w:val="double" w:sz="6"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99">
    <w:name w:val="xl99"/>
    <w:basedOn w:val="Navaden"/>
    <w:rsid w:val="006F36DB"/>
    <w:pPr>
      <w:pBdr>
        <w:left w:val="single" w:sz="4" w:space="0" w:color="auto"/>
        <w:bottom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0">
    <w:name w:val="xl100"/>
    <w:basedOn w:val="Navaden"/>
    <w:rsid w:val="006F36DB"/>
    <w:pPr>
      <w:pBdr>
        <w:left w:val="single" w:sz="8"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1">
    <w:name w:val="xl101"/>
    <w:basedOn w:val="Navaden"/>
    <w:rsid w:val="006F36DB"/>
    <w:pPr>
      <w:pBdr>
        <w:left w:val="single" w:sz="8"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2">
    <w:name w:val="xl102"/>
    <w:basedOn w:val="Navaden"/>
    <w:rsid w:val="006F36DB"/>
    <w:pPr>
      <w:pBdr>
        <w:bottom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3">
    <w:name w:val="xl103"/>
    <w:basedOn w:val="Navaden"/>
    <w:rsid w:val="006F36DB"/>
    <w:pPr>
      <w:pBdr>
        <w:bottom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4">
    <w:name w:val="xl104"/>
    <w:basedOn w:val="Navaden"/>
    <w:rsid w:val="006F36DB"/>
    <w:pPr>
      <w:pBdr>
        <w:left w:val="single" w:sz="4" w:space="0" w:color="auto"/>
        <w:bottom w:val="double" w:sz="6"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5">
    <w:name w:val="xl105"/>
    <w:basedOn w:val="Navaden"/>
    <w:rsid w:val="006F36DB"/>
    <w:pPr>
      <w:pBdr>
        <w:top w:val="double" w:sz="6"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6">
    <w:name w:val="xl106"/>
    <w:basedOn w:val="Navaden"/>
    <w:rsid w:val="006F36DB"/>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7">
    <w:name w:val="xl107"/>
    <w:basedOn w:val="Navaden"/>
    <w:rsid w:val="006F36DB"/>
    <w:pPr>
      <w:pBdr>
        <w:top w:val="double" w:sz="6" w:space="0" w:color="auto"/>
        <w:bottom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8">
    <w:name w:val="xl108"/>
    <w:basedOn w:val="Navaden"/>
    <w:rsid w:val="006F36DB"/>
    <w:pPr>
      <w:pBdr>
        <w:top w:val="double" w:sz="6" w:space="0" w:color="auto"/>
        <w:left w:val="single" w:sz="4" w:space="0" w:color="auto"/>
        <w:bottom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09">
    <w:name w:val="xl109"/>
    <w:basedOn w:val="Navaden"/>
    <w:rsid w:val="006F36DB"/>
    <w:pPr>
      <w:pBdr>
        <w:top w:val="double" w:sz="6"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0">
    <w:name w:val="xl110"/>
    <w:basedOn w:val="Navaden"/>
    <w:rsid w:val="006F36DB"/>
    <w:pPr>
      <w:pBdr>
        <w:top w:val="double" w:sz="6"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1">
    <w:name w:val="xl111"/>
    <w:basedOn w:val="Navaden"/>
    <w:rsid w:val="006F36DB"/>
    <w:pPr>
      <w:pBdr>
        <w:top w:val="double" w:sz="6" w:space="0" w:color="auto"/>
        <w:bottom w:val="double" w:sz="6"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2">
    <w:name w:val="xl112"/>
    <w:basedOn w:val="Navaden"/>
    <w:rsid w:val="006F36DB"/>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3">
    <w:name w:val="xl113"/>
    <w:basedOn w:val="Navaden"/>
    <w:rsid w:val="006F36DB"/>
    <w:pPr>
      <w:pBdr>
        <w:bottom w:val="single" w:sz="12"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4">
    <w:name w:val="xl114"/>
    <w:basedOn w:val="Navaden"/>
    <w:rsid w:val="006F36DB"/>
    <w:pPr>
      <w:pBdr>
        <w:left w:val="single" w:sz="8" w:space="0" w:color="auto"/>
        <w:bottom w:val="single" w:sz="12"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5">
    <w:name w:val="xl115"/>
    <w:basedOn w:val="Navaden"/>
    <w:rsid w:val="006F36DB"/>
    <w:pPr>
      <w:pBdr>
        <w:left w:val="single" w:sz="4" w:space="0" w:color="auto"/>
        <w:bottom w:val="single" w:sz="12"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6">
    <w:name w:val="xl116"/>
    <w:basedOn w:val="Navaden"/>
    <w:rsid w:val="006F36DB"/>
    <w:pPr>
      <w:pBdr>
        <w:left w:val="single" w:sz="8" w:space="0" w:color="auto"/>
        <w:bottom w:val="single" w:sz="12"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7">
    <w:name w:val="xl117"/>
    <w:basedOn w:val="Navaden"/>
    <w:rsid w:val="006F36DB"/>
    <w:pPr>
      <w:pBdr>
        <w:left w:val="single" w:sz="8" w:space="0" w:color="auto"/>
        <w:bottom w:val="single" w:sz="12" w:space="0" w:color="auto"/>
        <w:right w:val="single" w:sz="8"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8">
    <w:name w:val="xl118"/>
    <w:basedOn w:val="Navaden"/>
    <w:rsid w:val="006F36DB"/>
    <w:pPr>
      <w:pBdr>
        <w:bottom w:val="single" w:sz="12"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19">
    <w:name w:val="xl119"/>
    <w:basedOn w:val="Navaden"/>
    <w:rsid w:val="006F36DB"/>
    <w:pPr>
      <w:pBdr>
        <w:bottom w:val="single" w:sz="12"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20">
    <w:name w:val="xl120"/>
    <w:basedOn w:val="Navaden"/>
    <w:rsid w:val="006F36DB"/>
    <w:pPr>
      <w:pBdr>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21">
    <w:name w:val="xl121"/>
    <w:basedOn w:val="Navaden"/>
    <w:rsid w:val="006F36DB"/>
    <w:pPr>
      <w:pBdr>
        <w:bottom w:val="single" w:sz="12" w:space="0" w:color="auto"/>
      </w:pBdr>
      <w:shd w:val="clear" w:color="000000" w:fill="FFFFFF"/>
      <w:spacing w:before="100" w:beforeAutospacing="1" w:after="100" w:afterAutospacing="1" w:line="240" w:lineRule="auto"/>
    </w:pPr>
    <w:rPr>
      <w:rFonts w:ascii="Times New Roman" w:hAnsi="Times New Roman"/>
      <w:sz w:val="24"/>
      <w:lang w:eastAsia="sl-SI"/>
    </w:rPr>
  </w:style>
  <w:style w:type="paragraph" w:customStyle="1" w:styleId="xl122">
    <w:name w:val="xl122"/>
    <w:basedOn w:val="Navaden"/>
    <w:rsid w:val="006F36DB"/>
    <w:pPr>
      <w:pBdr>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Times New Roman" w:hAnsi="Times New Roman"/>
      <w:sz w:val="24"/>
      <w:lang w:eastAsia="sl-SI"/>
    </w:rPr>
  </w:style>
  <w:style w:type="table" w:styleId="Tabelasvetlamrea1poudarek6">
    <w:name w:val="Grid Table 1 Light Accent 6"/>
    <w:basedOn w:val="Navadnatabela"/>
    <w:uiPriority w:val="46"/>
    <w:rsid w:val="006F36DB"/>
    <w:pPr>
      <w:spacing w:after="0" w:line="240" w:lineRule="auto"/>
    </w:pPr>
    <w:tblPr>
      <w:tblStyleRowBandSize w:val="1"/>
      <w:tblStyleColBandSize w:val="1"/>
      <w:tblBorders>
        <w:top w:val="single" w:sz="4" w:space="0" w:color="FF967A" w:themeColor="accent6" w:themeTint="66"/>
        <w:left w:val="single" w:sz="4" w:space="0" w:color="FF967A" w:themeColor="accent6" w:themeTint="66"/>
        <w:bottom w:val="single" w:sz="4" w:space="0" w:color="FF967A" w:themeColor="accent6" w:themeTint="66"/>
        <w:right w:val="single" w:sz="4" w:space="0" w:color="FF967A" w:themeColor="accent6" w:themeTint="66"/>
        <w:insideH w:val="single" w:sz="4" w:space="0" w:color="FF967A" w:themeColor="accent6" w:themeTint="66"/>
        <w:insideV w:val="single" w:sz="4" w:space="0" w:color="FF967A" w:themeColor="accent6" w:themeTint="66"/>
      </w:tblBorders>
    </w:tblPr>
    <w:tblStylePr w:type="firstRow">
      <w:rPr>
        <w:b/>
        <w:bCs/>
      </w:rPr>
      <w:tblPr/>
      <w:tcPr>
        <w:tcBorders>
          <w:bottom w:val="single" w:sz="12" w:space="0" w:color="FF6137" w:themeColor="accent6" w:themeTint="99"/>
        </w:tcBorders>
      </w:tcPr>
    </w:tblStylePr>
    <w:tblStylePr w:type="lastRow">
      <w:rPr>
        <w:b/>
        <w:bCs/>
      </w:rPr>
      <w:tblPr/>
      <w:tcPr>
        <w:tcBorders>
          <w:top w:val="double" w:sz="2" w:space="0" w:color="FF6137" w:themeColor="accent6" w:themeTint="99"/>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6F36DB"/>
    <w:pPr>
      <w:spacing w:after="0" w:line="240" w:lineRule="auto"/>
    </w:pPr>
    <w:tblPr>
      <w:tblStyleRowBandSize w:val="1"/>
      <w:tblStyleColBandSize w:val="1"/>
      <w:tblBorders>
        <w:top w:val="single" w:sz="4" w:space="0" w:color="FFE084" w:themeColor="accent5" w:themeTint="66"/>
        <w:left w:val="single" w:sz="4" w:space="0" w:color="FFE084" w:themeColor="accent5" w:themeTint="66"/>
        <w:bottom w:val="single" w:sz="4" w:space="0" w:color="FFE084" w:themeColor="accent5" w:themeTint="66"/>
        <w:right w:val="single" w:sz="4" w:space="0" w:color="FFE084" w:themeColor="accent5" w:themeTint="66"/>
        <w:insideH w:val="single" w:sz="4" w:space="0" w:color="FFE084" w:themeColor="accent5" w:themeTint="66"/>
        <w:insideV w:val="single" w:sz="4" w:space="0" w:color="FFE084" w:themeColor="accent5" w:themeTint="66"/>
      </w:tblBorders>
    </w:tblPr>
    <w:tblStylePr w:type="firstRow">
      <w:rPr>
        <w:b/>
        <w:bCs/>
      </w:rPr>
      <w:tblPr/>
      <w:tcPr>
        <w:tcBorders>
          <w:bottom w:val="single" w:sz="12" w:space="0" w:color="FFD047" w:themeColor="accent5" w:themeTint="99"/>
        </w:tcBorders>
      </w:tcPr>
    </w:tblStylePr>
    <w:tblStylePr w:type="lastRow">
      <w:rPr>
        <w:b/>
        <w:bCs/>
      </w:rPr>
      <w:tblPr/>
      <w:tcPr>
        <w:tcBorders>
          <w:top w:val="double" w:sz="2" w:space="0" w:color="FFD047" w:themeColor="accent5" w:themeTint="99"/>
        </w:tcBorders>
      </w:tcPr>
    </w:tblStylePr>
    <w:tblStylePr w:type="firstCol">
      <w:rPr>
        <w:b/>
        <w:bCs/>
      </w:rPr>
    </w:tblStylePr>
    <w:tblStylePr w:type="lastCol">
      <w:rPr>
        <w:b/>
        <w:bCs/>
      </w:rPr>
    </w:tblStylePr>
  </w:style>
  <w:style w:type="table" w:styleId="Tabelamrea4poudarek5">
    <w:name w:val="Grid Table 4 Accent 5"/>
    <w:basedOn w:val="Navadnatabela"/>
    <w:uiPriority w:val="49"/>
    <w:rsid w:val="006F36DB"/>
    <w:pPr>
      <w:spacing w:after="0" w:line="240" w:lineRule="auto"/>
    </w:p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color w:val="FFFFFF" w:themeColor="background1"/>
      </w:rPr>
      <w:tblPr/>
      <w:tcPr>
        <w:tcBorders>
          <w:top w:val="single" w:sz="4" w:space="0" w:color="CC9900" w:themeColor="accent5"/>
          <w:left w:val="single" w:sz="4" w:space="0" w:color="CC9900" w:themeColor="accent5"/>
          <w:bottom w:val="single" w:sz="4" w:space="0" w:color="CC9900" w:themeColor="accent5"/>
          <w:right w:val="single" w:sz="4" w:space="0" w:color="CC9900" w:themeColor="accent5"/>
          <w:insideH w:val="nil"/>
          <w:insideV w:val="nil"/>
        </w:tcBorders>
        <w:shd w:val="clear" w:color="auto" w:fill="CC9900" w:themeFill="accent5"/>
      </w:tcPr>
    </w:tblStylePr>
    <w:tblStylePr w:type="lastRow">
      <w:rPr>
        <w:b/>
        <w:bCs/>
      </w:rPr>
      <w:tblPr/>
      <w:tcPr>
        <w:tcBorders>
          <w:top w:val="double" w:sz="4" w:space="0" w:color="CC9900" w:themeColor="accent5"/>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paragraph" w:customStyle="1" w:styleId="poglavje">
    <w:name w:val="poglavje"/>
    <w:basedOn w:val="Navaden"/>
    <w:rsid w:val="006F36DB"/>
    <w:pPr>
      <w:spacing w:before="100" w:beforeAutospacing="1" w:after="100" w:afterAutospacing="1" w:line="240" w:lineRule="auto"/>
    </w:pPr>
    <w:rPr>
      <w:rFonts w:ascii="Times New Roman" w:hAnsi="Times New Roman"/>
      <w:sz w:val="24"/>
      <w:lang w:eastAsia="sl-SI"/>
    </w:rPr>
  </w:style>
  <w:style w:type="paragraph" w:customStyle="1" w:styleId="Odstavekseznama12">
    <w:name w:val="Odstavek seznama12"/>
    <w:basedOn w:val="Navaden"/>
    <w:rsid w:val="006F36DB"/>
    <w:pPr>
      <w:spacing w:after="200" w:line="276" w:lineRule="auto"/>
      <w:ind w:left="720"/>
    </w:pPr>
    <w:rPr>
      <w:rFonts w:ascii="Calibri" w:hAnsi="Calibri" w:cs="Calibri"/>
      <w:sz w:val="22"/>
      <w:szCs w:val="22"/>
    </w:rPr>
  </w:style>
  <w:style w:type="paragraph" w:customStyle="1" w:styleId="2">
    <w:name w:val="2"/>
    <w:rsid w:val="006F36DB"/>
    <w:pPr>
      <w:spacing w:after="0" w:line="240" w:lineRule="auto"/>
    </w:pPr>
    <w:rPr>
      <w:rFonts w:ascii="Arial" w:eastAsia="Times New Roman" w:hAnsi="Arial" w:cs="Arial"/>
      <w:sz w:val="20"/>
      <w:szCs w:val="20"/>
      <w:lang w:eastAsia="sl-SI"/>
    </w:rPr>
  </w:style>
  <w:style w:type="paragraph" w:customStyle="1" w:styleId="odstavek">
    <w:name w:val="odstavek"/>
    <w:basedOn w:val="Navaden"/>
    <w:rsid w:val="006F36DB"/>
    <w:pPr>
      <w:spacing w:before="100" w:beforeAutospacing="1" w:after="100" w:afterAutospacing="1" w:line="240" w:lineRule="auto"/>
    </w:pPr>
    <w:rPr>
      <w:rFonts w:ascii="Times New Roman" w:hAnsi="Times New Roman"/>
      <w:sz w:val="24"/>
      <w:lang w:eastAsia="sl-SI"/>
    </w:rPr>
  </w:style>
  <w:style w:type="character" w:styleId="Intenzivensklic">
    <w:name w:val="Intense Reference"/>
    <w:basedOn w:val="Privzetapisavaodstavka"/>
    <w:uiPriority w:val="32"/>
    <w:qFormat/>
    <w:rsid w:val="006F36DB"/>
    <w:rPr>
      <w:rFonts w:ascii="Tahoma" w:hAnsi="Tahoma"/>
      <w:b/>
      <w:bCs/>
      <w:smallCaps/>
      <w:color w:val="E84C22" w:themeColor="accent1"/>
      <w:spacing w:val="5"/>
      <w:sz w:val="20"/>
    </w:rPr>
  </w:style>
  <w:style w:type="paragraph" w:customStyle="1" w:styleId="Standard">
    <w:name w:val="Standard"/>
    <w:rsid w:val="006F36D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lobesedila31">
    <w:name w:val="Telo besedila 31"/>
    <w:rsid w:val="006F36DB"/>
    <w:pPr>
      <w:spacing w:after="0" w:line="240" w:lineRule="auto"/>
      <w:jc w:val="both"/>
    </w:pPr>
    <w:rPr>
      <w:rFonts w:ascii="Times New Roman" w:eastAsia="ヒラギノ角ゴ Pro W3" w:hAnsi="Times New Roman" w:cs="Times New Roman"/>
      <w:i/>
      <w:color w:val="000000"/>
      <w:sz w:val="24"/>
      <w:szCs w:val="20"/>
      <w:lang w:eastAsia="sl-SI"/>
    </w:rPr>
  </w:style>
  <w:style w:type="character" w:styleId="Besedilooznabemesta">
    <w:name w:val="Placeholder Text"/>
    <w:basedOn w:val="Privzetapisavaodstavka"/>
    <w:uiPriority w:val="99"/>
    <w:semiHidden/>
    <w:rsid w:val="006F36DB"/>
    <w:rPr>
      <w:color w:val="808080"/>
    </w:rPr>
  </w:style>
  <w:style w:type="character" w:customStyle="1" w:styleId="Nerazreenaomemba2">
    <w:name w:val="Nerazrešena omemba2"/>
    <w:basedOn w:val="Privzetapisavaodstavka"/>
    <w:uiPriority w:val="99"/>
    <w:semiHidden/>
    <w:unhideWhenUsed/>
    <w:rsid w:val="00C24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00620">
      <w:bodyDiv w:val="1"/>
      <w:marLeft w:val="0"/>
      <w:marRight w:val="0"/>
      <w:marTop w:val="0"/>
      <w:marBottom w:val="0"/>
      <w:divBdr>
        <w:top w:val="none" w:sz="0" w:space="0" w:color="auto"/>
        <w:left w:val="none" w:sz="0" w:space="0" w:color="auto"/>
        <w:bottom w:val="none" w:sz="0" w:space="0" w:color="auto"/>
        <w:right w:val="none" w:sz="0" w:space="0" w:color="auto"/>
      </w:divBdr>
    </w:div>
    <w:div w:id="217789578">
      <w:bodyDiv w:val="1"/>
      <w:marLeft w:val="0"/>
      <w:marRight w:val="0"/>
      <w:marTop w:val="0"/>
      <w:marBottom w:val="0"/>
      <w:divBdr>
        <w:top w:val="none" w:sz="0" w:space="0" w:color="auto"/>
        <w:left w:val="none" w:sz="0" w:space="0" w:color="auto"/>
        <w:bottom w:val="none" w:sz="0" w:space="0" w:color="auto"/>
        <w:right w:val="none" w:sz="0" w:space="0" w:color="auto"/>
      </w:divBdr>
    </w:div>
    <w:div w:id="275217483">
      <w:bodyDiv w:val="1"/>
      <w:marLeft w:val="0"/>
      <w:marRight w:val="0"/>
      <w:marTop w:val="0"/>
      <w:marBottom w:val="0"/>
      <w:divBdr>
        <w:top w:val="none" w:sz="0" w:space="0" w:color="auto"/>
        <w:left w:val="none" w:sz="0" w:space="0" w:color="auto"/>
        <w:bottom w:val="none" w:sz="0" w:space="0" w:color="auto"/>
        <w:right w:val="none" w:sz="0" w:space="0" w:color="auto"/>
      </w:divBdr>
    </w:div>
    <w:div w:id="476457164">
      <w:bodyDiv w:val="1"/>
      <w:marLeft w:val="0"/>
      <w:marRight w:val="0"/>
      <w:marTop w:val="0"/>
      <w:marBottom w:val="0"/>
      <w:divBdr>
        <w:top w:val="none" w:sz="0" w:space="0" w:color="auto"/>
        <w:left w:val="none" w:sz="0" w:space="0" w:color="auto"/>
        <w:bottom w:val="none" w:sz="0" w:space="0" w:color="auto"/>
        <w:right w:val="none" w:sz="0" w:space="0" w:color="auto"/>
      </w:divBdr>
    </w:div>
    <w:div w:id="568881722">
      <w:bodyDiv w:val="1"/>
      <w:marLeft w:val="0"/>
      <w:marRight w:val="0"/>
      <w:marTop w:val="0"/>
      <w:marBottom w:val="0"/>
      <w:divBdr>
        <w:top w:val="none" w:sz="0" w:space="0" w:color="auto"/>
        <w:left w:val="none" w:sz="0" w:space="0" w:color="auto"/>
        <w:bottom w:val="none" w:sz="0" w:space="0" w:color="auto"/>
        <w:right w:val="none" w:sz="0" w:space="0" w:color="auto"/>
      </w:divBdr>
    </w:div>
    <w:div w:id="705758165">
      <w:bodyDiv w:val="1"/>
      <w:marLeft w:val="0"/>
      <w:marRight w:val="0"/>
      <w:marTop w:val="0"/>
      <w:marBottom w:val="0"/>
      <w:divBdr>
        <w:top w:val="none" w:sz="0" w:space="0" w:color="auto"/>
        <w:left w:val="none" w:sz="0" w:space="0" w:color="auto"/>
        <w:bottom w:val="none" w:sz="0" w:space="0" w:color="auto"/>
        <w:right w:val="none" w:sz="0" w:space="0" w:color="auto"/>
      </w:divBdr>
    </w:div>
    <w:div w:id="715467108">
      <w:bodyDiv w:val="1"/>
      <w:marLeft w:val="0"/>
      <w:marRight w:val="0"/>
      <w:marTop w:val="0"/>
      <w:marBottom w:val="0"/>
      <w:divBdr>
        <w:top w:val="none" w:sz="0" w:space="0" w:color="auto"/>
        <w:left w:val="none" w:sz="0" w:space="0" w:color="auto"/>
        <w:bottom w:val="none" w:sz="0" w:space="0" w:color="auto"/>
        <w:right w:val="none" w:sz="0" w:space="0" w:color="auto"/>
      </w:divBdr>
      <w:divsChild>
        <w:div w:id="202119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924506">
      <w:bodyDiv w:val="1"/>
      <w:marLeft w:val="0"/>
      <w:marRight w:val="0"/>
      <w:marTop w:val="0"/>
      <w:marBottom w:val="0"/>
      <w:divBdr>
        <w:top w:val="none" w:sz="0" w:space="0" w:color="auto"/>
        <w:left w:val="none" w:sz="0" w:space="0" w:color="auto"/>
        <w:bottom w:val="none" w:sz="0" w:space="0" w:color="auto"/>
        <w:right w:val="none" w:sz="0" w:space="0" w:color="auto"/>
      </w:divBdr>
    </w:div>
    <w:div w:id="960306775">
      <w:bodyDiv w:val="1"/>
      <w:marLeft w:val="0"/>
      <w:marRight w:val="0"/>
      <w:marTop w:val="0"/>
      <w:marBottom w:val="0"/>
      <w:divBdr>
        <w:top w:val="none" w:sz="0" w:space="0" w:color="auto"/>
        <w:left w:val="none" w:sz="0" w:space="0" w:color="auto"/>
        <w:bottom w:val="none" w:sz="0" w:space="0" w:color="auto"/>
        <w:right w:val="none" w:sz="0" w:space="0" w:color="auto"/>
      </w:divBdr>
    </w:div>
    <w:div w:id="977105674">
      <w:bodyDiv w:val="1"/>
      <w:marLeft w:val="0"/>
      <w:marRight w:val="0"/>
      <w:marTop w:val="0"/>
      <w:marBottom w:val="0"/>
      <w:divBdr>
        <w:top w:val="none" w:sz="0" w:space="0" w:color="auto"/>
        <w:left w:val="none" w:sz="0" w:space="0" w:color="auto"/>
        <w:bottom w:val="none" w:sz="0" w:space="0" w:color="auto"/>
        <w:right w:val="none" w:sz="0" w:space="0" w:color="auto"/>
      </w:divBdr>
    </w:div>
    <w:div w:id="1005979624">
      <w:bodyDiv w:val="1"/>
      <w:marLeft w:val="0"/>
      <w:marRight w:val="0"/>
      <w:marTop w:val="0"/>
      <w:marBottom w:val="0"/>
      <w:divBdr>
        <w:top w:val="none" w:sz="0" w:space="0" w:color="auto"/>
        <w:left w:val="none" w:sz="0" w:space="0" w:color="auto"/>
        <w:bottom w:val="none" w:sz="0" w:space="0" w:color="auto"/>
        <w:right w:val="none" w:sz="0" w:space="0" w:color="auto"/>
      </w:divBdr>
    </w:div>
    <w:div w:id="1053850718">
      <w:bodyDiv w:val="1"/>
      <w:marLeft w:val="0"/>
      <w:marRight w:val="0"/>
      <w:marTop w:val="0"/>
      <w:marBottom w:val="0"/>
      <w:divBdr>
        <w:top w:val="none" w:sz="0" w:space="0" w:color="auto"/>
        <w:left w:val="none" w:sz="0" w:space="0" w:color="auto"/>
        <w:bottom w:val="none" w:sz="0" w:space="0" w:color="auto"/>
        <w:right w:val="none" w:sz="0" w:space="0" w:color="auto"/>
      </w:divBdr>
    </w:div>
    <w:div w:id="1130172727">
      <w:bodyDiv w:val="1"/>
      <w:marLeft w:val="0"/>
      <w:marRight w:val="0"/>
      <w:marTop w:val="0"/>
      <w:marBottom w:val="0"/>
      <w:divBdr>
        <w:top w:val="none" w:sz="0" w:space="0" w:color="auto"/>
        <w:left w:val="none" w:sz="0" w:space="0" w:color="auto"/>
        <w:bottom w:val="none" w:sz="0" w:space="0" w:color="auto"/>
        <w:right w:val="none" w:sz="0" w:space="0" w:color="auto"/>
      </w:divBdr>
    </w:div>
    <w:div w:id="1197890746">
      <w:bodyDiv w:val="1"/>
      <w:marLeft w:val="0"/>
      <w:marRight w:val="0"/>
      <w:marTop w:val="0"/>
      <w:marBottom w:val="0"/>
      <w:divBdr>
        <w:top w:val="none" w:sz="0" w:space="0" w:color="auto"/>
        <w:left w:val="none" w:sz="0" w:space="0" w:color="auto"/>
        <w:bottom w:val="none" w:sz="0" w:space="0" w:color="auto"/>
        <w:right w:val="none" w:sz="0" w:space="0" w:color="auto"/>
      </w:divBdr>
    </w:div>
    <w:div w:id="1225487365">
      <w:bodyDiv w:val="1"/>
      <w:marLeft w:val="0"/>
      <w:marRight w:val="0"/>
      <w:marTop w:val="0"/>
      <w:marBottom w:val="0"/>
      <w:divBdr>
        <w:top w:val="none" w:sz="0" w:space="0" w:color="auto"/>
        <w:left w:val="none" w:sz="0" w:space="0" w:color="auto"/>
        <w:bottom w:val="none" w:sz="0" w:space="0" w:color="auto"/>
        <w:right w:val="none" w:sz="0" w:space="0" w:color="auto"/>
      </w:divBdr>
    </w:div>
    <w:div w:id="1299338905">
      <w:bodyDiv w:val="1"/>
      <w:marLeft w:val="0"/>
      <w:marRight w:val="0"/>
      <w:marTop w:val="0"/>
      <w:marBottom w:val="0"/>
      <w:divBdr>
        <w:top w:val="none" w:sz="0" w:space="0" w:color="auto"/>
        <w:left w:val="none" w:sz="0" w:space="0" w:color="auto"/>
        <w:bottom w:val="none" w:sz="0" w:space="0" w:color="auto"/>
        <w:right w:val="none" w:sz="0" w:space="0" w:color="auto"/>
      </w:divBdr>
    </w:div>
    <w:div w:id="1532911075">
      <w:bodyDiv w:val="1"/>
      <w:marLeft w:val="0"/>
      <w:marRight w:val="0"/>
      <w:marTop w:val="0"/>
      <w:marBottom w:val="0"/>
      <w:divBdr>
        <w:top w:val="none" w:sz="0" w:space="0" w:color="auto"/>
        <w:left w:val="none" w:sz="0" w:space="0" w:color="auto"/>
        <w:bottom w:val="none" w:sz="0" w:space="0" w:color="auto"/>
        <w:right w:val="none" w:sz="0" w:space="0" w:color="auto"/>
      </w:divBdr>
    </w:div>
    <w:div w:id="1580408333">
      <w:bodyDiv w:val="1"/>
      <w:marLeft w:val="0"/>
      <w:marRight w:val="0"/>
      <w:marTop w:val="0"/>
      <w:marBottom w:val="0"/>
      <w:divBdr>
        <w:top w:val="none" w:sz="0" w:space="0" w:color="auto"/>
        <w:left w:val="none" w:sz="0" w:space="0" w:color="auto"/>
        <w:bottom w:val="none" w:sz="0" w:space="0" w:color="auto"/>
        <w:right w:val="none" w:sz="0" w:space="0" w:color="auto"/>
      </w:divBdr>
    </w:div>
    <w:div w:id="1794784175">
      <w:bodyDiv w:val="1"/>
      <w:marLeft w:val="0"/>
      <w:marRight w:val="0"/>
      <w:marTop w:val="0"/>
      <w:marBottom w:val="0"/>
      <w:divBdr>
        <w:top w:val="none" w:sz="0" w:space="0" w:color="auto"/>
        <w:left w:val="none" w:sz="0" w:space="0" w:color="auto"/>
        <w:bottom w:val="none" w:sz="0" w:space="0" w:color="auto"/>
        <w:right w:val="none" w:sz="0" w:space="0" w:color="auto"/>
      </w:divBdr>
    </w:div>
    <w:div w:id="1840195473">
      <w:bodyDiv w:val="1"/>
      <w:marLeft w:val="0"/>
      <w:marRight w:val="0"/>
      <w:marTop w:val="0"/>
      <w:marBottom w:val="0"/>
      <w:divBdr>
        <w:top w:val="none" w:sz="0" w:space="0" w:color="auto"/>
        <w:left w:val="none" w:sz="0" w:space="0" w:color="auto"/>
        <w:bottom w:val="none" w:sz="0" w:space="0" w:color="auto"/>
        <w:right w:val="none" w:sz="0" w:space="0" w:color="auto"/>
      </w:divBdr>
    </w:div>
    <w:div w:id="1872262863">
      <w:bodyDiv w:val="1"/>
      <w:marLeft w:val="0"/>
      <w:marRight w:val="0"/>
      <w:marTop w:val="0"/>
      <w:marBottom w:val="0"/>
      <w:divBdr>
        <w:top w:val="none" w:sz="0" w:space="0" w:color="auto"/>
        <w:left w:val="none" w:sz="0" w:space="0" w:color="auto"/>
        <w:bottom w:val="none" w:sz="0" w:space="0" w:color="auto"/>
        <w:right w:val="none" w:sz="0" w:space="0" w:color="auto"/>
      </w:divBdr>
      <w:divsChild>
        <w:div w:id="419983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989625">
      <w:bodyDiv w:val="1"/>
      <w:marLeft w:val="0"/>
      <w:marRight w:val="0"/>
      <w:marTop w:val="0"/>
      <w:marBottom w:val="0"/>
      <w:divBdr>
        <w:top w:val="none" w:sz="0" w:space="0" w:color="auto"/>
        <w:left w:val="none" w:sz="0" w:space="0" w:color="auto"/>
        <w:bottom w:val="none" w:sz="0" w:space="0" w:color="auto"/>
        <w:right w:val="none" w:sz="0" w:space="0" w:color="auto"/>
      </w:divBdr>
    </w:div>
    <w:div w:id="1917353695">
      <w:bodyDiv w:val="1"/>
      <w:marLeft w:val="0"/>
      <w:marRight w:val="0"/>
      <w:marTop w:val="0"/>
      <w:marBottom w:val="0"/>
      <w:divBdr>
        <w:top w:val="none" w:sz="0" w:space="0" w:color="auto"/>
        <w:left w:val="none" w:sz="0" w:space="0" w:color="auto"/>
        <w:bottom w:val="none" w:sz="0" w:space="0" w:color="auto"/>
        <w:right w:val="none" w:sz="0" w:space="0" w:color="auto"/>
      </w:divBdr>
    </w:div>
    <w:div w:id="1942059441">
      <w:bodyDiv w:val="1"/>
      <w:marLeft w:val="0"/>
      <w:marRight w:val="0"/>
      <w:marTop w:val="0"/>
      <w:marBottom w:val="0"/>
      <w:divBdr>
        <w:top w:val="none" w:sz="0" w:space="0" w:color="auto"/>
        <w:left w:val="none" w:sz="0" w:space="0" w:color="auto"/>
        <w:bottom w:val="none" w:sz="0" w:space="0" w:color="auto"/>
        <w:right w:val="none" w:sz="0" w:space="0" w:color="auto"/>
      </w:divBdr>
    </w:div>
    <w:div w:id="19520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Rdeče-oranžn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EFFAD-BCCA-4AF2-A394-3310F785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101</Pages>
  <Words>49601</Words>
  <Characters>282730</Characters>
  <Application>Microsoft Office Word</Application>
  <DocSecurity>0</DocSecurity>
  <Lines>2356</Lines>
  <Paragraphs>663</Paragraphs>
  <ScaleCrop>false</ScaleCrop>
  <HeadingPairs>
    <vt:vector size="2" baseType="variant">
      <vt:variant>
        <vt:lpstr>Naslov</vt:lpstr>
      </vt:variant>
      <vt:variant>
        <vt:i4>1</vt:i4>
      </vt:variant>
    </vt:vector>
  </HeadingPairs>
  <TitlesOfParts>
    <vt:vector size="1" baseType="lpstr">
      <vt:lpstr>Letno poročilo o delu policije za leto 2024</vt:lpstr>
    </vt:vector>
  </TitlesOfParts>
  <Company>gpu sgdp srsn ona</Company>
  <LinksUpToDate>false</LinksUpToDate>
  <CharactersWithSpaces>331668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Letno poročilo o delu policije za leto 2024</dc:title>
  <dc:subject>Number: 0101-26/2025/106 (2061-01)</dc:subject>
  <dc:creator>KOLENC Tadeja</dc:creator>
  <cp:keywords/>
  <dc:description/>
  <cp:lastModifiedBy>KOLENC Tadeja</cp:lastModifiedBy>
  <cp:revision>122</cp:revision>
  <cp:lastPrinted>2025-09-03T09:53:00Z</cp:lastPrinted>
  <dcterms:created xsi:type="dcterms:W3CDTF">2025-09-01T14:11:00Z</dcterms:created>
  <dcterms:modified xsi:type="dcterms:W3CDTF">2025-09-05T09:37:00Z</dcterms:modified>
</cp:coreProperties>
</file>