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13A" w:rsidRPr="0072213A" w:rsidRDefault="0072213A" w:rsidP="0072213A">
      <w:pPr>
        <w:pStyle w:val="Naslov1"/>
        <w:shd w:val="clear" w:color="auto" w:fill="002060"/>
        <w:rPr>
          <w:rFonts w:ascii="Arial" w:eastAsia="Times New Roman" w:hAnsi="Arial" w:cs="Arial"/>
          <w:b/>
          <w:bCs/>
          <w:color w:val="FFFFFF"/>
          <w:sz w:val="22"/>
          <w:szCs w:val="24"/>
          <w:lang w:eastAsia="sl-SI"/>
        </w:rPr>
      </w:pPr>
      <w:r>
        <w:tab/>
      </w:r>
      <w:r w:rsidRPr="0072213A">
        <w:rPr>
          <w:rFonts w:ascii="Arial" w:eastAsia="Times New Roman" w:hAnsi="Arial" w:cs="Arial"/>
          <w:b/>
          <w:bCs/>
          <w:color w:val="FFFFFF"/>
          <w:sz w:val="22"/>
          <w:szCs w:val="24"/>
          <w:lang w:eastAsia="sl-SI"/>
        </w:rPr>
        <w:t>NEDOVOLJENE MIGRACIJE NA OBMOČJU REPUBLIKE SLOVENIJE</w:t>
      </w:r>
    </w:p>
    <w:p w:rsidR="0072213A" w:rsidRPr="0072213A" w:rsidRDefault="0072213A" w:rsidP="0072213A">
      <w:pPr>
        <w:pStyle w:val="Telobesedila3"/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V obdobju od 1. 1. 2026 do 31. </w:t>
      </w:r>
      <w:r w:rsidR="00EE3851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. 2026 je bilo obravnavanih </w:t>
      </w:r>
      <w:r w:rsidR="00EE3851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E3851">
        <w:rPr>
          <w:rFonts w:ascii="Arial" w:eastAsia="Times New Roman" w:hAnsi="Arial" w:cs="Arial"/>
          <w:sz w:val="20"/>
          <w:szCs w:val="20"/>
          <w:lang w:eastAsia="sl-SI"/>
        </w:rPr>
        <w:t>164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 nedovoljenih vstopov v državo. V istem obdobju lanskega leta jih je bilo obravnavanih </w:t>
      </w:r>
      <w:r w:rsidR="00D8700E">
        <w:rPr>
          <w:rFonts w:ascii="Arial" w:eastAsia="Times New Roman" w:hAnsi="Arial" w:cs="Arial"/>
          <w:sz w:val="20"/>
          <w:szCs w:val="20"/>
          <w:lang w:eastAsia="sl-SI"/>
        </w:rPr>
        <w:t>16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D8700E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261430">
        <w:rPr>
          <w:rFonts w:ascii="Arial" w:eastAsia="Times New Roman" w:hAnsi="Arial" w:cs="Arial"/>
          <w:sz w:val="20"/>
          <w:szCs w:val="20"/>
          <w:lang w:eastAsia="sl-SI"/>
        </w:rPr>
        <w:t>36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. Najpogosteje so bili obravnavani državljani Bangladeša, Afganistana in Egipta.</w:t>
      </w:r>
    </w:p>
    <w:tbl>
      <w:tblPr>
        <w:tblW w:w="5767" w:type="dxa"/>
        <w:tblInd w:w="9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1916"/>
        <w:gridCol w:w="938"/>
        <w:gridCol w:w="938"/>
      </w:tblGrid>
      <w:tr w:rsidR="008D0219" w:rsidRPr="008D0219" w:rsidTr="008D0219">
        <w:trPr>
          <w:trHeight w:val="205"/>
        </w:trPr>
        <w:tc>
          <w:tcPr>
            <w:tcW w:w="197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4C68A2" w:fill="4C68A2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Mejna država</w:t>
            </w:r>
          </w:p>
        </w:tc>
        <w:tc>
          <w:tcPr>
            <w:tcW w:w="191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366092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single" w:sz="4" w:space="0" w:color="D3D3D3"/>
              <w:left w:val="nil"/>
              <w:bottom w:val="single" w:sz="4" w:space="0" w:color="D3D3D3"/>
              <w:right w:val="nil"/>
            </w:tcBorders>
            <w:shd w:val="clear" w:color="4C68A2" w:fill="4C68A2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93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4C68A2" w:fill="4C68A2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C6DAF8" w:fill="C6DAF8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C6DAF8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C5D9F1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16.236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C5D9F1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20.164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single" w:sz="4" w:space="0" w:color="D3D3D3"/>
              <w:right w:val="nil"/>
            </w:tcBorders>
            <w:shd w:val="clear" w:color="000000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Avstrija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100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92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Bosna in Hercegovina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Ukrajina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Nigerija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Kosovo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Velika Britanija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46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Hrvaška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14.060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18.265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1.773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3.506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1.935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2.287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1.719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2.130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Sudan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1.957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874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1.656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855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Nepal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481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849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1.059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784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1.149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540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449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3.936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3.252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Italija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951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730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Romunija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242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153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Kosovo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44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42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40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Alžirija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38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Severna Makedonija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38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Albanija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33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29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290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203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Madžarska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1.125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1.069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108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341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543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178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110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106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58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Palestina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25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Sirija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23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Moldavija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</w:t>
            </w:r>
          </w:p>
        </w:tc>
      </w:tr>
      <w:tr w:rsidR="008D0219" w:rsidRPr="008D0219" w:rsidTr="008D0219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170</w:t>
            </w:r>
          </w:p>
        </w:tc>
      </w:tr>
      <w:tr w:rsidR="008D0219" w:rsidRPr="008D0219" w:rsidTr="003070CE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right w:val="single" w:sz="4" w:space="0" w:color="D3D3D3"/>
            </w:tcBorders>
            <w:shd w:val="clear" w:color="000000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Letališča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D3D3D3"/>
            </w:tcBorders>
            <w:shd w:val="clear" w:color="C6DAF8" w:fill="4F81BD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8</w:t>
            </w:r>
          </w:p>
        </w:tc>
      </w:tr>
      <w:tr w:rsidR="008D0219" w:rsidRPr="008D0219" w:rsidTr="003070CE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nil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  <w:tr w:rsidR="008D0219" w:rsidRPr="008D0219" w:rsidTr="003070CE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auto"/>
            </w:tcBorders>
            <w:shd w:val="clear" w:color="auto" w:fill="auto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2</w:t>
            </w:r>
          </w:p>
        </w:tc>
      </w:tr>
      <w:tr w:rsidR="008D0219" w:rsidRPr="008D0219" w:rsidTr="003070CE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Iran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1</w:t>
            </w:r>
          </w:p>
        </w:tc>
        <w:bookmarkStart w:id="0" w:name="_GoBack"/>
        <w:bookmarkEnd w:id="0"/>
      </w:tr>
      <w:tr w:rsidR="008D0219" w:rsidRPr="008D0219" w:rsidTr="003070CE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Severna Makedonija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1</w:t>
            </w:r>
          </w:p>
        </w:tc>
      </w:tr>
      <w:tr w:rsidR="008D0219" w:rsidRPr="008D0219" w:rsidTr="003070CE">
        <w:trPr>
          <w:trHeight w:val="205"/>
        </w:trPr>
        <w:tc>
          <w:tcPr>
            <w:tcW w:w="1975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19" w:rsidRPr="008D0219" w:rsidRDefault="008D0219" w:rsidP="008D021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</w:pPr>
            <w:r w:rsidRPr="008D0219">
              <w:rPr>
                <w:rFonts w:ascii="Tahoma" w:eastAsia="Times New Roman" w:hAnsi="Tahoma" w:cs="Tahoma"/>
                <w:sz w:val="16"/>
                <w:szCs w:val="16"/>
                <w:lang w:eastAsia="sl-SI"/>
              </w:rPr>
              <w:t>1</w:t>
            </w:r>
          </w:p>
        </w:tc>
      </w:tr>
    </w:tbl>
    <w:p w:rsidR="0072213A" w:rsidRDefault="0072213A" w:rsidP="0072213A">
      <w:pPr>
        <w:tabs>
          <w:tab w:val="left" w:pos="1532"/>
        </w:tabs>
      </w:pPr>
    </w:p>
    <w:p w:rsidR="00A41D13" w:rsidRDefault="00FF54A9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145A726">
            <wp:simplePos x="0" y="0"/>
            <wp:positionH relativeFrom="column">
              <wp:posOffset>416318</wp:posOffset>
            </wp:positionH>
            <wp:positionV relativeFrom="paragraph">
              <wp:posOffset>62069</wp:posOffset>
            </wp:positionV>
            <wp:extent cx="3697605" cy="2251710"/>
            <wp:effectExtent l="0" t="0" r="17145" b="15240"/>
            <wp:wrapTight wrapText="bothSides">
              <wp:wrapPolygon edited="0">
                <wp:start x="0" y="0"/>
                <wp:lineTo x="0" y="21563"/>
                <wp:lineTo x="21589" y="21563"/>
                <wp:lineTo x="21589" y="0"/>
                <wp:lineTo x="0" y="0"/>
              </wp:wrapPolygon>
            </wp:wrapTight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13A" w:rsidRPr="0072213A">
        <w:rPr>
          <w:rFonts w:ascii="Arial" w:eastAsia="Times New Roman" w:hAnsi="Arial" w:cs="Arial"/>
          <w:sz w:val="20"/>
          <w:szCs w:val="20"/>
          <w:lang w:eastAsia="sl-SI"/>
        </w:rPr>
        <w:t>Največ nedovoljenih vstopov je obravnavala PU Novo mesto in sicer 7</w:t>
      </w:r>
      <w:r w:rsidR="00020732">
        <w:rPr>
          <w:rFonts w:ascii="Arial" w:eastAsia="Times New Roman" w:hAnsi="Arial" w:cs="Arial"/>
          <w:sz w:val="20"/>
          <w:szCs w:val="20"/>
          <w:lang w:eastAsia="sl-SI"/>
        </w:rPr>
        <w:t>5</w:t>
      </w:r>
      <w:r w:rsidR="0072213A" w:rsidRPr="0072213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020732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72213A"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 odstotkov vseh. </w:t>
      </w:r>
    </w:p>
    <w:p w:rsidR="00A41D13" w:rsidRDefault="00A41D13" w:rsidP="0072213A">
      <w:pPr>
        <w:spacing w:before="100" w:beforeAutospacing="1" w:after="100" w:afterAutospacing="1" w:line="276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A41D13" w:rsidP="0072213A">
      <w:pPr>
        <w:spacing w:before="100" w:beforeAutospacing="1" w:after="100" w:afterAutospacing="1" w:line="276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</w:p>
    <w:p w:rsidR="0072213A" w:rsidRPr="00A41D13" w:rsidRDefault="0072213A" w:rsidP="00A41D13">
      <w:pPr>
        <w:spacing w:before="100" w:beforeAutospacing="1" w:after="100" w:afterAutospacing="1" w:line="276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A41D13" w:rsidP="00A41D13">
      <w:pPr>
        <w:spacing w:before="100" w:beforeAutospacing="1" w:after="100" w:afterAutospacing="1" w:line="276" w:lineRule="auto"/>
        <w:ind w:left="1701" w:hanging="283"/>
        <w:rPr>
          <w:rFonts w:ascii="Arial" w:eastAsia="Times New Roman" w:hAnsi="Arial" w:cs="Arial"/>
          <w:sz w:val="20"/>
          <w:szCs w:val="20"/>
          <w:lang w:eastAsia="sl-SI"/>
        </w:rPr>
      </w:pPr>
    </w:p>
    <w:p w:rsidR="00FF54A9" w:rsidRDefault="00FF54A9" w:rsidP="00804EBB">
      <w:pPr>
        <w:spacing w:before="100" w:beforeAutospacing="1" w:after="100" w:afterAutospacing="1" w:line="276" w:lineRule="auto"/>
        <w:ind w:left="993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AEE6BCE">
            <wp:simplePos x="0" y="0"/>
            <wp:positionH relativeFrom="column">
              <wp:posOffset>417830</wp:posOffset>
            </wp:positionH>
            <wp:positionV relativeFrom="paragraph">
              <wp:posOffset>104695</wp:posOffset>
            </wp:positionV>
            <wp:extent cx="4209245" cy="2444078"/>
            <wp:effectExtent l="0" t="0" r="1270" b="0"/>
            <wp:wrapTight wrapText="bothSides">
              <wp:wrapPolygon edited="0">
                <wp:start x="0" y="0"/>
                <wp:lineTo x="0" y="21387"/>
                <wp:lineTo x="21509" y="21387"/>
                <wp:lineTo x="21509" y="0"/>
                <wp:lineTo x="0" y="0"/>
              </wp:wrapPolygon>
            </wp:wrapTight>
            <wp:docPr id="6" name="Grafikon 6">
              <a:extLst xmlns:a="http://schemas.openxmlformats.org/drawingml/2006/main">
                <a:ext uri="{FF2B5EF4-FFF2-40B4-BE49-F238E27FC236}">
                  <a16:creationId xmlns:a16="http://schemas.microsoft.com/office/drawing/2014/main" id="{CD5AA232-E3DE-4EF0-AF0C-7CF3452F41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1D13" w:rsidRDefault="00A41D13" w:rsidP="00804EBB">
      <w:pPr>
        <w:spacing w:before="100" w:beforeAutospacing="1" w:after="100" w:afterAutospacing="1" w:line="276" w:lineRule="auto"/>
        <w:ind w:left="993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2213A">
        <w:rPr>
          <w:rFonts w:ascii="Arial" w:eastAsia="Times New Roman" w:hAnsi="Arial" w:cs="Arial"/>
          <w:sz w:val="20"/>
          <w:szCs w:val="20"/>
          <w:lang w:eastAsia="sl-SI"/>
        </w:rPr>
        <w:t>Na državni meji s Hrvaško je bilo obravnavanih 9</w:t>
      </w:r>
      <w:r w:rsidR="00FF54A9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FF54A9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 odstotkov vseh nedovoljenih vstopov.</w:t>
      </w:r>
    </w:p>
    <w:p w:rsidR="00A41D13" w:rsidRDefault="00A41D13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A41D13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A41D13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FF54A9" w:rsidRDefault="00FF54A9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C51E67" w:rsidRDefault="00C51E67" w:rsidP="00C51E67">
      <w:pPr>
        <w:pStyle w:val="Telobesedila3"/>
        <w:spacing w:before="100" w:beforeAutospacing="1" w:after="100" w:afterAutospacing="1" w:line="276" w:lineRule="auto"/>
        <w:ind w:left="709"/>
        <w:jc w:val="both"/>
        <w:rPr>
          <w:rFonts w:ascii="Arial" w:hAnsi="Arial" w:cs="Arial"/>
          <w:sz w:val="20"/>
        </w:rPr>
      </w:pPr>
      <w:r w:rsidRPr="00806546">
        <w:rPr>
          <w:rFonts w:ascii="Arial" w:hAnsi="Arial" w:cs="Arial"/>
          <w:sz w:val="20"/>
        </w:rPr>
        <w:t xml:space="preserve">Izraženih je bilo </w:t>
      </w:r>
      <w:r>
        <w:rPr>
          <w:rFonts w:ascii="Arial" w:hAnsi="Arial" w:cs="Arial"/>
          <w:sz w:val="20"/>
        </w:rPr>
        <w:t>1</w:t>
      </w:r>
      <w:r w:rsidR="00A150A1">
        <w:rPr>
          <w:rFonts w:ascii="Arial" w:hAnsi="Arial" w:cs="Arial"/>
          <w:sz w:val="20"/>
        </w:rPr>
        <w:t>8</w:t>
      </w:r>
      <w:r w:rsidRPr="00806546">
        <w:rPr>
          <w:rFonts w:ascii="Arial" w:hAnsi="Arial" w:cs="Arial"/>
          <w:sz w:val="20"/>
        </w:rPr>
        <w:t>.</w:t>
      </w:r>
      <w:r w:rsidR="00A150A1">
        <w:rPr>
          <w:rFonts w:ascii="Arial" w:hAnsi="Arial" w:cs="Arial"/>
          <w:sz w:val="20"/>
        </w:rPr>
        <w:t>738</w:t>
      </w:r>
      <w:r w:rsidRPr="00806546">
        <w:rPr>
          <w:rFonts w:ascii="Arial" w:hAnsi="Arial" w:cs="Arial"/>
          <w:sz w:val="20"/>
        </w:rPr>
        <w:t xml:space="preserve"> namer podaje prošenj za mednarodno zaščito. V letu 202</w:t>
      </w:r>
      <w:r>
        <w:rPr>
          <w:rFonts w:ascii="Arial" w:hAnsi="Arial" w:cs="Arial"/>
          <w:sz w:val="20"/>
        </w:rPr>
        <w:t>5</w:t>
      </w:r>
      <w:r w:rsidRPr="00806546">
        <w:rPr>
          <w:rFonts w:ascii="Arial" w:hAnsi="Arial" w:cs="Arial"/>
          <w:sz w:val="20"/>
        </w:rPr>
        <w:t xml:space="preserve"> jih je bilo evidentiranih </w:t>
      </w:r>
      <w:r w:rsidR="00A150A1">
        <w:rPr>
          <w:rFonts w:ascii="Arial" w:hAnsi="Arial" w:cs="Arial"/>
          <w:sz w:val="20"/>
        </w:rPr>
        <w:t>14</w:t>
      </w:r>
      <w:r>
        <w:rPr>
          <w:rFonts w:ascii="Arial" w:hAnsi="Arial" w:cs="Arial"/>
          <w:sz w:val="20"/>
        </w:rPr>
        <w:t>.</w:t>
      </w:r>
      <w:r w:rsidR="00A150A1">
        <w:rPr>
          <w:rFonts w:ascii="Arial" w:hAnsi="Arial" w:cs="Arial"/>
          <w:sz w:val="20"/>
        </w:rPr>
        <w:t>230</w:t>
      </w:r>
      <w:r w:rsidRPr="00806546">
        <w:rPr>
          <w:rFonts w:ascii="Arial" w:hAnsi="Arial" w:cs="Arial"/>
          <w:sz w:val="20"/>
        </w:rPr>
        <w:t>. Spodnji grafikon prikazuje strukturo izraženih namer podaje proše</w:t>
      </w:r>
      <w:r>
        <w:rPr>
          <w:rFonts w:ascii="Arial" w:hAnsi="Arial" w:cs="Arial"/>
          <w:sz w:val="20"/>
        </w:rPr>
        <w:t>nj</w:t>
      </w:r>
      <w:r w:rsidRPr="00806546">
        <w:rPr>
          <w:rFonts w:ascii="Arial" w:hAnsi="Arial" w:cs="Arial"/>
          <w:sz w:val="20"/>
        </w:rPr>
        <w:t xml:space="preserve"> za mednarodno zaščito po državljanstvu.</w:t>
      </w:r>
    </w:p>
    <w:p w:rsidR="00A41D13" w:rsidRDefault="00A23806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E11400E">
            <wp:simplePos x="0" y="0"/>
            <wp:positionH relativeFrom="column">
              <wp:posOffset>421095</wp:posOffset>
            </wp:positionH>
            <wp:positionV relativeFrom="paragraph">
              <wp:posOffset>23594</wp:posOffset>
            </wp:positionV>
            <wp:extent cx="4864413" cy="2676189"/>
            <wp:effectExtent l="0" t="0" r="0" b="0"/>
            <wp:wrapTight wrapText="bothSides">
              <wp:wrapPolygon edited="0">
                <wp:start x="0" y="0"/>
                <wp:lineTo x="0" y="21374"/>
                <wp:lineTo x="21487" y="21374"/>
                <wp:lineTo x="21487" y="0"/>
                <wp:lineTo x="0" y="0"/>
              </wp:wrapPolygon>
            </wp:wrapTight>
            <wp:docPr id="8" name="Grafikon 8">
              <a:extLst xmlns:a="http://schemas.openxmlformats.org/drawingml/2006/main">
                <a:ext uri="{FF2B5EF4-FFF2-40B4-BE49-F238E27FC236}">
                  <a16:creationId xmlns:a16="http://schemas.microsoft.com/office/drawing/2014/main" id="{1312F8F3-D523-4762-923B-47B61E7B9B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1D13" w:rsidRDefault="00A41D13" w:rsidP="0072213A">
      <w:pPr>
        <w:tabs>
          <w:tab w:val="left" w:pos="1532"/>
        </w:tabs>
      </w:pPr>
    </w:p>
    <w:p w:rsidR="00C51E67" w:rsidRDefault="00C51E67" w:rsidP="0072213A">
      <w:pPr>
        <w:tabs>
          <w:tab w:val="left" w:pos="1532"/>
        </w:tabs>
      </w:pPr>
    </w:p>
    <w:p w:rsidR="00C51E67" w:rsidRDefault="00C51E67" w:rsidP="0072213A">
      <w:pPr>
        <w:tabs>
          <w:tab w:val="left" w:pos="1532"/>
        </w:tabs>
      </w:pPr>
    </w:p>
    <w:p w:rsidR="00C51E67" w:rsidRDefault="00C51E67" w:rsidP="00804EBB">
      <w:pPr>
        <w:pStyle w:val="Naslov2"/>
        <w:shd w:val="clear" w:color="auto" w:fill="002060"/>
        <w:ind w:left="567"/>
        <w:rPr>
          <w:color w:val="FFFFFF" w:themeColor="background1"/>
        </w:rPr>
      </w:pPr>
      <w:r w:rsidRPr="00C51E67">
        <w:rPr>
          <w:color w:val="FFFFFF" w:themeColor="background1"/>
        </w:rPr>
        <w:t xml:space="preserve">NEDOVOLJENO PREBIVANJE </w:t>
      </w:r>
    </w:p>
    <w:p w:rsidR="00BB4505" w:rsidRDefault="00C51E67" w:rsidP="00C51E67">
      <w:pPr>
        <w:pStyle w:val="Navaden1"/>
        <w:spacing w:before="100" w:beforeAutospacing="1" w:after="100" w:afterAutospacing="1" w:line="276" w:lineRule="auto"/>
        <w:ind w:left="709"/>
        <w:rPr>
          <w:rFonts w:ascii="Arial" w:hAnsi="Arial" w:cs="Arial"/>
          <w:sz w:val="20"/>
        </w:rPr>
      </w:pPr>
      <w:r w:rsidRPr="00806546">
        <w:rPr>
          <w:rFonts w:ascii="Arial" w:hAnsi="Arial" w:cs="Arial"/>
          <w:sz w:val="20"/>
        </w:rPr>
        <w:t>Zaradi nedovoljenega prebivanja je bilo obravnavanih</w:t>
      </w:r>
      <w:r w:rsidR="00804EBB">
        <w:rPr>
          <w:rFonts w:ascii="Arial" w:hAnsi="Arial" w:cs="Arial"/>
          <w:sz w:val="20"/>
        </w:rPr>
        <w:t xml:space="preserve"> </w:t>
      </w:r>
      <w:r w:rsidR="00A23806">
        <w:rPr>
          <w:rFonts w:ascii="Arial" w:hAnsi="Arial" w:cs="Arial"/>
          <w:sz w:val="20"/>
        </w:rPr>
        <w:t>557</w:t>
      </w:r>
      <w:r w:rsidRPr="00806546">
        <w:rPr>
          <w:rFonts w:ascii="Arial" w:hAnsi="Arial" w:cs="Arial"/>
          <w:sz w:val="20"/>
        </w:rPr>
        <w:t xml:space="preserve"> tujcev, v istem obdobju leta 202</w:t>
      </w:r>
      <w:r>
        <w:rPr>
          <w:rFonts w:ascii="Arial" w:hAnsi="Arial" w:cs="Arial"/>
          <w:sz w:val="20"/>
        </w:rPr>
        <w:t>5</w:t>
      </w:r>
      <w:r w:rsidRPr="00806546">
        <w:rPr>
          <w:rFonts w:ascii="Arial" w:hAnsi="Arial" w:cs="Arial"/>
          <w:sz w:val="20"/>
        </w:rPr>
        <w:t xml:space="preserve"> pa </w:t>
      </w:r>
      <w:r>
        <w:rPr>
          <w:rFonts w:ascii="Arial" w:hAnsi="Arial" w:cs="Arial"/>
          <w:sz w:val="20"/>
        </w:rPr>
        <w:t>1.</w:t>
      </w:r>
      <w:r w:rsidR="00A23806">
        <w:rPr>
          <w:rFonts w:ascii="Arial" w:hAnsi="Arial" w:cs="Arial"/>
          <w:sz w:val="20"/>
        </w:rPr>
        <w:t>466</w:t>
      </w:r>
      <w:r w:rsidRPr="00806546">
        <w:rPr>
          <w:rFonts w:ascii="Arial" w:hAnsi="Arial" w:cs="Arial"/>
          <w:sz w:val="20"/>
        </w:rPr>
        <w:t>. Strukturo kršitev po državljanstvu prikazujemo v spodnji tabeli.</w:t>
      </w:r>
    </w:p>
    <w:tbl>
      <w:tblPr>
        <w:tblW w:w="6200" w:type="dxa"/>
        <w:tblInd w:w="9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220"/>
        <w:gridCol w:w="1220"/>
      </w:tblGrid>
      <w:tr w:rsidR="00BB4505" w:rsidRPr="00BB4505" w:rsidTr="00BB4505">
        <w:trPr>
          <w:trHeight w:val="315"/>
        </w:trPr>
        <w:tc>
          <w:tcPr>
            <w:tcW w:w="376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Državljanstvo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1.466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557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Bosna in Hercegovina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78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Srbija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76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Kosovo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64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Severna Makedonija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61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Albanija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46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Nepal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Moldavija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31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Filipini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29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15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Uzbekistan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</w:tr>
      <w:tr w:rsidR="00BB4505" w:rsidRPr="00BB4505" w:rsidTr="00BB450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BB4505" w:rsidRPr="00BB4505" w:rsidRDefault="00BB4505" w:rsidP="00BB45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BB450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109</w:t>
            </w:r>
          </w:p>
        </w:tc>
      </w:tr>
    </w:tbl>
    <w:p w:rsidR="00804EBB" w:rsidRPr="00804EBB" w:rsidRDefault="00804EBB" w:rsidP="00BB4505">
      <w:pPr>
        <w:pStyle w:val="Naslov2"/>
        <w:shd w:val="clear" w:color="auto" w:fill="002060"/>
        <w:ind w:firstLine="709"/>
        <w:jc w:val="both"/>
        <w:rPr>
          <w:color w:val="FFFFFF" w:themeColor="background1"/>
        </w:rPr>
      </w:pPr>
      <w:r w:rsidRPr="00804EBB">
        <w:rPr>
          <w:color w:val="FFFFFF" w:themeColor="background1"/>
        </w:rPr>
        <w:t>VRAČANJE OSEB TUJIM VARNOSTNIM ORGANOM</w:t>
      </w:r>
    </w:p>
    <w:tbl>
      <w:tblPr>
        <w:tblpPr w:leftFromText="141" w:rightFromText="141" w:vertAnchor="text" w:horzAnchor="page" w:tblpX="2333" w:tblpY="1259"/>
        <w:tblW w:w="6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220"/>
        <w:gridCol w:w="1220"/>
      </w:tblGrid>
      <w:tr w:rsidR="00E279C1" w:rsidRPr="00E279C1" w:rsidTr="00E279C1">
        <w:trPr>
          <w:trHeight w:val="315"/>
        </w:trPr>
        <w:tc>
          <w:tcPr>
            <w:tcW w:w="376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Mejna država / Državljanstvo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174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26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23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Sudan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Srbija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Albanija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59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Avstrija</w:t>
            </w:r>
          </w:p>
        </w:tc>
        <w:tc>
          <w:tcPr>
            <w:tcW w:w="12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  <w:tc>
          <w:tcPr>
            <w:tcW w:w="122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11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Hrvaška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123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Italija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Letališča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28</w:t>
            </w:r>
          </w:p>
        </w:tc>
      </w:tr>
      <w:tr w:rsidR="00E279C1" w:rsidRPr="00E279C1" w:rsidTr="00E279C1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Madžarska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E279C1" w:rsidRPr="00E279C1" w:rsidRDefault="00E279C1" w:rsidP="00E279C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E279C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</w:tbl>
    <w:p w:rsidR="00F542DF" w:rsidRDefault="00F542DF" w:rsidP="00F542DF">
      <w:pPr>
        <w:pStyle w:val="Telobesedila3"/>
        <w:spacing w:before="100" w:beforeAutospacing="1" w:after="100" w:afterAutospacing="1" w:line="276" w:lineRule="auto"/>
        <w:ind w:left="709"/>
        <w:jc w:val="both"/>
        <w:rPr>
          <w:rFonts w:ascii="Arial" w:hAnsi="Arial" w:cs="Arial"/>
          <w:sz w:val="20"/>
        </w:rPr>
      </w:pPr>
      <w:r w:rsidRPr="00806546">
        <w:rPr>
          <w:rFonts w:ascii="Arial" w:hAnsi="Arial" w:cs="Arial"/>
          <w:sz w:val="20"/>
        </w:rPr>
        <w:t xml:space="preserve">Na podlagi mednarodnih sporazumov smo tujim varnostnim organom izročili </w:t>
      </w:r>
      <w:r>
        <w:rPr>
          <w:rFonts w:ascii="Arial" w:hAnsi="Arial" w:cs="Arial"/>
          <w:sz w:val="20"/>
        </w:rPr>
        <w:t>1</w:t>
      </w:r>
      <w:r w:rsidR="00E279C1">
        <w:rPr>
          <w:rFonts w:ascii="Arial" w:hAnsi="Arial" w:cs="Arial"/>
          <w:sz w:val="20"/>
        </w:rPr>
        <w:t>74</w:t>
      </w:r>
      <w:r w:rsidRPr="00806546">
        <w:rPr>
          <w:rFonts w:ascii="Arial" w:hAnsi="Arial" w:cs="Arial"/>
          <w:sz w:val="20"/>
        </w:rPr>
        <w:t xml:space="preserve"> oseb, v istem obdobju leta 202</w:t>
      </w:r>
      <w:r>
        <w:rPr>
          <w:rFonts w:ascii="Arial" w:hAnsi="Arial" w:cs="Arial"/>
          <w:sz w:val="20"/>
        </w:rPr>
        <w:t>5</w:t>
      </w:r>
      <w:r w:rsidRPr="00806546">
        <w:rPr>
          <w:rFonts w:ascii="Arial" w:hAnsi="Arial" w:cs="Arial"/>
          <w:sz w:val="20"/>
        </w:rPr>
        <w:t xml:space="preserve"> p</w:t>
      </w:r>
      <w:r>
        <w:rPr>
          <w:rFonts w:ascii="Arial" w:hAnsi="Arial" w:cs="Arial"/>
          <w:sz w:val="20"/>
        </w:rPr>
        <w:t>a</w:t>
      </w:r>
      <w:r w:rsidRPr="00806546">
        <w:rPr>
          <w:rFonts w:ascii="Arial" w:hAnsi="Arial" w:cs="Arial"/>
          <w:sz w:val="20"/>
        </w:rPr>
        <w:t xml:space="preserve"> </w:t>
      </w:r>
      <w:r w:rsidR="00E279C1">
        <w:rPr>
          <w:rFonts w:ascii="Arial" w:hAnsi="Arial" w:cs="Arial"/>
          <w:sz w:val="20"/>
        </w:rPr>
        <w:t>88</w:t>
      </w:r>
      <w:r w:rsidRPr="00806546">
        <w:rPr>
          <w:rFonts w:ascii="Arial" w:hAnsi="Arial" w:cs="Arial"/>
          <w:sz w:val="20"/>
        </w:rPr>
        <w:t xml:space="preserve"> oseb. Strukturo vrnjenih po državljanstvu in lokaciji vračanja prikazujemo s spodnjo tabelo.</w:t>
      </w:r>
    </w:p>
    <w:p w:rsidR="00F542DF" w:rsidRDefault="00F542DF" w:rsidP="00C51E67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F542DF" w:rsidRPr="00F542DF" w:rsidRDefault="00F542DF" w:rsidP="00F542DF"/>
    <w:p w:rsidR="00E279C1" w:rsidRDefault="00E279C1" w:rsidP="00E279C1">
      <w:pPr>
        <w:pStyle w:val="Naslov2"/>
        <w:shd w:val="clear" w:color="auto" w:fill="002060"/>
        <w:rPr>
          <w:color w:val="FFFFFF" w:themeColor="background1"/>
        </w:rPr>
      </w:pPr>
    </w:p>
    <w:p w:rsidR="00604E77" w:rsidRPr="00604E77" w:rsidRDefault="00604E77" w:rsidP="00E279C1">
      <w:pPr>
        <w:pStyle w:val="Naslov2"/>
        <w:shd w:val="clear" w:color="auto" w:fill="002060"/>
        <w:ind w:firstLine="284"/>
        <w:rPr>
          <w:color w:val="FFFFFF" w:themeColor="background1"/>
        </w:rPr>
      </w:pPr>
      <w:r w:rsidRPr="00604E77">
        <w:rPr>
          <w:color w:val="FFFFFF" w:themeColor="background1"/>
        </w:rPr>
        <w:t>SPREJEM OSEB OD TUJIH VARNOSTNIH ORGANOV</w:t>
      </w:r>
    </w:p>
    <w:p w:rsidR="00604E77" w:rsidRDefault="00483FCA" w:rsidP="00483FCA">
      <w:pPr>
        <w:ind w:left="709"/>
        <w:jc w:val="both"/>
        <w:rPr>
          <w:rFonts w:ascii="Arial" w:hAnsi="Arial" w:cs="Arial"/>
          <w:sz w:val="20"/>
        </w:rPr>
      </w:pPr>
      <w:r w:rsidRPr="00483FCA">
        <w:rPr>
          <w:rFonts w:ascii="Arial" w:hAnsi="Arial" w:cs="Arial"/>
          <w:sz w:val="20"/>
        </w:rPr>
        <w:t>Na podlagi mednarodnih sporazumov o vračanju oseb smo od tujih varnostnih organov sprejetih 1</w:t>
      </w:r>
      <w:r w:rsidR="00C943F9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2</w:t>
      </w:r>
      <w:r w:rsidRPr="00483FCA">
        <w:rPr>
          <w:rFonts w:ascii="Arial" w:hAnsi="Arial" w:cs="Arial"/>
          <w:sz w:val="20"/>
        </w:rPr>
        <w:t xml:space="preserve"> oseb, v istem obdobju leta 2025 pa </w:t>
      </w:r>
      <w:r w:rsidR="00C943F9">
        <w:rPr>
          <w:rFonts w:ascii="Arial" w:hAnsi="Arial" w:cs="Arial"/>
          <w:sz w:val="20"/>
        </w:rPr>
        <w:t>241</w:t>
      </w:r>
      <w:r w:rsidRPr="00483FCA">
        <w:rPr>
          <w:rFonts w:ascii="Arial" w:hAnsi="Arial" w:cs="Arial"/>
          <w:sz w:val="20"/>
        </w:rPr>
        <w:t xml:space="preserve"> oseb. Strukturo sprejetih oseb po državljanstvu in lokaciji sprejema prikazujemo s spodnjo tabelo.</w:t>
      </w:r>
    </w:p>
    <w:tbl>
      <w:tblPr>
        <w:tblW w:w="6200" w:type="dxa"/>
        <w:tblInd w:w="8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220"/>
        <w:gridCol w:w="1220"/>
      </w:tblGrid>
      <w:tr w:rsidR="00C943F9" w:rsidRPr="00C943F9" w:rsidTr="00C943F9">
        <w:trPr>
          <w:trHeight w:val="315"/>
        </w:trPr>
        <w:tc>
          <w:tcPr>
            <w:tcW w:w="376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Mejna država / Državljanstvo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241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182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39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Alžirija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25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11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Sirija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Bosna in Hercegovina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Libija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Srbija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54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Avstrija</w:t>
            </w:r>
          </w:p>
        </w:tc>
        <w:tc>
          <w:tcPr>
            <w:tcW w:w="12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50</w:t>
            </w:r>
          </w:p>
        </w:tc>
        <w:tc>
          <w:tcPr>
            <w:tcW w:w="122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Hrvaška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Italija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Letališča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129</w:t>
            </w:r>
          </w:p>
        </w:tc>
      </w:tr>
      <w:tr w:rsidR="00C943F9" w:rsidRPr="00C943F9" w:rsidTr="00C943F9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Madžarska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C943F9" w:rsidRPr="00C943F9" w:rsidRDefault="00C943F9" w:rsidP="00C943F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C943F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</w:tbl>
    <w:p w:rsidR="00483FCA" w:rsidRDefault="00483FCA" w:rsidP="00483FCA">
      <w:pPr>
        <w:ind w:left="709"/>
        <w:jc w:val="both"/>
        <w:rPr>
          <w:sz w:val="20"/>
        </w:rPr>
      </w:pPr>
    </w:p>
    <w:p w:rsidR="004A6080" w:rsidRDefault="004A6080" w:rsidP="00483FCA">
      <w:pPr>
        <w:ind w:left="709"/>
        <w:jc w:val="both"/>
        <w:rPr>
          <w:sz w:val="20"/>
        </w:rPr>
      </w:pPr>
    </w:p>
    <w:p w:rsidR="004A6080" w:rsidRDefault="004A6080" w:rsidP="00483FCA">
      <w:pPr>
        <w:ind w:left="709"/>
        <w:jc w:val="both"/>
        <w:rPr>
          <w:sz w:val="20"/>
        </w:rPr>
      </w:pPr>
    </w:p>
    <w:p w:rsidR="004A6080" w:rsidRPr="00C943F9" w:rsidRDefault="004A6080" w:rsidP="004A6080">
      <w:pPr>
        <w:shd w:val="clear" w:color="auto" w:fill="002060"/>
        <w:spacing w:before="100" w:beforeAutospacing="1" w:after="100" w:afterAutospacing="1" w:line="276" w:lineRule="auto"/>
        <w:ind w:left="851"/>
        <w:jc w:val="both"/>
        <w:rPr>
          <w:rFonts w:ascii="Arial" w:eastAsia="Times New Roman" w:hAnsi="Arial" w:cs="Arial"/>
          <w:b/>
          <w:bCs/>
          <w:color w:val="FFFFFF" w:themeColor="background1"/>
          <w:sz w:val="18"/>
          <w:szCs w:val="20"/>
          <w:lang w:eastAsia="sl-SI"/>
        </w:rPr>
      </w:pPr>
      <w:r w:rsidRPr="00C943F9">
        <w:rPr>
          <w:rStyle w:val="Naslov2Znak"/>
          <w:color w:val="FFFFFF" w:themeColor="background1"/>
          <w:sz w:val="24"/>
          <w:lang w:eastAsia="sl-SI"/>
        </w:rPr>
        <w:t>Opomba: statistični podatki so bili pridobljeni dne 1</w:t>
      </w:r>
      <w:r w:rsidR="00C943F9" w:rsidRPr="00C943F9">
        <w:rPr>
          <w:rStyle w:val="Naslov2Znak"/>
          <w:color w:val="FFFFFF" w:themeColor="background1"/>
          <w:sz w:val="24"/>
          <w:lang w:eastAsia="sl-SI"/>
        </w:rPr>
        <w:t>4</w:t>
      </w:r>
      <w:r w:rsidRPr="00C943F9">
        <w:rPr>
          <w:rStyle w:val="Naslov2Znak"/>
          <w:color w:val="FFFFFF" w:themeColor="background1"/>
          <w:sz w:val="24"/>
          <w:lang w:eastAsia="sl-SI"/>
        </w:rPr>
        <w:t xml:space="preserve">. </w:t>
      </w:r>
      <w:r w:rsidR="00C943F9" w:rsidRPr="00C943F9">
        <w:rPr>
          <w:rStyle w:val="Naslov2Znak"/>
          <w:color w:val="FFFFFF" w:themeColor="background1"/>
          <w:sz w:val="24"/>
          <w:lang w:eastAsia="sl-SI"/>
        </w:rPr>
        <w:t>9</w:t>
      </w:r>
      <w:r w:rsidRPr="00C943F9">
        <w:rPr>
          <w:rStyle w:val="Naslov2Znak"/>
          <w:color w:val="FFFFFF" w:themeColor="background1"/>
          <w:sz w:val="24"/>
          <w:lang w:eastAsia="sl-SI"/>
        </w:rPr>
        <w:t>. 2026, naknadni vnosi ali ažuriranje podatkov bo zagotovo spremenilo navedene statistične podatke</w:t>
      </w:r>
      <w:r w:rsidRPr="00C943F9">
        <w:rPr>
          <w:rFonts w:ascii="Arial" w:eastAsia="Times New Roman" w:hAnsi="Arial" w:cs="Arial"/>
          <w:color w:val="FFFFFF" w:themeColor="background1"/>
          <w:sz w:val="18"/>
          <w:szCs w:val="20"/>
          <w:lang w:eastAsia="sl-SI"/>
        </w:rPr>
        <w:t>.</w:t>
      </w:r>
    </w:p>
    <w:p w:rsidR="004A6080" w:rsidRPr="00483FCA" w:rsidRDefault="004A6080" w:rsidP="00483FCA">
      <w:pPr>
        <w:ind w:left="709"/>
        <w:jc w:val="both"/>
        <w:rPr>
          <w:sz w:val="20"/>
        </w:rPr>
      </w:pPr>
    </w:p>
    <w:sectPr w:rsidR="004A6080" w:rsidRPr="00483FCA" w:rsidSect="0072213A">
      <w:headerReference w:type="default" r:id="rId10"/>
      <w:footerReference w:type="default" r:id="rId11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433" w:rsidRDefault="00033433" w:rsidP="00033433">
      <w:pPr>
        <w:spacing w:after="0" w:line="240" w:lineRule="auto"/>
      </w:pPr>
      <w:r>
        <w:separator/>
      </w:r>
    </w:p>
  </w:endnote>
  <w:endnote w:type="continuationSeparator" w:id="0">
    <w:p w:rsidR="00033433" w:rsidRDefault="00033433" w:rsidP="0003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433" w:rsidRDefault="000D2A68" w:rsidP="000D2A68">
    <w:pPr>
      <w:pStyle w:val="Noga"/>
      <w:jc w:val="center"/>
    </w:pPr>
    <w:r w:rsidRPr="00113944">
      <w:rPr>
        <w:noProof/>
      </w:rPr>
      <w:drawing>
        <wp:anchor distT="0" distB="0" distL="114300" distR="114300" simplePos="0" relativeHeight="251670528" behindDoc="0" locked="0" layoutInCell="1" allowOverlap="1" wp14:anchorId="50ABA878" wp14:editId="646AE67F">
          <wp:simplePos x="0" y="0"/>
          <wp:positionH relativeFrom="column">
            <wp:posOffset>2467911</wp:posOffset>
          </wp:positionH>
          <wp:positionV relativeFrom="paragraph">
            <wp:posOffset>-252161</wp:posOffset>
          </wp:positionV>
          <wp:extent cx="1063625" cy="709930"/>
          <wp:effectExtent l="0" t="0" r="3175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62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8480" behindDoc="0" locked="0" layoutInCell="1" allowOverlap="1">
              <wp:simplePos x="0" y="0"/>
              <wp:positionH relativeFrom="margin">
                <wp:posOffset>69365</wp:posOffset>
              </wp:positionH>
              <wp:positionV relativeFrom="bottomMargin">
                <wp:posOffset>334348</wp:posOffset>
              </wp:positionV>
              <wp:extent cx="5760720" cy="147955"/>
              <wp:effectExtent l="0" t="0" r="0" b="4445"/>
              <wp:wrapSquare wrapText="bothSides"/>
              <wp:docPr id="37" name="Skupina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147955"/>
                        <a:chOff x="0" y="0"/>
                        <a:chExt cx="5962650" cy="323851"/>
                      </a:xfrm>
                    </wpg:grpSpPr>
                    <wps:wsp>
                      <wps:cNvPr id="38" name="Pravokotnik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Polje z besedilom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um"/>
                              <w:tag w:val=""/>
                              <w:id w:val="1446275412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 MMMM yyyy"/>
                                <w:lid w:val="sl-SI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033433" w:rsidRDefault="000D2A68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033433" w:rsidRDefault="0003343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37" o:spid="_x0000_s1026" style="position:absolute;left:0;text-align:left;margin-left:5.45pt;margin-top:26.35pt;width:453.6pt;height:11.65pt;z-index:251668480;mso-wrap-distance-left:0;mso-wrap-distance-right:0;mso-position-horizontal-relative:margin;mso-position-vertical-relative:bottom-margin-area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">
              <v:rect id="Pravokotnik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" fillcolor="#002060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um"/>
                        <w:tag w:val=""/>
                        <w:id w:val="1446275412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. MMMM yyyy"/>
                          <w:lid w:val="sl-SI"/>
                          <w:storeMappedDataAs w:val="dateTime"/>
                          <w:calendar w:val="gregorian"/>
                        </w:date>
                      </w:sdtPr>
                      <w:sdtContent>
                        <w:p w:rsidR="00033433" w:rsidRDefault="000D2A68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:rsidR="00033433" w:rsidRDefault="0003343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="00033433"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Pravokotnik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33433" w:rsidRDefault="0003343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avokotnik 40" o:spid="_x0000_s1029" style="position:absolute;left:0;text-align:left;margin-left:0;margin-top:0;width:36pt;height:25.2pt;z-index:25166745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" fillcolor="#002060" stroked="f" strokeweight="3pt">
              <v:textbox>
                <w:txbxContent>
                  <w:p w:rsidR="00033433" w:rsidRDefault="0003343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433" w:rsidRDefault="00033433" w:rsidP="00033433">
      <w:pPr>
        <w:spacing w:after="0" w:line="240" w:lineRule="auto"/>
      </w:pPr>
      <w:r>
        <w:separator/>
      </w:r>
    </w:p>
  </w:footnote>
  <w:footnote w:type="continuationSeparator" w:id="0">
    <w:p w:rsidR="00033433" w:rsidRDefault="00033433" w:rsidP="0003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433" w:rsidRDefault="00033433" w:rsidP="00033433">
    <w:pPr>
      <w:pStyle w:val="Glava"/>
      <w:ind w:left="-28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D869A1" wp14:editId="39594923">
              <wp:simplePos x="0" y="0"/>
              <wp:positionH relativeFrom="column">
                <wp:posOffset>294104</wp:posOffset>
              </wp:positionH>
              <wp:positionV relativeFrom="paragraph">
                <wp:posOffset>94832</wp:posOffset>
              </wp:positionV>
              <wp:extent cx="6036031" cy="635055"/>
              <wp:effectExtent l="0" t="0" r="3175" b="0"/>
              <wp:wrapNone/>
              <wp:docPr id="26" name="Pravokotnik: odrezani diagonalni vogali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6031" cy="635055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11000">
                            <a:srgbClr val="002060"/>
                          </a:gs>
                          <a:gs pos="100000">
                            <a:schemeClr val="bg1"/>
                          </a:gs>
                          <a:gs pos="92000">
                            <a:srgbClr val="002060"/>
                          </a:gs>
                        </a:gsLst>
                        <a:lin ang="0" scaled="0"/>
                        <a:tileRect/>
                      </a:gradFill>
                      <a:ln cap="sq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333DF7" id="Pravokotnik: odrezani diagonalni vogali 26" o:spid="_x0000_s1026" style="position:absolute;margin-left:23.15pt;margin-top:7.45pt;width:475.3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36031,635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" path="m,l5930186,r105845,105845l6036031,635055r,l105845,635055,,529210,,xe" fillcolor="#002060" stroked="f" strokeweight="1pt">
              <v:fill color2="white [3212]" rotate="t" angle="90" colors="0 #002060;7209f #002060;60293f #002060" focus="100%" type="gradient">
                <o:fill v:ext="view" type="gradientUnscaled"/>
              </v:fill>
              <v:stroke joinstyle="miter" endcap="square"/>
              <v:path arrowok="t" o:connecttype="custom" o:connectlocs="0,0;5930186,0;6036031,105845;6036031,635055;6036031,635055;105845,635055;0,529210;0,0" o:connectangles="0,0,0,0,0,0,0,0"/>
            </v:shape>
          </w:pict>
        </mc:Fallback>
      </mc:AlternateContent>
    </w: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57A31A" wp14:editId="0A18D8B1">
              <wp:simplePos x="0" y="0"/>
              <wp:positionH relativeFrom="column">
                <wp:posOffset>-821147</wp:posOffset>
              </wp:positionH>
              <wp:positionV relativeFrom="paragraph">
                <wp:posOffset>337967</wp:posOffset>
              </wp:positionV>
              <wp:extent cx="7457517" cy="0"/>
              <wp:effectExtent l="0" t="38100" r="48260" b="57150"/>
              <wp:wrapNone/>
              <wp:docPr id="25" name="Raven povezovalnik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457517" cy="0"/>
                      </a:xfrm>
                      <a:prstGeom prst="line">
                        <a:avLst/>
                      </a:prstGeom>
                      <a:ln w="92075">
                        <a:gradFill flip="none" rotWithShape="1">
                          <a:gsLst>
                            <a:gs pos="78000">
                              <a:srgbClr val="002060">
                                <a:alpha val="55000"/>
                              </a:srgbClr>
                            </a:gs>
                            <a:gs pos="18000">
                              <a:srgbClr val="002060">
                                <a:alpha val="90000"/>
                              </a:srgbClr>
                            </a:gs>
                            <a:gs pos="100000">
                              <a:schemeClr val="bg1"/>
                            </a:gs>
                            <a:gs pos="8000">
                              <a:schemeClr val="bg1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a:ln>
                      <a:effectLst/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E6D6A4" id="Raven povezovalnik 2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4.65pt,26.6pt" to="522.5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" strokeweight="7.2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763DB346" wp14:editId="38136E61">
          <wp:simplePos x="0" y="0"/>
          <wp:positionH relativeFrom="column">
            <wp:posOffset>-661670</wp:posOffset>
          </wp:positionH>
          <wp:positionV relativeFrom="paragraph">
            <wp:posOffset>45085</wp:posOffset>
          </wp:positionV>
          <wp:extent cx="1228090" cy="682625"/>
          <wp:effectExtent l="0" t="0" r="0" b="3175"/>
          <wp:wrapTight wrapText="bothSides">
            <wp:wrapPolygon edited="0">
              <wp:start x="9992" y="0"/>
              <wp:lineTo x="5878" y="4220"/>
              <wp:lineTo x="4996" y="6028"/>
              <wp:lineTo x="4996" y="15673"/>
              <wp:lineTo x="6465" y="19289"/>
              <wp:lineTo x="9992" y="21098"/>
              <wp:lineTo x="11461" y="21098"/>
              <wp:lineTo x="14694" y="19289"/>
              <wp:lineTo x="16751" y="13864"/>
              <wp:lineTo x="16751" y="7233"/>
              <wp:lineTo x="15576" y="4220"/>
              <wp:lineTo x="11461" y="0"/>
              <wp:lineTo x="9992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7E5315" wp14:editId="75463048">
              <wp:simplePos x="0" y="0"/>
              <wp:positionH relativeFrom="column">
                <wp:posOffset>-504014</wp:posOffset>
              </wp:positionH>
              <wp:positionV relativeFrom="paragraph">
                <wp:posOffset>94832</wp:posOffset>
              </wp:positionV>
              <wp:extent cx="919480" cy="9635838"/>
              <wp:effectExtent l="0" t="0" r="13970" b="3810"/>
              <wp:wrapNone/>
              <wp:docPr id="24" name="Pravokotnik: zaokroženi diagonalni vogali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9480" cy="9635838"/>
                      </a:xfrm>
                      <a:prstGeom prst="round2DiagRect">
                        <a:avLst/>
                      </a:prstGeom>
                      <a:gradFill flip="none" rotWithShape="1">
                        <a:gsLst>
                          <a:gs pos="51000">
                            <a:srgbClr val="002060">
                              <a:alpha val="90000"/>
                            </a:srgbClr>
                          </a:gs>
                          <a:gs pos="35000">
                            <a:srgbClr val="002060"/>
                          </a:gs>
                          <a:gs pos="21000">
                            <a:srgbClr val="002060"/>
                          </a:gs>
                          <a:gs pos="99000">
                            <a:srgbClr val="002060"/>
                          </a:gs>
                          <a:gs pos="1000">
                            <a:schemeClr val="bg1"/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99A257" id="Pravokotnik: zaokroženi diagonalni vogali 24" o:spid="_x0000_s1026" style="position:absolute;margin-left:-39.7pt;margin-top:7.45pt;width:72.4pt;height:75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9480,9635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" path="m153250,l919480,r,l919480,9482588v,84638,-68612,153250,-153250,153250l,9635838r,l,153250c,68612,68612,,153250,xe" fillcolor="white [3212]" stroked="f" strokeweight="1pt">
              <v:fill color2="#002060" rotate="t" angle="180" colors="0 white;655f white;13763f #002060;22938f #002060;33423f #002060" focus="100%" type="gradient"/>
              <v:stroke joinstyle="miter"/>
              <v:path arrowok="t" o:connecttype="custom" o:connectlocs="153250,0;919480,0;919480,0;919480,9482588;766230,9635838;0,9635838;0,9635838;0,153250;153250,0" o:connectangles="0,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B72A53" wp14:editId="2DDF88D9">
              <wp:simplePos x="0" y="0"/>
              <wp:positionH relativeFrom="column">
                <wp:posOffset>-5460097</wp:posOffset>
              </wp:positionH>
              <wp:positionV relativeFrom="paragraph">
                <wp:posOffset>4414887</wp:posOffset>
              </wp:positionV>
              <wp:extent cx="2663917" cy="951399"/>
              <wp:effectExtent l="0" t="0" r="22225" b="20320"/>
              <wp:wrapNone/>
              <wp:docPr id="12" name="Diagonalna črt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3917" cy="951399"/>
                      </a:xfrm>
                      <a:prstGeom prst="diagStripe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AA141C" id="Diagonalna črta 12" o:spid="_x0000_s1026" style="position:absolute;margin-left:-429.95pt;margin-top:347.65pt;width:209.75pt;height:74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3917,95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" path="m,475700l1331959,,2663917,,,951399,,475700xe" fillcolor="window" strokecolor="window" strokeweight="2pt">
              <v:path arrowok="t" o:connecttype="custom" o:connectlocs="0,475700;1331959,0;2663917,0;0,951399;0,47570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1A660" wp14:editId="35A89DE6">
              <wp:simplePos x="0" y="0"/>
              <wp:positionH relativeFrom="column">
                <wp:posOffset>-5612497</wp:posOffset>
              </wp:positionH>
              <wp:positionV relativeFrom="paragraph">
                <wp:posOffset>4262487</wp:posOffset>
              </wp:positionV>
              <wp:extent cx="2663917" cy="951399"/>
              <wp:effectExtent l="0" t="0" r="22225" b="20320"/>
              <wp:wrapNone/>
              <wp:docPr id="10" name="Diagonalna čr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3917" cy="951399"/>
                      </a:xfrm>
                      <a:prstGeom prst="diagStripe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8240B6" id="Diagonalna črta 10" o:spid="_x0000_s1026" style="position:absolute;margin-left:-441.95pt;margin-top:335.65pt;width:209.75pt;height:74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3917,95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" path="m,475700l1331959,,2663917,,,951399,,475700xe" fillcolor="window" strokecolor="window" strokeweight="2pt">
              <v:path arrowok="t" o:connecttype="custom" o:connectlocs="0,475700;1331959,0;2663917,0;0,951399;0,47570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BE3F1F" wp14:editId="3D885570">
              <wp:simplePos x="0" y="0"/>
              <wp:positionH relativeFrom="column">
                <wp:posOffset>-5612497</wp:posOffset>
              </wp:positionH>
              <wp:positionV relativeFrom="paragraph">
                <wp:posOffset>4262487</wp:posOffset>
              </wp:positionV>
              <wp:extent cx="364703" cy="697693"/>
              <wp:effectExtent l="0" t="0" r="16510" b="26670"/>
              <wp:wrapNone/>
              <wp:docPr id="7" name="Pravokotni trikot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703" cy="697693"/>
                      </a:xfrm>
                      <a:prstGeom prst="rtTriangle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9A5803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Pravokotni trikotnik 7" o:spid="_x0000_s1026" type="#_x0000_t6" style="position:absolute;margin-left:-441.95pt;margin-top:335.65pt;width:28.7pt;height:54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" fillcolor="window" strokecolor="window" strokeweight="2pt"/>
          </w:pict>
        </mc:Fallback>
      </mc:AlternateContent>
    </w:r>
  </w:p>
  <w:p w:rsidR="00033433" w:rsidRDefault="0003343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6009A"/>
    <w:multiLevelType w:val="singleLevel"/>
    <w:tmpl w:val="6226EB40"/>
    <w:lvl w:ilvl="0">
      <w:start w:val="1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33"/>
    <w:rsid w:val="00020732"/>
    <w:rsid w:val="00033433"/>
    <w:rsid w:val="0007712B"/>
    <w:rsid w:val="000D2A68"/>
    <w:rsid w:val="00261430"/>
    <w:rsid w:val="003070CE"/>
    <w:rsid w:val="00483FCA"/>
    <w:rsid w:val="004A6080"/>
    <w:rsid w:val="005822E9"/>
    <w:rsid w:val="005E7590"/>
    <w:rsid w:val="00604E77"/>
    <w:rsid w:val="0072213A"/>
    <w:rsid w:val="00804EBB"/>
    <w:rsid w:val="00872218"/>
    <w:rsid w:val="008D0219"/>
    <w:rsid w:val="009E555D"/>
    <w:rsid w:val="00A150A1"/>
    <w:rsid w:val="00A23806"/>
    <w:rsid w:val="00A41D13"/>
    <w:rsid w:val="00A57BA0"/>
    <w:rsid w:val="00BB4505"/>
    <w:rsid w:val="00C51E67"/>
    <w:rsid w:val="00C943F9"/>
    <w:rsid w:val="00D8700E"/>
    <w:rsid w:val="00E279C1"/>
    <w:rsid w:val="00EE3851"/>
    <w:rsid w:val="00F542DF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1D9E75A-F03E-4803-B438-4AAE147E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221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C51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033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33433"/>
  </w:style>
  <w:style w:type="paragraph" w:styleId="Noga">
    <w:name w:val="footer"/>
    <w:basedOn w:val="Navaden"/>
    <w:link w:val="NogaZnak"/>
    <w:uiPriority w:val="99"/>
    <w:unhideWhenUsed/>
    <w:rsid w:val="00033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33433"/>
  </w:style>
  <w:style w:type="character" w:customStyle="1" w:styleId="Naslov1Znak">
    <w:name w:val="Naslov 1 Znak"/>
    <w:basedOn w:val="Privzetapisavaodstavka"/>
    <w:link w:val="Naslov1"/>
    <w:uiPriority w:val="9"/>
    <w:rsid w:val="00722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lobesedila3">
    <w:name w:val="Body Text 3"/>
    <w:basedOn w:val="Navaden"/>
    <w:link w:val="Telobesedila3Znak"/>
    <w:uiPriority w:val="99"/>
    <w:unhideWhenUsed/>
    <w:rsid w:val="0072213A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72213A"/>
    <w:rPr>
      <w:sz w:val="16"/>
      <w:szCs w:val="16"/>
    </w:rPr>
  </w:style>
  <w:style w:type="character" w:customStyle="1" w:styleId="Naslov2Znak">
    <w:name w:val="Naslov 2 Znak"/>
    <w:basedOn w:val="Privzetapisavaodstavka"/>
    <w:link w:val="Naslov2"/>
    <w:uiPriority w:val="9"/>
    <w:rsid w:val="00C51E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avaden1">
    <w:name w:val="Navaden1"/>
    <w:basedOn w:val="Navaden"/>
    <w:rsid w:val="00C51E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604E77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604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6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sl-SI" sz="900" b="1" cap="none"/>
              <a:t>Nedovoljeni vstopi po PU</a:t>
            </a:r>
          </a:p>
        </c:rich>
      </c:tx>
      <c:layout>
        <c:manualLayout>
          <c:xMode val="edge"/>
          <c:yMode val="edge"/>
          <c:x val="0.33091972221300042"/>
          <c:y val="5.0789192059929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all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solidFill>
          <a:schemeClr val="bg2">
            <a:lumMod val="75000"/>
            <a:alpha val="27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'Mesečni opomnik'!$B$37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8000"/>
              </a:schemeClr>
            </a:solidFill>
            <a:ln>
              <a:solidFill>
                <a:schemeClr val="accent1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1">
                  <a:lumMod val="50000"/>
                </a:schemeClr>
              </a:contourClr>
            </a:sp3d>
          </c:spPr>
          <c:invertIfNegative val="0"/>
          <c:cat>
            <c:strRef>
              <c:f>'Mesečni opomnik'!$A$38:$A$45</c:f>
              <c:strCache>
                <c:ptCount val="8"/>
                <c:pt idx="0">
                  <c:v>NM</c:v>
                </c:pt>
                <c:pt idx="1">
                  <c:v>KP</c:v>
                </c:pt>
                <c:pt idx="2">
                  <c:v>LJ</c:v>
                </c:pt>
                <c:pt idx="3">
                  <c:v>MS</c:v>
                </c:pt>
                <c:pt idx="4">
                  <c:v>MB</c:v>
                </c:pt>
                <c:pt idx="5">
                  <c:v>NG</c:v>
                </c:pt>
                <c:pt idx="6">
                  <c:v>CE</c:v>
                </c:pt>
                <c:pt idx="7">
                  <c:v>KR</c:v>
                </c:pt>
              </c:strCache>
            </c:strRef>
          </c:cat>
          <c:val>
            <c:numRef>
              <c:f>'Mesečni opomnik'!$B$38:$B$45</c:f>
              <c:numCache>
                <c:formatCode>[$-10424]#,##0</c:formatCode>
                <c:ptCount val="8"/>
                <c:pt idx="0">
                  <c:v>11664</c:v>
                </c:pt>
                <c:pt idx="1">
                  <c:v>1656</c:v>
                </c:pt>
                <c:pt idx="2">
                  <c:v>693</c:v>
                </c:pt>
                <c:pt idx="3">
                  <c:v>1112</c:v>
                </c:pt>
                <c:pt idx="4">
                  <c:v>466</c:v>
                </c:pt>
                <c:pt idx="5">
                  <c:v>291</c:v>
                </c:pt>
                <c:pt idx="6">
                  <c:v>312</c:v>
                </c:pt>
                <c:pt idx="7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35-4EC0-8386-F770981AA706}"/>
            </c:ext>
          </c:extLst>
        </c:ser>
        <c:ser>
          <c:idx val="1"/>
          <c:order val="1"/>
          <c:tx>
            <c:strRef>
              <c:f>'Mesečni opomnik'!$C$37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FF0000">
                <a:alpha val="88000"/>
              </a:srgbClr>
            </a:solidFill>
            <a:ln>
              <a:solidFill>
                <a:schemeClr val="accent2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2">
                  <a:lumMod val="50000"/>
                </a:schemeClr>
              </a:contourClr>
            </a:sp3d>
          </c:spPr>
          <c:invertIfNegative val="0"/>
          <c:cat>
            <c:strRef>
              <c:f>'Mesečni opomnik'!$A$38:$A$45</c:f>
              <c:strCache>
                <c:ptCount val="8"/>
                <c:pt idx="0">
                  <c:v>NM</c:v>
                </c:pt>
                <c:pt idx="1">
                  <c:v>KP</c:v>
                </c:pt>
                <c:pt idx="2">
                  <c:v>LJ</c:v>
                </c:pt>
                <c:pt idx="3">
                  <c:v>MS</c:v>
                </c:pt>
                <c:pt idx="4">
                  <c:v>MB</c:v>
                </c:pt>
                <c:pt idx="5">
                  <c:v>NG</c:v>
                </c:pt>
                <c:pt idx="6">
                  <c:v>CE</c:v>
                </c:pt>
                <c:pt idx="7">
                  <c:v>KR</c:v>
                </c:pt>
              </c:strCache>
            </c:strRef>
          </c:cat>
          <c:val>
            <c:numRef>
              <c:f>'Mesečni opomnik'!$C$38:$C$45</c:f>
              <c:numCache>
                <c:formatCode>[$-10424]#,##0</c:formatCode>
                <c:ptCount val="8"/>
                <c:pt idx="0">
                  <c:v>15125</c:v>
                </c:pt>
                <c:pt idx="1">
                  <c:v>1961</c:v>
                </c:pt>
                <c:pt idx="2">
                  <c:v>1026</c:v>
                </c:pt>
                <c:pt idx="3">
                  <c:v>1087</c:v>
                </c:pt>
                <c:pt idx="4">
                  <c:v>341</c:v>
                </c:pt>
                <c:pt idx="5">
                  <c:v>332</c:v>
                </c:pt>
                <c:pt idx="6">
                  <c:v>234</c:v>
                </c:pt>
                <c:pt idx="7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35-4EC0-8386-F770981AA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gapDepth val="53"/>
        <c:shape val="box"/>
        <c:axId val="808173432"/>
        <c:axId val="808171792"/>
        <c:axId val="0"/>
      </c:bar3DChart>
      <c:catAx>
        <c:axId val="808173432"/>
        <c:scaling>
          <c:orientation val="minMax"/>
        </c:scaling>
        <c:delete val="0"/>
        <c:axPos val="b"/>
        <c:majorGridlines>
          <c:spPr>
            <a:ln w="9525">
              <a:solidFill>
                <a:schemeClr val="lt1">
                  <a:lumMod val="50000"/>
                </a:schemeClr>
              </a:solidFill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808171792"/>
        <c:crosses val="autoZero"/>
        <c:auto val="1"/>
        <c:lblAlgn val="ctr"/>
        <c:lblOffset val="100"/>
        <c:noMultiLvlLbl val="0"/>
      </c:catAx>
      <c:valAx>
        <c:axId val="808171792"/>
        <c:scaling>
          <c:orientation val="minMax"/>
        </c:scaling>
        <c:delete val="0"/>
        <c:axPos val="l"/>
        <c:majorGridlines>
          <c:spPr>
            <a:ln w="9525">
              <a:solidFill>
                <a:schemeClr val="lt1">
                  <a:lumMod val="50000"/>
                </a:schemeClr>
              </a:solidFill>
            </a:ln>
            <a:effectLst/>
          </c:spPr>
        </c:majorGridlines>
        <c:numFmt formatCode="[$-10424]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8081734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50000"/>
                <a:lumOff val="50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rgbClr val="002060"/>
    </a:solidFill>
    <a:ln w="6350" cap="flat" cmpd="sng" algn="ctr">
      <a:solidFill>
        <a:schemeClr val="dk1">
          <a:tint val="7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sl-SI" sz="1000"/>
              <a:t>Nedovoljeni vstopi po državni meji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'Mesečni opomnik'!$B$86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'Mesečni opomnik'!$A$88:$A$92</c:f>
              <c:strCache>
                <c:ptCount val="5"/>
                <c:pt idx="0">
                  <c:v>Hrvaška</c:v>
                </c:pt>
                <c:pt idx="1">
                  <c:v>Madžarska</c:v>
                </c:pt>
                <c:pt idx="2">
                  <c:v>Italija</c:v>
                </c:pt>
                <c:pt idx="3">
                  <c:v>Avstrija</c:v>
                </c:pt>
                <c:pt idx="4">
                  <c:v>Letališča</c:v>
                </c:pt>
              </c:strCache>
            </c:strRef>
          </c:cat>
          <c:val>
            <c:numRef>
              <c:f>'Mesečni opomnik'!$B$88:$B$92</c:f>
              <c:numCache>
                <c:formatCode>[$-10424]#,##0</c:formatCode>
                <c:ptCount val="5"/>
                <c:pt idx="0">
                  <c:v>14060</c:v>
                </c:pt>
                <c:pt idx="1">
                  <c:v>1125</c:v>
                </c:pt>
                <c:pt idx="2">
                  <c:v>951</c:v>
                </c:pt>
                <c:pt idx="3">
                  <c:v>100</c:v>
                </c:pt>
                <c:pt idx="4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07-4902-A15D-5BA1F920E7A4}"/>
            </c:ext>
          </c:extLst>
        </c:ser>
        <c:ser>
          <c:idx val="1"/>
          <c:order val="1"/>
          <c:tx>
            <c:strRef>
              <c:f>'Mesečni opomnik'!$C$86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'Mesečni opomnik'!$A$88:$A$92</c:f>
              <c:strCache>
                <c:ptCount val="5"/>
                <c:pt idx="0">
                  <c:v>Hrvaška</c:v>
                </c:pt>
                <c:pt idx="1">
                  <c:v>Madžarska</c:v>
                </c:pt>
                <c:pt idx="2">
                  <c:v>Italija</c:v>
                </c:pt>
                <c:pt idx="3">
                  <c:v>Avstrija</c:v>
                </c:pt>
                <c:pt idx="4">
                  <c:v>Letališča</c:v>
                </c:pt>
              </c:strCache>
            </c:strRef>
          </c:cat>
          <c:val>
            <c:numRef>
              <c:f>'Mesečni opomnik'!$C$88:$C$92</c:f>
              <c:numCache>
                <c:formatCode>[$-10424]#,##0</c:formatCode>
                <c:ptCount val="5"/>
                <c:pt idx="0">
                  <c:v>18265</c:v>
                </c:pt>
                <c:pt idx="1">
                  <c:v>1069</c:v>
                </c:pt>
                <c:pt idx="2">
                  <c:v>730</c:v>
                </c:pt>
                <c:pt idx="3">
                  <c:v>92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07-4902-A15D-5BA1F920E7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571280"/>
        <c:axId val="631565048"/>
        <c:axId val="0"/>
      </c:bar3DChart>
      <c:catAx>
        <c:axId val="631571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65048"/>
        <c:crosses val="autoZero"/>
        <c:auto val="1"/>
        <c:lblAlgn val="ctr"/>
        <c:lblOffset val="100"/>
        <c:noMultiLvlLbl val="0"/>
      </c:catAx>
      <c:valAx>
        <c:axId val="631565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[$-10424]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712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7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rgbClr val="002060"/>
    </a:solidFill>
    <a:ln>
      <a:noFill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sl-SI" sz="1000"/>
              <a:t>Izražene namere po državljanstvu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'Mesečni opomnik'!$B$61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'Mesečni opomnik'!$A$62:$A$72</c:f>
              <c:strCache>
                <c:ptCount val="11"/>
                <c:pt idx="0">
                  <c:v>Bangladeš</c:v>
                </c:pt>
                <c:pt idx="1">
                  <c:v>Afganistan</c:v>
                </c:pt>
                <c:pt idx="2">
                  <c:v>Egipt</c:v>
                </c:pt>
                <c:pt idx="3">
                  <c:v>Sudan</c:v>
                </c:pt>
                <c:pt idx="4">
                  <c:v>Pakistan</c:v>
                </c:pt>
                <c:pt idx="5">
                  <c:v>Kitajska</c:v>
                </c:pt>
                <c:pt idx="6">
                  <c:v>Nepal</c:v>
                </c:pt>
                <c:pt idx="7">
                  <c:v>Maroko</c:v>
                </c:pt>
                <c:pt idx="8">
                  <c:v>Turčija</c:v>
                </c:pt>
                <c:pt idx="9">
                  <c:v>Indija</c:v>
                </c:pt>
                <c:pt idx="10">
                  <c:v>Ostali</c:v>
                </c:pt>
              </c:strCache>
            </c:strRef>
          </c:cat>
          <c:val>
            <c:numRef>
              <c:f>'Mesečni opomnik'!$B$62:$B$72</c:f>
              <c:numCache>
                <c:formatCode>[$-10424]#,##0</c:formatCode>
                <c:ptCount val="11"/>
                <c:pt idx="0">
                  <c:v>1793</c:v>
                </c:pt>
                <c:pt idx="1">
                  <c:v>2046</c:v>
                </c:pt>
                <c:pt idx="2">
                  <c:v>1800</c:v>
                </c:pt>
                <c:pt idx="3">
                  <c:v>31</c:v>
                </c:pt>
                <c:pt idx="4">
                  <c:v>900</c:v>
                </c:pt>
                <c:pt idx="5">
                  <c:v>600</c:v>
                </c:pt>
                <c:pt idx="6">
                  <c:v>473</c:v>
                </c:pt>
                <c:pt idx="7">
                  <c:v>1747</c:v>
                </c:pt>
                <c:pt idx="8">
                  <c:v>1055</c:v>
                </c:pt>
                <c:pt idx="9">
                  <c:v>479</c:v>
                </c:pt>
                <c:pt idx="10" formatCode="General">
                  <c:v>3306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30-4986-9C68-E43820F3D363}"/>
            </c:ext>
          </c:extLst>
        </c:ser>
        <c:ser>
          <c:idx val="1"/>
          <c:order val="1"/>
          <c:tx>
            <c:strRef>
              <c:f>'Mesečni opomnik'!$C$61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'Mesečni opomnik'!$A$62:$A$72</c:f>
              <c:strCache>
                <c:ptCount val="11"/>
                <c:pt idx="0">
                  <c:v>Bangladeš</c:v>
                </c:pt>
                <c:pt idx="1">
                  <c:v>Afganistan</c:v>
                </c:pt>
                <c:pt idx="2">
                  <c:v>Egipt</c:v>
                </c:pt>
                <c:pt idx="3">
                  <c:v>Sudan</c:v>
                </c:pt>
                <c:pt idx="4">
                  <c:v>Pakistan</c:v>
                </c:pt>
                <c:pt idx="5">
                  <c:v>Kitajska</c:v>
                </c:pt>
                <c:pt idx="6">
                  <c:v>Nepal</c:v>
                </c:pt>
                <c:pt idx="7">
                  <c:v>Maroko</c:v>
                </c:pt>
                <c:pt idx="8">
                  <c:v>Turčija</c:v>
                </c:pt>
                <c:pt idx="9">
                  <c:v>Indija</c:v>
                </c:pt>
                <c:pt idx="10">
                  <c:v>Ostali</c:v>
                </c:pt>
              </c:strCache>
            </c:strRef>
          </c:cat>
          <c:val>
            <c:numRef>
              <c:f>'Mesečni opomnik'!$C$62:$C$72</c:f>
              <c:numCache>
                <c:formatCode>[$-10424]#,##0</c:formatCode>
                <c:ptCount val="11"/>
                <c:pt idx="0">
                  <c:v>3600</c:v>
                </c:pt>
                <c:pt idx="1">
                  <c:v>2655</c:v>
                </c:pt>
                <c:pt idx="2">
                  <c:v>2172</c:v>
                </c:pt>
                <c:pt idx="3">
                  <c:v>1948</c:v>
                </c:pt>
                <c:pt idx="4">
                  <c:v>1751</c:v>
                </c:pt>
                <c:pt idx="5">
                  <c:v>854</c:v>
                </c:pt>
                <c:pt idx="6">
                  <c:v>848</c:v>
                </c:pt>
                <c:pt idx="7">
                  <c:v>806</c:v>
                </c:pt>
                <c:pt idx="8">
                  <c:v>789</c:v>
                </c:pt>
                <c:pt idx="9">
                  <c:v>451</c:v>
                </c:pt>
                <c:pt idx="10" formatCode="General">
                  <c:v>2864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30-4986-9C68-E43820F3D3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571280"/>
        <c:axId val="631565048"/>
        <c:axId val="0"/>
      </c:bar3DChart>
      <c:catAx>
        <c:axId val="631571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65048"/>
        <c:crosses val="autoZero"/>
        <c:auto val="1"/>
        <c:lblAlgn val="ctr"/>
        <c:lblOffset val="100"/>
        <c:noMultiLvlLbl val="0"/>
      </c:catAx>
      <c:valAx>
        <c:axId val="631565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[$-10424]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712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55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rgbClr val="002060"/>
    </a:solidFill>
    <a:ln>
      <a:noFill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1">
  <cs:axisTitle>
    <cs:lnRef idx="0"/>
    <cs:fillRef idx="0"/>
    <cs:effectRef idx="0"/>
    <cs:fontRef idx="minor">
      <a:schemeClr val="lt1">
        <a:lumMod val="75000"/>
      </a:schemeClr>
    </cs:fontRef>
    <cs:defRPr sz="900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6350" cap="flat" cmpd="sng" algn="ctr">
        <a:solidFill>
          <a:schemeClr val="dk1">
            <a:tint val="75000"/>
          </a:schemeClr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30000"/>
        </a:schemeClr>
      </a:solidFill>
      <a:ln>
        <a:solidFill>
          <a:schemeClr val="lt1">
            <a:alpha val="50000"/>
          </a:schemeClr>
        </a:solidFill>
        <a:round/>
      </a:ln>
      <a:effectLst>
        <a:outerShdw blurRad="63500" dist="88900" dir="2700000" algn="tl" rotWithShape="0">
          <a:prstClr val="black">
            <a:alpha val="40000"/>
          </a:prstClr>
        </a:outerShdw>
      </a:effectLst>
    </cs:spPr>
    <cs:defRPr sz="900" b="1" i="0" u="none" strike="noStrike" kern="1200" baseline="0"/>
  </cs:dataLabel>
  <cs:dataLabelCallout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30000"/>
        </a:schemeClr>
      </a:solidFill>
      <a:ln>
        <a:solidFill>
          <a:schemeClr val="lt1">
            <a:alpha val="50000"/>
          </a:schemeClr>
        </a:solidFill>
        <a:round/>
      </a:ln>
      <a:effectLst>
        <a:outerShdw blurRad="63500" dist="88900" dir="2700000" algn="tl" rotWithShape="0">
          <a:prstClr val="black">
            <a:alpha val="40000"/>
          </a:prstClr>
        </a:outerShdw>
      </a:effectLst>
    </cs:spPr>
    <cs:defRPr sz="9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>
          <a:alpha val="88000"/>
        </a:schemeClr>
      </a:solidFill>
      <a:ln>
        <a:solidFill>
          <a:schemeClr val="phClr">
            <a:lumMod val="50000"/>
          </a:schemeClr>
        </a:solidFill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>
          <a:alpha val="88000"/>
        </a:schemeClr>
      </a:solidFill>
      <a:ln>
        <a:solidFill>
          <a:schemeClr val="phClr">
            <a:lumMod val="50000"/>
          </a:schemeClr>
        </a:solidFill>
      </a:ln>
      <a:scene3d>
        <a:camera prst="orthographicFront"/>
        <a:lightRig rig="threePt" dir="t"/>
      </a:scene3d>
      <a:sp3d prstMaterial="flat"/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dk1">
            <a:lumMod val="75000"/>
            <a:lumOff val="25000"/>
          </a:schemeClr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solidFill>
        <a:schemeClr val="bg2">
          <a:lumMod val="75000"/>
          <a:alpha val="27000"/>
        </a:schemeClr>
      </a:solidFill>
      <a:sp3d/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lt1">
            <a:lumMod val="50000"/>
          </a:schemeClr>
        </a:solidFill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lt1">
            <a:lumMod val="40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/>
    </cs:fontRef>
    <cs:defRPr sz="1800" b="0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sp3d/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isarna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isarna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isarna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ŠILIH Žiga</dc:creator>
  <cp:keywords/>
  <dc:description/>
  <cp:lastModifiedBy>ŠILIH Žiga</cp:lastModifiedBy>
  <cp:revision>6</cp:revision>
  <dcterms:created xsi:type="dcterms:W3CDTF">2026-09-14T10:54:00Z</dcterms:created>
  <dcterms:modified xsi:type="dcterms:W3CDTF">2026-09-15T04:48:00Z</dcterms:modified>
</cp:coreProperties>
</file>